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A8B4" w14:textId="77777777" w:rsidR="00484BE2" w:rsidRDefault="00000000">
      <w:pPr>
        <w:pStyle w:val="a5"/>
        <w:widowControl w:val="0"/>
        <w:spacing w:line="276" w:lineRule="auto"/>
        <w:jc w:val="center"/>
        <w:rPr>
          <w:b/>
        </w:rPr>
      </w:pPr>
      <w:r>
        <w:rPr>
          <w:b/>
        </w:rPr>
        <w:t xml:space="preserve">ТЕМА </w:t>
      </w:r>
      <w:r>
        <w:rPr>
          <w:b/>
          <w:lang w:val="ru-RU"/>
        </w:rPr>
        <w:t>5</w:t>
      </w:r>
      <w:r>
        <w:rPr>
          <w:b/>
        </w:rPr>
        <w:t>. ВАРТІСТЬ ГРОШЕЙ У ЧАСІ</w:t>
      </w:r>
    </w:p>
    <w:p w14:paraId="54ADD6BC" w14:textId="77777777" w:rsidR="00484BE2" w:rsidRDefault="00000000">
      <w:pPr>
        <w:pStyle w:val="a5"/>
        <w:widowControl w:val="0"/>
        <w:spacing w:line="276" w:lineRule="auto"/>
        <w:ind w:firstLine="708"/>
        <w:rPr>
          <w:b/>
          <w:bCs/>
          <w:iCs/>
        </w:rPr>
      </w:pPr>
      <w:r>
        <w:rPr>
          <w:b/>
          <w:bCs/>
          <w:iCs/>
        </w:rPr>
        <w:t>План практичного заняття:</w:t>
      </w:r>
    </w:p>
    <w:p w14:paraId="2C13BFDE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1. Необхідність і значення визначення вартості грошей у часі.</w:t>
      </w:r>
    </w:p>
    <w:p w14:paraId="0CB46BC3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2. Нарахування простих і складних відсотків.</w:t>
      </w:r>
    </w:p>
    <w:p w14:paraId="0096CF97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3. Номінальна та реальна процентні ставка. Ставка дисконту.</w:t>
      </w:r>
    </w:p>
    <w:p w14:paraId="34A68CBA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4. Фактори, які визначають вартість грошей у часі.</w:t>
      </w:r>
    </w:p>
    <w:p w14:paraId="7471903D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5. Теперішня вартість грошей та її зміст.</w:t>
      </w:r>
    </w:p>
    <w:p w14:paraId="43B7633E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 xml:space="preserve">6. Майбутня вартість грошей. </w:t>
      </w:r>
    </w:p>
    <w:p w14:paraId="6D67131E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7. Рентні платежі (</w:t>
      </w:r>
      <w:proofErr w:type="spellStart"/>
      <w:r>
        <w:t>ануїтети</w:t>
      </w:r>
      <w:proofErr w:type="spellEnd"/>
      <w:r>
        <w:t>) та їх оцінка.</w:t>
      </w:r>
    </w:p>
    <w:p w14:paraId="26555EAF" w14:textId="77777777" w:rsidR="00484BE2" w:rsidRDefault="00484BE2">
      <w:pPr>
        <w:pStyle w:val="a5"/>
        <w:widowControl w:val="0"/>
        <w:spacing w:line="276" w:lineRule="auto"/>
        <w:ind w:firstLine="709"/>
      </w:pPr>
    </w:p>
    <w:p w14:paraId="341E31EC" w14:textId="77777777" w:rsidR="00484BE2" w:rsidRDefault="00000000">
      <w:pPr>
        <w:pStyle w:val="a5"/>
        <w:widowControl w:val="0"/>
        <w:spacing w:line="276" w:lineRule="auto"/>
        <w:ind w:firstLine="709"/>
        <w:rPr>
          <w:b/>
          <w:i/>
        </w:rPr>
      </w:pPr>
      <w:r>
        <w:rPr>
          <w:b/>
          <w:i/>
        </w:rPr>
        <w:t>Навчальні завдання:</w:t>
      </w:r>
    </w:p>
    <w:p w14:paraId="056DF61E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 xml:space="preserve">1. Обговорення питань лекції та додаткових питань в аудиторії (онлайн). </w:t>
      </w:r>
    </w:p>
    <w:p w14:paraId="66878608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 xml:space="preserve">2. Перевірка знання студентами лекційного матеріалу (виконання тестових завдань). </w:t>
      </w:r>
    </w:p>
    <w:p w14:paraId="782DD664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3. Вирішення практичних завдань.</w:t>
      </w:r>
    </w:p>
    <w:p w14:paraId="1186B357" w14:textId="77777777" w:rsidR="00484BE2" w:rsidRDefault="00484BE2">
      <w:pPr>
        <w:pStyle w:val="a5"/>
        <w:widowControl w:val="0"/>
        <w:spacing w:line="276" w:lineRule="auto"/>
        <w:ind w:firstLine="709"/>
        <w:jc w:val="both"/>
      </w:pPr>
    </w:p>
    <w:p w14:paraId="779AD191" w14:textId="77777777" w:rsidR="00484BE2" w:rsidRDefault="00000000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Додаткові питання для обговорення:</w:t>
      </w:r>
    </w:p>
    <w:p w14:paraId="09669407" w14:textId="77777777" w:rsidR="00484BE2" w:rsidRDefault="00000000">
      <w:pPr>
        <w:pStyle w:val="a5"/>
        <w:widowControl w:val="0"/>
        <w:numPr>
          <w:ilvl w:val="0"/>
          <w:numId w:val="1"/>
        </w:numPr>
        <w:spacing w:line="276" w:lineRule="auto"/>
        <w:ind w:firstLine="709"/>
        <w:rPr>
          <w:lang w:val="ru-RU"/>
        </w:rPr>
      </w:pPr>
      <w:r w:rsidRPr="00E11B6A">
        <w:t>Сутність</w:t>
      </w:r>
      <w:r>
        <w:t xml:space="preserve"> процесу дисконтування.</w:t>
      </w:r>
    </w:p>
    <w:p w14:paraId="3F4976D5" w14:textId="77777777" w:rsidR="00484BE2" w:rsidRDefault="00000000">
      <w:pPr>
        <w:pStyle w:val="a5"/>
        <w:widowControl w:val="0"/>
        <w:numPr>
          <w:ilvl w:val="0"/>
          <w:numId w:val="1"/>
        </w:numPr>
        <w:spacing w:line="276" w:lineRule="auto"/>
        <w:ind w:firstLine="709"/>
        <w:rPr>
          <w:lang w:val="ru-RU"/>
        </w:rPr>
      </w:pPr>
      <w:r>
        <w:t>Поняття майбутньої та теперішньої вартості.</w:t>
      </w:r>
    </w:p>
    <w:p w14:paraId="00609C41" w14:textId="77777777" w:rsidR="00484BE2" w:rsidRDefault="00000000">
      <w:pPr>
        <w:pStyle w:val="a5"/>
        <w:widowControl w:val="0"/>
        <w:numPr>
          <w:ilvl w:val="0"/>
          <w:numId w:val="1"/>
        </w:numPr>
        <w:spacing w:line="276" w:lineRule="auto"/>
        <w:ind w:firstLine="709"/>
        <w:rPr>
          <w:lang w:val="ru-RU"/>
        </w:rPr>
      </w:pPr>
      <w:r>
        <w:t>Фактори, які визначають вартість грошей у часі.</w:t>
      </w:r>
    </w:p>
    <w:p w14:paraId="1557190C" w14:textId="77777777" w:rsidR="00484BE2" w:rsidRDefault="00000000">
      <w:pPr>
        <w:pStyle w:val="a5"/>
        <w:widowControl w:val="0"/>
        <w:numPr>
          <w:ilvl w:val="0"/>
          <w:numId w:val="1"/>
        </w:numPr>
        <w:spacing w:line="276" w:lineRule="auto"/>
        <w:ind w:firstLine="709"/>
        <w:rPr>
          <w:lang w:val="ru-RU"/>
        </w:rPr>
      </w:pPr>
      <w:r>
        <w:t>Розкрийте сутність поняття ануїтет.</w:t>
      </w:r>
    </w:p>
    <w:p w14:paraId="49689403" w14:textId="77777777" w:rsidR="00484BE2" w:rsidRDefault="00484BE2">
      <w:pPr>
        <w:pStyle w:val="a5"/>
        <w:widowControl w:val="0"/>
        <w:spacing w:line="276" w:lineRule="auto"/>
        <w:rPr>
          <w:lang w:val="ru-RU"/>
        </w:rPr>
      </w:pPr>
    </w:p>
    <w:p w14:paraId="4C031734" w14:textId="77777777" w:rsidR="00484BE2" w:rsidRDefault="00000000">
      <w:pPr>
        <w:pStyle w:val="a5"/>
        <w:widowControl w:val="0"/>
        <w:spacing w:line="276" w:lineRule="auto"/>
        <w:ind w:firstLine="709"/>
        <w:rPr>
          <w:b/>
          <w:i/>
        </w:rPr>
      </w:pPr>
      <w:r>
        <w:rPr>
          <w:b/>
          <w:i/>
        </w:rPr>
        <w:t xml:space="preserve">Контрольні запитання: </w:t>
      </w:r>
    </w:p>
    <w:p w14:paraId="2D9E0952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 xml:space="preserve">1. Які є причини зміни вартості грошей у часі. </w:t>
      </w:r>
    </w:p>
    <w:p w14:paraId="22D86A0E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 xml:space="preserve">2. Чи завжди гроші змінюють свою цінність у часі і чому? </w:t>
      </w:r>
    </w:p>
    <w:p w14:paraId="636957B3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 xml:space="preserve">3. Розкрийте сутність процесу дисконтування. </w:t>
      </w:r>
    </w:p>
    <w:p w14:paraId="5B566C35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 xml:space="preserve">4. Чим відрізняються процеси компаундування і дисконтування? </w:t>
      </w:r>
    </w:p>
    <w:p w14:paraId="1D82029A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 xml:space="preserve">5. В яких випадках слід користуватися значеннями теперішньої вартості, а в яких – майбутньої? </w:t>
      </w:r>
    </w:p>
    <w:p w14:paraId="1FAA7D27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6. Які є методи обчислення ставки дисконту?</w:t>
      </w:r>
    </w:p>
    <w:p w14:paraId="6A900547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 xml:space="preserve">7. Чи зміниться теперішня вартість, якщо складний процент нараховувати частіше? </w:t>
      </w:r>
    </w:p>
    <w:p w14:paraId="322752E7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8. Чим відрізняються номінальна, реальна та ефективна процентні ставки?</w:t>
      </w:r>
    </w:p>
    <w:p w14:paraId="29A44727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9. Розкрийте сутність теперішньої вартості, як вона визначається?</w:t>
      </w:r>
    </w:p>
    <w:p w14:paraId="1E4A77D7" w14:textId="77777777" w:rsidR="00484BE2" w:rsidRDefault="00000000">
      <w:pPr>
        <w:pStyle w:val="a5"/>
        <w:widowControl w:val="0"/>
        <w:spacing w:line="276" w:lineRule="auto"/>
        <w:ind w:firstLine="709"/>
        <w:jc w:val="both"/>
      </w:pPr>
      <w:r>
        <w:t>10. Розкрийте сутність поняття ануїтет (рента).</w:t>
      </w:r>
    </w:p>
    <w:p w14:paraId="29E43053" w14:textId="77777777" w:rsidR="00484BE2" w:rsidRDefault="00484BE2">
      <w:pPr>
        <w:pStyle w:val="a5"/>
        <w:widowControl w:val="0"/>
        <w:spacing w:line="276" w:lineRule="auto"/>
        <w:ind w:firstLine="709"/>
        <w:rPr>
          <w:b/>
          <w:i/>
          <w:lang w:val="ru-RU"/>
        </w:rPr>
      </w:pPr>
    </w:p>
    <w:p w14:paraId="64BAF885" w14:textId="77777777" w:rsidR="00484BE2" w:rsidRDefault="00000000">
      <w:pPr>
        <w:spacing w:after="0"/>
        <w:ind w:left="680" w:hanging="1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Задачі для самостійного вирішення:</w:t>
      </w:r>
    </w:p>
    <w:p w14:paraId="563D0A28" w14:textId="77777777" w:rsidR="00E11B6A" w:rsidRDefault="00E11B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</w:p>
    <w:p w14:paraId="73DCE8FE" w14:textId="1BBA5434" w:rsidR="00484BE2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lastRenderedPageBreak/>
        <w:t>Задача 1.</w:t>
      </w:r>
    </w:p>
    <w:p w14:paraId="7CE360F0" w14:textId="77777777" w:rsidR="00484BE2" w:rsidRDefault="00000000">
      <w:pPr>
        <w:spacing w:after="146"/>
        <w:ind w:left="14" w:right="1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Визначить теперішню вартість грошових коштів та суму дисконту за формулою складних відсотків за рік за наступних умов: майбутня вартість грошових коштів визначена в розмірі 45900 грн., дисконтна ставка для розрахунку суми складного відсотку складає 3% щомісячно, загальний  період інвестування -  1piк.</w:t>
      </w:r>
    </w:p>
    <w:p w14:paraId="3A0AE361" w14:textId="77777777" w:rsidR="00484BE2" w:rsidRDefault="00000000">
      <w:pPr>
        <w:spacing w:after="0"/>
        <w:ind w:left="680" w:right="663" w:hanging="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Задача 2.</w:t>
      </w:r>
    </w:p>
    <w:p w14:paraId="4EC1D462" w14:textId="77777777" w:rsidR="00484BE2" w:rsidRDefault="00000000">
      <w:pPr>
        <w:spacing w:after="170"/>
        <w:ind w:left="14" w:right="1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 визначити теперішню вартість грошових коштів та суму дисконту за наступних умов: майбутня вартість вкладу визначена в розмірі 50 000 грн., дисконтна ставка складає 7% кожного півроку за схемою простих відсотків, термін інвестування 2 роки.</w:t>
      </w:r>
    </w:p>
    <w:p w14:paraId="7CFD8CC3" w14:textId="77777777" w:rsidR="00484BE2" w:rsidRDefault="00000000">
      <w:pPr>
        <w:spacing w:after="0"/>
        <w:ind w:left="680" w:right="641" w:hanging="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Задача 3.</w:t>
      </w:r>
    </w:p>
    <w:p w14:paraId="260E1AE3" w14:textId="77777777" w:rsidR="00484BE2" w:rsidRDefault="00000000">
      <w:pPr>
        <w:ind w:left="14" w:right="1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інвестором стоїть завдання вкласти гроші на депозитний рахунок терміном 1 рік. У нього е вибір - можна вкласти кошти в 4 різних банки. Перший банк пропонує сплачувати інвестору 1,3 % щомісячно за формулою простих відсотків, другий банк - 4 % щоквартально за формулою складних відсотків, третій банк - 16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% щорічно за формулою простих відсотків, четвертий  - 7% кожні півроку за формулою складних відсотків. Умови якого банку найбільш вигідні для інвестора?</w:t>
      </w:r>
    </w:p>
    <w:p w14:paraId="062A4EA9" w14:textId="77777777" w:rsidR="00484BE2" w:rsidRDefault="00000000">
      <w:pPr>
        <w:spacing w:after="0"/>
        <w:ind w:left="680" w:right="612" w:hanging="1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Задача 4.</w:t>
      </w:r>
    </w:p>
    <w:p w14:paraId="201854DB" w14:textId="77777777" w:rsidR="00484BE2" w:rsidRDefault="00000000">
      <w:pPr>
        <w:ind w:left="14"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Батьки хочуть щоб на вісімнадцятиріччя дитина отримала подарунок - 15 тис. грн., зараз дитині 13 років. Є три страхові компанії, що займаються таким видом страхування. Кожна з них пропонує свої умови. Страхова компанія «Полісся»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494EA7" wp14:editId="095B1A43">
            <wp:extent cx="17780" cy="36195"/>
            <wp:effectExtent l="0" t="0" r="0" b="0"/>
            <wp:docPr id="4296" name="Picture 4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6" name="Picture 429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3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пропонує дисконтну щорічну ставку 13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% за формулою складних відсотків. Страхова компанія «Інвест» пропонує дисконтну ставку в розмірі 1% щомісячно за формулою простих відсотків. Страхова компанія «Оранта» пропонує дисконтну ставку в розмірі 16 % щорічно за формулою простих відсотків. Яку суму грошей треба вкласти зараз та яку страхову ви порадите батькам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07C1685" w14:textId="77777777" w:rsidR="00484BE2" w:rsidRPr="00E11B6A" w:rsidRDefault="00484B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4BE2" w:rsidRPr="00E1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6C26" w14:textId="77777777" w:rsidR="00A071B8" w:rsidRDefault="00A071B8">
      <w:pPr>
        <w:spacing w:line="240" w:lineRule="auto"/>
      </w:pPr>
      <w:r>
        <w:separator/>
      </w:r>
    </w:p>
  </w:endnote>
  <w:endnote w:type="continuationSeparator" w:id="0">
    <w:p w14:paraId="02CAD383" w14:textId="77777777" w:rsidR="00A071B8" w:rsidRDefault="00A07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E0A7" w14:textId="77777777" w:rsidR="00A071B8" w:rsidRDefault="00A071B8">
      <w:pPr>
        <w:spacing w:after="0"/>
      </w:pPr>
      <w:r>
        <w:separator/>
      </w:r>
    </w:p>
  </w:footnote>
  <w:footnote w:type="continuationSeparator" w:id="0">
    <w:p w14:paraId="2069F9C3" w14:textId="77777777" w:rsidR="00A071B8" w:rsidRDefault="00A071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992A9"/>
    <w:multiLevelType w:val="singleLevel"/>
    <w:tmpl w:val="336992A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B003595"/>
    <w:multiLevelType w:val="multilevel"/>
    <w:tmpl w:val="6B003595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967274">
    <w:abstractNumId w:val="0"/>
  </w:num>
  <w:num w:numId="2" w16cid:durableId="743916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EA"/>
    <w:rsid w:val="00050904"/>
    <w:rsid w:val="00093388"/>
    <w:rsid w:val="001029F4"/>
    <w:rsid w:val="001261FD"/>
    <w:rsid w:val="00131FCF"/>
    <w:rsid w:val="00174C9C"/>
    <w:rsid w:val="001A4F87"/>
    <w:rsid w:val="001F6CB8"/>
    <w:rsid w:val="002477EF"/>
    <w:rsid w:val="002968AB"/>
    <w:rsid w:val="003276FD"/>
    <w:rsid w:val="003A7C20"/>
    <w:rsid w:val="003C6BBB"/>
    <w:rsid w:val="00413196"/>
    <w:rsid w:val="00484BE2"/>
    <w:rsid w:val="004905EE"/>
    <w:rsid w:val="0058643A"/>
    <w:rsid w:val="00624EEA"/>
    <w:rsid w:val="006816FB"/>
    <w:rsid w:val="00702F01"/>
    <w:rsid w:val="00724101"/>
    <w:rsid w:val="00787063"/>
    <w:rsid w:val="007D1DF5"/>
    <w:rsid w:val="00837A5D"/>
    <w:rsid w:val="00866DE1"/>
    <w:rsid w:val="008847F6"/>
    <w:rsid w:val="00A071B8"/>
    <w:rsid w:val="00A07B7D"/>
    <w:rsid w:val="00A47243"/>
    <w:rsid w:val="00A63F9D"/>
    <w:rsid w:val="00AB594D"/>
    <w:rsid w:val="00B125B2"/>
    <w:rsid w:val="00B368F2"/>
    <w:rsid w:val="00BB0FED"/>
    <w:rsid w:val="00BD7B97"/>
    <w:rsid w:val="00C107EB"/>
    <w:rsid w:val="00C66C10"/>
    <w:rsid w:val="00DB11DD"/>
    <w:rsid w:val="00DB6325"/>
    <w:rsid w:val="00DC43BA"/>
    <w:rsid w:val="00DC5F86"/>
    <w:rsid w:val="00DE1F44"/>
    <w:rsid w:val="00DE7EF0"/>
    <w:rsid w:val="00E11B6A"/>
    <w:rsid w:val="00E5765B"/>
    <w:rsid w:val="00E651FC"/>
    <w:rsid w:val="00E9755B"/>
    <w:rsid w:val="00EC5917"/>
    <w:rsid w:val="00ED125C"/>
    <w:rsid w:val="00EF1322"/>
    <w:rsid w:val="00F045A2"/>
    <w:rsid w:val="00F43B17"/>
    <w:rsid w:val="00F81CD4"/>
    <w:rsid w:val="00F93F15"/>
    <w:rsid w:val="00FB39BF"/>
    <w:rsid w:val="00FD1DB7"/>
    <w:rsid w:val="3FE4539B"/>
    <w:rsid w:val="50DF3B21"/>
    <w:rsid w:val="62E51990"/>
    <w:rsid w:val="6CF52602"/>
    <w:rsid w:val="6EFB59F8"/>
    <w:rsid w:val="798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543CAB"/>
  <w15:docId w15:val="{BCF5F9BF-4745-4D0F-966B-DC3D6F7E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val="uk-UA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380937808686</dc:creator>
  <cp:lastModifiedBy>xxx</cp:lastModifiedBy>
  <cp:revision>2</cp:revision>
  <cp:lastPrinted>2022-11-10T20:44:00Z</cp:lastPrinted>
  <dcterms:created xsi:type="dcterms:W3CDTF">2024-11-05T12:45:00Z</dcterms:created>
  <dcterms:modified xsi:type="dcterms:W3CDTF">2024-11-05T12:45:00Z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BC5F3466C3B7442FA3655C66EAC2D01D_13</vt:lpwstr>
  </property>
</Properties>
</file>