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70DD" w14:textId="4A1FC5CE" w:rsidR="0047088B" w:rsidRDefault="0047088B" w:rsidP="0047088B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Практична робота 15</w:t>
      </w:r>
    </w:p>
    <w:p w14:paraId="4441CB44" w14:textId="4C08ADA2" w:rsidR="0047088B" w:rsidRDefault="0047088B" w:rsidP="0047088B">
      <w:pPr>
        <w:pStyle w:val="a3"/>
        <w:shd w:val="clear" w:color="auto" w:fill="FFFFFF"/>
        <w:spacing w:before="120" w:beforeAutospacing="0" w:after="120" w:afterAutospacing="0"/>
        <w:jc w:val="center"/>
        <w:rPr>
          <w:bCs/>
          <w:color w:val="202122"/>
          <w:sz w:val="28"/>
          <w:szCs w:val="28"/>
          <w:lang w:val="uk-UA"/>
        </w:rPr>
      </w:pPr>
      <w:r>
        <w:rPr>
          <w:bCs/>
          <w:color w:val="202122"/>
          <w:sz w:val="28"/>
          <w:szCs w:val="28"/>
          <w:lang w:val="uk-UA"/>
        </w:rPr>
        <w:t>ТЕМА: «</w:t>
      </w:r>
      <w:r w:rsidR="001D3B07">
        <w:rPr>
          <w:bCs/>
          <w:color w:val="202122"/>
          <w:sz w:val="28"/>
          <w:szCs w:val="28"/>
          <w:lang w:val="uk-UA"/>
        </w:rPr>
        <w:t xml:space="preserve">ЗАХОДИ ЗБЕРЕЖЕННЯ МОРСЬКИХ РЕСУРСІВ ПРИ </w:t>
      </w:r>
      <w:r>
        <w:rPr>
          <w:bCs/>
          <w:color w:val="202122"/>
          <w:sz w:val="28"/>
          <w:szCs w:val="28"/>
          <w:lang w:val="uk-UA"/>
        </w:rPr>
        <w:t>УПРАВЛІННІ ВОДНИМИ РЕСУРСАМИ»</w:t>
      </w:r>
    </w:p>
    <w:p w14:paraId="112A36C9" w14:textId="77777777" w:rsidR="0047088B" w:rsidRPr="0047088B" w:rsidRDefault="0047088B" w:rsidP="0047088B">
      <w:pPr>
        <w:shd w:val="clear" w:color="auto" w:fill="FFFFFF"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0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Ціль 14. Збереження морських ресурсів</w:t>
      </w:r>
    </w:p>
    <w:p w14:paraId="44BC9436" w14:textId="188688BB" w:rsidR="0047088B" w:rsidRPr="0047088B" w:rsidRDefault="0047088B" w:rsidP="00470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EB755" w14:textId="77777777" w:rsidR="0047088B" w:rsidRPr="0047088B" w:rsidRDefault="0047088B" w:rsidP="004708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7088B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«Збереження та стале використання океанів, морів і морських ресурсів в інтересах сталого розвитку».</w:t>
      </w:r>
      <w:r w:rsidRPr="0047088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 Світові океани — їхня температура, хімічний склад, течії та живі організми — лежать в основі глобальних систем, завдяки яким Земля придатна для проживання людства. Те, як ми керуємо цим життєво важливим ресурсом, має надважливе значення для людства загалом, а також для протидії наслідкам кліматичних змін.</w:t>
      </w:r>
    </w:p>
    <w:p w14:paraId="2B1BF7F2" w14:textId="77777777" w:rsidR="0047088B" w:rsidRPr="0047088B" w:rsidRDefault="0047088B" w:rsidP="004708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7088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Завдяки морському і прибережному біорізноманіттю, понад три мільярди людей мають засоби до існування. Однак на сьогодні вже виловлено 30 % світових рибних запасів, що нижче рівня, при якому можна забезпечити стабільні вилови.</w:t>
      </w:r>
    </w:p>
    <w:p w14:paraId="6B03BE00" w14:textId="77777777" w:rsidR="0047088B" w:rsidRPr="0047088B" w:rsidRDefault="0047088B" w:rsidP="004708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7088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Океани також поглинають близько 30 % вуглекислого газу, виробленого людьми, а від початку промислової революції закислення океану зросло на 26 %. Забруднення морського середовища, джерела якого є переважно наземними, досягає тривожного рівня: на кожному квадратному кілометрі океану в середньому можна знайти 13 000 предметів пластикового сміття.</w:t>
      </w:r>
    </w:p>
    <w:p w14:paraId="099D03F5" w14:textId="77777777" w:rsidR="0047088B" w:rsidRPr="0047088B" w:rsidRDefault="0047088B" w:rsidP="0047088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</w:pPr>
      <w:r w:rsidRPr="0047088B">
        <w:rPr>
          <w:rFonts w:ascii="Times New Roman" w:eastAsia="Times New Roman" w:hAnsi="Times New Roman" w:cs="Times New Roman"/>
          <w:color w:val="202122"/>
          <w:sz w:val="28"/>
          <w:szCs w:val="28"/>
          <w:lang w:eastAsia="ru-RU"/>
        </w:rPr>
        <w:t>Цілі сталого розвитку спрямовані на раціональне господарювання й захист морських і прибережних екосистем від забруднення, а також вирішення проблеми закислення океану. Розширення заходів щодо природозбереження і раціональне використання ресурсів океану на основі принципів міжнародного права також дозволить пом'якшити деякі проблеми, які загрожують нашим океанам.</w:t>
      </w:r>
    </w:p>
    <w:p w14:paraId="6D38F52B" w14:textId="77777777" w:rsidR="0047088B" w:rsidRPr="0047088B" w:rsidRDefault="0047088B" w:rsidP="0047088B">
      <w:pPr>
        <w:shd w:val="clear" w:color="auto" w:fill="FFFFFF"/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D225740" w14:textId="77777777" w:rsidR="0047088B" w:rsidRDefault="0047088B" w:rsidP="0047088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Завдання:</w:t>
      </w:r>
    </w:p>
    <w:p w14:paraId="697A09FD" w14:textId="43A6408D" w:rsidR="0047088B" w:rsidRDefault="0047088B" w:rsidP="0047088B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Написати есе на тему «Роль 14 цілі сталого розвитку в управлінні водними ресурсами»</w:t>
      </w:r>
    </w:p>
    <w:p w14:paraId="09DE23A7" w14:textId="77777777" w:rsidR="0047088B" w:rsidRDefault="0047088B" w:rsidP="0047088B">
      <w:pPr>
        <w:rPr>
          <w:lang w:val="uk-UA"/>
        </w:rPr>
      </w:pPr>
    </w:p>
    <w:p w14:paraId="2A0A70FF" w14:textId="77777777" w:rsidR="0047088B" w:rsidRDefault="0047088B" w:rsidP="0047088B"/>
    <w:p w14:paraId="21BB38BE" w14:textId="77777777" w:rsidR="003E6697" w:rsidRDefault="003E6697"/>
    <w:sectPr w:rsidR="003E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8B"/>
    <w:rsid w:val="001D3B07"/>
    <w:rsid w:val="003E6697"/>
    <w:rsid w:val="0047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3ED6"/>
  <w15:chartTrackingRefBased/>
  <w15:docId w15:val="{2935BB2A-68BF-4C4C-9B3F-E4AE23BD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88B"/>
    <w:pPr>
      <w:spacing w:line="254" w:lineRule="auto"/>
    </w:pPr>
  </w:style>
  <w:style w:type="paragraph" w:styleId="2">
    <w:name w:val="heading 2"/>
    <w:basedOn w:val="a"/>
    <w:link w:val="20"/>
    <w:uiPriority w:val="9"/>
    <w:qFormat/>
    <w:rsid w:val="00470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0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editsection">
    <w:name w:val="mw-editsection"/>
    <w:basedOn w:val="a0"/>
    <w:rsid w:val="0047088B"/>
  </w:style>
  <w:style w:type="character" w:customStyle="1" w:styleId="mw-editsection-bracket">
    <w:name w:val="mw-editsection-bracket"/>
    <w:basedOn w:val="a0"/>
    <w:rsid w:val="0047088B"/>
  </w:style>
  <w:style w:type="character" w:styleId="a4">
    <w:name w:val="Hyperlink"/>
    <w:basedOn w:val="a0"/>
    <w:uiPriority w:val="99"/>
    <w:semiHidden/>
    <w:unhideWhenUsed/>
    <w:rsid w:val="0047088B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470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0595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2024-09-25T09:55:00Z</dcterms:created>
  <dcterms:modified xsi:type="dcterms:W3CDTF">2024-10-24T07:51:00Z</dcterms:modified>
</cp:coreProperties>
</file>