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55" w:rsidRDefault="00BC2992" w:rsidP="00C26AD5">
      <w:pPr>
        <w:widowControl w:val="0"/>
        <w:adjustRightInd w:val="0"/>
        <w:spacing w:after="0" w:line="240" w:lineRule="auto"/>
        <w:jc w:val="center"/>
        <w:rPr>
          <w:rFonts w:ascii="Times New Roman" w:eastAsia="Times New Roman" w:hAnsi="Times New Roman" w:cs="Times New Roman"/>
          <w:b/>
          <w:noProof w:val="0"/>
          <w:sz w:val="28"/>
          <w:szCs w:val="28"/>
          <w:lang w:eastAsia="ru-RU"/>
        </w:rPr>
      </w:pPr>
      <w:r>
        <w:rPr>
          <w:rFonts w:ascii="Times New Roman" w:eastAsia="Times New Roman" w:hAnsi="Times New Roman" w:cs="Times New Roman"/>
          <w:b/>
          <w:noProof w:val="0"/>
          <w:sz w:val="28"/>
          <w:szCs w:val="28"/>
          <w:highlight w:val="yellow"/>
          <w:lang w:eastAsia="ru-RU"/>
        </w:rPr>
        <w:t>Кейс</w:t>
      </w:r>
      <w:r w:rsidR="00963955" w:rsidRPr="00963955">
        <w:rPr>
          <w:rFonts w:ascii="Times New Roman" w:eastAsia="Times New Roman" w:hAnsi="Times New Roman" w:cs="Times New Roman"/>
          <w:b/>
          <w:noProof w:val="0"/>
          <w:sz w:val="28"/>
          <w:szCs w:val="28"/>
          <w:highlight w:val="yellow"/>
          <w:lang w:eastAsia="ru-RU"/>
        </w:rPr>
        <w:t>_1</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noProof w:val="0"/>
          <w:sz w:val="28"/>
          <w:szCs w:val="28"/>
          <w:lang w:eastAsia="ru-RU"/>
        </w:rPr>
      </w:pPr>
      <w:r>
        <w:rPr>
          <w:rFonts w:ascii="Times New Roman" w:eastAsia="Times New Roman" w:hAnsi="Times New Roman" w:cs="Times New Roman"/>
          <w:bCs/>
          <w:noProof w:val="0"/>
          <w:sz w:val="28"/>
          <w:szCs w:val="28"/>
          <w:lang w:eastAsia="ru-RU"/>
        </w:rPr>
        <w:t xml:space="preserve">ТОВ «МК «Галичина» – це один із провідних виробників молочної продукції в Україні. На сьогоднішній день кефіри під брендом «Галичина» займають 1 місце, а йогурти – 2 місце у загальнонаціональних рейтингах. На ринку молочної продукції компанія функціонує з 1998 року. За організаційно-правовою формою компанія є товариством з обмеженою відповідальністю, а за формою власності – недержавною власністю. Виробничі потужності станом на сьогоднішній день розташовані у м. </w:t>
      </w:r>
      <w:proofErr w:type="spellStart"/>
      <w:r>
        <w:rPr>
          <w:rFonts w:ascii="Times New Roman" w:eastAsia="Times New Roman" w:hAnsi="Times New Roman" w:cs="Times New Roman"/>
          <w:bCs/>
          <w:noProof w:val="0"/>
          <w:sz w:val="28"/>
          <w:szCs w:val="28"/>
          <w:lang w:eastAsia="ru-RU"/>
        </w:rPr>
        <w:t>Радехів</w:t>
      </w:r>
      <w:proofErr w:type="spellEnd"/>
      <w:r>
        <w:rPr>
          <w:rFonts w:ascii="Times New Roman" w:eastAsia="Times New Roman" w:hAnsi="Times New Roman" w:cs="Times New Roman"/>
          <w:bCs/>
          <w:noProof w:val="0"/>
          <w:sz w:val="28"/>
          <w:szCs w:val="28"/>
          <w:lang w:eastAsia="ru-RU"/>
        </w:rPr>
        <w:t xml:space="preserve"> Львівської області </w:t>
      </w:r>
      <w:r w:rsidRPr="00933A64">
        <w:rPr>
          <w:rFonts w:ascii="Times New Roman" w:eastAsia="Times New Roman" w:hAnsi="Times New Roman" w:cs="Times New Roman"/>
          <w:bCs/>
          <w:noProof w:val="0"/>
          <w:sz w:val="28"/>
          <w:szCs w:val="28"/>
          <w:lang w:val="ru-RU" w:eastAsia="ru-RU"/>
        </w:rPr>
        <w:t>[</w:t>
      </w:r>
      <w:r>
        <w:rPr>
          <w:rFonts w:ascii="Times New Roman" w:eastAsia="Times New Roman" w:hAnsi="Times New Roman" w:cs="Times New Roman"/>
          <w:bCs/>
          <w:noProof w:val="0"/>
          <w:sz w:val="28"/>
          <w:szCs w:val="28"/>
          <w:lang w:eastAsia="ru-RU"/>
        </w:rPr>
        <w:t>39</w:t>
      </w:r>
      <w:r w:rsidRPr="00933A64">
        <w:rPr>
          <w:rFonts w:ascii="Times New Roman" w:eastAsia="Times New Roman" w:hAnsi="Times New Roman" w:cs="Times New Roman"/>
          <w:bCs/>
          <w:noProof w:val="0"/>
          <w:sz w:val="28"/>
          <w:szCs w:val="28"/>
          <w:lang w:val="ru-RU" w:eastAsia="ru-RU"/>
        </w:rPr>
        <w:t>]</w:t>
      </w:r>
      <w:r>
        <w:rPr>
          <w:rFonts w:ascii="Times New Roman" w:eastAsia="Times New Roman" w:hAnsi="Times New Roman" w:cs="Times New Roman"/>
          <w:bCs/>
          <w:noProof w:val="0"/>
          <w:sz w:val="28"/>
          <w:szCs w:val="28"/>
          <w:lang w:eastAsia="ru-RU"/>
        </w:rPr>
        <w:t xml:space="preserve">. </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noProof w:val="0"/>
          <w:sz w:val="28"/>
          <w:szCs w:val="28"/>
          <w:lang w:eastAsia="ru-RU"/>
        </w:rPr>
      </w:pPr>
      <w:r>
        <w:rPr>
          <w:rFonts w:ascii="Times New Roman" w:eastAsia="Times New Roman" w:hAnsi="Times New Roman" w:cs="Times New Roman"/>
          <w:bCs/>
          <w:noProof w:val="0"/>
          <w:sz w:val="28"/>
          <w:szCs w:val="28"/>
          <w:lang w:eastAsia="ru-RU"/>
        </w:rPr>
        <w:t xml:space="preserve">Загальну інформацію про ТОВ «МК «Галичина» наведено в табл. 2.1. </w:t>
      </w:r>
    </w:p>
    <w:p w:rsidR="00963955" w:rsidRPr="00792739" w:rsidRDefault="00963955" w:rsidP="00C26AD5">
      <w:pPr>
        <w:widowControl w:val="0"/>
        <w:adjustRightInd w:val="0"/>
        <w:spacing w:after="0" w:line="240" w:lineRule="auto"/>
        <w:ind w:firstLine="709"/>
        <w:jc w:val="right"/>
        <w:rPr>
          <w:rFonts w:ascii="Times New Roman" w:eastAsia="Times New Roman" w:hAnsi="Times New Roman" w:cs="Times New Roman"/>
          <w:bCs/>
          <w:i/>
          <w:iCs/>
          <w:noProof w:val="0"/>
          <w:sz w:val="28"/>
          <w:szCs w:val="28"/>
          <w:lang w:eastAsia="ru-RU"/>
        </w:rPr>
      </w:pPr>
      <w:r w:rsidRPr="00792739">
        <w:rPr>
          <w:rFonts w:ascii="Times New Roman" w:eastAsia="Times New Roman" w:hAnsi="Times New Roman" w:cs="Times New Roman"/>
          <w:bCs/>
          <w:i/>
          <w:iCs/>
          <w:noProof w:val="0"/>
          <w:sz w:val="28"/>
          <w:szCs w:val="28"/>
          <w:lang w:eastAsia="ru-RU"/>
        </w:rPr>
        <w:t>Таблиця 2.1</w:t>
      </w:r>
    </w:p>
    <w:p w:rsidR="00963955" w:rsidRDefault="00963955" w:rsidP="00C26AD5">
      <w:pPr>
        <w:widowControl w:val="0"/>
        <w:adjustRightInd w:val="0"/>
        <w:spacing w:after="0" w:line="240" w:lineRule="auto"/>
        <w:ind w:firstLine="709"/>
        <w:jc w:val="center"/>
        <w:rPr>
          <w:rFonts w:ascii="Times New Roman" w:eastAsia="Times New Roman" w:hAnsi="Times New Roman" w:cs="Times New Roman"/>
          <w:b/>
          <w:noProof w:val="0"/>
          <w:sz w:val="28"/>
          <w:szCs w:val="28"/>
          <w:lang w:eastAsia="ru-RU"/>
        </w:rPr>
      </w:pPr>
      <w:r>
        <w:rPr>
          <w:rFonts w:ascii="Times New Roman" w:eastAsia="Times New Roman" w:hAnsi="Times New Roman" w:cs="Times New Roman"/>
          <w:b/>
          <w:noProof w:val="0"/>
          <w:sz w:val="28"/>
          <w:szCs w:val="28"/>
          <w:lang w:eastAsia="ru-RU"/>
        </w:rPr>
        <w:t>Загальна інформація про ТОВ «МК «Галичина»</w:t>
      </w:r>
    </w:p>
    <w:tbl>
      <w:tblPr>
        <w:tblStyle w:val="a7"/>
        <w:tblW w:w="0" w:type="auto"/>
        <w:tblLook w:val="04A0" w:firstRow="1" w:lastRow="0" w:firstColumn="1" w:lastColumn="0" w:noHBand="0" w:noVBand="1"/>
      </w:tblPr>
      <w:tblGrid>
        <w:gridCol w:w="3681"/>
        <w:gridCol w:w="5806"/>
      </w:tblGrid>
      <w:tr w:rsidR="00963955" w:rsidRPr="00792739" w:rsidTr="00FC5BCB">
        <w:tc>
          <w:tcPr>
            <w:tcW w:w="3681" w:type="dxa"/>
          </w:tcPr>
          <w:p w:rsidR="00963955" w:rsidRPr="00792739" w:rsidRDefault="00963955" w:rsidP="00C26AD5">
            <w:pPr>
              <w:jc w:val="center"/>
              <w:rPr>
                <w:rFonts w:ascii="Times New Roman" w:hAnsi="Times New Roman" w:cs="Times New Roman"/>
                <w:sz w:val="24"/>
                <w:szCs w:val="24"/>
                <w:lang w:val="uk-UA"/>
              </w:rPr>
            </w:pPr>
            <w:r w:rsidRPr="00792739">
              <w:rPr>
                <w:rFonts w:ascii="Times New Roman" w:hAnsi="Times New Roman" w:cs="Times New Roman"/>
                <w:sz w:val="24"/>
                <w:szCs w:val="24"/>
                <w:lang w:val="uk-UA"/>
              </w:rPr>
              <w:t>Зміст необхідних відомостей</w:t>
            </w:r>
          </w:p>
        </w:tc>
        <w:tc>
          <w:tcPr>
            <w:tcW w:w="5806" w:type="dxa"/>
          </w:tcPr>
          <w:p w:rsidR="00963955" w:rsidRPr="00792739" w:rsidRDefault="00963955" w:rsidP="00C26AD5">
            <w:pPr>
              <w:jc w:val="center"/>
              <w:rPr>
                <w:rFonts w:ascii="Times New Roman" w:hAnsi="Times New Roman" w:cs="Times New Roman"/>
                <w:sz w:val="24"/>
                <w:szCs w:val="24"/>
                <w:lang w:val="uk-UA"/>
              </w:rPr>
            </w:pPr>
            <w:r w:rsidRPr="00792739">
              <w:rPr>
                <w:rFonts w:ascii="Times New Roman" w:hAnsi="Times New Roman" w:cs="Times New Roman"/>
                <w:sz w:val="24"/>
                <w:szCs w:val="24"/>
                <w:lang w:val="uk-UA"/>
              </w:rPr>
              <w:t>Інформація</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Назва</w:t>
            </w:r>
          </w:p>
        </w:tc>
        <w:tc>
          <w:tcPr>
            <w:tcW w:w="5806" w:type="dxa"/>
          </w:tcPr>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Товариство з обмеженою відповідальністю «Молочна компанія «Галичина»</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Скорочена назва</w:t>
            </w:r>
          </w:p>
        </w:tc>
        <w:tc>
          <w:tcPr>
            <w:tcW w:w="5806"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ТОВ «</w:t>
            </w:r>
            <w:r>
              <w:rPr>
                <w:rFonts w:ascii="Times New Roman" w:hAnsi="Times New Roman" w:cs="Times New Roman"/>
                <w:sz w:val="24"/>
                <w:szCs w:val="24"/>
                <w:lang w:val="uk-UA"/>
              </w:rPr>
              <w:t>МК «Галичина»</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ЄДРПОУ</w:t>
            </w:r>
          </w:p>
        </w:tc>
        <w:tc>
          <w:tcPr>
            <w:tcW w:w="5806" w:type="dxa"/>
          </w:tcPr>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39685014</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Організаційно-правова форма</w:t>
            </w:r>
          </w:p>
        </w:tc>
        <w:tc>
          <w:tcPr>
            <w:tcW w:w="5806"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Товариство з обмеженою відповідальністю</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Дата та р</w:t>
            </w:r>
            <w:r w:rsidRPr="00792739">
              <w:rPr>
                <w:rFonts w:ascii="Times New Roman" w:hAnsi="Times New Roman" w:cs="Times New Roman"/>
                <w:sz w:val="24"/>
                <w:szCs w:val="24"/>
                <w:lang w:val="uk-UA"/>
              </w:rPr>
              <w:t xml:space="preserve">ік заснування </w:t>
            </w:r>
          </w:p>
        </w:tc>
        <w:tc>
          <w:tcPr>
            <w:tcW w:w="5806" w:type="dxa"/>
          </w:tcPr>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10.03.2015 р.</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Основний вид діяльності</w:t>
            </w:r>
          </w:p>
        </w:tc>
        <w:tc>
          <w:tcPr>
            <w:tcW w:w="5806" w:type="dxa"/>
          </w:tcPr>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10.51 Перероблення молока, виробництва масла та сиру</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Офіційна адреса</w:t>
            </w:r>
          </w:p>
        </w:tc>
        <w:tc>
          <w:tcPr>
            <w:tcW w:w="5806" w:type="dxa"/>
          </w:tcPr>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79204, Львівська обл., м. Львів, вул. Липинського, 54</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Засновники</w:t>
            </w:r>
          </w:p>
        </w:tc>
        <w:tc>
          <w:tcPr>
            <w:tcW w:w="5806" w:type="dxa"/>
          </w:tcPr>
          <w:p w:rsidR="00963955"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ТОВ «Срібні Леви» – 50%</w:t>
            </w:r>
          </w:p>
          <w:p w:rsidR="00963955"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Міщук Ігор Володимирович – 40%</w:t>
            </w:r>
          </w:p>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 xml:space="preserve">АТ «Закритий недиверсифікований венчурний корпоративний фонд «Ейм Капітал» – 10%  </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rPr>
            </w:pPr>
            <w:r>
              <w:rPr>
                <w:rFonts w:ascii="Times New Roman" w:hAnsi="Times New Roman" w:cs="Times New Roman"/>
                <w:sz w:val="24"/>
                <w:szCs w:val="24"/>
              </w:rPr>
              <w:t>Кінцевий бенефіціарний власник</w:t>
            </w:r>
          </w:p>
        </w:tc>
        <w:tc>
          <w:tcPr>
            <w:tcW w:w="5806" w:type="dxa"/>
          </w:tcPr>
          <w:p w:rsidR="00963955" w:rsidRDefault="00963955" w:rsidP="00C26AD5">
            <w:pPr>
              <w:rPr>
                <w:rFonts w:ascii="Times New Roman" w:hAnsi="Times New Roman" w:cs="Times New Roman"/>
                <w:sz w:val="24"/>
                <w:szCs w:val="24"/>
              </w:rPr>
            </w:pPr>
            <w:r>
              <w:rPr>
                <w:rFonts w:ascii="Times New Roman" w:hAnsi="Times New Roman" w:cs="Times New Roman"/>
                <w:sz w:val="24"/>
                <w:szCs w:val="24"/>
              </w:rPr>
              <w:t>Міщук Ігор Володимирович</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Посадова особа</w:t>
            </w:r>
          </w:p>
        </w:tc>
        <w:tc>
          <w:tcPr>
            <w:tcW w:w="5806" w:type="dxa"/>
          </w:tcPr>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Сисун Орест Мар</w:t>
            </w:r>
            <w:r>
              <w:rPr>
                <w:rFonts w:ascii="Times New Roman" w:hAnsi="Times New Roman" w:cs="Times New Roman"/>
                <w:sz w:val="24"/>
                <w:szCs w:val="24"/>
                <w:lang w:val="en-US"/>
              </w:rPr>
              <w:t>’</w:t>
            </w:r>
            <w:r>
              <w:rPr>
                <w:rFonts w:ascii="Times New Roman" w:hAnsi="Times New Roman" w:cs="Times New Roman"/>
                <w:sz w:val="24"/>
                <w:szCs w:val="24"/>
                <w:lang w:val="uk-UA"/>
              </w:rPr>
              <w:t>янович</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lang w:val="uk-UA"/>
              </w:rPr>
            </w:pPr>
            <w:r w:rsidRPr="00792739">
              <w:rPr>
                <w:rFonts w:ascii="Times New Roman" w:hAnsi="Times New Roman" w:cs="Times New Roman"/>
                <w:sz w:val="24"/>
                <w:szCs w:val="24"/>
                <w:lang w:val="uk-UA"/>
              </w:rPr>
              <w:t>Обсяг статутного капіталу</w:t>
            </w:r>
          </w:p>
        </w:tc>
        <w:tc>
          <w:tcPr>
            <w:tcW w:w="5806" w:type="dxa"/>
          </w:tcPr>
          <w:p w:rsidR="00963955" w:rsidRPr="00792739" w:rsidRDefault="00963955" w:rsidP="00C26AD5">
            <w:pPr>
              <w:rPr>
                <w:rFonts w:ascii="Times New Roman" w:hAnsi="Times New Roman" w:cs="Times New Roman"/>
                <w:sz w:val="24"/>
                <w:szCs w:val="24"/>
                <w:lang w:val="uk-UA"/>
              </w:rPr>
            </w:pPr>
            <w:r>
              <w:rPr>
                <w:rFonts w:ascii="Times New Roman" w:hAnsi="Times New Roman" w:cs="Times New Roman"/>
                <w:sz w:val="24"/>
                <w:szCs w:val="24"/>
                <w:lang w:val="uk-UA"/>
              </w:rPr>
              <w:t>10 000 000 грн.</w:t>
            </w:r>
          </w:p>
        </w:tc>
      </w:tr>
      <w:tr w:rsidR="00963955" w:rsidRPr="00792739" w:rsidTr="00FC5BCB">
        <w:tc>
          <w:tcPr>
            <w:tcW w:w="3681" w:type="dxa"/>
          </w:tcPr>
          <w:p w:rsidR="00963955" w:rsidRPr="00792739" w:rsidRDefault="00963955" w:rsidP="00C26AD5">
            <w:pPr>
              <w:rPr>
                <w:rFonts w:ascii="Times New Roman" w:hAnsi="Times New Roman" w:cs="Times New Roman"/>
                <w:sz w:val="24"/>
                <w:szCs w:val="24"/>
              </w:rPr>
            </w:pPr>
            <w:r>
              <w:rPr>
                <w:rFonts w:ascii="Times New Roman" w:hAnsi="Times New Roman" w:cs="Times New Roman"/>
                <w:sz w:val="24"/>
                <w:szCs w:val="24"/>
              </w:rPr>
              <w:t>Контактна інформація</w:t>
            </w:r>
          </w:p>
        </w:tc>
        <w:tc>
          <w:tcPr>
            <w:tcW w:w="5806" w:type="dxa"/>
          </w:tcPr>
          <w:p w:rsidR="00963955" w:rsidRDefault="007B6ABE" w:rsidP="00C26AD5">
            <w:pPr>
              <w:rPr>
                <w:rFonts w:ascii="Times New Roman" w:hAnsi="Times New Roman" w:cs="Times New Roman"/>
                <w:sz w:val="24"/>
                <w:szCs w:val="24"/>
              </w:rPr>
            </w:pPr>
            <w:hyperlink r:id="rId5" w:history="1">
              <w:r w:rsidR="00963955" w:rsidRPr="003C0542">
                <w:rPr>
                  <w:rStyle w:val="a8"/>
                  <w:rFonts w:ascii="Times New Roman" w:hAnsi="Times New Roman" w:cs="Times New Roman"/>
                  <w:sz w:val="24"/>
                  <w:szCs w:val="24"/>
                </w:rPr>
                <w:t>office.mk@galychyna.com.ua</w:t>
              </w:r>
            </w:hyperlink>
          </w:p>
          <w:p w:rsidR="00963955" w:rsidRDefault="00963955" w:rsidP="00C26AD5">
            <w:pPr>
              <w:rPr>
                <w:rFonts w:ascii="Times New Roman" w:hAnsi="Times New Roman" w:cs="Times New Roman"/>
                <w:sz w:val="24"/>
                <w:szCs w:val="24"/>
              </w:rPr>
            </w:pPr>
            <w:r>
              <w:rPr>
                <w:rFonts w:ascii="Times New Roman" w:hAnsi="Times New Roman" w:cs="Times New Roman"/>
                <w:sz w:val="24"/>
                <w:szCs w:val="24"/>
              </w:rPr>
              <w:t>0 800 30 00 62</w:t>
            </w:r>
          </w:p>
        </w:tc>
      </w:tr>
    </w:tbl>
    <w:p w:rsidR="00963955" w:rsidRPr="00933A64"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val="ru-RU" w:eastAsia="ru-RU"/>
        </w:rPr>
      </w:pPr>
      <w:r>
        <w:rPr>
          <w:rFonts w:ascii="Times New Roman" w:eastAsia="Times New Roman" w:hAnsi="Times New Roman" w:cs="Times New Roman"/>
          <w:bCs/>
          <w:i/>
          <w:noProof w:val="0"/>
          <w:sz w:val="28"/>
          <w:szCs w:val="28"/>
          <w:lang w:eastAsia="ru-RU"/>
        </w:rPr>
        <w:t xml:space="preserve">Джерело: </w:t>
      </w:r>
      <w:r>
        <w:rPr>
          <w:rFonts w:ascii="Times New Roman" w:eastAsia="Times New Roman" w:hAnsi="Times New Roman" w:cs="Times New Roman"/>
          <w:bCs/>
          <w:iCs/>
          <w:noProof w:val="0"/>
          <w:sz w:val="28"/>
          <w:szCs w:val="28"/>
          <w:lang w:eastAsia="ru-RU"/>
        </w:rPr>
        <w:t xml:space="preserve">складено автором на основі </w:t>
      </w:r>
      <w:r w:rsidRPr="00933A64">
        <w:rPr>
          <w:rFonts w:ascii="Times New Roman" w:eastAsia="Times New Roman" w:hAnsi="Times New Roman" w:cs="Times New Roman"/>
          <w:bCs/>
          <w:iCs/>
          <w:noProof w:val="0"/>
          <w:sz w:val="28"/>
          <w:szCs w:val="28"/>
          <w:lang w:val="ru-RU" w:eastAsia="ru-RU"/>
        </w:rPr>
        <w:t>[</w:t>
      </w:r>
      <w:r>
        <w:rPr>
          <w:rFonts w:ascii="Times New Roman" w:eastAsia="Times New Roman" w:hAnsi="Times New Roman" w:cs="Times New Roman"/>
          <w:bCs/>
          <w:iCs/>
          <w:noProof w:val="0"/>
          <w:sz w:val="28"/>
          <w:szCs w:val="28"/>
          <w:lang w:eastAsia="ru-RU"/>
        </w:rPr>
        <w:t>62</w:t>
      </w:r>
      <w:r w:rsidRPr="00933A64">
        <w:rPr>
          <w:rFonts w:ascii="Times New Roman" w:eastAsia="Times New Roman" w:hAnsi="Times New Roman" w:cs="Times New Roman"/>
          <w:bCs/>
          <w:iCs/>
          <w:noProof w:val="0"/>
          <w:sz w:val="28"/>
          <w:szCs w:val="28"/>
          <w:lang w:val="ru-RU" w:eastAsia="ru-RU"/>
        </w:rPr>
        <w:t>]</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sidRPr="002F2E4B">
        <w:rPr>
          <w:rFonts w:ascii="Times New Roman" w:eastAsia="Times New Roman" w:hAnsi="Times New Roman" w:cs="Times New Roman"/>
          <w:bCs/>
          <w:iCs/>
          <w:noProof w:val="0"/>
          <w:sz w:val="28"/>
          <w:szCs w:val="28"/>
          <w:lang w:eastAsia="ru-RU"/>
        </w:rPr>
        <w:t xml:space="preserve">Основною метою </w:t>
      </w:r>
      <w:r>
        <w:rPr>
          <w:rFonts w:ascii="Times New Roman" w:eastAsia="Times New Roman" w:hAnsi="Times New Roman" w:cs="Times New Roman"/>
          <w:bCs/>
          <w:iCs/>
          <w:noProof w:val="0"/>
          <w:sz w:val="28"/>
          <w:szCs w:val="28"/>
          <w:lang w:eastAsia="ru-RU"/>
        </w:rPr>
        <w:t xml:space="preserve">ТОВ «МК «Галичина» </w:t>
      </w:r>
      <w:r w:rsidRPr="002F2E4B">
        <w:rPr>
          <w:rFonts w:ascii="Times New Roman" w:eastAsia="Times New Roman" w:hAnsi="Times New Roman" w:cs="Times New Roman"/>
          <w:bCs/>
          <w:iCs/>
          <w:noProof w:val="0"/>
          <w:sz w:val="28"/>
          <w:szCs w:val="28"/>
          <w:lang w:eastAsia="ru-RU"/>
        </w:rPr>
        <w:t xml:space="preserve">є не лише </w:t>
      </w:r>
      <w:r>
        <w:rPr>
          <w:rFonts w:ascii="Times New Roman" w:eastAsia="Times New Roman" w:hAnsi="Times New Roman" w:cs="Times New Roman"/>
          <w:bCs/>
          <w:iCs/>
          <w:noProof w:val="0"/>
          <w:sz w:val="28"/>
          <w:szCs w:val="28"/>
          <w:lang w:eastAsia="ru-RU"/>
        </w:rPr>
        <w:t xml:space="preserve">процес </w:t>
      </w:r>
      <w:r w:rsidRPr="002F2E4B">
        <w:rPr>
          <w:rFonts w:ascii="Times New Roman" w:eastAsia="Times New Roman" w:hAnsi="Times New Roman" w:cs="Times New Roman"/>
          <w:bCs/>
          <w:iCs/>
          <w:noProof w:val="0"/>
          <w:sz w:val="28"/>
          <w:szCs w:val="28"/>
          <w:lang w:eastAsia="ru-RU"/>
        </w:rPr>
        <w:t>виробництв</w:t>
      </w:r>
      <w:r>
        <w:rPr>
          <w:rFonts w:ascii="Times New Roman" w:eastAsia="Times New Roman" w:hAnsi="Times New Roman" w:cs="Times New Roman"/>
          <w:bCs/>
          <w:iCs/>
          <w:noProof w:val="0"/>
          <w:sz w:val="28"/>
          <w:szCs w:val="28"/>
          <w:lang w:eastAsia="ru-RU"/>
        </w:rPr>
        <w:t>а</w:t>
      </w:r>
      <w:r w:rsidRPr="002F2E4B">
        <w:rPr>
          <w:rFonts w:ascii="Times New Roman" w:eastAsia="Times New Roman" w:hAnsi="Times New Roman" w:cs="Times New Roman"/>
          <w:bCs/>
          <w:iCs/>
          <w:noProof w:val="0"/>
          <w:sz w:val="28"/>
          <w:szCs w:val="28"/>
          <w:lang w:eastAsia="ru-RU"/>
        </w:rPr>
        <w:t xml:space="preserve"> високоякісної молочної продукції, але й створення бренду, який надихає на здоровий спосіб життя, зберігаючи гармонію з природою та традиціями. Відтак, </w:t>
      </w:r>
      <w:r>
        <w:rPr>
          <w:rFonts w:ascii="Times New Roman" w:eastAsia="Times New Roman" w:hAnsi="Times New Roman" w:cs="Times New Roman"/>
          <w:bCs/>
          <w:iCs/>
          <w:noProof w:val="0"/>
          <w:sz w:val="28"/>
          <w:szCs w:val="28"/>
          <w:lang w:eastAsia="ru-RU"/>
        </w:rPr>
        <w:t xml:space="preserve">компанія </w:t>
      </w:r>
      <w:r w:rsidRPr="002F2E4B">
        <w:rPr>
          <w:rFonts w:ascii="Times New Roman" w:eastAsia="Times New Roman" w:hAnsi="Times New Roman" w:cs="Times New Roman"/>
          <w:bCs/>
          <w:iCs/>
          <w:noProof w:val="0"/>
          <w:sz w:val="28"/>
          <w:szCs w:val="28"/>
          <w:lang w:eastAsia="ru-RU"/>
        </w:rPr>
        <w:t xml:space="preserve">орієнтується на </w:t>
      </w:r>
      <w:r>
        <w:rPr>
          <w:rFonts w:ascii="Times New Roman" w:eastAsia="Times New Roman" w:hAnsi="Times New Roman" w:cs="Times New Roman"/>
          <w:bCs/>
          <w:iCs/>
          <w:noProof w:val="0"/>
          <w:sz w:val="28"/>
          <w:szCs w:val="28"/>
          <w:lang w:eastAsia="ru-RU"/>
        </w:rPr>
        <w:t xml:space="preserve">свій </w:t>
      </w:r>
      <w:r w:rsidRPr="002F2E4B">
        <w:rPr>
          <w:rFonts w:ascii="Times New Roman" w:eastAsia="Times New Roman" w:hAnsi="Times New Roman" w:cs="Times New Roman"/>
          <w:bCs/>
          <w:iCs/>
          <w:noProof w:val="0"/>
          <w:sz w:val="28"/>
          <w:szCs w:val="28"/>
          <w:lang w:eastAsia="ru-RU"/>
        </w:rPr>
        <w:t>постійний розвиток, підвищення інноваційного потенціалу та підтримку екологічної стабільності, що дозволяє їй бути лідером у виробництві молочних продуктів в Україні.</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Історію розвитку ТОВ «МК «Галичина» наведено на рис. 2.1. </w:t>
      </w:r>
    </w:p>
    <w:p w:rsidR="00963955" w:rsidRDefault="00963955" w:rsidP="00C26AD5">
      <w:pPr>
        <w:widowControl w:val="0"/>
        <w:adjustRightInd w:val="0"/>
        <w:spacing w:after="0" w:line="240" w:lineRule="auto"/>
        <w:ind w:firstLine="709"/>
        <w:jc w:val="center"/>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sz w:val="28"/>
          <w:szCs w:val="28"/>
          <w:lang w:eastAsia="uk-UA"/>
        </w:rPr>
        <w:lastRenderedPageBreak/>
        <w:drawing>
          <wp:inline distT="0" distB="0" distL="0" distR="0" wp14:anchorId="5CB24DE2" wp14:editId="3F62ABFF">
            <wp:extent cx="5623560" cy="2819400"/>
            <wp:effectExtent l="0" t="0" r="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63955" w:rsidRPr="002F2E4B" w:rsidRDefault="00963955" w:rsidP="00C26AD5">
      <w:pPr>
        <w:widowControl w:val="0"/>
        <w:adjustRightInd w:val="0"/>
        <w:spacing w:after="0" w:line="240" w:lineRule="auto"/>
        <w:ind w:firstLine="709"/>
        <w:jc w:val="center"/>
        <w:rPr>
          <w:rFonts w:ascii="Times New Roman" w:eastAsia="Times New Roman" w:hAnsi="Times New Roman" w:cs="Times New Roman"/>
          <w:b/>
          <w:iCs/>
          <w:noProof w:val="0"/>
          <w:sz w:val="28"/>
          <w:szCs w:val="28"/>
          <w:lang w:eastAsia="ru-RU"/>
        </w:rPr>
      </w:pPr>
      <w:r w:rsidRPr="002F2E4B">
        <w:rPr>
          <w:rFonts w:ascii="Times New Roman" w:eastAsia="Times New Roman" w:hAnsi="Times New Roman" w:cs="Times New Roman"/>
          <w:b/>
          <w:iCs/>
          <w:noProof w:val="0"/>
          <w:sz w:val="28"/>
          <w:szCs w:val="28"/>
          <w:lang w:eastAsia="ru-RU"/>
        </w:rPr>
        <w:t>Рис. 2.1. Історія розвитку ТОВ «МК «Галичина»</w:t>
      </w:r>
    </w:p>
    <w:p w:rsidR="00963955" w:rsidRPr="00933A64"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val="ru-RU" w:eastAsia="ru-RU"/>
        </w:rPr>
      </w:pPr>
      <w:r>
        <w:rPr>
          <w:rFonts w:ascii="Times New Roman" w:eastAsia="Times New Roman" w:hAnsi="Times New Roman" w:cs="Times New Roman"/>
          <w:bCs/>
          <w:i/>
          <w:noProof w:val="0"/>
          <w:sz w:val="28"/>
          <w:szCs w:val="28"/>
          <w:lang w:eastAsia="ru-RU"/>
        </w:rPr>
        <w:t xml:space="preserve">Джерело: </w:t>
      </w:r>
      <w:r>
        <w:rPr>
          <w:rFonts w:ascii="Times New Roman" w:eastAsia="Times New Roman" w:hAnsi="Times New Roman" w:cs="Times New Roman"/>
          <w:bCs/>
          <w:iCs/>
          <w:noProof w:val="0"/>
          <w:sz w:val="28"/>
          <w:szCs w:val="28"/>
          <w:lang w:eastAsia="ru-RU"/>
        </w:rPr>
        <w:t xml:space="preserve">побудовано автором на основі </w:t>
      </w:r>
      <w:r w:rsidRPr="00933A64">
        <w:rPr>
          <w:rFonts w:ascii="Times New Roman" w:eastAsia="Times New Roman" w:hAnsi="Times New Roman" w:cs="Times New Roman"/>
          <w:bCs/>
          <w:iCs/>
          <w:noProof w:val="0"/>
          <w:sz w:val="28"/>
          <w:szCs w:val="28"/>
          <w:lang w:val="ru-RU" w:eastAsia="ru-RU"/>
        </w:rPr>
        <w:t>[</w:t>
      </w:r>
      <w:r>
        <w:rPr>
          <w:rFonts w:ascii="Times New Roman" w:eastAsia="Times New Roman" w:hAnsi="Times New Roman" w:cs="Times New Roman"/>
          <w:bCs/>
          <w:iCs/>
          <w:noProof w:val="0"/>
          <w:sz w:val="28"/>
          <w:szCs w:val="28"/>
          <w:lang w:eastAsia="ru-RU"/>
        </w:rPr>
        <w:t>39</w:t>
      </w:r>
      <w:r w:rsidRPr="00933A64">
        <w:rPr>
          <w:rFonts w:ascii="Times New Roman" w:eastAsia="Times New Roman" w:hAnsi="Times New Roman" w:cs="Times New Roman"/>
          <w:bCs/>
          <w:iCs/>
          <w:noProof w:val="0"/>
          <w:sz w:val="28"/>
          <w:szCs w:val="28"/>
          <w:lang w:val="ru-RU" w:eastAsia="ru-RU"/>
        </w:rPr>
        <w:t>]</w:t>
      </w:r>
    </w:p>
    <w:p w:rsidR="00963955" w:rsidRPr="00933A64"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val="ru-RU" w:eastAsia="ru-RU"/>
        </w:rPr>
      </w:pPr>
    </w:p>
    <w:p w:rsidR="00963955" w:rsidRPr="002F2E4B"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sidRPr="002F2E4B">
        <w:rPr>
          <w:rFonts w:ascii="Times New Roman" w:eastAsia="Times New Roman" w:hAnsi="Times New Roman" w:cs="Times New Roman"/>
          <w:bCs/>
          <w:iCs/>
          <w:noProof w:val="0"/>
          <w:sz w:val="28"/>
          <w:szCs w:val="28"/>
          <w:lang w:eastAsia="ru-RU"/>
        </w:rPr>
        <w:t>Компанія розпочала діяльність у 1955 році з будівництва «</w:t>
      </w:r>
      <w:proofErr w:type="spellStart"/>
      <w:r w:rsidRPr="002F2E4B">
        <w:rPr>
          <w:rFonts w:ascii="Times New Roman" w:eastAsia="Times New Roman" w:hAnsi="Times New Roman" w:cs="Times New Roman"/>
          <w:bCs/>
          <w:iCs/>
          <w:noProof w:val="0"/>
          <w:sz w:val="28"/>
          <w:szCs w:val="28"/>
          <w:lang w:eastAsia="ru-RU"/>
        </w:rPr>
        <w:t>Радехівського</w:t>
      </w:r>
      <w:proofErr w:type="spellEnd"/>
      <w:r w:rsidRPr="002F2E4B">
        <w:rPr>
          <w:rFonts w:ascii="Times New Roman" w:eastAsia="Times New Roman" w:hAnsi="Times New Roman" w:cs="Times New Roman"/>
          <w:bCs/>
          <w:iCs/>
          <w:noProof w:val="0"/>
          <w:sz w:val="28"/>
          <w:szCs w:val="28"/>
          <w:lang w:eastAsia="ru-RU"/>
        </w:rPr>
        <w:t xml:space="preserve"> маслозаводу» у Львівській області, на якому виробляли згущене молоко та вершкове масло. Однак після розпаду СРСР підприємство припинило свою роботу. У 1998 році, після проведення модернізації, завод відновив свою діяльність під новою назвою «Галичина». </w:t>
      </w:r>
      <w:r>
        <w:rPr>
          <w:rFonts w:ascii="Times New Roman" w:eastAsia="Times New Roman" w:hAnsi="Times New Roman" w:cs="Times New Roman"/>
          <w:bCs/>
          <w:iCs/>
          <w:noProof w:val="0"/>
          <w:sz w:val="28"/>
          <w:szCs w:val="28"/>
          <w:lang w:eastAsia="ru-RU"/>
        </w:rPr>
        <w:t xml:space="preserve">У 2000 році </w:t>
      </w:r>
      <w:r w:rsidRPr="002F2E4B">
        <w:rPr>
          <w:rFonts w:ascii="Times New Roman" w:eastAsia="Times New Roman" w:hAnsi="Times New Roman" w:cs="Times New Roman"/>
          <w:bCs/>
          <w:iCs/>
          <w:noProof w:val="0"/>
          <w:sz w:val="28"/>
          <w:szCs w:val="28"/>
          <w:lang w:eastAsia="ru-RU"/>
        </w:rPr>
        <w:t xml:space="preserve"> асортимент продукції був розширений молоком, сметаною та іншими молочними виробами.</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sidRPr="002F2E4B">
        <w:rPr>
          <w:rFonts w:ascii="Times New Roman" w:eastAsia="Times New Roman" w:hAnsi="Times New Roman" w:cs="Times New Roman"/>
          <w:bCs/>
          <w:iCs/>
          <w:noProof w:val="0"/>
          <w:sz w:val="28"/>
          <w:szCs w:val="28"/>
          <w:lang w:eastAsia="ru-RU"/>
        </w:rPr>
        <w:t>У 2015 році було створено товариство з обмеженою відповідальністю «МК «Галичина»</w:t>
      </w:r>
      <w:r>
        <w:rPr>
          <w:rFonts w:ascii="Times New Roman" w:eastAsia="Times New Roman" w:hAnsi="Times New Roman" w:cs="Times New Roman"/>
          <w:bCs/>
          <w:iCs/>
          <w:noProof w:val="0"/>
          <w:sz w:val="28"/>
          <w:szCs w:val="28"/>
          <w:lang w:eastAsia="ru-RU"/>
        </w:rPr>
        <w:t xml:space="preserve">, а </w:t>
      </w:r>
      <w:r w:rsidRPr="002F2E4B">
        <w:rPr>
          <w:rFonts w:ascii="Times New Roman" w:eastAsia="Times New Roman" w:hAnsi="Times New Roman" w:cs="Times New Roman"/>
          <w:bCs/>
          <w:iCs/>
          <w:noProof w:val="0"/>
          <w:sz w:val="28"/>
          <w:szCs w:val="28"/>
          <w:lang w:eastAsia="ru-RU"/>
        </w:rPr>
        <w:t xml:space="preserve">у 2018 році компанія провела </w:t>
      </w:r>
      <w:proofErr w:type="spellStart"/>
      <w:r w:rsidRPr="002F2E4B">
        <w:rPr>
          <w:rFonts w:ascii="Times New Roman" w:eastAsia="Times New Roman" w:hAnsi="Times New Roman" w:cs="Times New Roman"/>
          <w:bCs/>
          <w:iCs/>
          <w:noProof w:val="0"/>
          <w:sz w:val="28"/>
          <w:szCs w:val="28"/>
          <w:lang w:eastAsia="ru-RU"/>
        </w:rPr>
        <w:t>ребрендинг</w:t>
      </w:r>
      <w:proofErr w:type="spellEnd"/>
      <w:r w:rsidRPr="002F2E4B">
        <w:rPr>
          <w:rFonts w:ascii="Times New Roman" w:eastAsia="Times New Roman" w:hAnsi="Times New Roman" w:cs="Times New Roman"/>
          <w:bCs/>
          <w:iCs/>
          <w:noProof w:val="0"/>
          <w:sz w:val="28"/>
          <w:szCs w:val="28"/>
          <w:lang w:eastAsia="ru-RU"/>
        </w:rPr>
        <w:t>, повністю змінивши стиль бренду. Це оновлення стало відповіддю на світові тенденції в харчуванні та адаптацію компанії до сучасних вимог. Новий дизайн упаковки став більш сучасним і лаконічним, орієнтуючись на молод</w:t>
      </w:r>
      <w:r>
        <w:rPr>
          <w:rFonts w:ascii="Times New Roman" w:eastAsia="Times New Roman" w:hAnsi="Times New Roman" w:cs="Times New Roman"/>
          <w:bCs/>
          <w:iCs/>
          <w:noProof w:val="0"/>
          <w:sz w:val="28"/>
          <w:szCs w:val="28"/>
          <w:lang w:eastAsia="ru-RU"/>
        </w:rPr>
        <w:t xml:space="preserve">ь </w:t>
      </w:r>
      <w:r w:rsidRPr="002F2E4B">
        <w:rPr>
          <w:rFonts w:ascii="Times New Roman" w:eastAsia="Times New Roman" w:hAnsi="Times New Roman" w:cs="Times New Roman"/>
          <w:bCs/>
          <w:iCs/>
          <w:noProof w:val="0"/>
          <w:sz w:val="28"/>
          <w:szCs w:val="28"/>
          <w:lang w:eastAsia="ru-RU"/>
        </w:rPr>
        <w:t xml:space="preserve">та підкреслюючи нові цінності бренду. Особлива увага була приділена кефірам і йогуртам, які стали основою для змін і визначили напрям розвитку бренду. </w:t>
      </w:r>
      <w:proofErr w:type="spellStart"/>
      <w:r w:rsidRPr="002F2E4B">
        <w:rPr>
          <w:rFonts w:ascii="Times New Roman" w:eastAsia="Times New Roman" w:hAnsi="Times New Roman" w:cs="Times New Roman"/>
          <w:bCs/>
          <w:iCs/>
          <w:noProof w:val="0"/>
          <w:sz w:val="28"/>
          <w:szCs w:val="28"/>
          <w:lang w:eastAsia="ru-RU"/>
        </w:rPr>
        <w:t>Ребрендинг</w:t>
      </w:r>
      <w:proofErr w:type="spellEnd"/>
      <w:r w:rsidRPr="002F2E4B">
        <w:rPr>
          <w:rFonts w:ascii="Times New Roman" w:eastAsia="Times New Roman" w:hAnsi="Times New Roman" w:cs="Times New Roman"/>
          <w:bCs/>
          <w:iCs/>
          <w:noProof w:val="0"/>
          <w:sz w:val="28"/>
          <w:szCs w:val="28"/>
          <w:lang w:eastAsia="ru-RU"/>
        </w:rPr>
        <w:t xml:space="preserve"> охопив всі аспекти діяльності компанії, включаючи зовнішній вигляд бренду, продукцію та виробничі процеси. В результаті оновлення асортимент компанії був значно розширений. Сьогодні під брендом «Галичина» представлено 36 видів класичної молочної продукції.</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Структуру асортименту продукції ТОВ «МК «Галичина» наведено на </w:t>
      </w:r>
      <w:r>
        <w:rPr>
          <w:rFonts w:ascii="Times New Roman" w:eastAsia="Times New Roman" w:hAnsi="Times New Roman" w:cs="Times New Roman"/>
          <w:bCs/>
          <w:iCs/>
          <w:noProof w:val="0"/>
          <w:sz w:val="28"/>
          <w:szCs w:val="28"/>
          <w:lang w:eastAsia="ru-RU"/>
        </w:rPr>
        <w:br/>
        <w:t xml:space="preserve">рис. 2.2. </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sz w:val="28"/>
          <w:szCs w:val="28"/>
          <w:lang w:eastAsia="uk-UA"/>
        </w:rPr>
        <w:lastRenderedPageBreak/>
        <w:drawing>
          <wp:inline distT="0" distB="0" distL="0" distR="0" wp14:anchorId="476D27C2" wp14:editId="419B1A50">
            <wp:extent cx="5486400" cy="5459730"/>
            <wp:effectExtent l="0" t="0" r="0" b="26670"/>
            <wp:docPr id="48" name="Схема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rFonts w:ascii="Times New Roman" w:eastAsia="Times New Roman" w:hAnsi="Times New Roman" w:cs="Times New Roman"/>
          <w:bCs/>
          <w:iCs/>
          <w:noProof w:val="0"/>
          <w:sz w:val="28"/>
          <w:szCs w:val="28"/>
          <w:lang w:eastAsia="ru-RU"/>
        </w:rPr>
        <w:t xml:space="preserve"> </w:t>
      </w:r>
    </w:p>
    <w:p w:rsidR="00963955" w:rsidRPr="00316E85" w:rsidRDefault="00963955" w:rsidP="00C26AD5">
      <w:pPr>
        <w:widowControl w:val="0"/>
        <w:adjustRightInd w:val="0"/>
        <w:spacing w:after="0" w:line="240" w:lineRule="auto"/>
        <w:ind w:firstLine="709"/>
        <w:jc w:val="center"/>
        <w:rPr>
          <w:rFonts w:ascii="Times New Roman" w:eastAsia="Times New Roman" w:hAnsi="Times New Roman" w:cs="Times New Roman"/>
          <w:b/>
          <w:iCs/>
          <w:noProof w:val="0"/>
          <w:sz w:val="28"/>
          <w:szCs w:val="28"/>
          <w:lang w:eastAsia="ru-RU"/>
        </w:rPr>
      </w:pPr>
      <w:r w:rsidRPr="00316E85">
        <w:rPr>
          <w:rFonts w:ascii="Times New Roman" w:eastAsia="Times New Roman" w:hAnsi="Times New Roman" w:cs="Times New Roman"/>
          <w:b/>
          <w:iCs/>
          <w:noProof w:val="0"/>
          <w:sz w:val="28"/>
          <w:szCs w:val="28"/>
          <w:lang w:eastAsia="ru-RU"/>
        </w:rPr>
        <w:t>Рис. 2.2. Структура асортименту продукції ТОВ «МК «Галичина»</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
          <w:noProof w:val="0"/>
          <w:sz w:val="28"/>
          <w:szCs w:val="28"/>
          <w:lang w:eastAsia="ru-RU"/>
        </w:rPr>
        <w:t xml:space="preserve">Джерело: </w:t>
      </w:r>
      <w:r>
        <w:rPr>
          <w:rFonts w:ascii="Times New Roman" w:eastAsia="Times New Roman" w:hAnsi="Times New Roman" w:cs="Times New Roman"/>
          <w:bCs/>
          <w:iCs/>
          <w:noProof w:val="0"/>
          <w:sz w:val="28"/>
          <w:szCs w:val="28"/>
          <w:lang w:eastAsia="ru-RU"/>
        </w:rPr>
        <w:t xml:space="preserve">побудовано автором на основі </w:t>
      </w:r>
      <w:r w:rsidRPr="00933A64">
        <w:rPr>
          <w:rFonts w:ascii="Times New Roman" w:eastAsia="Times New Roman" w:hAnsi="Times New Roman" w:cs="Times New Roman"/>
          <w:bCs/>
          <w:iCs/>
          <w:noProof w:val="0"/>
          <w:sz w:val="28"/>
          <w:szCs w:val="28"/>
          <w:lang w:val="ru-RU" w:eastAsia="ru-RU"/>
        </w:rPr>
        <w:t>[</w:t>
      </w:r>
      <w:r>
        <w:rPr>
          <w:rFonts w:ascii="Times New Roman" w:eastAsia="Times New Roman" w:hAnsi="Times New Roman" w:cs="Times New Roman"/>
          <w:bCs/>
          <w:iCs/>
          <w:noProof w:val="0"/>
          <w:sz w:val="28"/>
          <w:szCs w:val="28"/>
          <w:lang w:val="ru-RU" w:eastAsia="ru-RU"/>
        </w:rPr>
        <w:t>39</w:t>
      </w:r>
      <w:r w:rsidRPr="00933A64">
        <w:rPr>
          <w:rFonts w:ascii="Times New Roman" w:eastAsia="Times New Roman" w:hAnsi="Times New Roman" w:cs="Times New Roman"/>
          <w:bCs/>
          <w:iCs/>
          <w:noProof w:val="0"/>
          <w:sz w:val="28"/>
          <w:szCs w:val="28"/>
          <w:lang w:val="ru-RU" w:eastAsia="ru-RU"/>
        </w:rPr>
        <w:t>]</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Система менеджменту безпеки харчової продукції на виробничих </w:t>
      </w:r>
      <w:proofErr w:type="spellStart"/>
      <w:r>
        <w:rPr>
          <w:rFonts w:ascii="Times New Roman" w:eastAsia="Times New Roman" w:hAnsi="Times New Roman" w:cs="Times New Roman"/>
          <w:bCs/>
          <w:iCs/>
          <w:noProof w:val="0"/>
          <w:sz w:val="28"/>
          <w:szCs w:val="28"/>
          <w:lang w:eastAsia="ru-RU"/>
        </w:rPr>
        <w:t>потужностях</w:t>
      </w:r>
      <w:proofErr w:type="spellEnd"/>
      <w:r>
        <w:rPr>
          <w:rFonts w:ascii="Times New Roman" w:eastAsia="Times New Roman" w:hAnsi="Times New Roman" w:cs="Times New Roman"/>
          <w:bCs/>
          <w:iCs/>
          <w:noProof w:val="0"/>
          <w:sz w:val="28"/>
          <w:szCs w:val="28"/>
          <w:lang w:eastAsia="ru-RU"/>
        </w:rPr>
        <w:t xml:space="preserve"> ТОВ «МК «Галичина» перевірені та відповідають вимогам схеми сертифікації </w:t>
      </w:r>
      <w:r w:rsidRPr="00316E85">
        <w:rPr>
          <w:rFonts w:ascii="Times New Roman" w:eastAsia="Times New Roman" w:hAnsi="Times New Roman" w:cs="Times New Roman"/>
          <w:bCs/>
          <w:iCs/>
          <w:noProof w:val="0"/>
          <w:sz w:val="28"/>
          <w:szCs w:val="28"/>
          <w:lang w:eastAsia="ru-RU"/>
        </w:rPr>
        <w:t>FSSC 22000. Схема сертифікації FSSC 22000 включає вимоги ISO 22000:2018, ISO/TS 22002-1:2009 та свої додаткові вимоги і також належить до категорії найвищих стандартів у сфері безпечності харчових продуктів.</w:t>
      </w:r>
      <w:r>
        <w:rPr>
          <w:rFonts w:ascii="Times New Roman" w:eastAsia="Times New Roman" w:hAnsi="Times New Roman" w:cs="Times New Roman"/>
          <w:bCs/>
          <w:iCs/>
          <w:noProof w:val="0"/>
          <w:sz w:val="28"/>
          <w:szCs w:val="28"/>
          <w:lang w:eastAsia="ru-RU"/>
        </w:rPr>
        <w:t xml:space="preserve"> </w:t>
      </w:r>
      <w:r w:rsidRPr="00430E11">
        <w:rPr>
          <w:rFonts w:ascii="Times New Roman" w:eastAsia="Times New Roman" w:hAnsi="Times New Roman" w:cs="Times New Roman"/>
          <w:bCs/>
          <w:iCs/>
          <w:noProof w:val="0"/>
          <w:sz w:val="28"/>
          <w:szCs w:val="28"/>
          <w:lang w:eastAsia="ru-RU"/>
        </w:rPr>
        <w:t>99% сировини МК «Галичина» отримує з фермерських господарств, що забезпечує високий вміст білка та якісні показники молока у виготовлені продукції.</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Виробництво ТОВ «МК «Галичина» станом на сьогоднішній день працює на сучасному європейському обладнанні, що наведено на рис. 2.3. </w:t>
      </w:r>
    </w:p>
    <w:p w:rsidR="00963955" w:rsidRDefault="00963955" w:rsidP="00C26AD5">
      <w:pPr>
        <w:widowControl w:val="0"/>
        <w:adjustRightInd w:val="0"/>
        <w:spacing w:after="0" w:line="240" w:lineRule="auto"/>
        <w:ind w:firstLine="709"/>
        <w:jc w:val="center"/>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sz w:val="28"/>
          <w:szCs w:val="28"/>
          <w:lang w:eastAsia="uk-UA"/>
        </w:rPr>
        <w:drawing>
          <wp:inline distT="0" distB="0" distL="0" distR="0" wp14:anchorId="764D4AEC" wp14:editId="0E40341A">
            <wp:extent cx="5486400" cy="960120"/>
            <wp:effectExtent l="0" t="0" r="19050" b="0"/>
            <wp:docPr id="49" name="Схема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63955" w:rsidRDefault="00963955" w:rsidP="00C26AD5">
      <w:pPr>
        <w:widowControl w:val="0"/>
        <w:adjustRightInd w:val="0"/>
        <w:spacing w:after="0" w:line="240" w:lineRule="auto"/>
        <w:jc w:val="center"/>
        <w:rPr>
          <w:rFonts w:ascii="Times New Roman" w:eastAsia="Times New Roman" w:hAnsi="Times New Roman" w:cs="Times New Roman"/>
          <w:b/>
          <w:iCs/>
          <w:noProof w:val="0"/>
          <w:sz w:val="28"/>
          <w:szCs w:val="28"/>
          <w:lang w:eastAsia="ru-RU"/>
        </w:rPr>
      </w:pPr>
      <w:r w:rsidRPr="00430E11">
        <w:rPr>
          <w:rFonts w:ascii="Times New Roman" w:eastAsia="Times New Roman" w:hAnsi="Times New Roman" w:cs="Times New Roman"/>
          <w:b/>
          <w:iCs/>
          <w:noProof w:val="0"/>
          <w:sz w:val="28"/>
          <w:szCs w:val="28"/>
          <w:lang w:eastAsia="ru-RU"/>
        </w:rPr>
        <w:t xml:space="preserve">Рис. 2.3. Європейське обладнання, яке використовує ТОВ «МК «Галичина» в процесі виробництва </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
          <w:noProof w:val="0"/>
          <w:sz w:val="28"/>
          <w:szCs w:val="28"/>
          <w:lang w:eastAsia="ru-RU"/>
        </w:rPr>
        <w:t xml:space="preserve">Джерело: </w:t>
      </w:r>
      <w:r>
        <w:rPr>
          <w:rFonts w:ascii="Times New Roman" w:eastAsia="Times New Roman" w:hAnsi="Times New Roman" w:cs="Times New Roman"/>
          <w:bCs/>
          <w:iCs/>
          <w:noProof w:val="0"/>
          <w:sz w:val="28"/>
          <w:szCs w:val="28"/>
          <w:lang w:eastAsia="ru-RU"/>
        </w:rPr>
        <w:t xml:space="preserve">побудовано автором на основі </w:t>
      </w:r>
      <w:r w:rsidRPr="00933A64">
        <w:rPr>
          <w:rFonts w:ascii="Times New Roman" w:eastAsia="Times New Roman" w:hAnsi="Times New Roman" w:cs="Times New Roman"/>
          <w:bCs/>
          <w:iCs/>
          <w:noProof w:val="0"/>
          <w:sz w:val="28"/>
          <w:szCs w:val="28"/>
          <w:lang w:val="ru-RU" w:eastAsia="ru-RU"/>
        </w:rPr>
        <w:t>[</w:t>
      </w:r>
      <w:r>
        <w:rPr>
          <w:rFonts w:ascii="Times New Roman" w:eastAsia="Times New Roman" w:hAnsi="Times New Roman" w:cs="Times New Roman"/>
          <w:bCs/>
          <w:iCs/>
          <w:noProof w:val="0"/>
          <w:sz w:val="28"/>
          <w:szCs w:val="28"/>
          <w:lang w:eastAsia="ru-RU"/>
        </w:rPr>
        <w:t>39</w:t>
      </w:r>
      <w:r w:rsidRPr="00933A64">
        <w:rPr>
          <w:rFonts w:ascii="Times New Roman" w:eastAsia="Times New Roman" w:hAnsi="Times New Roman" w:cs="Times New Roman"/>
          <w:bCs/>
          <w:iCs/>
          <w:noProof w:val="0"/>
          <w:sz w:val="28"/>
          <w:szCs w:val="28"/>
          <w:lang w:val="ru-RU" w:eastAsia="ru-RU"/>
        </w:rPr>
        <w:t>]</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lastRenderedPageBreak/>
        <w:t xml:space="preserve">Екологічна політика – це пріоритетний напрям діяльності ТОВ «МК «Галичина». Вище керівництво та всі співробітники у повній мірі розуміють масштаби проблеми молочної галузі, тому підтримують екологічні ініціативи громадських організацій та активність, впроваджують маркування продукції, закликають сортувати сміття та здавати пластик на переробку. Також компанія постійно шукає екологічні альтернативи, які б змогли зберігати властивості молочних продуктів і водночас берегли довкілля. До ключових екологічних ініціатив ТОВ «МК «Галичина» належать </w:t>
      </w:r>
      <w:r w:rsidRPr="00933A64">
        <w:rPr>
          <w:rFonts w:ascii="Times New Roman" w:eastAsia="Times New Roman" w:hAnsi="Times New Roman" w:cs="Times New Roman"/>
          <w:bCs/>
          <w:iCs/>
          <w:noProof w:val="0"/>
          <w:sz w:val="28"/>
          <w:szCs w:val="28"/>
          <w:lang w:eastAsia="ru-RU"/>
        </w:rPr>
        <w:t>[</w:t>
      </w:r>
      <w:r>
        <w:rPr>
          <w:rFonts w:ascii="Times New Roman" w:eastAsia="Times New Roman" w:hAnsi="Times New Roman" w:cs="Times New Roman"/>
          <w:bCs/>
          <w:iCs/>
          <w:noProof w:val="0"/>
          <w:sz w:val="28"/>
          <w:szCs w:val="28"/>
          <w:lang w:eastAsia="ru-RU"/>
        </w:rPr>
        <w:t>39</w:t>
      </w:r>
      <w:r w:rsidRPr="00933A64">
        <w:rPr>
          <w:rFonts w:ascii="Times New Roman" w:eastAsia="Times New Roman" w:hAnsi="Times New Roman" w:cs="Times New Roman"/>
          <w:bCs/>
          <w:iCs/>
          <w:noProof w:val="0"/>
          <w:sz w:val="28"/>
          <w:szCs w:val="28"/>
          <w:lang w:eastAsia="ru-RU"/>
        </w:rPr>
        <w:t>]</w:t>
      </w:r>
      <w:r>
        <w:rPr>
          <w:rFonts w:ascii="Times New Roman" w:eastAsia="Times New Roman" w:hAnsi="Times New Roman" w:cs="Times New Roman"/>
          <w:bCs/>
          <w:iCs/>
          <w:noProof w:val="0"/>
          <w:sz w:val="28"/>
          <w:szCs w:val="28"/>
          <w:lang w:eastAsia="ru-RU"/>
        </w:rPr>
        <w:t>:</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 підтримка екологічних </w:t>
      </w:r>
      <w:proofErr w:type="spellStart"/>
      <w:r>
        <w:rPr>
          <w:rFonts w:ascii="Times New Roman" w:eastAsia="Times New Roman" w:hAnsi="Times New Roman" w:cs="Times New Roman"/>
          <w:bCs/>
          <w:iCs/>
          <w:noProof w:val="0"/>
          <w:sz w:val="28"/>
          <w:szCs w:val="28"/>
          <w:lang w:eastAsia="ru-RU"/>
        </w:rPr>
        <w:t>проєктів</w:t>
      </w:r>
      <w:proofErr w:type="spellEnd"/>
      <w:r>
        <w:rPr>
          <w:rFonts w:ascii="Times New Roman" w:eastAsia="Times New Roman" w:hAnsi="Times New Roman" w:cs="Times New Roman"/>
          <w:bCs/>
          <w:iCs/>
          <w:noProof w:val="0"/>
          <w:sz w:val="28"/>
          <w:szCs w:val="28"/>
          <w:lang w:eastAsia="ru-RU"/>
        </w:rPr>
        <w:t xml:space="preserve">: партнер </w:t>
      </w:r>
      <w:proofErr w:type="spellStart"/>
      <w:r w:rsidRPr="002E4E62">
        <w:rPr>
          <w:rFonts w:ascii="Times New Roman" w:eastAsia="Times New Roman" w:hAnsi="Times New Roman" w:cs="Times New Roman"/>
          <w:bCs/>
          <w:iCs/>
          <w:noProof w:val="0"/>
          <w:sz w:val="28"/>
          <w:szCs w:val="28"/>
          <w:lang w:eastAsia="ru-RU"/>
        </w:rPr>
        <w:t>Circular</w:t>
      </w:r>
      <w:proofErr w:type="spellEnd"/>
      <w:r w:rsidRPr="002E4E62">
        <w:rPr>
          <w:rFonts w:ascii="Times New Roman" w:eastAsia="Times New Roman" w:hAnsi="Times New Roman" w:cs="Times New Roman"/>
          <w:bCs/>
          <w:iCs/>
          <w:noProof w:val="0"/>
          <w:sz w:val="28"/>
          <w:szCs w:val="28"/>
          <w:lang w:eastAsia="ru-RU"/>
        </w:rPr>
        <w:t xml:space="preserve"> </w:t>
      </w:r>
      <w:proofErr w:type="spellStart"/>
      <w:r w:rsidRPr="002E4E62">
        <w:rPr>
          <w:rFonts w:ascii="Times New Roman" w:eastAsia="Times New Roman" w:hAnsi="Times New Roman" w:cs="Times New Roman"/>
          <w:bCs/>
          <w:iCs/>
          <w:noProof w:val="0"/>
          <w:sz w:val="28"/>
          <w:szCs w:val="28"/>
          <w:lang w:eastAsia="ru-RU"/>
        </w:rPr>
        <w:t>Economy</w:t>
      </w:r>
      <w:proofErr w:type="spellEnd"/>
      <w:r w:rsidRPr="002E4E62">
        <w:rPr>
          <w:rFonts w:ascii="Times New Roman" w:eastAsia="Times New Roman" w:hAnsi="Times New Roman" w:cs="Times New Roman"/>
          <w:bCs/>
          <w:iCs/>
          <w:noProof w:val="0"/>
          <w:sz w:val="28"/>
          <w:szCs w:val="28"/>
          <w:lang w:eastAsia="ru-RU"/>
        </w:rPr>
        <w:t xml:space="preserve"> </w:t>
      </w:r>
      <w:proofErr w:type="spellStart"/>
      <w:r w:rsidRPr="002E4E62">
        <w:rPr>
          <w:rFonts w:ascii="Times New Roman" w:eastAsia="Times New Roman" w:hAnsi="Times New Roman" w:cs="Times New Roman"/>
          <w:bCs/>
          <w:iCs/>
          <w:noProof w:val="0"/>
          <w:sz w:val="28"/>
          <w:szCs w:val="28"/>
          <w:lang w:eastAsia="ru-RU"/>
        </w:rPr>
        <w:t>Hackathon</w:t>
      </w:r>
      <w:proofErr w:type="spellEnd"/>
      <w:r>
        <w:rPr>
          <w:rFonts w:ascii="Times New Roman" w:eastAsia="Times New Roman" w:hAnsi="Times New Roman" w:cs="Times New Roman"/>
          <w:bCs/>
          <w:iCs/>
          <w:noProof w:val="0"/>
          <w:sz w:val="28"/>
          <w:szCs w:val="28"/>
          <w:lang w:eastAsia="ru-RU"/>
        </w:rPr>
        <w:t xml:space="preserve">, активна участь у концепції </w:t>
      </w:r>
      <w:proofErr w:type="spellStart"/>
      <w:r w:rsidRPr="002E4E62">
        <w:rPr>
          <w:rFonts w:ascii="Times New Roman" w:eastAsia="Times New Roman" w:hAnsi="Times New Roman" w:cs="Times New Roman"/>
          <w:bCs/>
          <w:iCs/>
          <w:noProof w:val="0"/>
          <w:sz w:val="28"/>
          <w:szCs w:val="28"/>
          <w:lang w:eastAsia="ru-RU"/>
        </w:rPr>
        <w:t>Foodbiopack</w:t>
      </w:r>
      <w:proofErr w:type="spellEnd"/>
      <w:r w:rsidRPr="002E4E62">
        <w:rPr>
          <w:rFonts w:ascii="Times New Roman" w:eastAsia="Times New Roman" w:hAnsi="Times New Roman" w:cs="Times New Roman"/>
          <w:bCs/>
          <w:iCs/>
          <w:noProof w:val="0"/>
          <w:sz w:val="28"/>
          <w:szCs w:val="28"/>
          <w:lang w:eastAsia="ru-RU"/>
        </w:rPr>
        <w:t xml:space="preserve"> – інноваційна концепція матеріалів, які підлягають </w:t>
      </w:r>
      <w:proofErr w:type="spellStart"/>
      <w:r w:rsidRPr="002E4E62">
        <w:rPr>
          <w:rFonts w:ascii="Times New Roman" w:eastAsia="Times New Roman" w:hAnsi="Times New Roman" w:cs="Times New Roman"/>
          <w:bCs/>
          <w:iCs/>
          <w:noProof w:val="0"/>
          <w:sz w:val="28"/>
          <w:szCs w:val="28"/>
          <w:lang w:eastAsia="ru-RU"/>
        </w:rPr>
        <w:t>біорозкладанню</w:t>
      </w:r>
      <w:proofErr w:type="spellEnd"/>
      <w:r w:rsidRPr="002E4E62">
        <w:rPr>
          <w:rFonts w:ascii="Times New Roman" w:eastAsia="Times New Roman" w:hAnsi="Times New Roman" w:cs="Times New Roman"/>
          <w:bCs/>
          <w:iCs/>
          <w:noProof w:val="0"/>
          <w:sz w:val="28"/>
          <w:szCs w:val="28"/>
          <w:lang w:eastAsia="ru-RU"/>
        </w:rPr>
        <w:t xml:space="preserve"> та екологічно чист</w:t>
      </w:r>
      <w:r>
        <w:rPr>
          <w:rFonts w:ascii="Times New Roman" w:eastAsia="Times New Roman" w:hAnsi="Times New Roman" w:cs="Times New Roman"/>
          <w:bCs/>
          <w:iCs/>
          <w:noProof w:val="0"/>
          <w:sz w:val="28"/>
          <w:szCs w:val="28"/>
          <w:lang w:eastAsia="ru-RU"/>
        </w:rPr>
        <w:t>і;</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розподіл, збір та переробка вторинної сировини: компанія закликає сортувати сміття та здавати пластик на переробку;</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участь у заході «</w:t>
      </w:r>
      <w:r>
        <w:rPr>
          <w:rFonts w:ascii="Times New Roman" w:eastAsia="Times New Roman" w:hAnsi="Times New Roman" w:cs="Times New Roman"/>
          <w:bCs/>
          <w:iCs/>
          <w:noProof w:val="0"/>
          <w:sz w:val="28"/>
          <w:szCs w:val="28"/>
          <w:lang w:val="en-US" w:eastAsia="ru-RU"/>
        </w:rPr>
        <w:t>Plastic</w:t>
      </w:r>
      <w:r w:rsidRPr="00933A64">
        <w:rPr>
          <w:rFonts w:ascii="Times New Roman" w:eastAsia="Times New Roman" w:hAnsi="Times New Roman" w:cs="Times New Roman"/>
          <w:bCs/>
          <w:iCs/>
          <w:noProof w:val="0"/>
          <w:sz w:val="28"/>
          <w:szCs w:val="28"/>
          <w:lang w:eastAsia="ru-RU"/>
        </w:rPr>
        <w:t xml:space="preserve"> </w:t>
      </w:r>
      <w:r>
        <w:rPr>
          <w:rFonts w:ascii="Times New Roman" w:eastAsia="Times New Roman" w:hAnsi="Times New Roman" w:cs="Times New Roman"/>
          <w:bCs/>
          <w:iCs/>
          <w:noProof w:val="0"/>
          <w:sz w:val="28"/>
          <w:szCs w:val="28"/>
          <w:lang w:val="en-US" w:eastAsia="ru-RU"/>
        </w:rPr>
        <w:t>Challenge</w:t>
      </w:r>
      <w:r w:rsidRPr="00933A64">
        <w:rPr>
          <w:rFonts w:ascii="Times New Roman" w:eastAsia="Times New Roman" w:hAnsi="Times New Roman" w:cs="Times New Roman"/>
          <w:bCs/>
          <w:iCs/>
          <w:noProof w:val="0"/>
          <w:sz w:val="28"/>
          <w:szCs w:val="28"/>
          <w:lang w:eastAsia="ru-RU"/>
        </w:rPr>
        <w:t xml:space="preserve"> </w:t>
      </w:r>
      <w:proofErr w:type="spellStart"/>
      <w:r>
        <w:rPr>
          <w:rFonts w:ascii="Times New Roman" w:eastAsia="Times New Roman" w:hAnsi="Times New Roman" w:cs="Times New Roman"/>
          <w:bCs/>
          <w:iCs/>
          <w:noProof w:val="0"/>
          <w:sz w:val="28"/>
          <w:szCs w:val="28"/>
          <w:lang w:val="en-US" w:eastAsia="ru-RU"/>
        </w:rPr>
        <w:t>Hackathon</w:t>
      </w:r>
      <w:proofErr w:type="spellEnd"/>
      <w:r>
        <w:rPr>
          <w:rFonts w:ascii="Times New Roman" w:eastAsia="Times New Roman" w:hAnsi="Times New Roman" w:cs="Times New Roman"/>
          <w:bCs/>
          <w:iCs/>
          <w:noProof w:val="0"/>
          <w:sz w:val="28"/>
          <w:szCs w:val="28"/>
          <w:lang w:eastAsia="ru-RU"/>
        </w:rPr>
        <w:t>: презентація власного бачення щодо заміни та переробки пластику;</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презентація кейсу на екологічному саміті «</w:t>
      </w:r>
      <w:proofErr w:type="spellStart"/>
      <w:r>
        <w:rPr>
          <w:rFonts w:ascii="Times New Roman" w:eastAsia="Times New Roman" w:hAnsi="Times New Roman" w:cs="Times New Roman"/>
          <w:bCs/>
          <w:iCs/>
          <w:noProof w:val="0"/>
          <w:sz w:val="28"/>
          <w:szCs w:val="28"/>
          <w:lang w:val="en-US" w:eastAsia="ru-RU"/>
        </w:rPr>
        <w:t>Ecotransformation</w:t>
      </w:r>
      <w:proofErr w:type="spellEnd"/>
      <w:r>
        <w:rPr>
          <w:rFonts w:ascii="Times New Roman" w:eastAsia="Times New Roman" w:hAnsi="Times New Roman" w:cs="Times New Roman"/>
          <w:bCs/>
          <w:iCs/>
          <w:noProof w:val="0"/>
          <w:sz w:val="28"/>
          <w:szCs w:val="28"/>
          <w:lang w:eastAsia="ru-RU"/>
        </w:rPr>
        <w:t xml:space="preserve">-2021» щодо підвищення енергоефективності виробництва на 40%. </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sidRPr="002E4E62">
        <w:rPr>
          <w:rFonts w:ascii="Times New Roman" w:eastAsia="Times New Roman" w:hAnsi="Times New Roman" w:cs="Times New Roman"/>
          <w:bCs/>
          <w:iCs/>
          <w:noProof w:val="0"/>
          <w:sz w:val="28"/>
          <w:szCs w:val="28"/>
          <w:lang w:eastAsia="ru-RU"/>
        </w:rPr>
        <w:t xml:space="preserve">Враховуючи </w:t>
      </w:r>
      <w:r>
        <w:rPr>
          <w:rFonts w:ascii="Times New Roman" w:eastAsia="Times New Roman" w:hAnsi="Times New Roman" w:cs="Times New Roman"/>
          <w:bCs/>
          <w:iCs/>
          <w:noProof w:val="0"/>
          <w:sz w:val="28"/>
          <w:szCs w:val="28"/>
          <w:lang w:eastAsia="ru-RU"/>
        </w:rPr>
        <w:t xml:space="preserve">особливості </w:t>
      </w:r>
      <w:r w:rsidRPr="002E4E62">
        <w:rPr>
          <w:rFonts w:ascii="Times New Roman" w:eastAsia="Times New Roman" w:hAnsi="Times New Roman" w:cs="Times New Roman"/>
          <w:bCs/>
          <w:iCs/>
          <w:noProof w:val="0"/>
          <w:sz w:val="28"/>
          <w:szCs w:val="28"/>
          <w:lang w:eastAsia="ru-RU"/>
        </w:rPr>
        <w:t>діяльн</w:t>
      </w:r>
      <w:r>
        <w:rPr>
          <w:rFonts w:ascii="Times New Roman" w:eastAsia="Times New Roman" w:hAnsi="Times New Roman" w:cs="Times New Roman"/>
          <w:bCs/>
          <w:iCs/>
          <w:noProof w:val="0"/>
          <w:sz w:val="28"/>
          <w:szCs w:val="28"/>
          <w:lang w:eastAsia="ru-RU"/>
        </w:rPr>
        <w:t>ості</w:t>
      </w:r>
      <w:r w:rsidRPr="002E4E62">
        <w:rPr>
          <w:rFonts w:ascii="Times New Roman" w:eastAsia="Times New Roman" w:hAnsi="Times New Roman" w:cs="Times New Roman"/>
          <w:bCs/>
          <w:iCs/>
          <w:noProof w:val="0"/>
          <w:sz w:val="28"/>
          <w:szCs w:val="28"/>
          <w:lang w:eastAsia="ru-RU"/>
        </w:rPr>
        <w:t xml:space="preserve"> ТОВ «МК «Галичина», масштаб виробництва, наявність сертифікованої системи якості</w:t>
      </w:r>
      <w:r>
        <w:rPr>
          <w:rFonts w:ascii="Times New Roman" w:eastAsia="Times New Roman" w:hAnsi="Times New Roman" w:cs="Times New Roman"/>
          <w:bCs/>
          <w:iCs/>
          <w:noProof w:val="0"/>
          <w:sz w:val="28"/>
          <w:szCs w:val="28"/>
          <w:lang w:eastAsia="ru-RU"/>
        </w:rPr>
        <w:t xml:space="preserve"> продукції</w:t>
      </w:r>
      <w:r w:rsidRPr="002E4E62">
        <w:rPr>
          <w:rFonts w:ascii="Times New Roman" w:eastAsia="Times New Roman" w:hAnsi="Times New Roman" w:cs="Times New Roman"/>
          <w:bCs/>
          <w:iCs/>
          <w:noProof w:val="0"/>
          <w:sz w:val="28"/>
          <w:szCs w:val="28"/>
          <w:lang w:eastAsia="ru-RU"/>
        </w:rPr>
        <w:t>, маркетинг</w:t>
      </w:r>
      <w:r>
        <w:rPr>
          <w:rFonts w:ascii="Times New Roman" w:eastAsia="Times New Roman" w:hAnsi="Times New Roman" w:cs="Times New Roman"/>
          <w:bCs/>
          <w:iCs/>
          <w:noProof w:val="0"/>
          <w:sz w:val="28"/>
          <w:szCs w:val="28"/>
          <w:lang w:eastAsia="ru-RU"/>
        </w:rPr>
        <w:t xml:space="preserve"> </w:t>
      </w:r>
      <w:r w:rsidRPr="002E4E62">
        <w:rPr>
          <w:rFonts w:ascii="Times New Roman" w:eastAsia="Times New Roman" w:hAnsi="Times New Roman" w:cs="Times New Roman"/>
          <w:bCs/>
          <w:iCs/>
          <w:noProof w:val="0"/>
          <w:sz w:val="28"/>
          <w:szCs w:val="28"/>
          <w:lang w:eastAsia="ru-RU"/>
        </w:rPr>
        <w:t xml:space="preserve">екологічні ініціативи та інноваційний розвиток, </w:t>
      </w:r>
      <w:r>
        <w:rPr>
          <w:rFonts w:ascii="Times New Roman" w:eastAsia="Times New Roman" w:hAnsi="Times New Roman" w:cs="Times New Roman"/>
          <w:bCs/>
          <w:iCs/>
          <w:noProof w:val="0"/>
          <w:sz w:val="28"/>
          <w:szCs w:val="28"/>
          <w:lang w:eastAsia="ru-RU"/>
        </w:rPr>
        <w:t xml:space="preserve">організаційна структура є функціональною. Така структура дозволяє ефективно розподіляти </w:t>
      </w:r>
      <w:proofErr w:type="spellStart"/>
      <w:r>
        <w:rPr>
          <w:rFonts w:ascii="Times New Roman" w:eastAsia="Times New Roman" w:hAnsi="Times New Roman" w:cs="Times New Roman"/>
          <w:bCs/>
          <w:iCs/>
          <w:noProof w:val="0"/>
          <w:sz w:val="28"/>
          <w:szCs w:val="28"/>
          <w:lang w:eastAsia="ru-RU"/>
        </w:rPr>
        <w:t>обо</w:t>
      </w:r>
      <w:proofErr w:type="spellEnd"/>
      <w:r>
        <w:rPr>
          <w:rFonts w:ascii="Times New Roman" w:eastAsia="Times New Roman" w:hAnsi="Times New Roman" w:cs="Times New Roman"/>
          <w:bCs/>
          <w:iCs/>
          <w:noProof w:val="0"/>
          <w:sz w:val="28"/>
          <w:szCs w:val="28"/>
          <w:lang w:val="ru-RU" w:eastAsia="ru-RU"/>
        </w:rPr>
        <w:t>в</w:t>
      </w:r>
      <w:r w:rsidRPr="00933A64">
        <w:rPr>
          <w:rFonts w:ascii="Times New Roman" w:eastAsia="Times New Roman" w:hAnsi="Times New Roman" w:cs="Times New Roman"/>
          <w:bCs/>
          <w:iCs/>
          <w:noProof w:val="0"/>
          <w:sz w:val="28"/>
          <w:szCs w:val="28"/>
          <w:lang w:val="ru-RU" w:eastAsia="ru-RU"/>
        </w:rPr>
        <w:t>’</w:t>
      </w:r>
      <w:proofErr w:type="spellStart"/>
      <w:r>
        <w:rPr>
          <w:rFonts w:ascii="Times New Roman" w:eastAsia="Times New Roman" w:hAnsi="Times New Roman" w:cs="Times New Roman"/>
          <w:bCs/>
          <w:iCs/>
          <w:noProof w:val="0"/>
          <w:sz w:val="28"/>
          <w:szCs w:val="28"/>
          <w:lang w:eastAsia="ru-RU"/>
        </w:rPr>
        <w:t>язки</w:t>
      </w:r>
      <w:proofErr w:type="spellEnd"/>
      <w:r>
        <w:rPr>
          <w:rFonts w:ascii="Times New Roman" w:eastAsia="Times New Roman" w:hAnsi="Times New Roman" w:cs="Times New Roman"/>
          <w:bCs/>
          <w:iCs/>
          <w:noProof w:val="0"/>
          <w:sz w:val="28"/>
          <w:szCs w:val="28"/>
          <w:lang w:eastAsia="ru-RU"/>
        </w:rPr>
        <w:t xml:space="preserve"> між підрозділами відповідно до ключових напрямів діяльності (рис. 2.4).</w:t>
      </w:r>
    </w:p>
    <w:p w:rsidR="00963955" w:rsidRDefault="00963955" w:rsidP="00C26AD5">
      <w:pPr>
        <w:widowControl w:val="0"/>
        <w:adjustRightInd w:val="0"/>
        <w:spacing w:after="0" w:line="240" w:lineRule="auto"/>
        <w:rPr>
          <w:rFonts w:ascii="Times New Roman" w:eastAsia="Times New Roman" w:hAnsi="Times New Roman" w:cs="Times New Roman"/>
          <w:bCs/>
          <w:iCs/>
          <w:noProof w:val="0"/>
          <w:sz w:val="28"/>
          <w:szCs w:val="28"/>
          <w:lang w:eastAsia="ru-RU"/>
        </w:rPr>
      </w:pPr>
      <w:r>
        <w:rPr>
          <w:rFonts w:ascii="Times New Roman" w:hAnsi="Times New Roman" w:cs="Times New Roman"/>
          <w:sz w:val="28"/>
          <w:lang w:eastAsia="uk-UA"/>
        </w:rPr>
        <w:drawing>
          <wp:inline distT="0" distB="0" distL="0" distR="0" wp14:anchorId="501B805E" wp14:editId="4A187575">
            <wp:extent cx="6030595" cy="3741420"/>
            <wp:effectExtent l="0" t="0" r="65405" b="0"/>
            <wp:docPr id="50" name="Схема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63955" w:rsidRPr="00DB4312" w:rsidRDefault="00963955" w:rsidP="00C26AD5">
      <w:pPr>
        <w:widowControl w:val="0"/>
        <w:adjustRightInd w:val="0"/>
        <w:spacing w:after="0" w:line="240" w:lineRule="auto"/>
        <w:jc w:val="center"/>
        <w:rPr>
          <w:rFonts w:ascii="Times New Roman" w:eastAsia="Times New Roman" w:hAnsi="Times New Roman" w:cs="Times New Roman"/>
          <w:b/>
          <w:iCs/>
          <w:noProof w:val="0"/>
          <w:sz w:val="28"/>
          <w:szCs w:val="28"/>
          <w:lang w:eastAsia="ru-RU"/>
        </w:rPr>
      </w:pPr>
      <w:r w:rsidRPr="00DB4312">
        <w:rPr>
          <w:rFonts w:ascii="Times New Roman" w:eastAsia="Times New Roman" w:hAnsi="Times New Roman" w:cs="Times New Roman"/>
          <w:b/>
          <w:iCs/>
          <w:noProof w:val="0"/>
          <w:sz w:val="28"/>
          <w:szCs w:val="28"/>
          <w:lang w:eastAsia="ru-RU"/>
        </w:rPr>
        <w:t>Рис. 2.4. Організаційна структура ТОВ «МК «Галичина»</w:t>
      </w:r>
    </w:p>
    <w:p w:rsidR="00963955" w:rsidRPr="00933A64"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val="ru-RU" w:eastAsia="ru-RU"/>
        </w:rPr>
      </w:pPr>
      <w:r>
        <w:rPr>
          <w:rFonts w:ascii="Times New Roman" w:eastAsia="Times New Roman" w:hAnsi="Times New Roman" w:cs="Times New Roman"/>
          <w:bCs/>
          <w:i/>
          <w:noProof w:val="0"/>
          <w:sz w:val="28"/>
          <w:szCs w:val="28"/>
          <w:lang w:eastAsia="ru-RU"/>
        </w:rPr>
        <w:t xml:space="preserve">Джерело: </w:t>
      </w:r>
      <w:r>
        <w:rPr>
          <w:rFonts w:ascii="Times New Roman" w:eastAsia="Times New Roman" w:hAnsi="Times New Roman" w:cs="Times New Roman"/>
          <w:bCs/>
          <w:iCs/>
          <w:noProof w:val="0"/>
          <w:sz w:val="28"/>
          <w:szCs w:val="28"/>
          <w:lang w:eastAsia="ru-RU"/>
        </w:rPr>
        <w:t xml:space="preserve">побудовано автором на основі </w:t>
      </w:r>
      <w:r w:rsidRPr="00933A64">
        <w:rPr>
          <w:rFonts w:ascii="Times New Roman" w:eastAsia="Times New Roman" w:hAnsi="Times New Roman" w:cs="Times New Roman"/>
          <w:bCs/>
          <w:iCs/>
          <w:noProof w:val="0"/>
          <w:sz w:val="28"/>
          <w:szCs w:val="28"/>
          <w:lang w:val="ru-RU" w:eastAsia="ru-RU"/>
        </w:rPr>
        <w:t>[39]</w:t>
      </w:r>
    </w:p>
    <w:p w:rsidR="00963955" w:rsidRPr="00933A64"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val="ru-RU" w:eastAsia="ru-RU"/>
        </w:rPr>
      </w:pP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Виробничий департамент є ядром у діяльності ТОВ «МК «Галичина», адже саме тут зосереджені всі процеси, </w:t>
      </w:r>
      <w:proofErr w:type="spellStart"/>
      <w:r>
        <w:rPr>
          <w:rFonts w:ascii="Times New Roman" w:eastAsia="Times New Roman" w:hAnsi="Times New Roman" w:cs="Times New Roman"/>
          <w:bCs/>
          <w:iCs/>
          <w:noProof w:val="0"/>
          <w:sz w:val="28"/>
          <w:szCs w:val="28"/>
          <w:lang w:eastAsia="ru-RU"/>
        </w:rPr>
        <w:t>пов</w:t>
      </w:r>
      <w:proofErr w:type="spellEnd"/>
      <w:r w:rsidRPr="00933A64">
        <w:rPr>
          <w:rFonts w:ascii="Times New Roman" w:eastAsia="Times New Roman" w:hAnsi="Times New Roman" w:cs="Times New Roman"/>
          <w:bCs/>
          <w:iCs/>
          <w:noProof w:val="0"/>
          <w:sz w:val="28"/>
          <w:szCs w:val="28"/>
          <w:lang w:val="ru-RU" w:eastAsia="ru-RU"/>
        </w:rPr>
        <w:t>’</w:t>
      </w:r>
      <w:proofErr w:type="spellStart"/>
      <w:r>
        <w:rPr>
          <w:rFonts w:ascii="Times New Roman" w:eastAsia="Times New Roman" w:hAnsi="Times New Roman" w:cs="Times New Roman"/>
          <w:bCs/>
          <w:iCs/>
          <w:noProof w:val="0"/>
          <w:sz w:val="28"/>
          <w:szCs w:val="28"/>
          <w:lang w:eastAsia="ru-RU"/>
        </w:rPr>
        <w:t>язані</w:t>
      </w:r>
      <w:proofErr w:type="spellEnd"/>
      <w:r>
        <w:rPr>
          <w:rFonts w:ascii="Times New Roman" w:eastAsia="Times New Roman" w:hAnsi="Times New Roman" w:cs="Times New Roman"/>
          <w:bCs/>
          <w:iCs/>
          <w:noProof w:val="0"/>
          <w:sz w:val="28"/>
          <w:szCs w:val="28"/>
          <w:lang w:eastAsia="ru-RU"/>
        </w:rPr>
        <w:t xml:space="preserve"> з переробленням молока та виготовленням кінцевої продукції. Виробничий відділ відповідає за </w:t>
      </w:r>
      <w:r w:rsidRPr="00DB4312">
        <w:rPr>
          <w:rFonts w:ascii="Times New Roman" w:eastAsia="Times New Roman" w:hAnsi="Times New Roman" w:cs="Times New Roman"/>
          <w:bCs/>
          <w:iCs/>
          <w:noProof w:val="0"/>
          <w:sz w:val="28"/>
          <w:szCs w:val="28"/>
          <w:lang w:eastAsia="ru-RU"/>
        </w:rPr>
        <w:t xml:space="preserve"> технічне </w:t>
      </w:r>
      <w:r w:rsidRPr="00DB4312">
        <w:rPr>
          <w:rFonts w:ascii="Times New Roman" w:eastAsia="Times New Roman" w:hAnsi="Times New Roman" w:cs="Times New Roman"/>
          <w:bCs/>
          <w:iCs/>
          <w:noProof w:val="0"/>
          <w:sz w:val="28"/>
          <w:szCs w:val="28"/>
          <w:lang w:eastAsia="ru-RU"/>
        </w:rPr>
        <w:lastRenderedPageBreak/>
        <w:t xml:space="preserve">забезпечення, дотримання </w:t>
      </w:r>
      <w:r>
        <w:rPr>
          <w:rFonts w:ascii="Times New Roman" w:eastAsia="Times New Roman" w:hAnsi="Times New Roman" w:cs="Times New Roman"/>
          <w:bCs/>
          <w:iCs/>
          <w:noProof w:val="0"/>
          <w:sz w:val="28"/>
          <w:szCs w:val="28"/>
          <w:lang w:eastAsia="ru-RU"/>
        </w:rPr>
        <w:t xml:space="preserve">переліку </w:t>
      </w:r>
      <w:r w:rsidRPr="00DB4312">
        <w:rPr>
          <w:rFonts w:ascii="Times New Roman" w:eastAsia="Times New Roman" w:hAnsi="Times New Roman" w:cs="Times New Roman"/>
          <w:bCs/>
          <w:iCs/>
          <w:noProof w:val="0"/>
          <w:sz w:val="28"/>
          <w:szCs w:val="28"/>
          <w:lang w:eastAsia="ru-RU"/>
        </w:rPr>
        <w:t>санітарно-гігієнічних вимог, контроль якості сировини та готової продукції, а також за впровадження інноваційних технологій у процес виробництва</w:t>
      </w:r>
      <w:r>
        <w:rPr>
          <w:rFonts w:ascii="Times New Roman" w:eastAsia="Times New Roman" w:hAnsi="Times New Roman" w:cs="Times New Roman"/>
          <w:bCs/>
          <w:iCs/>
          <w:noProof w:val="0"/>
          <w:sz w:val="28"/>
          <w:szCs w:val="28"/>
          <w:lang w:eastAsia="ru-RU"/>
        </w:rPr>
        <w:t xml:space="preserve"> продукції</w:t>
      </w:r>
      <w:r w:rsidRPr="00DB4312">
        <w:rPr>
          <w:rFonts w:ascii="Times New Roman" w:eastAsia="Times New Roman" w:hAnsi="Times New Roman" w:cs="Times New Roman"/>
          <w:bCs/>
          <w:iCs/>
          <w:noProof w:val="0"/>
          <w:sz w:val="28"/>
          <w:szCs w:val="28"/>
          <w:lang w:eastAsia="ru-RU"/>
        </w:rPr>
        <w:t xml:space="preserve">. Завдяки сучасному європейському обладнанню та сертифікованій системі менеджменту безпечності харчових продуктів (FSSC 22000), підприємство забезпечує високу якість і безпечність кожного продукту. Лабораторія, </w:t>
      </w:r>
      <w:r>
        <w:rPr>
          <w:rFonts w:ascii="Times New Roman" w:eastAsia="Times New Roman" w:hAnsi="Times New Roman" w:cs="Times New Roman"/>
          <w:bCs/>
          <w:iCs/>
          <w:noProof w:val="0"/>
          <w:sz w:val="28"/>
          <w:szCs w:val="28"/>
          <w:lang w:eastAsia="ru-RU"/>
        </w:rPr>
        <w:t xml:space="preserve">що </w:t>
      </w:r>
      <w:r w:rsidRPr="00DB4312">
        <w:rPr>
          <w:rFonts w:ascii="Times New Roman" w:eastAsia="Times New Roman" w:hAnsi="Times New Roman" w:cs="Times New Roman"/>
          <w:bCs/>
          <w:iCs/>
          <w:noProof w:val="0"/>
          <w:sz w:val="28"/>
          <w:szCs w:val="28"/>
          <w:lang w:eastAsia="ru-RU"/>
        </w:rPr>
        <w:t xml:space="preserve">функціонує у складі </w:t>
      </w:r>
      <w:r>
        <w:rPr>
          <w:rFonts w:ascii="Times New Roman" w:eastAsia="Times New Roman" w:hAnsi="Times New Roman" w:cs="Times New Roman"/>
          <w:bCs/>
          <w:iCs/>
          <w:noProof w:val="0"/>
          <w:sz w:val="28"/>
          <w:szCs w:val="28"/>
          <w:lang w:eastAsia="ru-RU"/>
        </w:rPr>
        <w:t xml:space="preserve">даного </w:t>
      </w:r>
      <w:r w:rsidRPr="00DB4312">
        <w:rPr>
          <w:rFonts w:ascii="Times New Roman" w:eastAsia="Times New Roman" w:hAnsi="Times New Roman" w:cs="Times New Roman"/>
          <w:bCs/>
          <w:iCs/>
          <w:noProof w:val="0"/>
          <w:sz w:val="28"/>
          <w:szCs w:val="28"/>
          <w:lang w:eastAsia="ru-RU"/>
        </w:rPr>
        <w:t>департаменту, проводить ретельний аналіз молочної сировини, контролюючи її склад та відповідність до стандартів.</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Основною функцією комерційного департаменту є організація збуту продукції як на внутрішньому ринку, так і на зовнішньому. </w:t>
      </w:r>
      <w:r w:rsidRPr="005674EA">
        <w:rPr>
          <w:rFonts w:ascii="Times New Roman" w:eastAsia="Times New Roman" w:hAnsi="Times New Roman" w:cs="Times New Roman"/>
          <w:bCs/>
          <w:iCs/>
          <w:noProof w:val="0"/>
          <w:sz w:val="28"/>
          <w:szCs w:val="28"/>
          <w:lang w:eastAsia="ru-RU"/>
        </w:rPr>
        <w:t xml:space="preserve">Відділ продажів формує канали реалізації, взаємодіє з дистриб’юторами, супермаркетами та оптовими покупцями. Логістичний відділ забезпечує доставку продукції, організовує складське господарство та контролює обіг товару. Крім того, в межах департаменту функціонує </w:t>
      </w:r>
      <w:r>
        <w:rPr>
          <w:rFonts w:ascii="Times New Roman" w:eastAsia="Times New Roman" w:hAnsi="Times New Roman" w:cs="Times New Roman"/>
          <w:bCs/>
          <w:iCs/>
          <w:noProof w:val="0"/>
          <w:sz w:val="28"/>
          <w:szCs w:val="28"/>
          <w:lang w:eastAsia="ru-RU"/>
        </w:rPr>
        <w:t xml:space="preserve">також </w:t>
      </w:r>
      <w:r w:rsidRPr="005674EA">
        <w:rPr>
          <w:rFonts w:ascii="Times New Roman" w:eastAsia="Times New Roman" w:hAnsi="Times New Roman" w:cs="Times New Roman"/>
          <w:bCs/>
          <w:iCs/>
          <w:noProof w:val="0"/>
          <w:sz w:val="28"/>
          <w:szCs w:val="28"/>
          <w:lang w:eastAsia="ru-RU"/>
        </w:rPr>
        <w:t xml:space="preserve">відділ </w:t>
      </w:r>
      <w:proofErr w:type="spellStart"/>
      <w:r w:rsidRPr="005674EA">
        <w:rPr>
          <w:rFonts w:ascii="Times New Roman" w:eastAsia="Times New Roman" w:hAnsi="Times New Roman" w:cs="Times New Roman"/>
          <w:bCs/>
          <w:iCs/>
          <w:noProof w:val="0"/>
          <w:sz w:val="28"/>
          <w:szCs w:val="28"/>
          <w:lang w:eastAsia="ru-RU"/>
        </w:rPr>
        <w:t>закупівель</w:t>
      </w:r>
      <w:proofErr w:type="spellEnd"/>
      <w:r w:rsidRPr="005674EA">
        <w:rPr>
          <w:rFonts w:ascii="Times New Roman" w:eastAsia="Times New Roman" w:hAnsi="Times New Roman" w:cs="Times New Roman"/>
          <w:bCs/>
          <w:iCs/>
          <w:noProof w:val="0"/>
          <w:sz w:val="28"/>
          <w:szCs w:val="28"/>
          <w:lang w:eastAsia="ru-RU"/>
        </w:rPr>
        <w:t>, який відповідає за забезпечення сировиною та допоміжними матеріалами, оптимізуючи витрати та формуючи ефективні договірні відносини з постачальниками.</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Маркетинговий департамент займається розробкою і реалізацію стратегії просування ТМ «Галичина». </w:t>
      </w:r>
      <w:r w:rsidRPr="005674EA">
        <w:rPr>
          <w:rFonts w:ascii="Times New Roman" w:eastAsia="Times New Roman" w:hAnsi="Times New Roman" w:cs="Times New Roman"/>
          <w:bCs/>
          <w:iCs/>
          <w:noProof w:val="0"/>
          <w:sz w:val="28"/>
          <w:szCs w:val="28"/>
          <w:lang w:eastAsia="ru-RU"/>
        </w:rPr>
        <w:t xml:space="preserve">Саме він відіграв ключову роль у проведенні </w:t>
      </w:r>
      <w:proofErr w:type="spellStart"/>
      <w:r w:rsidRPr="005674EA">
        <w:rPr>
          <w:rFonts w:ascii="Times New Roman" w:eastAsia="Times New Roman" w:hAnsi="Times New Roman" w:cs="Times New Roman"/>
          <w:bCs/>
          <w:iCs/>
          <w:noProof w:val="0"/>
          <w:sz w:val="28"/>
          <w:szCs w:val="28"/>
          <w:lang w:eastAsia="ru-RU"/>
        </w:rPr>
        <w:t>ребрендингу</w:t>
      </w:r>
      <w:proofErr w:type="spellEnd"/>
      <w:r w:rsidRPr="005674EA">
        <w:rPr>
          <w:rFonts w:ascii="Times New Roman" w:eastAsia="Times New Roman" w:hAnsi="Times New Roman" w:cs="Times New Roman"/>
          <w:bCs/>
          <w:iCs/>
          <w:noProof w:val="0"/>
          <w:sz w:val="28"/>
          <w:szCs w:val="28"/>
          <w:lang w:eastAsia="ru-RU"/>
        </w:rPr>
        <w:t xml:space="preserve"> 2018 року, в рамках якого було оновлено візуальну ідентичність компанії, адаптовано бренд під сучасні ринкові тенденції та переорієнтовано його на молод</w:t>
      </w:r>
      <w:r>
        <w:rPr>
          <w:rFonts w:ascii="Times New Roman" w:eastAsia="Times New Roman" w:hAnsi="Times New Roman" w:cs="Times New Roman"/>
          <w:bCs/>
          <w:iCs/>
          <w:noProof w:val="0"/>
          <w:sz w:val="28"/>
          <w:szCs w:val="28"/>
          <w:lang w:eastAsia="ru-RU"/>
        </w:rPr>
        <w:t>шу</w:t>
      </w:r>
      <w:r w:rsidRPr="005674EA">
        <w:rPr>
          <w:rFonts w:ascii="Times New Roman" w:eastAsia="Times New Roman" w:hAnsi="Times New Roman" w:cs="Times New Roman"/>
          <w:bCs/>
          <w:iCs/>
          <w:noProof w:val="0"/>
          <w:sz w:val="28"/>
          <w:szCs w:val="28"/>
          <w:lang w:eastAsia="ru-RU"/>
        </w:rPr>
        <w:t xml:space="preserve"> аудиторію. У структурі департаменту працюють фахівці з дизайну, </w:t>
      </w:r>
      <w:proofErr w:type="spellStart"/>
      <w:r w:rsidRPr="005674EA">
        <w:rPr>
          <w:rFonts w:ascii="Times New Roman" w:eastAsia="Times New Roman" w:hAnsi="Times New Roman" w:cs="Times New Roman"/>
          <w:bCs/>
          <w:iCs/>
          <w:noProof w:val="0"/>
          <w:sz w:val="28"/>
          <w:szCs w:val="28"/>
          <w:lang w:eastAsia="ru-RU"/>
        </w:rPr>
        <w:t>брендингу</w:t>
      </w:r>
      <w:proofErr w:type="spellEnd"/>
      <w:r w:rsidRPr="005674EA">
        <w:rPr>
          <w:rFonts w:ascii="Times New Roman" w:eastAsia="Times New Roman" w:hAnsi="Times New Roman" w:cs="Times New Roman"/>
          <w:bCs/>
          <w:iCs/>
          <w:noProof w:val="0"/>
          <w:sz w:val="28"/>
          <w:szCs w:val="28"/>
          <w:lang w:eastAsia="ru-RU"/>
        </w:rPr>
        <w:t>, PR, комунікацій і розвитку нових продуктів. Основними завданнями є підтримка позитивного іміджу, комунікація зі споживач</w:t>
      </w:r>
      <w:r>
        <w:rPr>
          <w:rFonts w:ascii="Times New Roman" w:eastAsia="Times New Roman" w:hAnsi="Times New Roman" w:cs="Times New Roman"/>
          <w:bCs/>
          <w:iCs/>
          <w:noProof w:val="0"/>
          <w:sz w:val="28"/>
          <w:szCs w:val="28"/>
          <w:lang w:eastAsia="ru-RU"/>
        </w:rPr>
        <w:t>ами</w:t>
      </w:r>
      <w:r w:rsidRPr="005674EA">
        <w:rPr>
          <w:rFonts w:ascii="Times New Roman" w:eastAsia="Times New Roman" w:hAnsi="Times New Roman" w:cs="Times New Roman"/>
          <w:bCs/>
          <w:iCs/>
          <w:noProof w:val="0"/>
          <w:sz w:val="28"/>
          <w:szCs w:val="28"/>
          <w:lang w:eastAsia="ru-RU"/>
        </w:rPr>
        <w:t xml:space="preserve">, </w:t>
      </w:r>
      <w:r>
        <w:rPr>
          <w:rFonts w:ascii="Times New Roman" w:eastAsia="Times New Roman" w:hAnsi="Times New Roman" w:cs="Times New Roman"/>
          <w:bCs/>
          <w:iCs/>
          <w:noProof w:val="0"/>
          <w:sz w:val="28"/>
          <w:szCs w:val="28"/>
          <w:lang w:eastAsia="ru-RU"/>
        </w:rPr>
        <w:t xml:space="preserve">аналіз </w:t>
      </w:r>
      <w:r w:rsidRPr="005674EA">
        <w:rPr>
          <w:rFonts w:ascii="Times New Roman" w:eastAsia="Times New Roman" w:hAnsi="Times New Roman" w:cs="Times New Roman"/>
          <w:bCs/>
          <w:iCs/>
          <w:noProof w:val="0"/>
          <w:sz w:val="28"/>
          <w:szCs w:val="28"/>
          <w:lang w:eastAsia="ru-RU"/>
        </w:rPr>
        <w:t>ринку та впровадження нових маркетингових рішень для посилення конкурентних позицій.</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Фінансово-економічний департамент </w:t>
      </w:r>
      <w:r w:rsidRPr="005674EA">
        <w:rPr>
          <w:rFonts w:ascii="Times New Roman" w:eastAsia="Times New Roman" w:hAnsi="Times New Roman" w:cs="Times New Roman"/>
          <w:bCs/>
          <w:iCs/>
          <w:noProof w:val="0"/>
          <w:sz w:val="28"/>
          <w:szCs w:val="28"/>
          <w:lang w:eastAsia="ru-RU"/>
        </w:rPr>
        <w:t xml:space="preserve">забезпечує ефективне управління фінансами підприємства, здійснює фінансовий аналіз, планування витрат і доходів, контролює виконання бюджету. У його складі працює бухгалтерія, яка веде облік господарських операцій, складає фінансову звітність відповідно до чинного законодавства. Також функціонує планово-економічний відділ, який аналізує економічну ефективність виробництва, </w:t>
      </w:r>
      <w:r>
        <w:rPr>
          <w:rFonts w:ascii="Times New Roman" w:eastAsia="Times New Roman" w:hAnsi="Times New Roman" w:cs="Times New Roman"/>
          <w:bCs/>
          <w:iCs/>
          <w:noProof w:val="0"/>
          <w:sz w:val="28"/>
          <w:szCs w:val="28"/>
          <w:lang w:eastAsia="ru-RU"/>
        </w:rPr>
        <w:t xml:space="preserve">ретельно </w:t>
      </w:r>
      <w:r w:rsidRPr="005674EA">
        <w:rPr>
          <w:rFonts w:ascii="Times New Roman" w:eastAsia="Times New Roman" w:hAnsi="Times New Roman" w:cs="Times New Roman"/>
          <w:bCs/>
          <w:iCs/>
          <w:noProof w:val="0"/>
          <w:sz w:val="28"/>
          <w:szCs w:val="28"/>
          <w:lang w:eastAsia="ru-RU"/>
        </w:rPr>
        <w:t>прогнозує фінансові результати та допомагає ухвалювати стратегічні рішення.</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Юридичний відділ забезпечує правову підтримку </w:t>
      </w:r>
      <w:r w:rsidRPr="005674EA">
        <w:rPr>
          <w:rFonts w:ascii="Times New Roman" w:eastAsia="Times New Roman" w:hAnsi="Times New Roman" w:cs="Times New Roman"/>
          <w:bCs/>
          <w:iCs/>
          <w:noProof w:val="0"/>
          <w:sz w:val="28"/>
          <w:szCs w:val="28"/>
          <w:lang w:eastAsia="ru-RU"/>
        </w:rPr>
        <w:t>всіх підрозділів компанії. Його</w:t>
      </w:r>
      <w:r>
        <w:rPr>
          <w:rFonts w:ascii="Times New Roman" w:eastAsia="Times New Roman" w:hAnsi="Times New Roman" w:cs="Times New Roman"/>
          <w:bCs/>
          <w:iCs/>
          <w:noProof w:val="0"/>
          <w:sz w:val="28"/>
          <w:szCs w:val="28"/>
          <w:lang w:eastAsia="ru-RU"/>
        </w:rPr>
        <w:t xml:space="preserve"> </w:t>
      </w:r>
      <w:r w:rsidRPr="005674EA">
        <w:rPr>
          <w:rFonts w:ascii="Times New Roman" w:eastAsia="Times New Roman" w:hAnsi="Times New Roman" w:cs="Times New Roman"/>
          <w:bCs/>
          <w:iCs/>
          <w:noProof w:val="0"/>
          <w:sz w:val="28"/>
          <w:szCs w:val="28"/>
          <w:lang w:eastAsia="ru-RU"/>
        </w:rPr>
        <w:t xml:space="preserve">спеціалісти здійснюють </w:t>
      </w:r>
      <w:r>
        <w:rPr>
          <w:rFonts w:ascii="Times New Roman" w:eastAsia="Times New Roman" w:hAnsi="Times New Roman" w:cs="Times New Roman"/>
          <w:bCs/>
          <w:iCs/>
          <w:noProof w:val="0"/>
          <w:sz w:val="28"/>
          <w:szCs w:val="28"/>
          <w:lang w:eastAsia="ru-RU"/>
        </w:rPr>
        <w:t xml:space="preserve">повний </w:t>
      </w:r>
      <w:r w:rsidRPr="005674EA">
        <w:rPr>
          <w:rFonts w:ascii="Times New Roman" w:eastAsia="Times New Roman" w:hAnsi="Times New Roman" w:cs="Times New Roman"/>
          <w:bCs/>
          <w:iCs/>
          <w:noProof w:val="0"/>
          <w:sz w:val="28"/>
          <w:szCs w:val="28"/>
          <w:lang w:eastAsia="ru-RU"/>
        </w:rPr>
        <w:t xml:space="preserve">юридичний супровід угод, </w:t>
      </w:r>
      <w:r>
        <w:rPr>
          <w:rFonts w:ascii="Times New Roman" w:eastAsia="Times New Roman" w:hAnsi="Times New Roman" w:cs="Times New Roman"/>
          <w:bCs/>
          <w:iCs/>
          <w:noProof w:val="0"/>
          <w:sz w:val="28"/>
          <w:szCs w:val="28"/>
          <w:lang w:eastAsia="ru-RU"/>
        </w:rPr>
        <w:t xml:space="preserve">а також </w:t>
      </w:r>
      <w:r w:rsidRPr="005674EA">
        <w:rPr>
          <w:rFonts w:ascii="Times New Roman" w:eastAsia="Times New Roman" w:hAnsi="Times New Roman" w:cs="Times New Roman"/>
          <w:bCs/>
          <w:iCs/>
          <w:noProof w:val="0"/>
          <w:sz w:val="28"/>
          <w:szCs w:val="28"/>
          <w:lang w:eastAsia="ru-RU"/>
        </w:rPr>
        <w:t xml:space="preserve">консультують </w:t>
      </w:r>
      <w:r>
        <w:rPr>
          <w:rFonts w:ascii="Times New Roman" w:eastAsia="Times New Roman" w:hAnsi="Times New Roman" w:cs="Times New Roman"/>
          <w:bCs/>
          <w:iCs/>
          <w:noProof w:val="0"/>
          <w:sz w:val="28"/>
          <w:szCs w:val="28"/>
          <w:lang w:eastAsia="ru-RU"/>
        </w:rPr>
        <w:t>щодо</w:t>
      </w:r>
      <w:r w:rsidRPr="005674EA">
        <w:rPr>
          <w:rFonts w:ascii="Times New Roman" w:eastAsia="Times New Roman" w:hAnsi="Times New Roman" w:cs="Times New Roman"/>
          <w:bCs/>
          <w:iCs/>
          <w:noProof w:val="0"/>
          <w:sz w:val="28"/>
          <w:szCs w:val="28"/>
          <w:lang w:eastAsia="ru-RU"/>
        </w:rPr>
        <w:t xml:space="preserve"> трудових, податкових, корпоративних і договірних правовідносин. Відділ контролює дотримання нормативно-правових вимог у процесах діяльності підприємства та займається захистом прав компанії в судових інстанціях.</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sidRPr="005674EA">
        <w:rPr>
          <w:rFonts w:ascii="Times New Roman" w:eastAsia="Times New Roman" w:hAnsi="Times New Roman" w:cs="Times New Roman"/>
          <w:bCs/>
          <w:iCs/>
          <w:noProof w:val="0"/>
          <w:sz w:val="28"/>
          <w:szCs w:val="28"/>
          <w:lang w:eastAsia="ru-RU"/>
        </w:rPr>
        <w:t xml:space="preserve">HR-департамент відповідає за формування </w:t>
      </w:r>
      <w:r>
        <w:rPr>
          <w:rFonts w:ascii="Times New Roman" w:eastAsia="Times New Roman" w:hAnsi="Times New Roman" w:cs="Times New Roman"/>
          <w:bCs/>
          <w:iCs/>
          <w:noProof w:val="0"/>
          <w:sz w:val="28"/>
          <w:szCs w:val="28"/>
          <w:lang w:eastAsia="ru-RU"/>
        </w:rPr>
        <w:t xml:space="preserve">рівня </w:t>
      </w:r>
      <w:r w:rsidRPr="005674EA">
        <w:rPr>
          <w:rFonts w:ascii="Times New Roman" w:eastAsia="Times New Roman" w:hAnsi="Times New Roman" w:cs="Times New Roman"/>
          <w:bCs/>
          <w:iCs/>
          <w:noProof w:val="0"/>
          <w:sz w:val="28"/>
          <w:szCs w:val="28"/>
          <w:lang w:eastAsia="ru-RU"/>
        </w:rPr>
        <w:t>корпоративної культури, підбір і адаптацію персоналу, навчання та підвищення  кваліфікації. Також він розробляє системи мотивації та оцінки ефективності праці, забезпечує розвиток людського капіталу</w:t>
      </w:r>
      <w:r>
        <w:rPr>
          <w:rFonts w:ascii="Times New Roman" w:eastAsia="Times New Roman" w:hAnsi="Times New Roman" w:cs="Times New Roman"/>
          <w:bCs/>
          <w:iCs/>
          <w:noProof w:val="0"/>
          <w:sz w:val="28"/>
          <w:szCs w:val="28"/>
          <w:lang w:eastAsia="ru-RU"/>
        </w:rPr>
        <w:t xml:space="preserve">. </w:t>
      </w:r>
      <w:r w:rsidRPr="005674EA">
        <w:rPr>
          <w:rFonts w:ascii="Times New Roman" w:eastAsia="Times New Roman" w:hAnsi="Times New Roman" w:cs="Times New Roman"/>
          <w:bCs/>
          <w:iCs/>
          <w:noProof w:val="0"/>
          <w:sz w:val="28"/>
          <w:szCs w:val="28"/>
          <w:lang w:eastAsia="ru-RU"/>
        </w:rPr>
        <w:t>Велика увага приділяється внутрішнім комунікаціям, створенню сприятливого мікроклімату в колективі та збереженню лояльності працівників.</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ІТ-департамент забезпечує безперебійний процес роботи цифрової інфраструктури. </w:t>
      </w:r>
      <w:r w:rsidRPr="005674EA">
        <w:rPr>
          <w:rFonts w:ascii="Times New Roman" w:eastAsia="Times New Roman" w:hAnsi="Times New Roman" w:cs="Times New Roman"/>
          <w:bCs/>
          <w:iCs/>
          <w:noProof w:val="0"/>
          <w:sz w:val="28"/>
          <w:szCs w:val="28"/>
          <w:lang w:eastAsia="ru-RU"/>
        </w:rPr>
        <w:t>Він відповідає за</w:t>
      </w:r>
      <w:r>
        <w:rPr>
          <w:rFonts w:ascii="Times New Roman" w:eastAsia="Times New Roman" w:hAnsi="Times New Roman" w:cs="Times New Roman"/>
          <w:bCs/>
          <w:iCs/>
          <w:noProof w:val="0"/>
          <w:sz w:val="28"/>
          <w:szCs w:val="28"/>
          <w:lang w:eastAsia="ru-RU"/>
        </w:rPr>
        <w:t xml:space="preserve"> </w:t>
      </w:r>
      <w:r w:rsidRPr="005674EA">
        <w:rPr>
          <w:rFonts w:ascii="Times New Roman" w:eastAsia="Times New Roman" w:hAnsi="Times New Roman" w:cs="Times New Roman"/>
          <w:bCs/>
          <w:iCs/>
          <w:noProof w:val="0"/>
          <w:sz w:val="28"/>
          <w:szCs w:val="28"/>
          <w:lang w:eastAsia="ru-RU"/>
        </w:rPr>
        <w:t xml:space="preserve">впровадження автоматизованих систем управління, обслуговування внутрішніх сервісів, </w:t>
      </w:r>
      <w:proofErr w:type="spellStart"/>
      <w:r w:rsidRPr="005674EA">
        <w:rPr>
          <w:rFonts w:ascii="Times New Roman" w:eastAsia="Times New Roman" w:hAnsi="Times New Roman" w:cs="Times New Roman"/>
          <w:bCs/>
          <w:iCs/>
          <w:noProof w:val="0"/>
          <w:sz w:val="28"/>
          <w:szCs w:val="28"/>
          <w:lang w:eastAsia="ru-RU"/>
        </w:rPr>
        <w:t>кібербезпеку</w:t>
      </w:r>
      <w:proofErr w:type="spellEnd"/>
      <w:r w:rsidRPr="005674EA">
        <w:rPr>
          <w:rFonts w:ascii="Times New Roman" w:eastAsia="Times New Roman" w:hAnsi="Times New Roman" w:cs="Times New Roman"/>
          <w:bCs/>
          <w:iCs/>
          <w:noProof w:val="0"/>
          <w:sz w:val="28"/>
          <w:szCs w:val="28"/>
          <w:lang w:eastAsia="ru-RU"/>
        </w:rPr>
        <w:t xml:space="preserve"> та впровадження цифрових рішень, які сприяють оптимізації виробничих і управлінських </w:t>
      </w:r>
      <w:r w:rsidRPr="005674EA">
        <w:rPr>
          <w:rFonts w:ascii="Times New Roman" w:eastAsia="Times New Roman" w:hAnsi="Times New Roman" w:cs="Times New Roman"/>
          <w:bCs/>
          <w:iCs/>
          <w:noProof w:val="0"/>
          <w:sz w:val="28"/>
          <w:szCs w:val="28"/>
          <w:lang w:eastAsia="ru-RU"/>
        </w:rPr>
        <w:lastRenderedPageBreak/>
        <w:t>процесів. Завдяки ІТ-підтримці компанія зберігає високий рівень технологічної ефективності та гнучкості.</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sidRPr="000B0A13">
        <w:rPr>
          <w:rFonts w:ascii="Times New Roman" w:eastAsia="Times New Roman" w:hAnsi="Times New Roman" w:cs="Times New Roman"/>
          <w:bCs/>
          <w:iCs/>
          <w:noProof w:val="0"/>
          <w:sz w:val="28"/>
          <w:szCs w:val="28"/>
          <w:lang w:eastAsia="ru-RU"/>
        </w:rPr>
        <w:t>У ТОВ «МК «Галичина» функціонує власний Інтернет-магазин, через який споживачі можуть зручно замовити улюблену молочну продукцію. Замовлення здійснюється напряму з виробництва, що гарантує свіжість товарів. Доставка для клієнтів є безкоштовною, що робить сервіс ще привабливішим.</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Pr>
          <w:rFonts w:ascii="Times New Roman" w:eastAsia="Times New Roman" w:hAnsi="Times New Roman" w:cs="Times New Roman"/>
          <w:bCs/>
          <w:iCs/>
          <w:noProof w:val="0"/>
          <w:sz w:val="28"/>
          <w:szCs w:val="28"/>
          <w:lang w:eastAsia="ru-RU"/>
        </w:rPr>
        <w:t xml:space="preserve">Таким чином, </w:t>
      </w:r>
      <w:r w:rsidRPr="005674EA">
        <w:rPr>
          <w:rFonts w:ascii="Times New Roman" w:eastAsia="Times New Roman" w:hAnsi="Times New Roman" w:cs="Times New Roman"/>
          <w:bCs/>
          <w:iCs/>
          <w:noProof w:val="0"/>
          <w:sz w:val="28"/>
          <w:szCs w:val="28"/>
          <w:lang w:eastAsia="ru-RU"/>
        </w:rPr>
        <w:t xml:space="preserve">ТОВ «МК «Галичина» є сучасним високотехнологічним підприємством з функціональною організаційною структурою, яка забезпечує ефективне управління ключовими напрямами діяльності </w:t>
      </w:r>
      <w:r>
        <w:rPr>
          <w:rFonts w:ascii="Times New Roman" w:eastAsia="Times New Roman" w:hAnsi="Times New Roman" w:cs="Times New Roman"/>
          <w:bCs/>
          <w:iCs/>
          <w:noProof w:val="0"/>
          <w:sz w:val="28"/>
          <w:szCs w:val="28"/>
          <w:lang w:eastAsia="ru-RU"/>
        </w:rPr>
        <w:t xml:space="preserve">– </w:t>
      </w:r>
      <w:r w:rsidRPr="005674EA">
        <w:rPr>
          <w:rFonts w:ascii="Times New Roman" w:eastAsia="Times New Roman" w:hAnsi="Times New Roman" w:cs="Times New Roman"/>
          <w:bCs/>
          <w:iCs/>
          <w:noProof w:val="0"/>
          <w:sz w:val="28"/>
          <w:szCs w:val="28"/>
          <w:lang w:eastAsia="ru-RU"/>
        </w:rPr>
        <w:t>від виробництва до маркетингу, фінансів</w:t>
      </w:r>
      <w:r>
        <w:rPr>
          <w:rFonts w:ascii="Times New Roman" w:eastAsia="Times New Roman" w:hAnsi="Times New Roman" w:cs="Times New Roman"/>
          <w:bCs/>
          <w:iCs/>
          <w:noProof w:val="0"/>
          <w:sz w:val="28"/>
          <w:szCs w:val="28"/>
          <w:lang w:eastAsia="ru-RU"/>
        </w:rPr>
        <w:t xml:space="preserve"> та ін</w:t>
      </w:r>
      <w:r w:rsidRPr="005674EA">
        <w:rPr>
          <w:rFonts w:ascii="Times New Roman" w:eastAsia="Times New Roman" w:hAnsi="Times New Roman" w:cs="Times New Roman"/>
          <w:bCs/>
          <w:iCs/>
          <w:noProof w:val="0"/>
          <w:sz w:val="28"/>
          <w:szCs w:val="28"/>
          <w:lang w:eastAsia="ru-RU"/>
        </w:rPr>
        <w:t xml:space="preserve">. Компанія поєднує традиції молочного виробництва з сучасними підходами до </w:t>
      </w:r>
      <w:proofErr w:type="spellStart"/>
      <w:r w:rsidRPr="005674EA">
        <w:rPr>
          <w:rFonts w:ascii="Times New Roman" w:eastAsia="Times New Roman" w:hAnsi="Times New Roman" w:cs="Times New Roman"/>
          <w:bCs/>
          <w:iCs/>
          <w:noProof w:val="0"/>
          <w:sz w:val="28"/>
          <w:szCs w:val="28"/>
          <w:lang w:eastAsia="ru-RU"/>
        </w:rPr>
        <w:t>брендингу</w:t>
      </w:r>
      <w:proofErr w:type="spellEnd"/>
      <w:r w:rsidRPr="005674EA">
        <w:rPr>
          <w:rFonts w:ascii="Times New Roman" w:eastAsia="Times New Roman" w:hAnsi="Times New Roman" w:cs="Times New Roman"/>
          <w:bCs/>
          <w:iCs/>
          <w:noProof w:val="0"/>
          <w:sz w:val="28"/>
          <w:szCs w:val="28"/>
          <w:lang w:eastAsia="ru-RU"/>
        </w:rPr>
        <w:t>, екологічної відповідальності та цифрової трансформації, що дозволяє їй утримувати провідні позиції на ринку та бути прикладом сталого розвитку в агропромисловій галузі України.</w:t>
      </w:r>
    </w:p>
    <w:p w:rsidR="00963955" w:rsidRDefault="00963955" w:rsidP="00C26AD5">
      <w:pPr>
        <w:widowControl w:val="0"/>
        <w:adjustRightInd w:val="0"/>
        <w:spacing w:after="0" w:line="240" w:lineRule="auto"/>
        <w:ind w:firstLine="709"/>
        <w:jc w:val="both"/>
        <w:rPr>
          <w:rFonts w:ascii="Times New Roman" w:eastAsia="Times New Roman" w:hAnsi="Times New Roman" w:cs="Times New Roman"/>
          <w:bCs/>
          <w:iCs/>
          <w:noProof w:val="0"/>
          <w:sz w:val="28"/>
          <w:szCs w:val="28"/>
          <w:lang w:eastAsia="ru-RU"/>
        </w:rPr>
      </w:pPr>
      <w:r w:rsidRPr="000B0A13">
        <w:rPr>
          <w:rFonts w:ascii="Times New Roman" w:eastAsia="Times New Roman" w:hAnsi="Times New Roman" w:cs="Times New Roman"/>
          <w:bCs/>
          <w:iCs/>
          <w:noProof w:val="0"/>
          <w:sz w:val="28"/>
          <w:szCs w:val="28"/>
          <w:lang w:eastAsia="ru-RU"/>
        </w:rPr>
        <w:t xml:space="preserve">Діагностика фінансово-економічного стану ТОВ «МК «Галичина» є важливим етапом аналізу ефективності діяльності </w:t>
      </w:r>
      <w:r>
        <w:rPr>
          <w:rFonts w:ascii="Times New Roman" w:eastAsia="Times New Roman" w:hAnsi="Times New Roman" w:cs="Times New Roman"/>
          <w:bCs/>
          <w:iCs/>
          <w:noProof w:val="0"/>
          <w:sz w:val="28"/>
          <w:szCs w:val="28"/>
          <w:lang w:eastAsia="ru-RU"/>
        </w:rPr>
        <w:t>компанії</w:t>
      </w:r>
      <w:r w:rsidRPr="000B0A13">
        <w:rPr>
          <w:rFonts w:ascii="Times New Roman" w:eastAsia="Times New Roman" w:hAnsi="Times New Roman" w:cs="Times New Roman"/>
          <w:bCs/>
          <w:iCs/>
          <w:noProof w:val="0"/>
          <w:sz w:val="28"/>
          <w:szCs w:val="28"/>
          <w:lang w:eastAsia="ru-RU"/>
        </w:rPr>
        <w:t xml:space="preserve">, оскільки дозволяє </w:t>
      </w:r>
      <w:r>
        <w:rPr>
          <w:rFonts w:ascii="Times New Roman" w:eastAsia="Times New Roman" w:hAnsi="Times New Roman" w:cs="Times New Roman"/>
          <w:bCs/>
          <w:iCs/>
          <w:noProof w:val="0"/>
          <w:sz w:val="28"/>
          <w:szCs w:val="28"/>
          <w:lang w:eastAsia="ru-RU"/>
        </w:rPr>
        <w:t xml:space="preserve">досить </w:t>
      </w:r>
      <w:r w:rsidRPr="000B0A13">
        <w:rPr>
          <w:rFonts w:ascii="Times New Roman" w:eastAsia="Times New Roman" w:hAnsi="Times New Roman" w:cs="Times New Roman"/>
          <w:bCs/>
          <w:iCs/>
          <w:noProof w:val="0"/>
          <w:sz w:val="28"/>
          <w:szCs w:val="28"/>
          <w:lang w:eastAsia="ru-RU"/>
        </w:rPr>
        <w:t xml:space="preserve">об’єктивно оцінити </w:t>
      </w:r>
      <w:r>
        <w:rPr>
          <w:rFonts w:ascii="Times New Roman" w:eastAsia="Times New Roman" w:hAnsi="Times New Roman" w:cs="Times New Roman"/>
          <w:bCs/>
          <w:iCs/>
          <w:noProof w:val="0"/>
          <w:sz w:val="28"/>
          <w:szCs w:val="28"/>
          <w:lang w:eastAsia="ru-RU"/>
        </w:rPr>
        <w:t>її</w:t>
      </w:r>
      <w:r w:rsidRPr="000B0A13">
        <w:rPr>
          <w:rFonts w:ascii="Times New Roman" w:eastAsia="Times New Roman" w:hAnsi="Times New Roman" w:cs="Times New Roman"/>
          <w:bCs/>
          <w:iCs/>
          <w:noProof w:val="0"/>
          <w:sz w:val="28"/>
          <w:szCs w:val="28"/>
          <w:lang w:eastAsia="ru-RU"/>
        </w:rPr>
        <w:t xml:space="preserve"> фінансову стійкість, рентабельність, ліквідність та платоспроможність. Такий аналіз дає змогу виявити сильні та слабкі сторони у фінансовому управлінні, оцінити рівень економічної безпеки та спрогнозувати подальші перспективи розвитку компанії. Отримані результати можуть бути використані для розробки економічно обґрунтованих рекомендацій щодо підвищення </w:t>
      </w:r>
      <w:r>
        <w:rPr>
          <w:rFonts w:ascii="Times New Roman" w:eastAsia="Times New Roman" w:hAnsi="Times New Roman" w:cs="Times New Roman"/>
          <w:bCs/>
          <w:iCs/>
          <w:noProof w:val="0"/>
          <w:sz w:val="28"/>
          <w:szCs w:val="28"/>
          <w:lang w:eastAsia="ru-RU"/>
        </w:rPr>
        <w:t xml:space="preserve">рівня </w:t>
      </w:r>
      <w:r w:rsidRPr="000B0A13">
        <w:rPr>
          <w:rFonts w:ascii="Times New Roman" w:eastAsia="Times New Roman" w:hAnsi="Times New Roman" w:cs="Times New Roman"/>
          <w:bCs/>
          <w:iCs/>
          <w:noProof w:val="0"/>
          <w:sz w:val="28"/>
          <w:szCs w:val="28"/>
          <w:lang w:eastAsia="ru-RU"/>
        </w:rPr>
        <w:t>ефективності діяльності підприємства та зміцнення його конкурентних позицій на ринку.</w:t>
      </w:r>
    </w:p>
    <w:p w:rsidR="00963955" w:rsidRPr="000B0A13" w:rsidRDefault="00963955" w:rsidP="00C26AD5">
      <w:pPr>
        <w:tabs>
          <w:tab w:val="left" w:pos="5406"/>
        </w:tabs>
        <w:spacing w:after="0" w:line="240" w:lineRule="auto"/>
        <w:ind w:firstLine="709"/>
        <w:jc w:val="both"/>
        <w:rPr>
          <w:rFonts w:ascii="Times New Roman" w:hAnsi="Times New Roman" w:cs="Times New Roman"/>
          <w:sz w:val="28"/>
          <w:szCs w:val="28"/>
        </w:rPr>
      </w:pPr>
      <w:r w:rsidRPr="000B0A13">
        <w:rPr>
          <w:rFonts w:ascii="Times New Roman" w:hAnsi="Times New Roman" w:cs="Times New Roman"/>
          <w:sz w:val="28"/>
          <w:szCs w:val="28"/>
        </w:rPr>
        <w:t>Основні економічні показники діяльності ТОВ «</w:t>
      </w:r>
      <w:r>
        <w:rPr>
          <w:rFonts w:ascii="Times New Roman" w:hAnsi="Times New Roman" w:cs="Times New Roman"/>
          <w:sz w:val="28"/>
          <w:szCs w:val="28"/>
        </w:rPr>
        <w:t>МК «Галичина</w:t>
      </w:r>
      <w:r w:rsidRPr="000B0A13">
        <w:rPr>
          <w:rFonts w:ascii="Times New Roman" w:hAnsi="Times New Roman" w:cs="Times New Roman"/>
          <w:sz w:val="28"/>
          <w:szCs w:val="28"/>
        </w:rPr>
        <w:t>» за 2022-2024 рр. наведено в табл. 2.</w:t>
      </w:r>
      <w:r>
        <w:rPr>
          <w:rFonts w:ascii="Times New Roman" w:hAnsi="Times New Roman" w:cs="Times New Roman"/>
          <w:sz w:val="28"/>
          <w:szCs w:val="28"/>
        </w:rPr>
        <w:t xml:space="preserve">2. </w:t>
      </w:r>
      <w:r w:rsidRPr="000B0A13">
        <w:rPr>
          <w:rFonts w:ascii="Times New Roman" w:hAnsi="Times New Roman" w:cs="Times New Roman"/>
          <w:sz w:val="28"/>
          <w:szCs w:val="28"/>
        </w:rPr>
        <w:t xml:space="preserve"> </w:t>
      </w:r>
    </w:p>
    <w:p w:rsidR="00963955" w:rsidRPr="000B0A13" w:rsidRDefault="00963955" w:rsidP="00C26AD5">
      <w:pPr>
        <w:tabs>
          <w:tab w:val="left" w:pos="5406"/>
        </w:tabs>
        <w:spacing w:after="0" w:line="240" w:lineRule="auto"/>
        <w:ind w:firstLine="709"/>
        <w:jc w:val="right"/>
        <w:rPr>
          <w:rFonts w:ascii="Times New Roman" w:hAnsi="Times New Roman" w:cs="Times New Roman"/>
          <w:i/>
          <w:iCs/>
          <w:sz w:val="28"/>
          <w:szCs w:val="28"/>
        </w:rPr>
      </w:pPr>
      <w:r w:rsidRPr="000B0A13">
        <w:rPr>
          <w:rFonts w:ascii="Times New Roman" w:hAnsi="Times New Roman" w:cs="Times New Roman"/>
          <w:i/>
          <w:iCs/>
          <w:sz w:val="28"/>
          <w:szCs w:val="28"/>
        </w:rPr>
        <w:t>Таблиця 2.2</w:t>
      </w:r>
    </w:p>
    <w:p w:rsidR="00963955" w:rsidRPr="000B0A13" w:rsidRDefault="00963955" w:rsidP="00C26AD5">
      <w:pPr>
        <w:tabs>
          <w:tab w:val="left" w:pos="5406"/>
        </w:tabs>
        <w:spacing w:after="0" w:line="240" w:lineRule="auto"/>
        <w:jc w:val="center"/>
        <w:rPr>
          <w:rFonts w:ascii="Times New Roman" w:hAnsi="Times New Roman" w:cs="Times New Roman"/>
          <w:b/>
          <w:bCs/>
          <w:sz w:val="28"/>
          <w:szCs w:val="28"/>
        </w:rPr>
      </w:pPr>
      <w:r w:rsidRPr="000B0A13">
        <w:rPr>
          <w:rFonts w:ascii="Times New Roman" w:hAnsi="Times New Roman" w:cs="Times New Roman"/>
          <w:b/>
          <w:bCs/>
          <w:sz w:val="28"/>
          <w:szCs w:val="28"/>
        </w:rPr>
        <w:t>Основні економічні показники діяльності ТОВ «</w:t>
      </w:r>
      <w:r>
        <w:rPr>
          <w:rFonts w:ascii="Times New Roman" w:hAnsi="Times New Roman" w:cs="Times New Roman"/>
          <w:b/>
          <w:bCs/>
          <w:sz w:val="28"/>
          <w:szCs w:val="28"/>
        </w:rPr>
        <w:t>МК «Галичина»</w:t>
      </w:r>
      <w:r>
        <w:rPr>
          <w:rFonts w:ascii="Times New Roman" w:hAnsi="Times New Roman" w:cs="Times New Roman"/>
          <w:b/>
          <w:bCs/>
          <w:sz w:val="28"/>
          <w:szCs w:val="28"/>
        </w:rPr>
        <w:br/>
        <w:t>за 2022-2024 рр.</w:t>
      </w:r>
    </w:p>
    <w:tbl>
      <w:tblPr>
        <w:tblStyle w:val="a7"/>
        <w:tblW w:w="0" w:type="auto"/>
        <w:tblLook w:val="04A0" w:firstRow="1" w:lastRow="0" w:firstColumn="1" w:lastColumn="0" w:noHBand="0" w:noVBand="1"/>
      </w:tblPr>
      <w:tblGrid>
        <w:gridCol w:w="456"/>
        <w:gridCol w:w="3369"/>
        <w:gridCol w:w="1100"/>
        <w:gridCol w:w="1150"/>
        <w:gridCol w:w="1056"/>
        <w:gridCol w:w="1229"/>
        <w:gridCol w:w="1127"/>
      </w:tblGrid>
      <w:tr w:rsidR="00963955" w:rsidRPr="000B0A13" w:rsidTr="00FC5BCB">
        <w:tc>
          <w:tcPr>
            <w:tcW w:w="456" w:type="dxa"/>
            <w:vMerge w:val="restart"/>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w:t>
            </w:r>
          </w:p>
        </w:tc>
        <w:tc>
          <w:tcPr>
            <w:tcW w:w="3369" w:type="dxa"/>
            <w:vMerge w:val="restart"/>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Показник</w:t>
            </w:r>
          </w:p>
        </w:tc>
        <w:tc>
          <w:tcPr>
            <w:tcW w:w="3306" w:type="dxa"/>
            <w:gridSpan w:val="3"/>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Роки</w:t>
            </w:r>
          </w:p>
        </w:tc>
        <w:tc>
          <w:tcPr>
            <w:tcW w:w="2356" w:type="dxa"/>
            <w:gridSpan w:val="2"/>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Відхилення</w:t>
            </w:r>
            <w:r w:rsidRPr="000B0A13">
              <w:rPr>
                <w:rFonts w:ascii="Times New Roman" w:hAnsi="Times New Roman" w:cs="Times New Roman"/>
                <w:sz w:val="24"/>
                <w:szCs w:val="24"/>
              </w:rPr>
              <w:br/>
              <w:t>2024 р. до 2022 р.</w:t>
            </w:r>
          </w:p>
        </w:tc>
      </w:tr>
      <w:tr w:rsidR="00963955" w:rsidRPr="000B0A13" w:rsidTr="00FC5BCB">
        <w:tc>
          <w:tcPr>
            <w:tcW w:w="456" w:type="dxa"/>
            <w:vMerge/>
          </w:tcPr>
          <w:p w:rsidR="00963955" w:rsidRPr="000B0A13" w:rsidRDefault="00963955" w:rsidP="00C26AD5">
            <w:pPr>
              <w:jc w:val="center"/>
              <w:rPr>
                <w:rFonts w:ascii="Times New Roman" w:hAnsi="Times New Roman" w:cs="Times New Roman"/>
                <w:sz w:val="24"/>
                <w:szCs w:val="24"/>
              </w:rPr>
            </w:pPr>
          </w:p>
        </w:tc>
        <w:tc>
          <w:tcPr>
            <w:tcW w:w="3369" w:type="dxa"/>
            <w:vMerge/>
          </w:tcPr>
          <w:p w:rsidR="00963955" w:rsidRPr="000B0A13" w:rsidRDefault="00963955" w:rsidP="00C26AD5">
            <w:pPr>
              <w:jc w:val="center"/>
              <w:rPr>
                <w:rFonts w:ascii="Times New Roman" w:hAnsi="Times New Roman" w:cs="Times New Roman"/>
                <w:sz w:val="24"/>
                <w:szCs w:val="24"/>
              </w:rPr>
            </w:pPr>
          </w:p>
        </w:tc>
        <w:tc>
          <w:tcPr>
            <w:tcW w:w="1100"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2022</w:t>
            </w:r>
          </w:p>
        </w:tc>
        <w:tc>
          <w:tcPr>
            <w:tcW w:w="1150"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2023</w:t>
            </w:r>
          </w:p>
        </w:tc>
        <w:tc>
          <w:tcPr>
            <w:tcW w:w="10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2024</w:t>
            </w:r>
          </w:p>
        </w:tc>
        <w:tc>
          <w:tcPr>
            <w:tcW w:w="1229"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w:t>
            </w:r>
          </w:p>
        </w:tc>
        <w:tc>
          <w:tcPr>
            <w:tcW w:w="1127"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1</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Чистий дохід, тис. грн</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3175091</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3690164</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4708241</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1533150</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48,29</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2</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Валовий прибуток, тис. грн</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840425</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926814</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1257165</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416740</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49,59</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3</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Чистий прибуток, тис. грн</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30945</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53938</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82291</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51346</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165,93</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4</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Середньорічна вартість активів, тис. грн</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1083022</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1324767</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1560827</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477805</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44,12</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5</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Середньорічна вартість необоротних активів, тис. грн</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413384</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466534</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434721</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21337</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5,16</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6</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Середньорічна вартість оборотних активів, тис. грн</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669638</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858233</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1126106</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456468</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68,17</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7</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Середньооблікова чисельність працівників, осіб</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1476</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1481</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1536</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60</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4,07</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8</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Фондовіддача</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15,50</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16,42</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12,56</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-2,94</w:t>
            </w:r>
          </w:p>
        </w:tc>
        <w:tc>
          <w:tcPr>
            <w:tcW w:w="1127"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х</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9</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Фондомісткість</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0,06</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0,06</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0,07</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0,01</w:t>
            </w:r>
          </w:p>
        </w:tc>
        <w:tc>
          <w:tcPr>
            <w:tcW w:w="1127"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х</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10</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Фондоозброєність, тис. грн/ос.</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138</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151</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243</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105</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76,09</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11</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Продуктивність праці, тис. грн/ос.</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2151</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2491</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3065</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914</w:t>
            </w:r>
          </w:p>
        </w:tc>
        <w:tc>
          <w:tcPr>
            <w:tcW w:w="1127"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42,49</w:t>
            </w:r>
          </w:p>
        </w:tc>
      </w:tr>
      <w:tr w:rsidR="00963955" w:rsidRPr="000B0A13" w:rsidTr="00FC5BCB">
        <w:tc>
          <w:tcPr>
            <w:tcW w:w="456" w:type="dxa"/>
          </w:tcPr>
          <w:p w:rsidR="00963955" w:rsidRPr="000B0A13" w:rsidRDefault="00963955" w:rsidP="00C26AD5">
            <w:pPr>
              <w:jc w:val="center"/>
              <w:rPr>
                <w:rFonts w:ascii="Times New Roman" w:hAnsi="Times New Roman" w:cs="Times New Roman"/>
                <w:sz w:val="24"/>
                <w:szCs w:val="24"/>
              </w:rPr>
            </w:pPr>
            <w:r w:rsidRPr="000B0A13">
              <w:rPr>
                <w:rFonts w:ascii="Times New Roman" w:hAnsi="Times New Roman" w:cs="Times New Roman"/>
                <w:sz w:val="24"/>
                <w:szCs w:val="24"/>
              </w:rPr>
              <w:t>12</w:t>
            </w:r>
          </w:p>
        </w:tc>
        <w:tc>
          <w:tcPr>
            <w:tcW w:w="3369" w:type="dxa"/>
          </w:tcPr>
          <w:p w:rsidR="00963955" w:rsidRPr="000B0A13" w:rsidRDefault="00963955" w:rsidP="00C26AD5">
            <w:pPr>
              <w:rPr>
                <w:rFonts w:ascii="Times New Roman" w:hAnsi="Times New Roman" w:cs="Times New Roman"/>
                <w:sz w:val="24"/>
                <w:szCs w:val="24"/>
              </w:rPr>
            </w:pPr>
            <w:r w:rsidRPr="000B0A13">
              <w:rPr>
                <w:rFonts w:ascii="Times New Roman" w:hAnsi="Times New Roman" w:cs="Times New Roman"/>
                <w:sz w:val="24"/>
                <w:szCs w:val="24"/>
              </w:rPr>
              <w:t>Коефіцієнт оборотності оборотних активів</w:t>
            </w:r>
          </w:p>
        </w:tc>
        <w:tc>
          <w:tcPr>
            <w:tcW w:w="110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4,74</w:t>
            </w:r>
          </w:p>
        </w:tc>
        <w:tc>
          <w:tcPr>
            <w:tcW w:w="1150"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4,29</w:t>
            </w:r>
          </w:p>
        </w:tc>
        <w:tc>
          <w:tcPr>
            <w:tcW w:w="1056"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4,18</w:t>
            </w:r>
          </w:p>
        </w:tc>
        <w:tc>
          <w:tcPr>
            <w:tcW w:w="1229" w:type="dxa"/>
          </w:tcPr>
          <w:p w:rsidR="00963955" w:rsidRPr="000B0A13" w:rsidRDefault="00963955" w:rsidP="00C26AD5">
            <w:pPr>
              <w:jc w:val="center"/>
              <w:rPr>
                <w:rFonts w:ascii="Times New Roman" w:hAnsi="Times New Roman" w:cs="Times New Roman"/>
                <w:sz w:val="24"/>
                <w:szCs w:val="24"/>
              </w:rPr>
            </w:pPr>
            <w:r w:rsidRPr="007F1DDF">
              <w:rPr>
                <w:rFonts w:ascii="Times New Roman" w:hAnsi="Times New Roman" w:cs="Times New Roman"/>
                <w:color w:val="000000"/>
                <w:sz w:val="24"/>
                <w:szCs w:val="24"/>
              </w:rPr>
              <w:t>-0,56</w:t>
            </w:r>
          </w:p>
        </w:tc>
        <w:tc>
          <w:tcPr>
            <w:tcW w:w="1127" w:type="dxa"/>
          </w:tcPr>
          <w:p w:rsidR="00963955" w:rsidRPr="000B0A13" w:rsidRDefault="00963955" w:rsidP="00C26AD5">
            <w:pPr>
              <w:jc w:val="center"/>
              <w:rPr>
                <w:rFonts w:ascii="Times New Roman" w:hAnsi="Times New Roman" w:cs="Times New Roman"/>
                <w:sz w:val="24"/>
                <w:szCs w:val="24"/>
              </w:rPr>
            </w:pPr>
            <w:r>
              <w:rPr>
                <w:rFonts w:ascii="Times New Roman" w:hAnsi="Times New Roman" w:cs="Times New Roman"/>
                <w:sz w:val="24"/>
                <w:szCs w:val="24"/>
              </w:rPr>
              <w:t>х</w:t>
            </w:r>
          </w:p>
        </w:tc>
      </w:tr>
    </w:tbl>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0B0A13">
        <w:rPr>
          <w:rFonts w:ascii="Times New Roman" w:hAnsi="Times New Roman" w:cs="Times New Roman"/>
          <w:i/>
          <w:iCs/>
          <w:sz w:val="28"/>
          <w:szCs w:val="28"/>
        </w:rPr>
        <w:lastRenderedPageBreak/>
        <w:t xml:space="preserve">Джерело: </w:t>
      </w:r>
      <w:r w:rsidRPr="000B0A13">
        <w:rPr>
          <w:rFonts w:ascii="Times New Roman" w:hAnsi="Times New Roman" w:cs="Times New Roman"/>
          <w:sz w:val="28"/>
          <w:szCs w:val="28"/>
        </w:rPr>
        <w:t xml:space="preserve">розраховано автором на основі фінансової звітності </w:t>
      </w:r>
    </w:p>
    <w:p w:rsidR="00963955" w:rsidRPr="007F1DDF"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табл. 2.2 можна зробити висновок, що ф</w:t>
      </w:r>
      <w:r w:rsidRPr="007F1DDF">
        <w:rPr>
          <w:rFonts w:ascii="Times New Roman" w:hAnsi="Times New Roman" w:cs="Times New Roman"/>
          <w:sz w:val="28"/>
          <w:szCs w:val="28"/>
        </w:rPr>
        <w:t xml:space="preserve">інансові результати компанії демонструють стабільне зростання. Чистий дохід підприємства збільшився на </w:t>
      </w:r>
      <w:r>
        <w:rPr>
          <w:rFonts w:ascii="Times New Roman" w:hAnsi="Times New Roman" w:cs="Times New Roman"/>
          <w:sz w:val="28"/>
          <w:szCs w:val="28"/>
        </w:rPr>
        <w:br/>
      </w:r>
      <w:r w:rsidRPr="007F1DDF">
        <w:rPr>
          <w:rFonts w:ascii="Times New Roman" w:hAnsi="Times New Roman" w:cs="Times New Roman"/>
          <w:sz w:val="28"/>
          <w:szCs w:val="28"/>
        </w:rPr>
        <w:t xml:space="preserve">1 533 150 тис. грн, або на 48,29%, що свідчить про розширення обсягів реалізації продукції та зростання попиту. Валовий прибуток зріс на 416 740 тис. грн </w:t>
      </w:r>
      <w:r>
        <w:rPr>
          <w:rFonts w:ascii="Times New Roman" w:hAnsi="Times New Roman" w:cs="Times New Roman"/>
          <w:sz w:val="28"/>
          <w:szCs w:val="28"/>
        </w:rPr>
        <w:t xml:space="preserve">або на </w:t>
      </w:r>
      <w:r w:rsidRPr="007F1DDF">
        <w:rPr>
          <w:rFonts w:ascii="Times New Roman" w:hAnsi="Times New Roman" w:cs="Times New Roman"/>
          <w:sz w:val="28"/>
          <w:szCs w:val="28"/>
        </w:rPr>
        <w:t>49,59%, а чистий прибуток – на 51 346 тис. грн</w:t>
      </w:r>
      <w:r>
        <w:rPr>
          <w:rFonts w:ascii="Times New Roman" w:hAnsi="Times New Roman" w:cs="Times New Roman"/>
          <w:sz w:val="28"/>
          <w:szCs w:val="28"/>
        </w:rPr>
        <w:t xml:space="preserve"> або на 165,93% порівняно з 2022 р. </w:t>
      </w:r>
      <w:r w:rsidRPr="007F1DDF">
        <w:rPr>
          <w:rFonts w:ascii="Times New Roman" w:hAnsi="Times New Roman" w:cs="Times New Roman"/>
          <w:sz w:val="28"/>
          <w:szCs w:val="28"/>
        </w:rPr>
        <w:t>Така динаміка свідчить про підвищення ефективності господарської діяльності та покращення фінансової стабільності.</w:t>
      </w:r>
    </w:p>
    <w:p w:rsidR="00963955" w:rsidRPr="007F1DDF"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7F1DDF">
        <w:rPr>
          <w:rFonts w:ascii="Times New Roman" w:hAnsi="Times New Roman" w:cs="Times New Roman"/>
          <w:sz w:val="28"/>
          <w:szCs w:val="28"/>
        </w:rPr>
        <w:t xml:space="preserve">ередньорічна вартість загальних активів збільшилася на 477 805 тис. грн </w:t>
      </w:r>
      <w:r>
        <w:rPr>
          <w:rFonts w:ascii="Times New Roman" w:hAnsi="Times New Roman" w:cs="Times New Roman"/>
          <w:sz w:val="28"/>
          <w:szCs w:val="28"/>
        </w:rPr>
        <w:t xml:space="preserve">або на </w:t>
      </w:r>
      <w:r w:rsidRPr="007F1DDF">
        <w:rPr>
          <w:rFonts w:ascii="Times New Roman" w:hAnsi="Times New Roman" w:cs="Times New Roman"/>
          <w:sz w:val="28"/>
          <w:szCs w:val="28"/>
        </w:rPr>
        <w:t xml:space="preserve">44,12%. При цьому найбільший приріст продемонстрували оборотні активи – на 456 468 тис. грн </w:t>
      </w:r>
      <w:r>
        <w:rPr>
          <w:rFonts w:ascii="Times New Roman" w:hAnsi="Times New Roman" w:cs="Times New Roman"/>
          <w:sz w:val="28"/>
          <w:szCs w:val="28"/>
        </w:rPr>
        <w:t xml:space="preserve">або на </w:t>
      </w:r>
      <w:r w:rsidRPr="007F1DDF">
        <w:rPr>
          <w:rFonts w:ascii="Times New Roman" w:hAnsi="Times New Roman" w:cs="Times New Roman"/>
          <w:sz w:val="28"/>
          <w:szCs w:val="28"/>
        </w:rPr>
        <w:t>68,17%, що свідчить про розширення обігового капіталу. Натомість вартість необоротних активів зросла лише на 21 337 тис. грн, або 5,16%, що</w:t>
      </w:r>
      <w:r>
        <w:rPr>
          <w:rFonts w:ascii="Times New Roman" w:hAnsi="Times New Roman" w:cs="Times New Roman"/>
          <w:sz w:val="28"/>
          <w:szCs w:val="28"/>
        </w:rPr>
        <w:t xml:space="preserve"> </w:t>
      </w:r>
      <w:r w:rsidRPr="007F1DDF">
        <w:rPr>
          <w:rFonts w:ascii="Times New Roman" w:hAnsi="Times New Roman" w:cs="Times New Roman"/>
          <w:sz w:val="28"/>
          <w:szCs w:val="28"/>
        </w:rPr>
        <w:t>вказу</w:t>
      </w:r>
      <w:r>
        <w:rPr>
          <w:rFonts w:ascii="Times New Roman" w:hAnsi="Times New Roman" w:cs="Times New Roman"/>
          <w:sz w:val="28"/>
          <w:szCs w:val="28"/>
        </w:rPr>
        <w:t>є</w:t>
      </w:r>
      <w:r w:rsidRPr="007F1DDF">
        <w:rPr>
          <w:rFonts w:ascii="Times New Roman" w:hAnsi="Times New Roman" w:cs="Times New Roman"/>
          <w:sz w:val="28"/>
          <w:szCs w:val="28"/>
        </w:rPr>
        <w:t xml:space="preserve"> на </w:t>
      </w:r>
      <w:r>
        <w:rPr>
          <w:rFonts w:ascii="Times New Roman" w:hAnsi="Times New Roman" w:cs="Times New Roman"/>
          <w:sz w:val="28"/>
          <w:szCs w:val="28"/>
        </w:rPr>
        <w:t xml:space="preserve">закінчення модернізації основних засобів. </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7F1DDF">
        <w:rPr>
          <w:rFonts w:ascii="Times New Roman" w:hAnsi="Times New Roman" w:cs="Times New Roman"/>
          <w:sz w:val="28"/>
          <w:szCs w:val="28"/>
        </w:rPr>
        <w:t>Показники ефективності використання ресурсів змінилися</w:t>
      </w:r>
      <w:r>
        <w:rPr>
          <w:rFonts w:ascii="Times New Roman" w:hAnsi="Times New Roman" w:cs="Times New Roman"/>
          <w:sz w:val="28"/>
          <w:szCs w:val="28"/>
        </w:rPr>
        <w:t xml:space="preserve"> протягом аналізованого періоду</w:t>
      </w:r>
      <w:r w:rsidRPr="007F1DDF">
        <w:rPr>
          <w:rFonts w:ascii="Times New Roman" w:hAnsi="Times New Roman" w:cs="Times New Roman"/>
          <w:sz w:val="28"/>
          <w:szCs w:val="28"/>
        </w:rPr>
        <w:t>. Зокрема, фондовіддача знизилася на 2,94</w:t>
      </w:r>
      <w:r>
        <w:rPr>
          <w:rFonts w:ascii="Times New Roman" w:hAnsi="Times New Roman" w:cs="Times New Roman"/>
          <w:sz w:val="28"/>
          <w:szCs w:val="28"/>
        </w:rPr>
        <w:t xml:space="preserve"> п.п. або</w:t>
      </w:r>
      <w:r w:rsidRPr="007F1DDF">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7F1DDF">
        <w:rPr>
          <w:rFonts w:ascii="Times New Roman" w:hAnsi="Times New Roman" w:cs="Times New Roman"/>
          <w:sz w:val="28"/>
          <w:szCs w:val="28"/>
        </w:rPr>
        <w:t xml:space="preserve">18,97%, а фондомісткість зросла на 0,01 </w:t>
      </w:r>
      <w:r>
        <w:rPr>
          <w:rFonts w:ascii="Times New Roman" w:hAnsi="Times New Roman" w:cs="Times New Roman"/>
          <w:sz w:val="28"/>
          <w:szCs w:val="28"/>
        </w:rPr>
        <w:t xml:space="preserve">або на </w:t>
      </w:r>
      <w:r w:rsidRPr="007F1DDF">
        <w:rPr>
          <w:rFonts w:ascii="Times New Roman" w:hAnsi="Times New Roman" w:cs="Times New Roman"/>
          <w:sz w:val="28"/>
          <w:szCs w:val="28"/>
        </w:rPr>
        <w:t xml:space="preserve">16,67%, що свідчити про менш ефективне використання основних </w:t>
      </w:r>
      <w:r>
        <w:rPr>
          <w:rFonts w:ascii="Times New Roman" w:hAnsi="Times New Roman" w:cs="Times New Roman"/>
          <w:sz w:val="28"/>
          <w:szCs w:val="28"/>
        </w:rPr>
        <w:t>фондів</w:t>
      </w:r>
      <w:r w:rsidRPr="007F1DDF">
        <w:rPr>
          <w:rFonts w:ascii="Times New Roman" w:hAnsi="Times New Roman" w:cs="Times New Roman"/>
          <w:sz w:val="28"/>
          <w:szCs w:val="28"/>
        </w:rPr>
        <w:t xml:space="preserve"> </w:t>
      </w:r>
      <w:r>
        <w:rPr>
          <w:rFonts w:ascii="Times New Roman" w:hAnsi="Times New Roman" w:cs="Times New Roman"/>
          <w:sz w:val="28"/>
          <w:szCs w:val="28"/>
        </w:rPr>
        <w:t>протягом</w:t>
      </w:r>
      <w:r w:rsidRPr="007F1DDF">
        <w:rPr>
          <w:rFonts w:ascii="Times New Roman" w:hAnsi="Times New Roman" w:cs="Times New Roman"/>
          <w:sz w:val="28"/>
          <w:szCs w:val="28"/>
        </w:rPr>
        <w:t xml:space="preserve"> 2024 </w:t>
      </w:r>
      <w:r>
        <w:rPr>
          <w:rFonts w:ascii="Times New Roman" w:hAnsi="Times New Roman" w:cs="Times New Roman"/>
          <w:sz w:val="28"/>
          <w:szCs w:val="28"/>
        </w:rPr>
        <w:t>р. Ф</w:t>
      </w:r>
      <w:r w:rsidRPr="007F1DDF">
        <w:rPr>
          <w:rFonts w:ascii="Times New Roman" w:hAnsi="Times New Roman" w:cs="Times New Roman"/>
          <w:sz w:val="28"/>
          <w:szCs w:val="28"/>
        </w:rPr>
        <w:t xml:space="preserve">ондоозброєність збільшилася на 105 тис. грн/особу </w:t>
      </w:r>
      <w:r>
        <w:rPr>
          <w:rFonts w:ascii="Times New Roman" w:hAnsi="Times New Roman" w:cs="Times New Roman"/>
          <w:sz w:val="28"/>
          <w:szCs w:val="28"/>
        </w:rPr>
        <w:t xml:space="preserve">або на </w:t>
      </w:r>
      <w:r w:rsidRPr="007F1DDF">
        <w:rPr>
          <w:rFonts w:ascii="Times New Roman" w:hAnsi="Times New Roman" w:cs="Times New Roman"/>
          <w:sz w:val="28"/>
          <w:szCs w:val="28"/>
        </w:rPr>
        <w:t xml:space="preserve">76,09%, а продуктивність праці зросла на 914 тис. грн/особу </w:t>
      </w:r>
      <w:r>
        <w:rPr>
          <w:rFonts w:ascii="Times New Roman" w:hAnsi="Times New Roman" w:cs="Times New Roman"/>
          <w:sz w:val="28"/>
          <w:szCs w:val="28"/>
        </w:rPr>
        <w:t xml:space="preserve">або на </w:t>
      </w:r>
      <w:r w:rsidRPr="007F1DDF">
        <w:rPr>
          <w:rFonts w:ascii="Times New Roman" w:hAnsi="Times New Roman" w:cs="Times New Roman"/>
          <w:sz w:val="28"/>
          <w:szCs w:val="28"/>
        </w:rPr>
        <w:t>42,49%, що свідчить про зростання ефективності праці персоналу та впровадження нових технологічних рішень.</w:t>
      </w:r>
    </w:p>
    <w:p w:rsidR="00963955" w:rsidRPr="007F1DDF"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7F1DDF">
        <w:rPr>
          <w:rFonts w:ascii="Times New Roman" w:hAnsi="Times New Roman" w:cs="Times New Roman"/>
          <w:sz w:val="28"/>
          <w:szCs w:val="28"/>
        </w:rPr>
        <w:t xml:space="preserve">оефіцієнт оборотності оборотних активів знизився на 0,56 оборотів </w:t>
      </w:r>
      <w:r>
        <w:rPr>
          <w:rFonts w:ascii="Times New Roman" w:hAnsi="Times New Roman" w:cs="Times New Roman"/>
          <w:sz w:val="28"/>
          <w:szCs w:val="28"/>
        </w:rPr>
        <w:t xml:space="preserve">або на </w:t>
      </w:r>
      <w:r w:rsidRPr="007F1DDF">
        <w:rPr>
          <w:rFonts w:ascii="Times New Roman" w:hAnsi="Times New Roman" w:cs="Times New Roman"/>
          <w:sz w:val="28"/>
          <w:szCs w:val="28"/>
        </w:rPr>
        <w:t>11,81%, що вказу</w:t>
      </w:r>
      <w:r>
        <w:rPr>
          <w:rFonts w:ascii="Times New Roman" w:hAnsi="Times New Roman" w:cs="Times New Roman"/>
          <w:sz w:val="28"/>
          <w:szCs w:val="28"/>
        </w:rPr>
        <w:t>є</w:t>
      </w:r>
      <w:r w:rsidRPr="007F1DDF">
        <w:rPr>
          <w:rFonts w:ascii="Times New Roman" w:hAnsi="Times New Roman" w:cs="Times New Roman"/>
          <w:sz w:val="28"/>
          <w:szCs w:val="28"/>
        </w:rPr>
        <w:t xml:space="preserve"> на уповільнення швидкості обігу товарів або збільшення залишків на складах. У поєднанні з ростом оборотних активів це свідчит</w:t>
      </w:r>
      <w:r>
        <w:rPr>
          <w:rFonts w:ascii="Times New Roman" w:hAnsi="Times New Roman" w:cs="Times New Roman"/>
          <w:sz w:val="28"/>
          <w:szCs w:val="28"/>
        </w:rPr>
        <w:t>ь</w:t>
      </w:r>
      <w:r w:rsidRPr="007F1DDF">
        <w:rPr>
          <w:rFonts w:ascii="Times New Roman" w:hAnsi="Times New Roman" w:cs="Times New Roman"/>
          <w:sz w:val="28"/>
          <w:szCs w:val="28"/>
        </w:rPr>
        <w:t xml:space="preserve"> про певні ризики з точки зору ефективності управління запасами.</w:t>
      </w:r>
    </w:p>
    <w:p w:rsidR="00963955" w:rsidRPr="007F1DDF" w:rsidRDefault="00963955" w:rsidP="00C26AD5">
      <w:pPr>
        <w:tabs>
          <w:tab w:val="left" w:pos="5406"/>
        </w:tabs>
        <w:spacing w:after="0" w:line="240" w:lineRule="auto"/>
        <w:ind w:firstLine="709"/>
        <w:jc w:val="both"/>
        <w:rPr>
          <w:rFonts w:ascii="Times New Roman" w:hAnsi="Times New Roman" w:cs="Times New Roman"/>
          <w:sz w:val="28"/>
          <w:szCs w:val="28"/>
        </w:rPr>
      </w:pPr>
      <w:r w:rsidRPr="007F1DDF">
        <w:rPr>
          <w:rFonts w:ascii="Times New Roman" w:hAnsi="Times New Roman" w:cs="Times New Roman"/>
          <w:sz w:val="28"/>
          <w:szCs w:val="28"/>
        </w:rPr>
        <w:t>Загалом, фінансово-економічний стан ТОВ «МК «Галичина» за підсумками 2022</w:t>
      </w:r>
      <w:r>
        <w:rPr>
          <w:rFonts w:ascii="Times New Roman" w:hAnsi="Times New Roman" w:cs="Times New Roman"/>
          <w:sz w:val="28"/>
          <w:szCs w:val="28"/>
        </w:rPr>
        <w:t>-</w:t>
      </w:r>
      <w:r w:rsidRPr="007F1DDF">
        <w:rPr>
          <w:rFonts w:ascii="Times New Roman" w:hAnsi="Times New Roman" w:cs="Times New Roman"/>
          <w:sz w:val="28"/>
          <w:szCs w:val="28"/>
        </w:rPr>
        <w:t>2024 рр. можна оцінити як такий, що покращується, з позитивною динамікою доходів, прибутків, активів та продуктивності праці, хоча існують певні напрями для подальшої оптимізації оборотних процесів і використання основних засобів.</w:t>
      </w:r>
    </w:p>
    <w:p w:rsidR="00963955" w:rsidRPr="00CB0FD7" w:rsidRDefault="00963955" w:rsidP="00C26AD5">
      <w:pPr>
        <w:tabs>
          <w:tab w:val="left" w:pos="5406"/>
        </w:tabs>
        <w:spacing w:after="0" w:line="240" w:lineRule="auto"/>
        <w:ind w:firstLine="709"/>
        <w:jc w:val="both"/>
        <w:rPr>
          <w:rFonts w:ascii="Times New Roman" w:hAnsi="Times New Roman" w:cs="Times New Roman"/>
          <w:sz w:val="28"/>
          <w:szCs w:val="28"/>
        </w:rPr>
      </w:pPr>
      <w:r w:rsidRPr="00CB0FD7">
        <w:rPr>
          <w:rFonts w:ascii="Times New Roman" w:hAnsi="Times New Roman" w:cs="Times New Roman"/>
          <w:sz w:val="28"/>
          <w:szCs w:val="28"/>
        </w:rPr>
        <w:t>Характеристику майна ТОВ</w:t>
      </w:r>
      <w:r>
        <w:rPr>
          <w:rFonts w:ascii="Times New Roman" w:hAnsi="Times New Roman" w:cs="Times New Roman"/>
          <w:sz w:val="28"/>
          <w:szCs w:val="28"/>
        </w:rPr>
        <w:t xml:space="preserve"> «МК «Галичина</w:t>
      </w:r>
      <w:r w:rsidRPr="00CB0FD7">
        <w:rPr>
          <w:rFonts w:ascii="Times New Roman" w:hAnsi="Times New Roman" w:cs="Times New Roman"/>
          <w:sz w:val="28"/>
          <w:szCs w:val="28"/>
        </w:rPr>
        <w:t>» та джерел його формування за балансом протягом 2022-2024 рр. наведено в табл. 2.</w:t>
      </w:r>
      <w:r>
        <w:rPr>
          <w:rFonts w:ascii="Times New Roman" w:hAnsi="Times New Roman" w:cs="Times New Roman"/>
          <w:sz w:val="28"/>
          <w:szCs w:val="28"/>
        </w:rPr>
        <w:t>3</w:t>
      </w:r>
      <w:r w:rsidRPr="00CB0FD7">
        <w:rPr>
          <w:rFonts w:ascii="Times New Roman" w:hAnsi="Times New Roman" w:cs="Times New Roman"/>
          <w:sz w:val="28"/>
          <w:szCs w:val="28"/>
        </w:rPr>
        <w:t xml:space="preserve">. </w:t>
      </w:r>
    </w:p>
    <w:p w:rsidR="00963955" w:rsidRPr="00CB0FD7" w:rsidRDefault="00963955" w:rsidP="00C26AD5">
      <w:pPr>
        <w:tabs>
          <w:tab w:val="left" w:pos="5406"/>
        </w:tabs>
        <w:spacing w:after="0" w:line="240" w:lineRule="auto"/>
        <w:ind w:firstLine="709"/>
        <w:jc w:val="right"/>
        <w:rPr>
          <w:rFonts w:ascii="Times New Roman" w:hAnsi="Times New Roman" w:cs="Times New Roman"/>
          <w:i/>
          <w:iCs/>
          <w:sz w:val="28"/>
          <w:szCs w:val="28"/>
        </w:rPr>
      </w:pPr>
      <w:r w:rsidRPr="00CB0FD7">
        <w:rPr>
          <w:rFonts w:ascii="Times New Roman" w:hAnsi="Times New Roman" w:cs="Times New Roman"/>
          <w:i/>
          <w:iCs/>
          <w:sz w:val="28"/>
          <w:szCs w:val="28"/>
        </w:rPr>
        <w:t>Таблиця 2.</w:t>
      </w:r>
      <w:r w:rsidRPr="00313DEC">
        <w:rPr>
          <w:rFonts w:ascii="Times New Roman" w:hAnsi="Times New Roman" w:cs="Times New Roman"/>
          <w:i/>
          <w:iCs/>
          <w:sz w:val="28"/>
          <w:szCs w:val="28"/>
        </w:rPr>
        <w:t>3</w:t>
      </w:r>
    </w:p>
    <w:p w:rsidR="00963955" w:rsidRPr="00CB0FD7" w:rsidRDefault="00963955" w:rsidP="00C26AD5">
      <w:pPr>
        <w:tabs>
          <w:tab w:val="left" w:pos="5406"/>
        </w:tabs>
        <w:spacing w:after="0" w:line="240" w:lineRule="auto"/>
        <w:jc w:val="center"/>
        <w:rPr>
          <w:rFonts w:ascii="Times New Roman" w:hAnsi="Times New Roman" w:cs="Times New Roman"/>
          <w:b/>
          <w:bCs/>
          <w:sz w:val="28"/>
          <w:szCs w:val="28"/>
        </w:rPr>
      </w:pPr>
      <w:r w:rsidRPr="00CB0FD7">
        <w:rPr>
          <w:rFonts w:ascii="Times New Roman" w:hAnsi="Times New Roman" w:cs="Times New Roman"/>
          <w:b/>
          <w:bCs/>
          <w:sz w:val="28"/>
          <w:szCs w:val="28"/>
        </w:rPr>
        <w:t>Характеристика майна ТОВ «</w:t>
      </w:r>
      <w:r w:rsidRPr="00313DEC">
        <w:rPr>
          <w:rFonts w:ascii="Times New Roman" w:hAnsi="Times New Roman" w:cs="Times New Roman"/>
          <w:b/>
          <w:bCs/>
          <w:sz w:val="28"/>
          <w:szCs w:val="28"/>
        </w:rPr>
        <w:t xml:space="preserve">МК «Галичина» </w:t>
      </w:r>
      <w:r w:rsidRPr="00CB0FD7">
        <w:rPr>
          <w:rFonts w:ascii="Times New Roman" w:hAnsi="Times New Roman" w:cs="Times New Roman"/>
          <w:b/>
          <w:bCs/>
          <w:sz w:val="28"/>
          <w:szCs w:val="28"/>
        </w:rPr>
        <w:t>та джерел його формування за балансом протягом 2022-2024 рр.</w:t>
      </w:r>
    </w:p>
    <w:tbl>
      <w:tblPr>
        <w:tblW w:w="5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1017"/>
        <w:gridCol w:w="866"/>
        <w:gridCol w:w="1007"/>
        <w:gridCol w:w="864"/>
        <w:gridCol w:w="1009"/>
        <w:gridCol w:w="864"/>
        <w:gridCol w:w="1009"/>
        <w:gridCol w:w="860"/>
        <w:gridCol w:w="860"/>
      </w:tblGrid>
      <w:tr w:rsidR="00963955" w:rsidRPr="00CB0FD7" w:rsidTr="00FC5BCB">
        <w:trPr>
          <w:cantSplit/>
          <w:trHeight w:val="218"/>
          <w:jc w:val="center"/>
        </w:trPr>
        <w:tc>
          <w:tcPr>
            <w:tcW w:w="909" w:type="pct"/>
            <w:vMerge w:val="restart"/>
            <w:vAlign w:val="center"/>
          </w:tcPr>
          <w:p w:rsidR="00963955" w:rsidRPr="00CB0FD7" w:rsidRDefault="00963955" w:rsidP="00C26AD5">
            <w:pPr>
              <w:widowControl w:val="0"/>
              <w:suppressAutoHyphens/>
              <w:autoSpaceDE w:val="0"/>
              <w:autoSpaceDN w:val="0"/>
              <w:adjustRightInd w:val="0"/>
              <w:spacing w:after="0" w:line="240" w:lineRule="auto"/>
              <w:jc w:val="center"/>
              <w:outlineLvl w:val="8"/>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Показники</w:t>
            </w:r>
          </w:p>
        </w:tc>
        <w:tc>
          <w:tcPr>
            <w:tcW w:w="922" w:type="pct"/>
            <w:gridSpan w:val="2"/>
            <w:vAlign w:val="center"/>
          </w:tcPr>
          <w:p w:rsidR="00963955" w:rsidRPr="00CB0FD7" w:rsidRDefault="00963955" w:rsidP="00C26AD5">
            <w:pPr>
              <w:widowControl w:val="0"/>
              <w:suppressAutoHyphens/>
              <w:autoSpaceDE w:val="0"/>
              <w:autoSpaceDN w:val="0"/>
              <w:adjustRightInd w:val="0"/>
              <w:spacing w:after="0" w:line="240" w:lineRule="auto"/>
              <w:jc w:val="center"/>
              <w:outlineLvl w:val="8"/>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 xml:space="preserve">На </w:t>
            </w:r>
          </w:p>
          <w:p w:rsidR="00963955" w:rsidRPr="00CB0FD7" w:rsidRDefault="00963955" w:rsidP="00C26AD5">
            <w:pPr>
              <w:widowControl w:val="0"/>
              <w:suppressAutoHyphens/>
              <w:autoSpaceDE w:val="0"/>
              <w:autoSpaceDN w:val="0"/>
              <w:adjustRightInd w:val="0"/>
              <w:spacing w:after="0" w:line="240" w:lineRule="auto"/>
              <w:jc w:val="center"/>
              <w:outlineLvl w:val="8"/>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31.12.2022р.</w:t>
            </w:r>
          </w:p>
        </w:tc>
        <w:tc>
          <w:tcPr>
            <w:tcW w:w="916" w:type="pct"/>
            <w:gridSpan w:val="2"/>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 xml:space="preserve">На </w:t>
            </w:r>
          </w:p>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31.12.2023р.</w:t>
            </w:r>
          </w:p>
        </w:tc>
        <w:tc>
          <w:tcPr>
            <w:tcW w:w="917" w:type="pct"/>
            <w:gridSpan w:val="2"/>
            <w:vAlign w:val="center"/>
          </w:tcPr>
          <w:p w:rsidR="00963955"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 xml:space="preserve">На </w:t>
            </w:r>
          </w:p>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31.12.2024р.</w:t>
            </w:r>
          </w:p>
        </w:tc>
        <w:tc>
          <w:tcPr>
            <w:tcW w:w="1337" w:type="pct"/>
            <w:gridSpan w:val="3"/>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 xml:space="preserve">Відхилення  </w:t>
            </w:r>
          </w:p>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2024 р. до 2022 р.</w:t>
            </w:r>
          </w:p>
        </w:tc>
      </w:tr>
      <w:tr w:rsidR="00963955" w:rsidRPr="00CB0FD7" w:rsidTr="00FC5BCB">
        <w:trPr>
          <w:cantSplit/>
          <w:trHeight w:val="313"/>
          <w:jc w:val="center"/>
        </w:trPr>
        <w:tc>
          <w:tcPr>
            <w:tcW w:w="909" w:type="pct"/>
            <w:vMerge/>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тис.</w:t>
            </w:r>
            <w:r w:rsidRPr="00CB0FD7">
              <w:rPr>
                <w:rFonts w:ascii="Times New Roman" w:eastAsia="Times New Roman" w:hAnsi="Times New Roman" w:cs="Times New Roman"/>
                <w:bCs/>
                <w:iCs/>
                <w:sz w:val="21"/>
                <w:szCs w:val="21"/>
                <w:lang w:eastAsia="ru-RU"/>
              </w:rPr>
              <w:br/>
              <w:t>грн</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тис.</w:t>
            </w:r>
            <w:r w:rsidRPr="00CB0FD7">
              <w:rPr>
                <w:rFonts w:ascii="Times New Roman" w:eastAsia="Times New Roman" w:hAnsi="Times New Roman" w:cs="Times New Roman"/>
                <w:bCs/>
                <w:iCs/>
                <w:sz w:val="21"/>
                <w:szCs w:val="21"/>
                <w:lang w:eastAsia="ru-RU"/>
              </w:rPr>
              <w:br/>
              <w:t>грн</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тис.</w:t>
            </w:r>
            <w:r w:rsidRPr="00CB0FD7">
              <w:rPr>
                <w:rFonts w:ascii="Times New Roman" w:eastAsia="Times New Roman" w:hAnsi="Times New Roman" w:cs="Times New Roman"/>
                <w:bCs/>
                <w:iCs/>
                <w:sz w:val="21"/>
                <w:szCs w:val="21"/>
                <w:lang w:eastAsia="ru-RU"/>
              </w:rPr>
              <w:br/>
              <w:t>грн</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 –</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sidRPr="00CB0FD7">
              <w:rPr>
                <w:rFonts w:ascii="Times New Roman" w:eastAsia="Times New Roman" w:hAnsi="Times New Roman" w:cs="Times New Roman"/>
                <w:bCs/>
                <w:iCs/>
                <w:spacing w:val="-6"/>
                <w:sz w:val="21"/>
                <w:szCs w:val="21"/>
                <w:lang w:eastAsia="ru-RU"/>
              </w:rPr>
              <w:t>п.с.</w:t>
            </w:r>
          </w:p>
        </w:tc>
      </w:tr>
      <w:tr w:rsidR="00963955" w:rsidRPr="00CB0FD7" w:rsidTr="00FC5BCB">
        <w:trPr>
          <w:cantSplit/>
          <w:trHeight w:val="150"/>
          <w:jc w:val="center"/>
        </w:trPr>
        <w:tc>
          <w:tcPr>
            <w:tcW w:w="5000" w:type="pct"/>
            <w:gridSpan w:val="10"/>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sidRPr="00CB0FD7">
              <w:rPr>
                <w:rFonts w:ascii="Times New Roman" w:eastAsia="Times New Roman" w:hAnsi="Times New Roman" w:cs="Times New Roman"/>
                <w:bCs/>
                <w:iCs/>
                <w:spacing w:val="-6"/>
                <w:sz w:val="21"/>
                <w:szCs w:val="21"/>
                <w:lang w:eastAsia="ru-RU"/>
              </w:rPr>
              <w:t>АКТИВИ</w:t>
            </w:r>
          </w:p>
        </w:tc>
      </w:tr>
      <w:tr w:rsidR="00963955" w:rsidRPr="00CB0FD7" w:rsidTr="00FC5BCB">
        <w:trPr>
          <w:cantSplit/>
          <w:trHeight w:val="392"/>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
                <w:sz w:val="21"/>
                <w:szCs w:val="21"/>
                <w:lang w:eastAsia="ru-RU"/>
              </w:rPr>
            </w:pPr>
            <w:r w:rsidRPr="00CB0FD7">
              <w:rPr>
                <w:rFonts w:ascii="Times New Roman" w:eastAsia="Times New Roman" w:hAnsi="Times New Roman" w:cs="Times New Roman"/>
                <w:bCs/>
                <w:i/>
                <w:sz w:val="21"/>
                <w:szCs w:val="21"/>
                <w:lang w:eastAsia="ru-RU"/>
              </w:rPr>
              <w:t>1. Необоротні активи:</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sidRPr="00CB0FD7">
              <w:rPr>
                <w:rFonts w:ascii="Times New Roman" w:eastAsia="Times New Roman" w:hAnsi="Times New Roman" w:cs="Times New Roman"/>
                <w:bCs/>
                <w:i/>
                <w:sz w:val="21"/>
                <w:szCs w:val="21"/>
                <w:lang w:eastAsia="ru-RU"/>
              </w:rPr>
              <w:t>603924</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44,38</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329144</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25,54</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540298</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29,47</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-63626</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-10,53</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pacing w:val="-6"/>
                <w:sz w:val="21"/>
                <w:szCs w:val="21"/>
                <w:lang w:eastAsia="ru-RU"/>
              </w:rPr>
            </w:pPr>
            <w:r>
              <w:rPr>
                <w:rFonts w:ascii="Times New Roman" w:eastAsia="Times New Roman" w:hAnsi="Times New Roman" w:cs="Times New Roman"/>
                <w:bCs/>
                <w:i/>
                <w:spacing w:val="-6"/>
                <w:sz w:val="21"/>
                <w:szCs w:val="21"/>
                <w:lang w:eastAsia="ru-RU"/>
              </w:rPr>
              <w:t>-14,91</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в т.ч. основні засоби</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193007</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31,95</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256261</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77,85</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493283</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91,29</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300276</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1,55</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Pr>
                <w:rFonts w:ascii="Times New Roman" w:eastAsia="Times New Roman" w:hAnsi="Times New Roman" w:cs="Times New Roman"/>
                <w:bCs/>
                <w:iCs/>
                <w:spacing w:val="-6"/>
                <w:sz w:val="21"/>
                <w:szCs w:val="21"/>
                <w:lang w:eastAsia="ru-RU"/>
              </w:rPr>
              <w:t>59,34</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
                <w:sz w:val="21"/>
                <w:szCs w:val="21"/>
                <w:lang w:eastAsia="ru-RU"/>
              </w:rPr>
            </w:pPr>
            <w:r w:rsidRPr="00CB0FD7">
              <w:rPr>
                <w:rFonts w:ascii="Times New Roman" w:eastAsia="Times New Roman" w:hAnsi="Times New Roman" w:cs="Times New Roman"/>
                <w:bCs/>
                <w:i/>
                <w:sz w:val="21"/>
                <w:szCs w:val="21"/>
                <w:lang w:eastAsia="ru-RU"/>
              </w:rPr>
              <w:t>2. Оборотні активи:</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756955</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55,62</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959512</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74,46</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1292701</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70,52</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533746</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70,77</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pacing w:val="-6"/>
                <w:sz w:val="21"/>
                <w:szCs w:val="21"/>
                <w:lang w:eastAsia="ru-RU"/>
              </w:rPr>
            </w:pPr>
            <w:r>
              <w:rPr>
                <w:rFonts w:ascii="Times New Roman" w:eastAsia="Times New Roman" w:hAnsi="Times New Roman" w:cs="Times New Roman"/>
                <w:bCs/>
                <w:i/>
                <w:spacing w:val="-6"/>
                <w:sz w:val="21"/>
                <w:szCs w:val="21"/>
                <w:lang w:eastAsia="ru-RU"/>
              </w:rPr>
              <w:t>14,90</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в т.ч. запаси</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297831</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39,34</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432119</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45,03</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128520</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9,94</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-169311</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-56,84</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Pr>
                <w:rFonts w:ascii="Times New Roman" w:eastAsia="Times New Roman" w:hAnsi="Times New Roman" w:cs="Times New Roman"/>
                <w:bCs/>
                <w:iCs/>
                <w:spacing w:val="-6"/>
                <w:sz w:val="21"/>
                <w:szCs w:val="21"/>
                <w:lang w:eastAsia="ru-RU"/>
              </w:rPr>
              <w:t>-29,40</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дебіторська заборгованість</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322025</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43,86</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372736</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38,84</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409136</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31,64</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87111</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27,05</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Pr>
                <w:rFonts w:ascii="Times New Roman" w:eastAsia="Times New Roman" w:hAnsi="Times New Roman" w:cs="Times New Roman"/>
                <w:bCs/>
                <w:iCs/>
                <w:spacing w:val="-6"/>
                <w:sz w:val="21"/>
                <w:szCs w:val="21"/>
                <w:lang w:eastAsia="ru-RU"/>
              </w:rPr>
              <w:t>-12,22</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грошові кошти</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130811</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17,28</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137158</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14,29</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29546</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2,28</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-101265</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-77,41</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Pr>
                <w:rFonts w:ascii="Times New Roman" w:eastAsia="Times New Roman" w:hAnsi="Times New Roman" w:cs="Times New Roman"/>
                <w:bCs/>
                <w:iCs/>
                <w:spacing w:val="-6"/>
                <w:sz w:val="21"/>
                <w:szCs w:val="21"/>
                <w:lang w:eastAsia="ru-RU"/>
              </w:rPr>
              <w:t>-15,00</w:t>
            </w:r>
          </w:p>
        </w:tc>
      </w:tr>
      <w:tr w:rsidR="00963955" w:rsidRPr="00CB0FD7" w:rsidTr="00FC5BCB">
        <w:trPr>
          <w:cantSplit/>
          <w:trHeight w:val="150"/>
          <w:jc w:val="center"/>
        </w:trPr>
        <w:tc>
          <w:tcPr>
            <w:tcW w:w="5000" w:type="pct"/>
            <w:gridSpan w:val="10"/>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sidRPr="00CB0FD7">
              <w:rPr>
                <w:rFonts w:ascii="Times New Roman" w:eastAsia="Times New Roman" w:hAnsi="Times New Roman" w:cs="Times New Roman"/>
                <w:bCs/>
                <w:iCs/>
                <w:spacing w:val="-6"/>
                <w:sz w:val="21"/>
                <w:szCs w:val="21"/>
                <w:lang w:eastAsia="ru-RU"/>
              </w:rPr>
              <w:t>ПАСИВИ</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
                <w:sz w:val="21"/>
                <w:szCs w:val="21"/>
                <w:lang w:eastAsia="ru-RU"/>
              </w:rPr>
            </w:pPr>
            <w:r w:rsidRPr="00CB0FD7">
              <w:rPr>
                <w:rFonts w:ascii="Times New Roman" w:eastAsia="Times New Roman" w:hAnsi="Times New Roman" w:cs="Times New Roman"/>
                <w:bCs/>
                <w:i/>
                <w:sz w:val="21"/>
                <w:szCs w:val="21"/>
                <w:lang w:eastAsia="ru-RU"/>
              </w:rPr>
              <w:lastRenderedPageBreak/>
              <w:t>1. Власний капітал:</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464030</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34,09</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522675</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40,55</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604966</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33,00</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140936</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30,37</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pacing w:val="-6"/>
                <w:sz w:val="21"/>
                <w:szCs w:val="21"/>
                <w:lang w:eastAsia="ru-RU"/>
              </w:rPr>
            </w:pPr>
            <w:r>
              <w:rPr>
                <w:rFonts w:ascii="Times New Roman" w:eastAsia="Times New Roman" w:hAnsi="Times New Roman" w:cs="Times New Roman"/>
                <w:bCs/>
                <w:i/>
                <w:spacing w:val="-6"/>
                <w:sz w:val="21"/>
                <w:szCs w:val="21"/>
                <w:lang w:eastAsia="ru-RU"/>
              </w:rPr>
              <w:t>-1,09</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в т.ч. зареєстрований капітал</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10000</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2,15</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10000</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1,91</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10000</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1,65</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0</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0,00</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Pr>
                <w:rFonts w:ascii="Times New Roman" w:eastAsia="Times New Roman" w:hAnsi="Times New Roman" w:cs="Times New Roman"/>
                <w:bCs/>
                <w:iCs/>
                <w:spacing w:val="-6"/>
                <w:sz w:val="21"/>
                <w:szCs w:val="21"/>
                <w:lang w:eastAsia="ru-RU"/>
              </w:rPr>
              <w:t>-0,50</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Cs/>
                <w:sz w:val="21"/>
                <w:szCs w:val="21"/>
                <w:lang w:eastAsia="ru-RU"/>
              </w:rPr>
            </w:pPr>
            <w:r w:rsidRPr="00CB0FD7">
              <w:rPr>
                <w:rFonts w:ascii="Times New Roman" w:eastAsia="Times New Roman" w:hAnsi="Times New Roman" w:cs="Times New Roman"/>
                <w:bCs/>
                <w:iCs/>
                <w:sz w:val="21"/>
                <w:szCs w:val="21"/>
                <w:lang w:eastAsia="ru-RU"/>
              </w:rPr>
              <w:t>нерозподілений прибуток</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459030</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98,92</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512675</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98,09</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594966</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98,34</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135936</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z w:val="21"/>
                <w:szCs w:val="21"/>
                <w:lang w:eastAsia="ru-RU"/>
              </w:rPr>
            </w:pPr>
            <w:r>
              <w:rPr>
                <w:rFonts w:ascii="Times New Roman" w:eastAsia="Times New Roman" w:hAnsi="Times New Roman" w:cs="Times New Roman"/>
                <w:bCs/>
                <w:iCs/>
                <w:sz w:val="21"/>
                <w:szCs w:val="21"/>
                <w:lang w:eastAsia="ru-RU"/>
              </w:rPr>
              <w:t>29,61</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Cs/>
                <w:spacing w:val="-6"/>
                <w:sz w:val="21"/>
                <w:szCs w:val="21"/>
                <w:lang w:eastAsia="ru-RU"/>
              </w:rPr>
            </w:pPr>
            <w:r>
              <w:rPr>
                <w:rFonts w:ascii="Times New Roman" w:eastAsia="Times New Roman" w:hAnsi="Times New Roman" w:cs="Times New Roman"/>
                <w:bCs/>
                <w:iCs/>
                <w:spacing w:val="-6"/>
                <w:sz w:val="21"/>
                <w:szCs w:val="21"/>
                <w:lang w:eastAsia="ru-RU"/>
              </w:rPr>
              <w:t>-0,58</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
                <w:sz w:val="21"/>
                <w:szCs w:val="21"/>
                <w:lang w:eastAsia="ru-RU"/>
              </w:rPr>
            </w:pPr>
            <w:r w:rsidRPr="00CB0FD7">
              <w:rPr>
                <w:rFonts w:ascii="Times New Roman" w:eastAsia="Times New Roman" w:hAnsi="Times New Roman" w:cs="Times New Roman"/>
                <w:bCs/>
                <w:i/>
                <w:sz w:val="21"/>
                <w:szCs w:val="21"/>
                <w:lang w:eastAsia="ru-RU"/>
              </w:rPr>
              <w:t>2. Довгострокові зобов</w:t>
            </w:r>
            <w:r w:rsidRPr="00CB0FD7">
              <w:rPr>
                <w:rFonts w:ascii="Times New Roman" w:eastAsia="Times New Roman" w:hAnsi="Times New Roman" w:cs="Times New Roman"/>
                <w:bCs/>
                <w:i/>
                <w:sz w:val="21"/>
                <w:szCs w:val="21"/>
                <w:lang w:val="en-US" w:eastAsia="ru-RU"/>
              </w:rPr>
              <w:t>’</w:t>
            </w:r>
            <w:r w:rsidRPr="00CB0FD7">
              <w:rPr>
                <w:rFonts w:ascii="Times New Roman" w:eastAsia="Times New Roman" w:hAnsi="Times New Roman" w:cs="Times New Roman"/>
                <w:bCs/>
                <w:i/>
                <w:sz w:val="21"/>
                <w:szCs w:val="21"/>
                <w:lang w:eastAsia="ru-RU"/>
              </w:rPr>
              <w:t>язання і забезпечення</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57888</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4,25</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92952</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7,21</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80927</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4,41</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23039</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39,79</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pacing w:val="-6"/>
                <w:sz w:val="21"/>
                <w:szCs w:val="21"/>
                <w:lang w:eastAsia="ru-RU"/>
              </w:rPr>
            </w:pPr>
            <w:r>
              <w:rPr>
                <w:rFonts w:ascii="Times New Roman" w:eastAsia="Times New Roman" w:hAnsi="Times New Roman" w:cs="Times New Roman"/>
                <w:bCs/>
                <w:i/>
                <w:spacing w:val="-6"/>
                <w:sz w:val="21"/>
                <w:szCs w:val="21"/>
                <w:lang w:eastAsia="ru-RU"/>
              </w:rPr>
              <w:t>0,16</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
                <w:sz w:val="21"/>
                <w:szCs w:val="21"/>
                <w:lang w:eastAsia="ru-RU"/>
              </w:rPr>
            </w:pPr>
            <w:r w:rsidRPr="00CB0FD7">
              <w:rPr>
                <w:rFonts w:ascii="Times New Roman" w:eastAsia="Times New Roman" w:hAnsi="Times New Roman" w:cs="Times New Roman"/>
                <w:bCs/>
                <w:i/>
                <w:sz w:val="21"/>
                <w:szCs w:val="21"/>
                <w:lang w:eastAsia="ru-RU"/>
              </w:rPr>
              <w:t>3. Поточні зобов</w:t>
            </w:r>
            <w:r w:rsidRPr="00CB0FD7">
              <w:rPr>
                <w:rFonts w:ascii="Times New Roman" w:eastAsia="Times New Roman" w:hAnsi="Times New Roman" w:cs="Times New Roman"/>
                <w:bCs/>
                <w:i/>
                <w:sz w:val="21"/>
                <w:szCs w:val="21"/>
                <w:lang w:val="en-US" w:eastAsia="ru-RU"/>
              </w:rPr>
              <w:t>’</w:t>
            </w:r>
            <w:r w:rsidRPr="00CB0FD7">
              <w:rPr>
                <w:rFonts w:ascii="Times New Roman" w:eastAsia="Times New Roman" w:hAnsi="Times New Roman" w:cs="Times New Roman"/>
                <w:bCs/>
                <w:i/>
                <w:sz w:val="21"/>
                <w:szCs w:val="21"/>
                <w:lang w:eastAsia="ru-RU"/>
              </w:rPr>
              <w:t>язання і забезпечення</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838961</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61,64</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673029</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52,22</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1147106</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62,92</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308145</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36,72</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pacing w:val="-6"/>
                <w:sz w:val="21"/>
                <w:szCs w:val="21"/>
                <w:lang w:eastAsia="ru-RU"/>
              </w:rPr>
            </w:pPr>
            <w:r>
              <w:rPr>
                <w:rFonts w:ascii="Times New Roman" w:eastAsia="Times New Roman" w:hAnsi="Times New Roman" w:cs="Times New Roman"/>
                <w:bCs/>
                <w:i/>
                <w:spacing w:val="-6"/>
                <w:sz w:val="21"/>
                <w:szCs w:val="21"/>
                <w:lang w:eastAsia="ru-RU"/>
              </w:rPr>
              <w:t>8,28</w:t>
            </w:r>
          </w:p>
        </w:tc>
      </w:tr>
      <w:tr w:rsidR="00963955" w:rsidRPr="00CB0FD7" w:rsidTr="00FC5BCB">
        <w:trPr>
          <w:cantSplit/>
          <w:trHeight w:val="150"/>
          <w:jc w:val="center"/>
        </w:trPr>
        <w:tc>
          <w:tcPr>
            <w:tcW w:w="909" w:type="pct"/>
            <w:vAlign w:val="center"/>
          </w:tcPr>
          <w:p w:rsidR="00963955" w:rsidRPr="00CB0FD7" w:rsidRDefault="00963955" w:rsidP="00C26AD5">
            <w:pPr>
              <w:widowControl w:val="0"/>
              <w:suppressLineNumbers/>
              <w:suppressAutoHyphens/>
              <w:adjustRightInd w:val="0"/>
              <w:spacing w:after="0" w:line="240" w:lineRule="auto"/>
              <w:textAlignment w:val="baseline"/>
              <w:rPr>
                <w:rFonts w:ascii="Times New Roman" w:eastAsia="Times New Roman" w:hAnsi="Times New Roman" w:cs="Times New Roman"/>
                <w:bCs/>
                <w:i/>
                <w:sz w:val="21"/>
                <w:szCs w:val="21"/>
                <w:lang w:eastAsia="ru-RU"/>
              </w:rPr>
            </w:pPr>
            <w:r w:rsidRPr="00CB0FD7">
              <w:rPr>
                <w:rFonts w:ascii="Times New Roman" w:eastAsia="Times New Roman" w:hAnsi="Times New Roman" w:cs="Times New Roman"/>
                <w:bCs/>
                <w:i/>
                <w:sz w:val="21"/>
                <w:szCs w:val="21"/>
                <w:lang w:eastAsia="ru-RU"/>
              </w:rPr>
              <w:t>БАЛАНС:</w:t>
            </w:r>
          </w:p>
        </w:tc>
        <w:tc>
          <w:tcPr>
            <w:tcW w:w="498"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1360879</w:t>
            </w:r>
          </w:p>
        </w:tc>
        <w:tc>
          <w:tcPr>
            <w:tcW w:w="42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100,00</w:t>
            </w:r>
          </w:p>
        </w:tc>
        <w:tc>
          <w:tcPr>
            <w:tcW w:w="49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1288656</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100,00</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1832999</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100,00</w:t>
            </w:r>
          </w:p>
        </w:tc>
        <w:tc>
          <w:tcPr>
            <w:tcW w:w="494"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472120</w:t>
            </w:r>
          </w:p>
        </w:tc>
        <w:tc>
          <w:tcPr>
            <w:tcW w:w="421"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z w:val="21"/>
                <w:szCs w:val="21"/>
                <w:lang w:eastAsia="ru-RU"/>
              </w:rPr>
            </w:pPr>
            <w:r>
              <w:rPr>
                <w:rFonts w:ascii="Times New Roman" w:eastAsia="Times New Roman" w:hAnsi="Times New Roman" w:cs="Times New Roman"/>
                <w:bCs/>
                <w:i/>
                <w:sz w:val="21"/>
                <w:szCs w:val="21"/>
                <w:lang w:eastAsia="ru-RU"/>
              </w:rPr>
              <w:t>34,69</w:t>
            </w:r>
          </w:p>
        </w:tc>
        <w:tc>
          <w:tcPr>
            <w:tcW w:w="423" w:type="pct"/>
            <w:vAlign w:val="center"/>
          </w:tcPr>
          <w:p w:rsidR="00963955" w:rsidRPr="00CB0FD7" w:rsidRDefault="00963955" w:rsidP="00C26AD5">
            <w:pPr>
              <w:widowControl w:val="0"/>
              <w:suppressLineNumbers/>
              <w:suppressAutoHyphens/>
              <w:adjustRightInd w:val="0"/>
              <w:spacing w:after="0" w:line="240" w:lineRule="auto"/>
              <w:jc w:val="center"/>
              <w:textAlignment w:val="baseline"/>
              <w:rPr>
                <w:rFonts w:ascii="Times New Roman" w:eastAsia="Times New Roman" w:hAnsi="Times New Roman" w:cs="Times New Roman"/>
                <w:bCs/>
                <w:i/>
                <w:spacing w:val="-6"/>
                <w:sz w:val="21"/>
                <w:szCs w:val="21"/>
                <w:lang w:eastAsia="ru-RU"/>
              </w:rPr>
            </w:pPr>
            <w:r>
              <w:rPr>
                <w:rFonts w:ascii="Times New Roman" w:eastAsia="Times New Roman" w:hAnsi="Times New Roman" w:cs="Times New Roman"/>
                <w:bCs/>
                <w:i/>
                <w:spacing w:val="-6"/>
                <w:sz w:val="21"/>
                <w:szCs w:val="21"/>
                <w:lang w:eastAsia="ru-RU"/>
              </w:rPr>
              <w:t>х</w:t>
            </w:r>
          </w:p>
        </w:tc>
      </w:tr>
    </w:tbl>
    <w:p w:rsidR="00963955" w:rsidRPr="00CB0FD7" w:rsidRDefault="00963955" w:rsidP="00C26AD5">
      <w:pPr>
        <w:tabs>
          <w:tab w:val="left" w:pos="5406"/>
        </w:tabs>
        <w:spacing w:after="0" w:line="240" w:lineRule="auto"/>
        <w:ind w:firstLine="284"/>
        <w:jc w:val="both"/>
        <w:rPr>
          <w:rFonts w:ascii="Times New Roman" w:hAnsi="Times New Roman" w:cs="Times New Roman"/>
          <w:sz w:val="28"/>
          <w:szCs w:val="28"/>
        </w:rPr>
      </w:pPr>
      <w:r w:rsidRPr="00CB0FD7">
        <w:rPr>
          <w:rFonts w:ascii="Times New Roman" w:hAnsi="Times New Roman" w:cs="Times New Roman"/>
          <w:i/>
          <w:iCs/>
          <w:sz w:val="28"/>
          <w:szCs w:val="28"/>
        </w:rPr>
        <w:t>Джерело:</w:t>
      </w:r>
      <w:r w:rsidRPr="00CB0FD7">
        <w:rPr>
          <w:rFonts w:ascii="Times New Roman" w:hAnsi="Times New Roman" w:cs="Times New Roman"/>
          <w:i/>
          <w:iCs/>
          <w:sz w:val="24"/>
          <w:szCs w:val="24"/>
        </w:rPr>
        <w:t xml:space="preserve"> </w:t>
      </w:r>
      <w:r w:rsidRPr="00CB0FD7">
        <w:rPr>
          <w:rFonts w:ascii="Times New Roman" w:hAnsi="Times New Roman" w:cs="Times New Roman"/>
          <w:sz w:val="28"/>
          <w:szCs w:val="28"/>
        </w:rPr>
        <w:t>розраховано автором на основі фінансової звітності</w:t>
      </w:r>
    </w:p>
    <w:p w:rsidR="00963955" w:rsidRPr="00CB0FD7" w:rsidRDefault="00963955" w:rsidP="00C26AD5">
      <w:pPr>
        <w:tabs>
          <w:tab w:val="left" w:pos="5406"/>
        </w:tabs>
        <w:spacing w:after="0" w:line="240" w:lineRule="auto"/>
        <w:jc w:val="both"/>
        <w:rPr>
          <w:rFonts w:ascii="Times New Roman" w:hAnsi="Times New Roman" w:cs="Times New Roman"/>
          <w:sz w:val="28"/>
          <w:szCs w:val="28"/>
        </w:rPr>
      </w:pPr>
    </w:p>
    <w:p w:rsidR="00963955" w:rsidRPr="00313DEC"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табл. 2.3 можна зробити висновок, що  а</w:t>
      </w:r>
      <w:r w:rsidRPr="00313DEC">
        <w:rPr>
          <w:rFonts w:ascii="Times New Roman" w:hAnsi="Times New Roman" w:cs="Times New Roman"/>
          <w:sz w:val="28"/>
          <w:szCs w:val="28"/>
        </w:rPr>
        <w:t xml:space="preserve">ктиви підприємства зросли на 472 120 тис. грн </w:t>
      </w:r>
      <w:r>
        <w:rPr>
          <w:rFonts w:ascii="Times New Roman" w:hAnsi="Times New Roman" w:cs="Times New Roman"/>
          <w:sz w:val="28"/>
          <w:szCs w:val="28"/>
        </w:rPr>
        <w:t>або на 3</w:t>
      </w:r>
      <w:r w:rsidRPr="00313DEC">
        <w:rPr>
          <w:rFonts w:ascii="Times New Roman" w:hAnsi="Times New Roman" w:cs="Times New Roman"/>
          <w:sz w:val="28"/>
          <w:szCs w:val="28"/>
        </w:rPr>
        <w:t>4,69%, що свідчить про загальне розширення обсягів діяльності. Проте у структурі активів</w:t>
      </w:r>
      <w:r>
        <w:rPr>
          <w:rFonts w:ascii="Times New Roman" w:hAnsi="Times New Roman" w:cs="Times New Roman"/>
          <w:sz w:val="28"/>
          <w:szCs w:val="28"/>
        </w:rPr>
        <w:t xml:space="preserve"> компанії</w:t>
      </w:r>
      <w:r w:rsidRPr="00313DEC">
        <w:rPr>
          <w:rFonts w:ascii="Times New Roman" w:hAnsi="Times New Roman" w:cs="Times New Roman"/>
          <w:sz w:val="28"/>
          <w:szCs w:val="28"/>
        </w:rPr>
        <w:t xml:space="preserve"> відбулися суттєві зміни. Частка необоротних активів зменшилася з 44,38% у 2022 р. до 29,47% у 2024 р., тобто на 14,91 п.с., при цьому їх абсолютна величина скоротилася на 63 626 тис. грн </w:t>
      </w:r>
      <w:r>
        <w:rPr>
          <w:rFonts w:ascii="Times New Roman" w:hAnsi="Times New Roman" w:cs="Times New Roman"/>
          <w:sz w:val="28"/>
          <w:szCs w:val="28"/>
        </w:rPr>
        <w:t xml:space="preserve">або на </w:t>
      </w:r>
      <w:r w:rsidRPr="00313DEC">
        <w:rPr>
          <w:rFonts w:ascii="Times New Roman" w:hAnsi="Times New Roman" w:cs="Times New Roman"/>
          <w:sz w:val="28"/>
          <w:szCs w:val="28"/>
        </w:rPr>
        <w:t xml:space="preserve">10,53%. Однак у складі необоротних активів основні засоби, навпаки, зросли на 300 276 тис. грн </w:t>
      </w:r>
      <w:r>
        <w:rPr>
          <w:rFonts w:ascii="Times New Roman" w:hAnsi="Times New Roman" w:cs="Times New Roman"/>
          <w:sz w:val="28"/>
          <w:szCs w:val="28"/>
        </w:rPr>
        <w:t xml:space="preserve">або на </w:t>
      </w:r>
      <w:r w:rsidRPr="00313DEC">
        <w:rPr>
          <w:rFonts w:ascii="Times New Roman" w:hAnsi="Times New Roman" w:cs="Times New Roman"/>
          <w:sz w:val="28"/>
          <w:szCs w:val="28"/>
        </w:rPr>
        <w:t>155,58% та займають 91,29% цієї категорії у 2024 р</w:t>
      </w:r>
      <w:r>
        <w:rPr>
          <w:rFonts w:ascii="Times New Roman" w:hAnsi="Times New Roman" w:cs="Times New Roman"/>
          <w:sz w:val="28"/>
          <w:szCs w:val="28"/>
        </w:rPr>
        <w:t>.</w:t>
      </w:r>
      <w:r w:rsidRPr="00313DEC">
        <w:rPr>
          <w:rFonts w:ascii="Times New Roman" w:hAnsi="Times New Roman" w:cs="Times New Roman"/>
          <w:sz w:val="28"/>
          <w:szCs w:val="28"/>
        </w:rPr>
        <w:t>, що вказує на оновлення чи модернізацію виробничих фондів.</w:t>
      </w:r>
    </w:p>
    <w:p w:rsidR="00963955" w:rsidRPr="00313DEC" w:rsidRDefault="00963955" w:rsidP="00C26AD5">
      <w:pPr>
        <w:tabs>
          <w:tab w:val="left" w:pos="5406"/>
        </w:tabs>
        <w:spacing w:after="0" w:line="240" w:lineRule="auto"/>
        <w:ind w:firstLine="709"/>
        <w:jc w:val="both"/>
        <w:rPr>
          <w:rFonts w:ascii="Times New Roman" w:hAnsi="Times New Roman" w:cs="Times New Roman"/>
          <w:sz w:val="28"/>
          <w:szCs w:val="28"/>
        </w:rPr>
      </w:pPr>
      <w:r w:rsidRPr="00313DEC">
        <w:rPr>
          <w:rFonts w:ascii="Times New Roman" w:hAnsi="Times New Roman" w:cs="Times New Roman"/>
          <w:sz w:val="28"/>
          <w:szCs w:val="28"/>
        </w:rPr>
        <w:t xml:space="preserve">Натомість оборотні активи зросли на 533 746 тис. грн </w:t>
      </w:r>
      <w:r>
        <w:rPr>
          <w:rFonts w:ascii="Times New Roman" w:hAnsi="Times New Roman" w:cs="Times New Roman"/>
          <w:sz w:val="28"/>
          <w:szCs w:val="28"/>
        </w:rPr>
        <w:t xml:space="preserve">або на </w:t>
      </w:r>
      <w:r w:rsidRPr="00313DEC">
        <w:rPr>
          <w:rFonts w:ascii="Times New Roman" w:hAnsi="Times New Roman" w:cs="Times New Roman"/>
          <w:sz w:val="28"/>
          <w:szCs w:val="28"/>
        </w:rPr>
        <w:t>70,77%, а їх частка в загальних активах збільшилася з 55,62% до 70,52%</w:t>
      </w:r>
      <w:r>
        <w:rPr>
          <w:rFonts w:ascii="Times New Roman" w:hAnsi="Times New Roman" w:cs="Times New Roman"/>
          <w:sz w:val="28"/>
          <w:szCs w:val="28"/>
        </w:rPr>
        <w:t xml:space="preserve">, тобто на </w:t>
      </w:r>
      <w:r w:rsidRPr="00313DEC">
        <w:rPr>
          <w:rFonts w:ascii="Times New Roman" w:hAnsi="Times New Roman" w:cs="Times New Roman"/>
          <w:sz w:val="28"/>
          <w:szCs w:val="28"/>
        </w:rPr>
        <w:t>14,90 п.с. Найбільші зміни спостерігаються по запасах, які зменшились на 169 311 тис. грн</w:t>
      </w:r>
      <w:r>
        <w:rPr>
          <w:rFonts w:ascii="Times New Roman" w:hAnsi="Times New Roman" w:cs="Times New Roman"/>
          <w:sz w:val="28"/>
          <w:szCs w:val="28"/>
        </w:rPr>
        <w:t xml:space="preserve"> або на </w:t>
      </w:r>
      <w:r w:rsidRPr="00313DEC">
        <w:rPr>
          <w:rFonts w:ascii="Times New Roman" w:hAnsi="Times New Roman" w:cs="Times New Roman"/>
          <w:sz w:val="28"/>
          <w:szCs w:val="28"/>
        </w:rPr>
        <w:t>56,84%</w:t>
      </w:r>
      <w:r>
        <w:rPr>
          <w:rFonts w:ascii="Times New Roman" w:hAnsi="Times New Roman" w:cs="Times New Roman"/>
          <w:sz w:val="28"/>
          <w:szCs w:val="28"/>
        </w:rPr>
        <w:t>,</w:t>
      </w:r>
      <w:r w:rsidRPr="00313DEC">
        <w:rPr>
          <w:rFonts w:ascii="Times New Roman" w:hAnsi="Times New Roman" w:cs="Times New Roman"/>
          <w:sz w:val="28"/>
          <w:szCs w:val="28"/>
        </w:rPr>
        <w:t xml:space="preserve"> що свідчит</w:t>
      </w:r>
      <w:r>
        <w:rPr>
          <w:rFonts w:ascii="Times New Roman" w:hAnsi="Times New Roman" w:cs="Times New Roman"/>
          <w:sz w:val="28"/>
          <w:szCs w:val="28"/>
        </w:rPr>
        <w:t>ь</w:t>
      </w:r>
      <w:r w:rsidRPr="00313DEC">
        <w:rPr>
          <w:rFonts w:ascii="Times New Roman" w:hAnsi="Times New Roman" w:cs="Times New Roman"/>
          <w:sz w:val="28"/>
          <w:szCs w:val="28"/>
        </w:rPr>
        <w:t xml:space="preserve"> про зменшення складських залишків або оптимізацію закупівель. Дебіторська заборгованість зросла на 87 111 тис. грн </w:t>
      </w:r>
      <w:r>
        <w:rPr>
          <w:rFonts w:ascii="Times New Roman" w:hAnsi="Times New Roman" w:cs="Times New Roman"/>
          <w:sz w:val="28"/>
          <w:szCs w:val="28"/>
        </w:rPr>
        <w:t xml:space="preserve">або на </w:t>
      </w:r>
      <w:r w:rsidRPr="00313DEC">
        <w:rPr>
          <w:rFonts w:ascii="Times New Roman" w:hAnsi="Times New Roman" w:cs="Times New Roman"/>
          <w:sz w:val="28"/>
          <w:szCs w:val="28"/>
        </w:rPr>
        <w:t xml:space="preserve">27,05%, але її частка в активах знизилась на 12,22 п.с., що свідчить про покращення структури поточних активів. Грошові кошти суттєво зменшились на 101 265 тис. грн </w:t>
      </w:r>
      <w:r>
        <w:rPr>
          <w:rFonts w:ascii="Times New Roman" w:hAnsi="Times New Roman" w:cs="Times New Roman"/>
          <w:sz w:val="28"/>
          <w:szCs w:val="28"/>
        </w:rPr>
        <w:t xml:space="preserve">або на </w:t>
      </w:r>
      <w:r w:rsidRPr="00313DEC">
        <w:rPr>
          <w:rFonts w:ascii="Times New Roman" w:hAnsi="Times New Roman" w:cs="Times New Roman"/>
          <w:sz w:val="28"/>
          <w:szCs w:val="28"/>
        </w:rPr>
        <w:t>77,41%, що</w:t>
      </w:r>
      <w:r>
        <w:rPr>
          <w:rFonts w:ascii="Times New Roman" w:hAnsi="Times New Roman" w:cs="Times New Roman"/>
          <w:sz w:val="28"/>
          <w:szCs w:val="28"/>
        </w:rPr>
        <w:t xml:space="preserve"> </w:t>
      </w:r>
      <w:r w:rsidRPr="00313DEC">
        <w:rPr>
          <w:rFonts w:ascii="Times New Roman" w:hAnsi="Times New Roman" w:cs="Times New Roman"/>
          <w:sz w:val="28"/>
          <w:szCs w:val="28"/>
        </w:rPr>
        <w:t xml:space="preserve">пов’язано з інвестиціями в основні засоби </w:t>
      </w:r>
      <w:r>
        <w:rPr>
          <w:rFonts w:ascii="Times New Roman" w:hAnsi="Times New Roman" w:cs="Times New Roman"/>
          <w:sz w:val="28"/>
          <w:szCs w:val="28"/>
        </w:rPr>
        <w:t xml:space="preserve">та з </w:t>
      </w:r>
      <w:r w:rsidRPr="00313DEC">
        <w:rPr>
          <w:rFonts w:ascii="Times New Roman" w:hAnsi="Times New Roman" w:cs="Times New Roman"/>
          <w:sz w:val="28"/>
          <w:szCs w:val="28"/>
        </w:rPr>
        <w:t>погашенням зобов’язань.</w:t>
      </w:r>
    </w:p>
    <w:p w:rsidR="00963955" w:rsidRPr="00313DEC" w:rsidRDefault="00963955" w:rsidP="00C26AD5">
      <w:pPr>
        <w:tabs>
          <w:tab w:val="left" w:pos="5406"/>
        </w:tabs>
        <w:spacing w:after="0" w:line="240" w:lineRule="auto"/>
        <w:ind w:firstLine="709"/>
        <w:jc w:val="both"/>
        <w:rPr>
          <w:rFonts w:ascii="Times New Roman" w:hAnsi="Times New Roman" w:cs="Times New Roman"/>
          <w:sz w:val="28"/>
          <w:szCs w:val="28"/>
        </w:rPr>
      </w:pPr>
      <w:r w:rsidRPr="00313DEC">
        <w:rPr>
          <w:rFonts w:ascii="Times New Roman" w:hAnsi="Times New Roman" w:cs="Times New Roman"/>
          <w:sz w:val="28"/>
          <w:szCs w:val="28"/>
        </w:rPr>
        <w:t>У пасивах найбільшу частку займають поточні зобов’язання, які у 2024 р</w:t>
      </w:r>
      <w:r>
        <w:rPr>
          <w:rFonts w:ascii="Times New Roman" w:hAnsi="Times New Roman" w:cs="Times New Roman"/>
          <w:sz w:val="28"/>
          <w:szCs w:val="28"/>
        </w:rPr>
        <w:t xml:space="preserve">. </w:t>
      </w:r>
      <w:r w:rsidRPr="00313DEC">
        <w:rPr>
          <w:rFonts w:ascii="Times New Roman" w:hAnsi="Times New Roman" w:cs="Times New Roman"/>
          <w:sz w:val="28"/>
          <w:szCs w:val="28"/>
        </w:rPr>
        <w:t xml:space="preserve">становили 62,92%, збільшившись на 308 145 тис. грн </w:t>
      </w:r>
      <w:r>
        <w:rPr>
          <w:rFonts w:ascii="Times New Roman" w:hAnsi="Times New Roman" w:cs="Times New Roman"/>
          <w:sz w:val="28"/>
          <w:szCs w:val="28"/>
        </w:rPr>
        <w:t xml:space="preserve">або на </w:t>
      </w:r>
      <w:r w:rsidRPr="00313DEC">
        <w:rPr>
          <w:rFonts w:ascii="Times New Roman" w:hAnsi="Times New Roman" w:cs="Times New Roman"/>
          <w:sz w:val="28"/>
          <w:szCs w:val="28"/>
        </w:rPr>
        <w:t>36,72%</w:t>
      </w:r>
      <w:r>
        <w:rPr>
          <w:rFonts w:ascii="Times New Roman" w:hAnsi="Times New Roman" w:cs="Times New Roman"/>
          <w:sz w:val="28"/>
          <w:szCs w:val="28"/>
        </w:rPr>
        <w:t xml:space="preserve">, що </w:t>
      </w:r>
      <w:r w:rsidRPr="00313DEC">
        <w:rPr>
          <w:rFonts w:ascii="Times New Roman" w:hAnsi="Times New Roman" w:cs="Times New Roman"/>
          <w:sz w:val="28"/>
          <w:szCs w:val="28"/>
        </w:rPr>
        <w:t>свідчит</w:t>
      </w:r>
      <w:r>
        <w:rPr>
          <w:rFonts w:ascii="Times New Roman" w:hAnsi="Times New Roman" w:cs="Times New Roman"/>
          <w:sz w:val="28"/>
          <w:szCs w:val="28"/>
        </w:rPr>
        <w:t>ь</w:t>
      </w:r>
      <w:r w:rsidRPr="00313DEC">
        <w:rPr>
          <w:rFonts w:ascii="Times New Roman" w:hAnsi="Times New Roman" w:cs="Times New Roman"/>
          <w:sz w:val="28"/>
          <w:szCs w:val="28"/>
        </w:rPr>
        <w:t xml:space="preserve"> про зростання короткострокових кредитів, зобов’язань перед постачальниками або інших поточних витрат. Довгострокові зобов’язання також зросли на 23 039 тис. грн </w:t>
      </w:r>
      <w:r>
        <w:rPr>
          <w:rFonts w:ascii="Times New Roman" w:hAnsi="Times New Roman" w:cs="Times New Roman"/>
          <w:sz w:val="28"/>
          <w:szCs w:val="28"/>
        </w:rPr>
        <w:t>або на 3</w:t>
      </w:r>
      <w:r w:rsidRPr="00313DEC">
        <w:rPr>
          <w:rFonts w:ascii="Times New Roman" w:hAnsi="Times New Roman" w:cs="Times New Roman"/>
          <w:sz w:val="28"/>
          <w:szCs w:val="28"/>
        </w:rPr>
        <w:t>9,79%), однак залишаються незначними за часткою – лише 4,41%.</w:t>
      </w:r>
    </w:p>
    <w:p w:rsidR="00963955" w:rsidRPr="00313DEC" w:rsidRDefault="00963955" w:rsidP="00C26AD5">
      <w:pPr>
        <w:tabs>
          <w:tab w:val="left" w:pos="5406"/>
        </w:tabs>
        <w:spacing w:after="0" w:line="240" w:lineRule="auto"/>
        <w:ind w:firstLine="709"/>
        <w:jc w:val="both"/>
        <w:rPr>
          <w:rFonts w:ascii="Times New Roman" w:hAnsi="Times New Roman" w:cs="Times New Roman"/>
          <w:sz w:val="28"/>
          <w:szCs w:val="28"/>
        </w:rPr>
      </w:pPr>
      <w:r w:rsidRPr="00313DEC">
        <w:rPr>
          <w:rFonts w:ascii="Times New Roman" w:hAnsi="Times New Roman" w:cs="Times New Roman"/>
          <w:sz w:val="28"/>
          <w:szCs w:val="28"/>
        </w:rPr>
        <w:t xml:space="preserve">Власний капітал збільшився на 140 936 тис. грн </w:t>
      </w:r>
      <w:r>
        <w:rPr>
          <w:rFonts w:ascii="Times New Roman" w:hAnsi="Times New Roman" w:cs="Times New Roman"/>
          <w:sz w:val="28"/>
          <w:szCs w:val="28"/>
        </w:rPr>
        <w:t xml:space="preserve">або на </w:t>
      </w:r>
      <w:r w:rsidRPr="00313DEC">
        <w:rPr>
          <w:rFonts w:ascii="Times New Roman" w:hAnsi="Times New Roman" w:cs="Times New Roman"/>
          <w:sz w:val="28"/>
          <w:szCs w:val="28"/>
        </w:rPr>
        <w:t xml:space="preserve">30,37%, що в основному відбулося за рахунок приросту нерозподіленого прибутку </w:t>
      </w:r>
      <w:r>
        <w:rPr>
          <w:rFonts w:ascii="Times New Roman" w:hAnsi="Times New Roman" w:cs="Times New Roman"/>
          <w:sz w:val="28"/>
          <w:szCs w:val="28"/>
        </w:rPr>
        <w:t xml:space="preserve">на </w:t>
      </w:r>
      <w:r w:rsidRPr="00313DEC">
        <w:rPr>
          <w:rFonts w:ascii="Times New Roman" w:hAnsi="Times New Roman" w:cs="Times New Roman"/>
          <w:sz w:val="28"/>
          <w:szCs w:val="28"/>
        </w:rPr>
        <w:t>135 936 тис. грн. Проте його частка в загальній структурі пасивів у 2024 р</w:t>
      </w:r>
      <w:r>
        <w:rPr>
          <w:rFonts w:ascii="Times New Roman" w:hAnsi="Times New Roman" w:cs="Times New Roman"/>
          <w:sz w:val="28"/>
          <w:szCs w:val="28"/>
        </w:rPr>
        <w:t>.</w:t>
      </w:r>
      <w:r w:rsidRPr="00313DEC">
        <w:rPr>
          <w:rFonts w:ascii="Times New Roman" w:hAnsi="Times New Roman" w:cs="Times New Roman"/>
          <w:sz w:val="28"/>
          <w:szCs w:val="28"/>
        </w:rPr>
        <w:t xml:space="preserve"> становить 33,00%, що є нижчим </w:t>
      </w:r>
      <w:r>
        <w:rPr>
          <w:rFonts w:ascii="Times New Roman" w:hAnsi="Times New Roman" w:cs="Times New Roman"/>
          <w:sz w:val="28"/>
          <w:szCs w:val="28"/>
        </w:rPr>
        <w:t xml:space="preserve">за </w:t>
      </w:r>
      <w:r w:rsidRPr="00313DEC">
        <w:rPr>
          <w:rFonts w:ascii="Times New Roman" w:hAnsi="Times New Roman" w:cs="Times New Roman"/>
          <w:sz w:val="28"/>
          <w:szCs w:val="28"/>
        </w:rPr>
        <w:t>показник 2023 р</w:t>
      </w:r>
      <w:r>
        <w:rPr>
          <w:rFonts w:ascii="Times New Roman" w:hAnsi="Times New Roman" w:cs="Times New Roman"/>
          <w:sz w:val="28"/>
          <w:szCs w:val="28"/>
        </w:rPr>
        <w:t>.</w:t>
      </w:r>
      <w:r w:rsidRPr="00313DEC">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313DEC">
        <w:rPr>
          <w:rFonts w:ascii="Times New Roman" w:hAnsi="Times New Roman" w:cs="Times New Roman"/>
          <w:sz w:val="28"/>
          <w:szCs w:val="28"/>
        </w:rPr>
        <w:t>40,55%, тобто зниження відбулося на 1,09 п.с. у порівнянні з 2022 р</w:t>
      </w:r>
      <w:r>
        <w:rPr>
          <w:rFonts w:ascii="Times New Roman" w:hAnsi="Times New Roman" w:cs="Times New Roman"/>
          <w:sz w:val="28"/>
          <w:szCs w:val="28"/>
        </w:rPr>
        <w:t xml:space="preserve">. </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Така с</w:t>
      </w:r>
      <w:r w:rsidRPr="00313DEC">
        <w:rPr>
          <w:rFonts w:ascii="Times New Roman" w:hAnsi="Times New Roman" w:cs="Times New Roman"/>
          <w:sz w:val="28"/>
          <w:szCs w:val="28"/>
        </w:rPr>
        <w:t xml:space="preserve">труктура балансу ТОВ «МК «Галичина» свідчить про активний </w:t>
      </w:r>
      <w:r>
        <w:rPr>
          <w:rFonts w:ascii="Times New Roman" w:hAnsi="Times New Roman" w:cs="Times New Roman"/>
          <w:sz w:val="28"/>
          <w:szCs w:val="28"/>
        </w:rPr>
        <w:t xml:space="preserve">його </w:t>
      </w:r>
      <w:r w:rsidRPr="00313DEC">
        <w:rPr>
          <w:rFonts w:ascii="Times New Roman" w:hAnsi="Times New Roman" w:cs="Times New Roman"/>
          <w:sz w:val="28"/>
          <w:szCs w:val="28"/>
        </w:rPr>
        <w:t xml:space="preserve">розвиток модернізацію основних засобів і зростання обсягів операційної діяльності. При цьому зберігається високий рівень поточних зобов’язань, що потребує подальшого </w:t>
      </w:r>
      <w:r>
        <w:rPr>
          <w:rFonts w:ascii="Times New Roman" w:hAnsi="Times New Roman" w:cs="Times New Roman"/>
          <w:sz w:val="28"/>
          <w:szCs w:val="28"/>
        </w:rPr>
        <w:t xml:space="preserve">ретельного </w:t>
      </w:r>
      <w:r w:rsidRPr="00313DEC">
        <w:rPr>
          <w:rFonts w:ascii="Times New Roman" w:hAnsi="Times New Roman" w:cs="Times New Roman"/>
          <w:sz w:val="28"/>
          <w:szCs w:val="28"/>
        </w:rPr>
        <w:t xml:space="preserve">контролю </w:t>
      </w:r>
      <w:r>
        <w:rPr>
          <w:rFonts w:ascii="Times New Roman" w:hAnsi="Times New Roman" w:cs="Times New Roman"/>
          <w:sz w:val="28"/>
          <w:szCs w:val="28"/>
        </w:rPr>
        <w:t>з метою</w:t>
      </w:r>
      <w:r w:rsidRPr="00313DEC">
        <w:rPr>
          <w:rFonts w:ascii="Times New Roman" w:hAnsi="Times New Roman" w:cs="Times New Roman"/>
          <w:sz w:val="28"/>
          <w:szCs w:val="28"/>
        </w:rPr>
        <w:t xml:space="preserve"> забезпечення фінансової стійкості. Зменшення грошових коштів може бути як сигналом інвестиційної активності, так і потенційним ризиком щодо ліквідності.</w:t>
      </w: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sidRPr="00C06F9C">
        <w:rPr>
          <w:rFonts w:ascii="Times New Roman" w:hAnsi="Times New Roman" w:cs="Times New Roman"/>
          <w:sz w:val="28"/>
          <w:szCs w:val="28"/>
        </w:rPr>
        <w:lastRenderedPageBreak/>
        <w:t>Механізм формування фінансових результатів ТОВ «</w:t>
      </w:r>
      <w:r>
        <w:rPr>
          <w:rFonts w:ascii="Times New Roman" w:hAnsi="Times New Roman" w:cs="Times New Roman"/>
          <w:sz w:val="28"/>
          <w:szCs w:val="28"/>
        </w:rPr>
        <w:t>МК «Галичина</w:t>
      </w:r>
      <w:r w:rsidRPr="00C06F9C">
        <w:rPr>
          <w:rFonts w:ascii="Times New Roman" w:hAnsi="Times New Roman" w:cs="Times New Roman"/>
          <w:sz w:val="28"/>
          <w:szCs w:val="28"/>
        </w:rPr>
        <w:t>» за 2022-2024 рр. наведено в табл. 2.</w:t>
      </w:r>
      <w:r>
        <w:rPr>
          <w:rFonts w:ascii="Times New Roman" w:hAnsi="Times New Roman" w:cs="Times New Roman"/>
          <w:sz w:val="28"/>
          <w:szCs w:val="28"/>
        </w:rPr>
        <w:t>4</w:t>
      </w:r>
      <w:r w:rsidRPr="00C06F9C">
        <w:rPr>
          <w:rFonts w:ascii="Times New Roman" w:hAnsi="Times New Roman" w:cs="Times New Roman"/>
          <w:sz w:val="28"/>
          <w:szCs w:val="28"/>
        </w:rPr>
        <w:t>.</w:t>
      </w:r>
    </w:p>
    <w:p w:rsidR="00963955" w:rsidRDefault="00963955" w:rsidP="00C26AD5">
      <w:pPr>
        <w:tabs>
          <w:tab w:val="left" w:pos="5406"/>
        </w:tabs>
        <w:spacing w:after="0" w:line="240" w:lineRule="auto"/>
        <w:ind w:firstLine="709"/>
        <w:jc w:val="right"/>
        <w:rPr>
          <w:rFonts w:ascii="Times New Roman" w:hAnsi="Times New Roman" w:cs="Times New Roman"/>
          <w:sz w:val="28"/>
          <w:szCs w:val="28"/>
        </w:rPr>
      </w:pPr>
    </w:p>
    <w:p w:rsidR="00963955" w:rsidRDefault="00963955" w:rsidP="00C26AD5">
      <w:pPr>
        <w:tabs>
          <w:tab w:val="left" w:pos="5406"/>
        </w:tabs>
        <w:spacing w:after="0" w:line="240" w:lineRule="auto"/>
        <w:ind w:firstLine="709"/>
        <w:jc w:val="right"/>
        <w:rPr>
          <w:rFonts w:ascii="Times New Roman" w:hAnsi="Times New Roman" w:cs="Times New Roman"/>
          <w:sz w:val="28"/>
          <w:szCs w:val="28"/>
        </w:rPr>
      </w:pPr>
    </w:p>
    <w:p w:rsidR="00963955" w:rsidRPr="00C06F9C" w:rsidRDefault="00963955" w:rsidP="00C26AD5">
      <w:pPr>
        <w:tabs>
          <w:tab w:val="left" w:pos="5406"/>
        </w:tabs>
        <w:spacing w:after="0" w:line="240" w:lineRule="auto"/>
        <w:ind w:firstLine="709"/>
        <w:jc w:val="right"/>
        <w:rPr>
          <w:rFonts w:ascii="Times New Roman" w:hAnsi="Times New Roman" w:cs="Times New Roman"/>
          <w:i/>
          <w:iCs/>
          <w:sz w:val="28"/>
          <w:szCs w:val="28"/>
        </w:rPr>
      </w:pPr>
      <w:r w:rsidRPr="00C06F9C">
        <w:rPr>
          <w:rFonts w:ascii="Times New Roman" w:hAnsi="Times New Roman" w:cs="Times New Roman"/>
          <w:i/>
          <w:iCs/>
          <w:sz w:val="28"/>
          <w:szCs w:val="28"/>
        </w:rPr>
        <w:t>Таблиця 2.4</w:t>
      </w:r>
    </w:p>
    <w:p w:rsidR="00963955" w:rsidRDefault="00963955" w:rsidP="00C26AD5">
      <w:pPr>
        <w:tabs>
          <w:tab w:val="left" w:pos="5406"/>
        </w:tabs>
        <w:spacing w:after="0" w:line="240" w:lineRule="auto"/>
        <w:jc w:val="center"/>
        <w:rPr>
          <w:rFonts w:ascii="Times New Roman" w:hAnsi="Times New Roman" w:cs="Times New Roman"/>
          <w:b/>
          <w:bCs/>
          <w:sz w:val="28"/>
          <w:szCs w:val="28"/>
        </w:rPr>
      </w:pPr>
      <w:r w:rsidRPr="00C06F9C">
        <w:rPr>
          <w:rFonts w:ascii="Times New Roman" w:hAnsi="Times New Roman" w:cs="Times New Roman"/>
          <w:b/>
          <w:bCs/>
          <w:sz w:val="28"/>
          <w:szCs w:val="28"/>
        </w:rPr>
        <w:t>Механізм формування фінансових результатів ТОВ «МК «Галичина»</w:t>
      </w:r>
      <w:r>
        <w:rPr>
          <w:rFonts w:ascii="Times New Roman" w:hAnsi="Times New Roman" w:cs="Times New Roman"/>
          <w:b/>
          <w:bCs/>
          <w:sz w:val="28"/>
          <w:szCs w:val="28"/>
        </w:rPr>
        <w:t xml:space="preserve"> </w:t>
      </w:r>
    </w:p>
    <w:p w:rsidR="00963955" w:rsidRPr="00C06F9C" w:rsidRDefault="00963955" w:rsidP="00C26AD5">
      <w:pPr>
        <w:tabs>
          <w:tab w:val="left" w:pos="5406"/>
        </w:tabs>
        <w:spacing w:after="0" w:line="240" w:lineRule="auto"/>
        <w:jc w:val="center"/>
        <w:rPr>
          <w:rFonts w:ascii="Times New Roman" w:hAnsi="Times New Roman" w:cs="Times New Roman"/>
          <w:b/>
          <w:bCs/>
          <w:sz w:val="28"/>
          <w:szCs w:val="28"/>
        </w:rPr>
      </w:pPr>
      <w:r w:rsidRPr="00C06F9C">
        <w:rPr>
          <w:rFonts w:ascii="Times New Roman" w:hAnsi="Times New Roman" w:cs="Times New Roman"/>
          <w:b/>
          <w:bCs/>
          <w:sz w:val="28"/>
          <w:szCs w:val="28"/>
        </w:rPr>
        <w:t>за 2022-2024 рр., тис. грн</w:t>
      </w:r>
    </w:p>
    <w:tbl>
      <w:tblPr>
        <w:tblStyle w:val="11"/>
        <w:tblW w:w="0" w:type="auto"/>
        <w:tblLook w:val="04A0" w:firstRow="1" w:lastRow="0" w:firstColumn="1" w:lastColumn="0" w:noHBand="0" w:noVBand="1"/>
      </w:tblPr>
      <w:tblGrid>
        <w:gridCol w:w="4234"/>
        <w:gridCol w:w="1129"/>
        <w:gridCol w:w="1122"/>
        <w:gridCol w:w="1056"/>
        <w:gridCol w:w="1056"/>
        <w:gridCol w:w="996"/>
      </w:tblGrid>
      <w:tr w:rsidR="00963955" w:rsidRPr="00C06F9C" w:rsidTr="00FC5BCB">
        <w:tc>
          <w:tcPr>
            <w:tcW w:w="4234" w:type="dxa"/>
            <w:vMerge w:val="restart"/>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Показники</w:t>
            </w:r>
          </w:p>
        </w:tc>
        <w:tc>
          <w:tcPr>
            <w:tcW w:w="3307" w:type="dxa"/>
            <w:gridSpan w:val="3"/>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Роки</w:t>
            </w:r>
          </w:p>
        </w:tc>
        <w:tc>
          <w:tcPr>
            <w:tcW w:w="1946" w:type="dxa"/>
            <w:gridSpan w:val="2"/>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Відхилення</w:t>
            </w:r>
          </w:p>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 xml:space="preserve">2024 р. </w:t>
            </w:r>
          </w:p>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до 2022 р.</w:t>
            </w:r>
          </w:p>
        </w:tc>
      </w:tr>
      <w:tr w:rsidR="00963955" w:rsidRPr="00C06F9C" w:rsidTr="00FC5BCB">
        <w:tc>
          <w:tcPr>
            <w:tcW w:w="4234" w:type="dxa"/>
            <w:vMerge/>
          </w:tcPr>
          <w:p w:rsidR="00963955" w:rsidRPr="00C06F9C" w:rsidRDefault="00963955" w:rsidP="00C26AD5">
            <w:pPr>
              <w:jc w:val="center"/>
              <w:rPr>
                <w:rFonts w:ascii="Times New Roman" w:hAnsi="Times New Roman" w:cs="Times New Roman"/>
                <w:iCs/>
                <w:noProof w:val="0"/>
                <w:sz w:val="24"/>
                <w:szCs w:val="24"/>
              </w:rPr>
            </w:pPr>
          </w:p>
        </w:tc>
        <w:tc>
          <w:tcPr>
            <w:tcW w:w="1129"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2022</w:t>
            </w:r>
          </w:p>
        </w:tc>
        <w:tc>
          <w:tcPr>
            <w:tcW w:w="1122"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2023</w:t>
            </w:r>
          </w:p>
        </w:tc>
        <w:tc>
          <w:tcPr>
            <w:tcW w:w="1056"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2024</w:t>
            </w:r>
          </w:p>
        </w:tc>
        <w:tc>
          <w:tcPr>
            <w:tcW w:w="981"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w:t>
            </w:r>
          </w:p>
        </w:tc>
        <w:tc>
          <w:tcPr>
            <w:tcW w:w="965"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noProof w:val="0"/>
                <w:sz w:val="24"/>
                <w:szCs w:val="24"/>
              </w:rPr>
              <w:t>%</w:t>
            </w:r>
          </w:p>
        </w:tc>
      </w:tr>
      <w:tr w:rsidR="00963955" w:rsidRPr="00C06F9C" w:rsidTr="00FC5BCB">
        <w:tc>
          <w:tcPr>
            <w:tcW w:w="4234" w:type="dxa"/>
          </w:tcPr>
          <w:p w:rsidR="00963955" w:rsidRPr="00C06F9C" w:rsidRDefault="00963955" w:rsidP="00C26AD5">
            <w:pPr>
              <w:rPr>
                <w:rFonts w:ascii="Times New Roman" w:hAnsi="Times New Roman" w:cs="Times New Roman"/>
                <w:iCs/>
                <w:noProof w:val="0"/>
                <w:sz w:val="24"/>
                <w:szCs w:val="24"/>
              </w:rPr>
            </w:pPr>
            <w:bookmarkStart w:id="0" w:name="_Hlk188022711"/>
            <w:r w:rsidRPr="00C06F9C">
              <w:rPr>
                <w:rFonts w:ascii="Times New Roman" w:hAnsi="Times New Roman" w:cs="Times New Roman"/>
                <w:sz w:val="24"/>
                <w:szCs w:val="24"/>
              </w:rPr>
              <w:t>Чистий дохід від реалізації продукції (товарів, робіт, послуг)</w:t>
            </w:r>
          </w:p>
        </w:tc>
        <w:tc>
          <w:tcPr>
            <w:tcW w:w="1129"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3175091</w:t>
            </w:r>
          </w:p>
        </w:tc>
        <w:tc>
          <w:tcPr>
            <w:tcW w:w="1122"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3690164</w:t>
            </w:r>
          </w:p>
        </w:tc>
        <w:tc>
          <w:tcPr>
            <w:tcW w:w="1056"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4708241</w:t>
            </w:r>
          </w:p>
        </w:tc>
        <w:tc>
          <w:tcPr>
            <w:tcW w:w="981"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color w:val="000000"/>
                <w:sz w:val="24"/>
                <w:szCs w:val="24"/>
              </w:rPr>
              <w:t>1533150</w:t>
            </w:r>
          </w:p>
        </w:tc>
        <w:tc>
          <w:tcPr>
            <w:tcW w:w="965"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color w:val="000000"/>
                <w:sz w:val="24"/>
                <w:szCs w:val="24"/>
              </w:rPr>
              <w:t>48,29</w:t>
            </w:r>
          </w:p>
        </w:tc>
      </w:tr>
      <w:bookmarkEnd w:id="0"/>
      <w:tr w:rsidR="00963955" w:rsidRPr="00C06F9C" w:rsidTr="00FC5BCB">
        <w:tc>
          <w:tcPr>
            <w:tcW w:w="4234" w:type="dxa"/>
          </w:tcPr>
          <w:p w:rsidR="00963955" w:rsidRPr="00C06F9C" w:rsidRDefault="00963955" w:rsidP="00C26AD5">
            <w:pPr>
              <w:rPr>
                <w:rFonts w:ascii="Times New Roman" w:hAnsi="Times New Roman" w:cs="Times New Roman"/>
                <w:noProof w:val="0"/>
                <w:sz w:val="24"/>
                <w:szCs w:val="24"/>
              </w:rPr>
            </w:pPr>
            <w:r w:rsidRPr="00C06F9C">
              <w:rPr>
                <w:rFonts w:ascii="Times New Roman" w:hAnsi="Times New Roman" w:cs="Times New Roman"/>
                <w:sz w:val="24"/>
                <w:szCs w:val="24"/>
              </w:rPr>
              <w:t>Собівартість реалізованої продукції (товарів, робіт, послуг)</w:t>
            </w:r>
          </w:p>
        </w:tc>
        <w:tc>
          <w:tcPr>
            <w:tcW w:w="1129"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2334666</w:t>
            </w:r>
          </w:p>
        </w:tc>
        <w:tc>
          <w:tcPr>
            <w:tcW w:w="1122"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2763350</w:t>
            </w:r>
          </w:p>
        </w:tc>
        <w:tc>
          <w:tcPr>
            <w:tcW w:w="1056"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3451076</w:t>
            </w:r>
          </w:p>
        </w:tc>
        <w:tc>
          <w:tcPr>
            <w:tcW w:w="981"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color w:val="000000"/>
                <w:sz w:val="24"/>
                <w:szCs w:val="24"/>
              </w:rPr>
              <w:t>1116410</w:t>
            </w:r>
          </w:p>
        </w:tc>
        <w:tc>
          <w:tcPr>
            <w:tcW w:w="965"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color w:val="000000"/>
                <w:sz w:val="24"/>
                <w:szCs w:val="24"/>
              </w:rPr>
              <w:t>47,82</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 xml:space="preserve">Валовий: прибуток </w:t>
            </w:r>
          </w:p>
        </w:tc>
        <w:tc>
          <w:tcPr>
            <w:tcW w:w="1129"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840425</w:t>
            </w:r>
          </w:p>
        </w:tc>
        <w:tc>
          <w:tcPr>
            <w:tcW w:w="1122"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926814</w:t>
            </w:r>
          </w:p>
        </w:tc>
        <w:tc>
          <w:tcPr>
            <w:tcW w:w="1056" w:type="dxa"/>
          </w:tcPr>
          <w:p w:rsidR="00963955" w:rsidRPr="00C06F9C" w:rsidRDefault="00963955" w:rsidP="00C26AD5">
            <w:pPr>
              <w:jc w:val="center"/>
              <w:rPr>
                <w:rFonts w:ascii="Times New Roman" w:hAnsi="Times New Roman" w:cs="Times New Roman"/>
                <w:iCs/>
                <w:noProof w:val="0"/>
                <w:sz w:val="24"/>
                <w:szCs w:val="24"/>
              </w:rPr>
            </w:pPr>
            <w:r>
              <w:rPr>
                <w:rFonts w:ascii="Times New Roman" w:hAnsi="Times New Roman" w:cs="Times New Roman"/>
                <w:iCs/>
                <w:noProof w:val="0"/>
                <w:sz w:val="24"/>
                <w:szCs w:val="24"/>
              </w:rPr>
              <w:t>1257165</w:t>
            </w:r>
          </w:p>
        </w:tc>
        <w:tc>
          <w:tcPr>
            <w:tcW w:w="981"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color w:val="000000"/>
                <w:sz w:val="24"/>
                <w:szCs w:val="24"/>
              </w:rPr>
              <w:t>416740</w:t>
            </w:r>
          </w:p>
        </w:tc>
        <w:tc>
          <w:tcPr>
            <w:tcW w:w="965" w:type="dxa"/>
          </w:tcPr>
          <w:p w:rsidR="00963955" w:rsidRPr="00C06F9C" w:rsidRDefault="00963955" w:rsidP="00C26AD5">
            <w:pPr>
              <w:jc w:val="center"/>
              <w:rPr>
                <w:rFonts w:ascii="Times New Roman" w:hAnsi="Times New Roman" w:cs="Times New Roman"/>
                <w:iCs/>
                <w:noProof w:val="0"/>
                <w:sz w:val="24"/>
                <w:szCs w:val="24"/>
              </w:rPr>
            </w:pPr>
            <w:r w:rsidRPr="00C06F9C">
              <w:rPr>
                <w:rFonts w:ascii="Times New Roman" w:hAnsi="Times New Roman" w:cs="Times New Roman"/>
                <w:iCs/>
                <w:color w:val="000000"/>
                <w:sz w:val="24"/>
                <w:szCs w:val="24"/>
              </w:rPr>
              <w:t>49,59</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Інші операційні доходи</w:t>
            </w:r>
          </w:p>
        </w:tc>
        <w:tc>
          <w:tcPr>
            <w:tcW w:w="1129"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51857</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55954</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46087</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-5770</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-11,13</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Адміністративні витрати</w:t>
            </w:r>
          </w:p>
        </w:tc>
        <w:tc>
          <w:tcPr>
            <w:tcW w:w="1129"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65540</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78444</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109875</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44335</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67,65</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Витрати на збут</w:t>
            </w:r>
          </w:p>
        </w:tc>
        <w:tc>
          <w:tcPr>
            <w:tcW w:w="1129"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654459</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728127</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906368</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251909</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38,49</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Інші операційні витрати</w:t>
            </w:r>
          </w:p>
        </w:tc>
        <w:tc>
          <w:tcPr>
            <w:tcW w:w="1129"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105955</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97293</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152844</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46889</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44,25</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 xml:space="preserve">Фінансовий результат від операційної діяльності: прибуток </w:t>
            </w:r>
          </w:p>
        </w:tc>
        <w:tc>
          <w:tcPr>
            <w:tcW w:w="1129"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66328</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78904</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134165</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67837</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102,28</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Pr>
                <w:rFonts w:ascii="Times New Roman" w:hAnsi="Times New Roman" w:cs="Times New Roman"/>
                <w:sz w:val="24"/>
                <w:szCs w:val="24"/>
              </w:rPr>
              <w:t>Інші доходи</w:t>
            </w:r>
          </w:p>
        </w:tc>
        <w:tc>
          <w:tcPr>
            <w:tcW w:w="1129" w:type="dxa"/>
          </w:tcPr>
          <w:p w:rsidR="00963955"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191</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5305</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6904</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6713</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3514,66</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Фінансові витрати</w:t>
            </w:r>
          </w:p>
        </w:tc>
        <w:tc>
          <w:tcPr>
            <w:tcW w:w="1129"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28763</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18385</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32103</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3340</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11,61</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Інші витрати</w:t>
            </w:r>
          </w:p>
        </w:tc>
        <w:tc>
          <w:tcPr>
            <w:tcW w:w="1129"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5</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71,43</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Pr>
                <w:rFonts w:ascii="Times New Roman" w:hAnsi="Times New Roman" w:cs="Times New Roman"/>
                <w:sz w:val="24"/>
                <w:szCs w:val="24"/>
              </w:rPr>
              <w:t xml:space="preserve">Фінансовий результат до оподаткування: прибуток </w:t>
            </w:r>
          </w:p>
        </w:tc>
        <w:tc>
          <w:tcPr>
            <w:tcW w:w="1129" w:type="dxa"/>
          </w:tcPr>
          <w:p w:rsidR="00963955"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37749</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65778</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108954</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71205</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188,63</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Pr>
                <w:rFonts w:ascii="Times New Roman" w:hAnsi="Times New Roman" w:cs="Times New Roman"/>
                <w:sz w:val="24"/>
                <w:szCs w:val="24"/>
              </w:rPr>
              <w:t>Витрати з податку на прибуток</w:t>
            </w:r>
          </w:p>
        </w:tc>
        <w:tc>
          <w:tcPr>
            <w:tcW w:w="1129" w:type="dxa"/>
          </w:tcPr>
          <w:p w:rsidR="00963955"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6795</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11840</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26663</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19868</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292,39</w:t>
            </w:r>
          </w:p>
        </w:tc>
      </w:tr>
      <w:tr w:rsidR="00963955" w:rsidRPr="00C06F9C" w:rsidTr="00FC5BCB">
        <w:tc>
          <w:tcPr>
            <w:tcW w:w="4234" w:type="dxa"/>
          </w:tcPr>
          <w:p w:rsidR="00963955" w:rsidRPr="00C06F9C" w:rsidRDefault="00963955" w:rsidP="00C26AD5">
            <w:pPr>
              <w:rPr>
                <w:rFonts w:ascii="Times New Roman" w:hAnsi="Times New Roman" w:cs="Times New Roman"/>
                <w:sz w:val="24"/>
                <w:szCs w:val="24"/>
              </w:rPr>
            </w:pPr>
            <w:r w:rsidRPr="00C06F9C">
              <w:rPr>
                <w:rFonts w:ascii="Times New Roman" w:hAnsi="Times New Roman" w:cs="Times New Roman"/>
                <w:sz w:val="24"/>
                <w:szCs w:val="24"/>
              </w:rPr>
              <w:t>Чистий фінансовий результат: прибуток</w:t>
            </w:r>
          </w:p>
        </w:tc>
        <w:tc>
          <w:tcPr>
            <w:tcW w:w="1129"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30954</w:t>
            </w:r>
          </w:p>
        </w:tc>
        <w:tc>
          <w:tcPr>
            <w:tcW w:w="1122"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53938</w:t>
            </w:r>
          </w:p>
        </w:tc>
        <w:tc>
          <w:tcPr>
            <w:tcW w:w="1056" w:type="dxa"/>
          </w:tcPr>
          <w:p w:rsidR="00963955" w:rsidRPr="00C06F9C" w:rsidRDefault="00963955" w:rsidP="00C26AD5">
            <w:pPr>
              <w:jc w:val="center"/>
              <w:rPr>
                <w:rFonts w:ascii="Times New Roman" w:hAnsi="Times New Roman" w:cs="Times New Roman"/>
                <w:sz w:val="24"/>
                <w:szCs w:val="24"/>
                <w:lang w:val="ru-RU"/>
              </w:rPr>
            </w:pPr>
            <w:r>
              <w:rPr>
                <w:rFonts w:ascii="Times New Roman" w:hAnsi="Times New Roman" w:cs="Times New Roman"/>
                <w:sz w:val="24"/>
                <w:szCs w:val="24"/>
                <w:lang w:val="ru-RU"/>
              </w:rPr>
              <w:t>82291</w:t>
            </w:r>
          </w:p>
        </w:tc>
        <w:tc>
          <w:tcPr>
            <w:tcW w:w="981"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51337</w:t>
            </w:r>
          </w:p>
        </w:tc>
        <w:tc>
          <w:tcPr>
            <w:tcW w:w="965" w:type="dxa"/>
          </w:tcPr>
          <w:p w:rsidR="00963955" w:rsidRPr="00C06F9C" w:rsidRDefault="00963955" w:rsidP="00C26AD5">
            <w:pPr>
              <w:jc w:val="center"/>
              <w:rPr>
                <w:rFonts w:ascii="Times New Roman" w:hAnsi="Times New Roman" w:cs="Times New Roman"/>
                <w:sz w:val="24"/>
                <w:szCs w:val="24"/>
                <w:lang w:val="ru-RU"/>
              </w:rPr>
            </w:pPr>
            <w:r w:rsidRPr="00C06F9C">
              <w:rPr>
                <w:rFonts w:ascii="Times New Roman" w:hAnsi="Times New Roman" w:cs="Times New Roman"/>
                <w:color w:val="000000"/>
                <w:sz w:val="24"/>
                <w:szCs w:val="24"/>
                <w:lang w:val="ru-RU"/>
              </w:rPr>
              <w:t>165,85</w:t>
            </w:r>
          </w:p>
        </w:tc>
      </w:tr>
    </w:tbl>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C06F9C">
        <w:rPr>
          <w:rFonts w:ascii="Times New Roman" w:hAnsi="Times New Roman" w:cs="Times New Roman"/>
          <w:i/>
          <w:iCs/>
          <w:sz w:val="28"/>
          <w:szCs w:val="28"/>
        </w:rPr>
        <w:t>Джерело</w:t>
      </w:r>
      <w:r w:rsidRPr="00C06F9C">
        <w:rPr>
          <w:rFonts w:ascii="Times New Roman" w:hAnsi="Times New Roman" w:cs="Times New Roman"/>
          <w:i/>
          <w:iCs/>
          <w:sz w:val="24"/>
          <w:szCs w:val="24"/>
        </w:rPr>
        <w:t xml:space="preserve">: </w:t>
      </w:r>
      <w:r w:rsidRPr="00C06F9C">
        <w:rPr>
          <w:rFonts w:ascii="Times New Roman" w:hAnsi="Times New Roman" w:cs="Times New Roman"/>
          <w:sz w:val="28"/>
          <w:szCs w:val="28"/>
        </w:rPr>
        <w:t>розраховано автором на основі фінансової звітності</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табл. 2.4 можна зробити висновок, що ч</w:t>
      </w:r>
      <w:r w:rsidRPr="00C06F9C">
        <w:rPr>
          <w:rFonts w:ascii="Times New Roman" w:hAnsi="Times New Roman" w:cs="Times New Roman"/>
          <w:sz w:val="28"/>
          <w:szCs w:val="28"/>
        </w:rPr>
        <w:t xml:space="preserve">истий дохід підприємства зріс на 1 533 150 тис. грн, або на 48,29%, що свідчить про позитивну динаміку зростання обсягів реалізації продукції. Водночас собівартість реалізованої продукції збільшилась на 1 116 410 тис. грн </w:t>
      </w:r>
      <w:r>
        <w:rPr>
          <w:rFonts w:ascii="Times New Roman" w:hAnsi="Times New Roman" w:cs="Times New Roman"/>
          <w:sz w:val="28"/>
          <w:szCs w:val="28"/>
        </w:rPr>
        <w:t xml:space="preserve">або на </w:t>
      </w:r>
      <w:r w:rsidRPr="00C06F9C">
        <w:rPr>
          <w:rFonts w:ascii="Times New Roman" w:hAnsi="Times New Roman" w:cs="Times New Roman"/>
          <w:sz w:val="28"/>
          <w:szCs w:val="28"/>
        </w:rPr>
        <w:t>47,82%, тобто темпи зростання доходу перевищили темпи зростання витрат, що позитивно вплинуло на валовий прибуток, який зріс на 416 740 тис. грн, або на 49,59%.</w:t>
      </w: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sidRPr="00C06F9C">
        <w:rPr>
          <w:rFonts w:ascii="Times New Roman" w:hAnsi="Times New Roman" w:cs="Times New Roman"/>
          <w:sz w:val="28"/>
          <w:szCs w:val="28"/>
        </w:rPr>
        <w:t>Однак інші операційні доходи за аналізований період скоротилися на 5 770 тис. грн, або на 11,13%, що свідчить про деяке зменшення надходжень неосновного характеру. Паралельно з цим зросли операційні витрати, зокрема:</w:t>
      </w: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C06F9C">
        <w:rPr>
          <w:rFonts w:ascii="Times New Roman" w:hAnsi="Times New Roman" w:cs="Times New Roman"/>
          <w:sz w:val="28"/>
          <w:szCs w:val="28"/>
        </w:rPr>
        <w:t xml:space="preserve">дміністративні витрати збільшились на 44 335 тис. грн </w:t>
      </w:r>
      <w:r>
        <w:rPr>
          <w:rFonts w:ascii="Times New Roman" w:hAnsi="Times New Roman" w:cs="Times New Roman"/>
          <w:sz w:val="28"/>
          <w:szCs w:val="28"/>
        </w:rPr>
        <w:t xml:space="preserve">або на </w:t>
      </w:r>
      <w:r w:rsidRPr="00C06F9C">
        <w:rPr>
          <w:rFonts w:ascii="Times New Roman" w:hAnsi="Times New Roman" w:cs="Times New Roman"/>
          <w:sz w:val="28"/>
          <w:szCs w:val="28"/>
        </w:rPr>
        <w:t>67,65%)</w:t>
      </w:r>
      <w:r>
        <w:rPr>
          <w:rFonts w:ascii="Times New Roman" w:hAnsi="Times New Roman" w:cs="Times New Roman"/>
          <w:sz w:val="28"/>
          <w:szCs w:val="28"/>
        </w:rPr>
        <w:t xml:space="preserve">; </w:t>
      </w: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C06F9C">
        <w:rPr>
          <w:rFonts w:ascii="Times New Roman" w:hAnsi="Times New Roman" w:cs="Times New Roman"/>
          <w:sz w:val="28"/>
          <w:szCs w:val="28"/>
        </w:rPr>
        <w:t xml:space="preserve">итрати на збут </w:t>
      </w:r>
      <w:r>
        <w:rPr>
          <w:rFonts w:ascii="Times New Roman" w:hAnsi="Times New Roman" w:cs="Times New Roman"/>
          <w:sz w:val="28"/>
          <w:szCs w:val="28"/>
        </w:rPr>
        <w:t xml:space="preserve">– </w:t>
      </w:r>
      <w:r w:rsidRPr="00C06F9C">
        <w:rPr>
          <w:rFonts w:ascii="Times New Roman" w:hAnsi="Times New Roman" w:cs="Times New Roman"/>
          <w:sz w:val="28"/>
          <w:szCs w:val="28"/>
        </w:rPr>
        <w:t xml:space="preserve">на 251 909 тис. грн </w:t>
      </w:r>
      <w:r>
        <w:rPr>
          <w:rFonts w:ascii="Times New Roman" w:hAnsi="Times New Roman" w:cs="Times New Roman"/>
          <w:sz w:val="28"/>
          <w:szCs w:val="28"/>
        </w:rPr>
        <w:t xml:space="preserve">або на </w:t>
      </w:r>
      <w:r w:rsidRPr="00C06F9C">
        <w:rPr>
          <w:rFonts w:ascii="Times New Roman" w:hAnsi="Times New Roman" w:cs="Times New Roman"/>
          <w:sz w:val="28"/>
          <w:szCs w:val="28"/>
        </w:rPr>
        <w:t>38,49%</w:t>
      </w:r>
      <w:r>
        <w:rPr>
          <w:rFonts w:ascii="Times New Roman" w:hAnsi="Times New Roman" w:cs="Times New Roman"/>
          <w:sz w:val="28"/>
          <w:szCs w:val="28"/>
        </w:rPr>
        <w:t xml:space="preserve">; </w:t>
      </w: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і</w:t>
      </w:r>
      <w:r w:rsidRPr="00C06F9C">
        <w:rPr>
          <w:rFonts w:ascii="Times New Roman" w:hAnsi="Times New Roman" w:cs="Times New Roman"/>
          <w:sz w:val="28"/>
          <w:szCs w:val="28"/>
        </w:rPr>
        <w:t xml:space="preserve">нші операційні витрати </w:t>
      </w:r>
      <w:r>
        <w:rPr>
          <w:rFonts w:ascii="Times New Roman" w:hAnsi="Times New Roman" w:cs="Times New Roman"/>
          <w:sz w:val="28"/>
          <w:szCs w:val="28"/>
        </w:rPr>
        <w:t xml:space="preserve">– </w:t>
      </w:r>
      <w:r w:rsidRPr="00C06F9C">
        <w:rPr>
          <w:rFonts w:ascii="Times New Roman" w:hAnsi="Times New Roman" w:cs="Times New Roman"/>
          <w:sz w:val="28"/>
          <w:szCs w:val="28"/>
        </w:rPr>
        <w:t xml:space="preserve">на 46 889 тис. грн </w:t>
      </w:r>
      <w:r>
        <w:rPr>
          <w:rFonts w:ascii="Times New Roman" w:hAnsi="Times New Roman" w:cs="Times New Roman"/>
          <w:sz w:val="28"/>
          <w:szCs w:val="28"/>
        </w:rPr>
        <w:t xml:space="preserve">або на </w:t>
      </w:r>
      <w:r w:rsidRPr="00C06F9C">
        <w:rPr>
          <w:rFonts w:ascii="Times New Roman" w:hAnsi="Times New Roman" w:cs="Times New Roman"/>
          <w:sz w:val="28"/>
          <w:szCs w:val="28"/>
        </w:rPr>
        <w:t>44,25%</w:t>
      </w:r>
      <w:r>
        <w:rPr>
          <w:rFonts w:ascii="Times New Roman" w:hAnsi="Times New Roman" w:cs="Times New Roman"/>
          <w:sz w:val="28"/>
          <w:szCs w:val="28"/>
        </w:rPr>
        <w:t xml:space="preserve">. </w:t>
      </w: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sidRPr="00C06F9C">
        <w:rPr>
          <w:rFonts w:ascii="Times New Roman" w:hAnsi="Times New Roman" w:cs="Times New Roman"/>
          <w:sz w:val="28"/>
          <w:szCs w:val="28"/>
        </w:rPr>
        <w:t xml:space="preserve">Незважаючи на зростання витрат, фінансовий результат від операційної діяльності показав позитивну динаміку </w:t>
      </w:r>
      <w:r>
        <w:rPr>
          <w:rFonts w:ascii="Times New Roman" w:hAnsi="Times New Roman" w:cs="Times New Roman"/>
          <w:sz w:val="28"/>
          <w:szCs w:val="28"/>
        </w:rPr>
        <w:t xml:space="preserve">– </w:t>
      </w:r>
      <w:r w:rsidRPr="00C06F9C">
        <w:rPr>
          <w:rFonts w:ascii="Times New Roman" w:hAnsi="Times New Roman" w:cs="Times New Roman"/>
          <w:sz w:val="28"/>
          <w:szCs w:val="28"/>
        </w:rPr>
        <w:t>прибуток зріс на 67 837 тис. грн, або в 2,</w:t>
      </w:r>
      <w:r>
        <w:rPr>
          <w:rFonts w:ascii="Times New Roman" w:hAnsi="Times New Roman" w:cs="Times New Roman"/>
          <w:sz w:val="28"/>
          <w:szCs w:val="28"/>
        </w:rPr>
        <w:t>2</w:t>
      </w:r>
      <w:r w:rsidRPr="00C06F9C">
        <w:rPr>
          <w:rFonts w:ascii="Times New Roman" w:hAnsi="Times New Roman" w:cs="Times New Roman"/>
          <w:sz w:val="28"/>
          <w:szCs w:val="28"/>
        </w:rPr>
        <w:t xml:space="preserve"> рази</w:t>
      </w:r>
      <w:r>
        <w:rPr>
          <w:rFonts w:ascii="Times New Roman" w:hAnsi="Times New Roman" w:cs="Times New Roman"/>
          <w:sz w:val="28"/>
          <w:szCs w:val="28"/>
        </w:rPr>
        <w:t>,</w:t>
      </w:r>
      <w:r w:rsidRPr="00C06F9C">
        <w:rPr>
          <w:rFonts w:ascii="Times New Roman" w:hAnsi="Times New Roman" w:cs="Times New Roman"/>
          <w:sz w:val="28"/>
          <w:szCs w:val="28"/>
        </w:rPr>
        <w:t xml:space="preserve"> що свідчить про ефективну операційну діяльність.</w:t>
      </w: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sidRPr="00C06F9C">
        <w:rPr>
          <w:rFonts w:ascii="Times New Roman" w:hAnsi="Times New Roman" w:cs="Times New Roman"/>
          <w:sz w:val="28"/>
          <w:szCs w:val="28"/>
        </w:rPr>
        <w:t xml:space="preserve">Інші доходи зросли у 35,15 раза </w:t>
      </w:r>
      <w:r>
        <w:rPr>
          <w:rFonts w:ascii="Times New Roman" w:hAnsi="Times New Roman" w:cs="Times New Roman"/>
          <w:sz w:val="28"/>
          <w:szCs w:val="28"/>
        </w:rPr>
        <w:t xml:space="preserve">або на </w:t>
      </w:r>
      <w:r w:rsidRPr="00C06F9C">
        <w:rPr>
          <w:rFonts w:ascii="Times New Roman" w:hAnsi="Times New Roman" w:cs="Times New Roman"/>
          <w:sz w:val="28"/>
          <w:szCs w:val="28"/>
        </w:rPr>
        <w:t>6 713 тис. грн, що є надзвичайно високим темпом</w:t>
      </w:r>
      <w:r>
        <w:rPr>
          <w:rFonts w:ascii="Times New Roman" w:hAnsi="Times New Roman" w:cs="Times New Roman"/>
          <w:sz w:val="28"/>
          <w:szCs w:val="28"/>
        </w:rPr>
        <w:t>,</w:t>
      </w:r>
      <w:r w:rsidRPr="00C06F9C">
        <w:rPr>
          <w:rFonts w:ascii="Times New Roman" w:hAnsi="Times New Roman" w:cs="Times New Roman"/>
          <w:sz w:val="28"/>
          <w:szCs w:val="28"/>
        </w:rPr>
        <w:t xml:space="preserve"> і пов’язано з позареалізаційними надходженнями. Фінансові </w:t>
      </w:r>
      <w:r w:rsidRPr="00C06F9C">
        <w:rPr>
          <w:rFonts w:ascii="Times New Roman" w:hAnsi="Times New Roman" w:cs="Times New Roman"/>
          <w:sz w:val="28"/>
          <w:szCs w:val="28"/>
        </w:rPr>
        <w:lastRenderedPageBreak/>
        <w:t xml:space="preserve">витрати також зросли </w:t>
      </w:r>
      <w:r>
        <w:rPr>
          <w:rFonts w:ascii="Times New Roman" w:hAnsi="Times New Roman" w:cs="Times New Roman"/>
          <w:sz w:val="28"/>
          <w:szCs w:val="28"/>
        </w:rPr>
        <w:t xml:space="preserve">– </w:t>
      </w:r>
      <w:r w:rsidRPr="00C06F9C">
        <w:rPr>
          <w:rFonts w:ascii="Times New Roman" w:hAnsi="Times New Roman" w:cs="Times New Roman"/>
          <w:sz w:val="28"/>
          <w:szCs w:val="28"/>
        </w:rPr>
        <w:t xml:space="preserve">на 3 340 тис. грн </w:t>
      </w:r>
      <w:r>
        <w:rPr>
          <w:rFonts w:ascii="Times New Roman" w:hAnsi="Times New Roman" w:cs="Times New Roman"/>
          <w:sz w:val="28"/>
          <w:szCs w:val="28"/>
        </w:rPr>
        <w:t xml:space="preserve">або на </w:t>
      </w:r>
      <w:r w:rsidRPr="00C06F9C">
        <w:rPr>
          <w:rFonts w:ascii="Times New Roman" w:hAnsi="Times New Roman" w:cs="Times New Roman"/>
          <w:sz w:val="28"/>
          <w:szCs w:val="28"/>
        </w:rPr>
        <w:t>11,61%, що свідчить про підвищення боргового навантаження або зміну вартості залучених ресурсів.</w:t>
      </w:r>
    </w:p>
    <w:p w:rsidR="00963955" w:rsidRPr="00C06F9C" w:rsidRDefault="00963955" w:rsidP="00C26AD5">
      <w:pPr>
        <w:tabs>
          <w:tab w:val="left" w:pos="5406"/>
        </w:tabs>
        <w:spacing w:after="0" w:line="240" w:lineRule="auto"/>
        <w:ind w:firstLine="709"/>
        <w:jc w:val="both"/>
        <w:rPr>
          <w:rFonts w:ascii="Times New Roman" w:hAnsi="Times New Roman" w:cs="Times New Roman"/>
          <w:sz w:val="28"/>
          <w:szCs w:val="28"/>
        </w:rPr>
      </w:pPr>
      <w:r w:rsidRPr="00C06F9C">
        <w:rPr>
          <w:rFonts w:ascii="Times New Roman" w:hAnsi="Times New Roman" w:cs="Times New Roman"/>
          <w:sz w:val="28"/>
          <w:szCs w:val="28"/>
        </w:rPr>
        <w:t>В результаті, прибуток до оподаткування збільшився на 71 205 тис. грн, тобто в 2,89 раза</w:t>
      </w:r>
      <w:r>
        <w:rPr>
          <w:rFonts w:ascii="Times New Roman" w:hAnsi="Times New Roman" w:cs="Times New Roman"/>
          <w:sz w:val="28"/>
          <w:szCs w:val="28"/>
        </w:rPr>
        <w:t xml:space="preserve">. </w:t>
      </w:r>
      <w:r w:rsidRPr="00C06F9C">
        <w:rPr>
          <w:rFonts w:ascii="Times New Roman" w:hAnsi="Times New Roman" w:cs="Times New Roman"/>
          <w:sz w:val="28"/>
          <w:szCs w:val="28"/>
        </w:rPr>
        <w:t>При цьому витрати з податку на прибуток зросли на 19 868 тис. грн, або в 3,92 раза</w:t>
      </w:r>
      <w:r>
        <w:rPr>
          <w:rFonts w:ascii="Times New Roman" w:hAnsi="Times New Roman" w:cs="Times New Roman"/>
          <w:sz w:val="28"/>
          <w:szCs w:val="28"/>
        </w:rPr>
        <w:t xml:space="preserve">, </w:t>
      </w:r>
      <w:r w:rsidRPr="00C06F9C">
        <w:rPr>
          <w:rFonts w:ascii="Times New Roman" w:hAnsi="Times New Roman" w:cs="Times New Roman"/>
          <w:sz w:val="28"/>
          <w:szCs w:val="28"/>
        </w:rPr>
        <w:t xml:space="preserve">що </w:t>
      </w:r>
      <w:r>
        <w:rPr>
          <w:rFonts w:ascii="Times New Roman" w:hAnsi="Times New Roman" w:cs="Times New Roman"/>
          <w:sz w:val="28"/>
          <w:szCs w:val="28"/>
        </w:rPr>
        <w:t xml:space="preserve">цілком </w:t>
      </w:r>
      <w:r w:rsidRPr="00C06F9C">
        <w:rPr>
          <w:rFonts w:ascii="Times New Roman" w:hAnsi="Times New Roman" w:cs="Times New Roman"/>
          <w:sz w:val="28"/>
          <w:szCs w:val="28"/>
        </w:rPr>
        <w:t>закономірно при такому прирості прибутку.</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C06F9C">
        <w:rPr>
          <w:rFonts w:ascii="Times New Roman" w:hAnsi="Times New Roman" w:cs="Times New Roman"/>
          <w:sz w:val="28"/>
          <w:szCs w:val="28"/>
        </w:rPr>
        <w:t xml:space="preserve">У підсумку, чистий прибуток підприємства </w:t>
      </w:r>
      <w:r>
        <w:rPr>
          <w:rFonts w:ascii="Times New Roman" w:hAnsi="Times New Roman" w:cs="Times New Roman"/>
          <w:sz w:val="28"/>
          <w:szCs w:val="28"/>
        </w:rPr>
        <w:t>протягом</w:t>
      </w:r>
      <w:r w:rsidRPr="00C06F9C">
        <w:rPr>
          <w:rFonts w:ascii="Times New Roman" w:hAnsi="Times New Roman" w:cs="Times New Roman"/>
          <w:sz w:val="28"/>
          <w:szCs w:val="28"/>
        </w:rPr>
        <w:t xml:space="preserve"> 2022</w:t>
      </w:r>
      <w:r>
        <w:rPr>
          <w:rFonts w:ascii="Times New Roman" w:hAnsi="Times New Roman" w:cs="Times New Roman"/>
          <w:sz w:val="28"/>
          <w:szCs w:val="28"/>
        </w:rPr>
        <w:t>-</w:t>
      </w:r>
      <w:r w:rsidRPr="00C06F9C">
        <w:rPr>
          <w:rFonts w:ascii="Times New Roman" w:hAnsi="Times New Roman" w:cs="Times New Roman"/>
          <w:sz w:val="28"/>
          <w:szCs w:val="28"/>
        </w:rPr>
        <w:t>2024 р</w:t>
      </w:r>
      <w:r>
        <w:rPr>
          <w:rFonts w:ascii="Times New Roman" w:hAnsi="Times New Roman" w:cs="Times New Roman"/>
          <w:sz w:val="28"/>
          <w:szCs w:val="28"/>
        </w:rPr>
        <w:t>р.</w:t>
      </w:r>
      <w:r w:rsidRPr="00C06F9C">
        <w:rPr>
          <w:rFonts w:ascii="Times New Roman" w:hAnsi="Times New Roman" w:cs="Times New Roman"/>
          <w:sz w:val="28"/>
          <w:szCs w:val="28"/>
        </w:rPr>
        <w:t xml:space="preserve"> збільшився на 51 337 тис. грн, тобто у 2,66 раза</w:t>
      </w:r>
      <w:r>
        <w:rPr>
          <w:rFonts w:ascii="Times New Roman" w:hAnsi="Times New Roman" w:cs="Times New Roman"/>
          <w:sz w:val="28"/>
          <w:szCs w:val="28"/>
        </w:rPr>
        <w:t xml:space="preserve">, </w:t>
      </w:r>
      <w:r w:rsidRPr="00C06F9C">
        <w:rPr>
          <w:rFonts w:ascii="Times New Roman" w:hAnsi="Times New Roman" w:cs="Times New Roman"/>
          <w:sz w:val="28"/>
          <w:szCs w:val="28"/>
        </w:rPr>
        <w:t xml:space="preserve">що </w:t>
      </w:r>
      <w:r>
        <w:rPr>
          <w:rFonts w:ascii="Times New Roman" w:hAnsi="Times New Roman" w:cs="Times New Roman"/>
          <w:sz w:val="28"/>
          <w:szCs w:val="28"/>
        </w:rPr>
        <w:t>вказує на</w:t>
      </w:r>
      <w:r w:rsidRPr="00C06F9C">
        <w:rPr>
          <w:rFonts w:ascii="Times New Roman" w:hAnsi="Times New Roman" w:cs="Times New Roman"/>
          <w:sz w:val="28"/>
          <w:szCs w:val="28"/>
        </w:rPr>
        <w:t xml:space="preserve"> покращення </w:t>
      </w:r>
      <w:r>
        <w:rPr>
          <w:rFonts w:ascii="Times New Roman" w:hAnsi="Times New Roman" w:cs="Times New Roman"/>
          <w:sz w:val="28"/>
          <w:szCs w:val="28"/>
        </w:rPr>
        <w:t xml:space="preserve">фінансової </w:t>
      </w:r>
      <w:r w:rsidRPr="00C06F9C">
        <w:rPr>
          <w:rFonts w:ascii="Times New Roman" w:hAnsi="Times New Roman" w:cs="Times New Roman"/>
          <w:sz w:val="28"/>
          <w:szCs w:val="28"/>
        </w:rPr>
        <w:t>результативності т</w:t>
      </w:r>
      <w:r>
        <w:rPr>
          <w:rFonts w:ascii="Times New Roman" w:hAnsi="Times New Roman" w:cs="Times New Roman"/>
          <w:sz w:val="28"/>
          <w:szCs w:val="28"/>
        </w:rPr>
        <w:t xml:space="preserve">а на </w:t>
      </w:r>
      <w:r w:rsidRPr="00C06F9C">
        <w:rPr>
          <w:rFonts w:ascii="Times New Roman" w:hAnsi="Times New Roman" w:cs="Times New Roman"/>
          <w:sz w:val="28"/>
          <w:szCs w:val="28"/>
        </w:rPr>
        <w:t xml:space="preserve">підвищення ефективності </w:t>
      </w:r>
      <w:r>
        <w:rPr>
          <w:rFonts w:ascii="Times New Roman" w:hAnsi="Times New Roman" w:cs="Times New Roman"/>
          <w:sz w:val="28"/>
          <w:szCs w:val="28"/>
        </w:rPr>
        <w:t xml:space="preserve">роботи компанії. </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310143">
        <w:rPr>
          <w:rFonts w:ascii="Times New Roman" w:hAnsi="Times New Roman" w:cs="Times New Roman"/>
          <w:sz w:val="28"/>
          <w:szCs w:val="28"/>
        </w:rPr>
        <w:t>Модель ринкових переваг М. Портера ТОВ «</w:t>
      </w:r>
      <w:r>
        <w:rPr>
          <w:rFonts w:ascii="Times New Roman" w:hAnsi="Times New Roman" w:cs="Times New Roman"/>
          <w:sz w:val="28"/>
          <w:szCs w:val="28"/>
        </w:rPr>
        <w:t>МК Галичина</w:t>
      </w:r>
      <w:r w:rsidRPr="00310143">
        <w:rPr>
          <w:rFonts w:ascii="Times New Roman" w:hAnsi="Times New Roman" w:cs="Times New Roman"/>
          <w:sz w:val="28"/>
          <w:szCs w:val="28"/>
        </w:rPr>
        <w:t>» наведено в табл. 2.</w:t>
      </w:r>
      <w:r w:rsidR="0052237C">
        <w:rPr>
          <w:rFonts w:ascii="Times New Roman" w:hAnsi="Times New Roman" w:cs="Times New Roman"/>
          <w:sz w:val="28"/>
          <w:szCs w:val="28"/>
        </w:rPr>
        <w:t>5</w:t>
      </w:r>
      <w:r w:rsidRPr="00310143">
        <w:rPr>
          <w:rFonts w:ascii="Times New Roman" w:hAnsi="Times New Roman" w:cs="Times New Roman"/>
          <w:sz w:val="28"/>
          <w:szCs w:val="28"/>
        </w:rPr>
        <w:t>. Оцінка проводиться за 10-ти бальною шкалою, де 1 бал – мінімальний ризик, а 10 балів – максимальний. До вираженості ризику додається ступінь впливу, а можливість вирішення, навпаки, віднімається від сумарної оцінки.</w:t>
      </w:r>
    </w:p>
    <w:p w:rsidR="00963955" w:rsidRDefault="00963955" w:rsidP="00C26AD5">
      <w:pPr>
        <w:tabs>
          <w:tab w:val="left" w:pos="5406"/>
        </w:tabs>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Таблиця 2.</w:t>
      </w:r>
      <w:r w:rsidR="0052237C">
        <w:rPr>
          <w:rFonts w:ascii="Times New Roman" w:hAnsi="Times New Roman" w:cs="Times New Roman"/>
          <w:i/>
          <w:iCs/>
          <w:sz w:val="28"/>
          <w:szCs w:val="28"/>
        </w:rPr>
        <w:t>5</w:t>
      </w:r>
    </w:p>
    <w:p w:rsidR="00963955" w:rsidRPr="00310143" w:rsidRDefault="00963955" w:rsidP="00C26AD5">
      <w:pPr>
        <w:tabs>
          <w:tab w:val="left" w:pos="5406"/>
        </w:tabs>
        <w:spacing w:after="0" w:line="240" w:lineRule="auto"/>
        <w:ind w:firstLine="709"/>
        <w:jc w:val="center"/>
        <w:rPr>
          <w:rFonts w:ascii="Times New Roman" w:hAnsi="Times New Roman" w:cs="Times New Roman"/>
          <w:b/>
          <w:bCs/>
          <w:sz w:val="28"/>
          <w:szCs w:val="28"/>
        </w:rPr>
      </w:pPr>
      <w:r w:rsidRPr="00310143">
        <w:rPr>
          <w:rFonts w:ascii="Times New Roman" w:hAnsi="Times New Roman" w:cs="Times New Roman"/>
          <w:b/>
          <w:bCs/>
          <w:sz w:val="28"/>
          <w:szCs w:val="28"/>
        </w:rPr>
        <w:t>Модель ринкових переваг М. Портера ТОВ «МК «Галичина»</w:t>
      </w:r>
    </w:p>
    <w:tbl>
      <w:tblPr>
        <w:tblStyle w:val="a7"/>
        <w:tblW w:w="0" w:type="auto"/>
        <w:tblLook w:val="04A0" w:firstRow="1" w:lastRow="0" w:firstColumn="1" w:lastColumn="0" w:noHBand="0" w:noVBand="1"/>
      </w:tblPr>
      <w:tblGrid>
        <w:gridCol w:w="3195"/>
        <w:gridCol w:w="1620"/>
        <w:gridCol w:w="1577"/>
        <w:gridCol w:w="1693"/>
        <w:gridCol w:w="1380"/>
      </w:tblGrid>
      <w:tr w:rsidR="00963955" w:rsidRPr="00310143" w:rsidTr="00FC5BCB">
        <w:tc>
          <w:tcPr>
            <w:tcW w:w="3195"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Конкурентна сила</w:t>
            </w:r>
          </w:p>
        </w:tc>
        <w:tc>
          <w:tcPr>
            <w:tcW w:w="162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Вираженість ризику</w:t>
            </w:r>
          </w:p>
        </w:tc>
        <w:tc>
          <w:tcPr>
            <w:tcW w:w="1577"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Ступінь впливу</w:t>
            </w:r>
          </w:p>
        </w:tc>
        <w:tc>
          <w:tcPr>
            <w:tcW w:w="1693"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Можливість вирішення</w:t>
            </w:r>
          </w:p>
        </w:tc>
        <w:tc>
          <w:tcPr>
            <w:tcW w:w="138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 xml:space="preserve">Сумарна </w:t>
            </w:r>
          </w:p>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Оцінка</w:t>
            </w:r>
          </w:p>
        </w:tc>
      </w:tr>
      <w:tr w:rsidR="00963955" w:rsidRPr="00310143" w:rsidTr="00FC5BCB">
        <w:tc>
          <w:tcPr>
            <w:tcW w:w="3195" w:type="dxa"/>
          </w:tcPr>
          <w:p w:rsidR="00963955" w:rsidRPr="00310143" w:rsidRDefault="00963955" w:rsidP="00C26AD5">
            <w:pPr>
              <w:rPr>
                <w:rFonts w:ascii="Times New Roman" w:hAnsi="Times New Roman" w:cs="Times New Roman"/>
                <w:sz w:val="24"/>
                <w:szCs w:val="24"/>
                <w:lang w:val="uk-UA"/>
              </w:rPr>
            </w:pPr>
            <w:r w:rsidRPr="00310143">
              <w:rPr>
                <w:rFonts w:ascii="Times New Roman" w:hAnsi="Times New Roman" w:cs="Times New Roman"/>
                <w:sz w:val="24"/>
                <w:szCs w:val="24"/>
                <w:lang w:val="uk-UA"/>
              </w:rPr>
              <w:t>Конкуренція на ринку</w:t>
            </w:r>
          </w:p>
        </w:tc>
        <w:tc>
          <w:tcPr>
            <w:tcW w:w="162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10</w:t>
            </w:r>
          </w:p>
        </w:tc>
        <w:tc>
          <w:tcPr>
            <w:tcW w:w="1577"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10</w:t>
            </w:r>
          </w:p>
        </w:tc>
        <w:tc>
          <w:tcPr>
            <w:tcW w:w="1693" w:type="dxa"/>
          </w:tcPr>
          <w:p w:rsidR="00963955" w:rsidRPr="00310143" w:rsidRDefault="00963955" w:rsidP="00C26AD5">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380" w:type="dxa"/>
          </w:tcPr>
          <w:p w:rsidR="00963955" w:rsidRPr="00310143" w:rsidRDefault="00963955" w:rsidP="00C26AD5">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963955" w:rsidRPr="00310143" w:rsidTr="00FC5BCB">
        <w:tc>
          <w:tcPr>
            <w:tcW w:w="3195" w:type="dxa"/>
          </w:tcPr>
          <w:p w:rsidR="00963955" w:rsidRPr="00310143" w:rsidRDefault="00963955" w:rsidP="00C26AD5">
            <w:pPr>
              <w:rPr>
                <w:rFonts w:ascii="Times New Roman" w:hAnsi="Times New Roman" w:cs="Times New Roman"/>
                <w:sz w:val="24"/>
                <w:szCs w:val="24"/>
                <w:lang w:val="uk-UA"/>
              </w:rPr>
            </w:pPr>
            <w:r w:rsidRPr="00310143">
              <w:rPr>
                <w:rFonts w:ascii="Times New Roman" w:hAnsi="Times New Roman" w:cs="Times New Roman"/>
                <w:sz w:val="24"/>
                <w:szCs w:val="24"/>
                <w:lang w:val="uk-UA"/>
              </w:rPr>
              <w:t>Загроза появи нових гравців</w:t>
            </w:r>
          </w:p>
        </w:tc>
        <w:tc>
          <w:tcPr>
            <w:tcW w:w="162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10</w:t>
            </w:r>
          </w:p>
        </w:tc>
        <w:tc>
          <w:tcPr>
            <w:tcW w:w="1577"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10</w:t>
            </w:r>
          </w:p>
        </w:tc>
        <w:tc>
          <w:tcPr>
            <w:tcW w:w="1693" w:type="dxa"/>
          </w:tcPr>
          <w:p w:rsidR="00963955" w:rsidRPr="00310143" w:rsidRDefault="00963955" w:rsidP="00C26AD5">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38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w:t>
            </w:r>
            <w:r>
              <w:rPr>
                <w:rFonts w:ascii="Times New Roman" w:hAnsi="Times New Roman" w:cs="Times New Roman"/>
                <w:sz w:val="24"/>
                <w:szCs w:val="24"/>
                <w:lang w:val="uk-UA"/>
              </w:rPr>
              <w:t>5</w:t>
            </w:r>
          </w:p>
        </w:tc>
      </w:tr>
      <w:tr w:rsidR="00963955" w:rsidRPr="00310143" w:rsidTr="00FC5BCB">
        <w:tc>
          <w:tcPr>
            <w:tcW w:w="3195" w:type="dxa"/>
          </w:tcPr>
          <w:p w:rsidR="00963955" w:rsidRPr="00310143" w:rsidRDefault="00963955" w:rsidP="00C26AD5">
            <w:pPr>
              <w:rPr>
                <w:rFonts w:ascii="Times New Roman" w:hAnsi="Times New Roman" w:cs="Times New Roman"/>
                <w:sz w:val="24"/>
                <w:szCs w:val="24"/>
                <w:lang w:val="uk-UA"/>
              </w:rPr>
            </w:pPr>
            <w:r w:rsidRPr="00310143">
              <w:rPr>
                <w:rFonts w:ascii="Times New Roman" w:hAnsi="Times New Roman" w:cs="Times New Roman"/>
                <w:sz w:val="24"/>
                <w:szCs w:val="24"/>
                <w:lang w:val="uk-UA"/>
              </w:rPr>
              <w:t>Загроза появи аналогічн</w:t>
            </w:r>
            <w:r>
              <w:rPr>
                <w:rFonts w:ascii="Times New Roman" w:hAnsi="Times New Roman" w:cs="Times New Roman"/>
                <w:sz w:val="24"/>
                <w:szCs w:val="24"/>
                <w:lang w:val="uk-UA"/>
              </w:rPr>
              <w:t xml:space="preserve">ої молочної продукції </w:t>
            </w:r>
          </w:p>
        </w:tc>
        <w:tc>
          <w:tcPr>
            <w:tcW w:w="162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10</w:t>
            </w:r>
          </w:p>
        </w:tc>
        <w:tc>
          <w:tcPr>
            <w:tcW w:w="1577"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10</w:t>
            </w:r>
          </w:p>
        </w:tc>
        <w:tc>
          <w:tcPr>
            <w:tcW w:w="1693" w:type="dxa"/>
          </w:tcPr>
          <w:p w:rsidR="00963955" w:rsidRPr="00310143" w:rsidRDefault="00963955" w:rsidP="00C26AD5">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38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w:t>
            </w:r>
            <w:r>
              <w:rPr>
                <w:rFonts w:ascii="Times New Roman" w:hAnsi="Times New Roman" w:cs="Times New Roman"/>
                <w:sz w:val="24"/>
                <w:szCs w:val="24"/>
                <w:lang w:val="uk-UA"/>
              </w:rPr>
              <w:t>5</w:t>
            </w:r>
          </w:p>
        </w:tc>
      </w:tr>
      <w:tr w:rsidR="00963955" w:rsidRPr="00310143" w:rsidTr="00FC5BCB">
        <w:tc>
          <w:tcPr>
            <w:tcW w:w="3195" w:type="dxa"/>
          </w:tcPr>
          <w:p w:rsidR="00963955" w:rsidRPr="00310143" w:rsidRDefault="00963955" w:rsidP="00C26AD5">
            <w:pPr>
              <w:rPr>
                <w:rFonts w:ascii="Times New Roman" w:hAnsi="Times New Roman" w:cs="Times New Roman"/>
                <w:sz w:val="24"/>
                <w:szCs w:val="24"/>
                <w:lang w:val="uk-UA"/>
              </w:rPr>
            </w:pPr>
            <w:r w:rsidRPr="00310143">
              <w:rPr>
                <w:rFonts w:ascii="Times New Roman" w:hAnsi="Times New Roman" w:cs="Times New Roman"/>
                <w:sz w:val="24"/>
                <w:szCs w:val="24"/>
                <w:lang w:val="uk-UA"/>
              </w:rPr>
              <w:t>Ринкова влада споживачів</w:t>
            </w:r>
          </w:p>
        </w:tc>
        <w:tc>
          <w:tcPr>
            <w:tcW w:w="162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10</w:t>
            </w:r>
          </w:p>
        </w:tc>
        <w:tc>
          <w:tcPr>
            <w:tcW w:w="1577"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9</w:t>
            </w:r>
          </w:p>
        </w:tc>
        <w:tc>
          <w:tcPr>
            <w:tcW w:w="1693"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8</w:t>
            </w:r>
          </w:p>
        </w:tc>
        <w:tc>
          <w:tcPr>
            <w:tcW w:w="1380" w:type="dxa"/>
          </w:tcPr>
          <w:p w:rsidR="00963955" w:rsidRPr="00310143" w:rsidRDefault="00963955" w:rsidP="00C26AD5">
            <w:pPr>
              <w:jc w:val="center"/>
              <w:rPr>
                <w:rFonts w:ascii="Times New Roman" w:hAnsi="Times New Roman" w:cs="Times New Roman"/>
                <w:sz w:val="24"/>
                <w:szCs w:val="24"/>
                <w:lang w:val="uk-UA"/>
              </w:rPr>
            </w:pPr>
            <w:r w:rsidRPr="00310143">
              <w:rPr>
                <w:rFonts w:ascii="Times New Roman" w:hAnsi="Times New Roman" w:cs="Times New Roman"/>
                <w:sz w:val="24"/>
                <w:szCs w:val="24"/>
                <w:lang w:val="uk-UA"/>
              </w:rPr>
              <w:t>11</w:t>
            </w:r>
          </w:p>
        </w:tc>
      </w:tr>
      <w:tr w:rsidR="00963955" w:rsidRPr="00310143" w:rsidTr="00FC5BCB">
        <w:tc>
          <w:tcPr>
            <w:tcW w:w="3195" w:type="dxa"/>
          </w:tcPr>
          <w:p w:rsidR="00963955" w:rsidRPr="00310143" w:rsidRDefault="00963955" w:rsidP="00C26AD5">
            <w:pPr>
              <w:rPr>
                <w:rFonts w:ascii="Times New Roman" w:hAnsi="Times New Roman" w:cs="Times New Roman"/>
                <w:sz w:val="24"/>
                <w:szCs w:val="24"/>
              </w:rPr>
            </w:pPr>
            <w:r w:rsidRPr="00310143">
              <w:rPr>
                <w:rFonts w:ascii="Times New Roman" w:hAnsi="Times New Roman" w:cs="Times New Roman"/>
                <w:sz w:val="24"/>
                <w:szCs w:val="24"/>
                <w:lang w:val="uk-UA"/>
              </w:rPr>
              <w:t>Ринкова влада партнерів</w:t>
            </w:r>
          </w:p>
        </w:tc>
        <w:tc>
          <w:tcPr>
            <w:tcW w:w="1620" w:type="dxa"/>
          </w:tcPr>
          <w:p w:rsidR="00963955" w:rsidRPr="00310143" w:rsidRDefault="00963955" w:rsidP="00C26AD5">
            <w:pPr>
              <w:jc w:val="center"/>
              <w:rPr>
                <w:rFonts w:ascii="Times New Roman" w:hAnsi="Times New Roman" w:cs="Times New Roman"/>
                <w:sz w:val="24"/>
                <w:szCs w:val="24"/>
              </w:rPr>
            </w:pPr>
            <w:r w:rsidRPr="00310143">
              <w:rPr>
                <w:rFonts w:ascii="Times New Roman" w:hAnsi="Times New Roman" w:cs="Times New Roman"/>
                <w:sz w:val="24"/>
                <w:szCs w:val="24"/>
                <w:lang w:val="uk-UA"/>
              </w:rPr>
              <w:t>10</w:t>
            </w:r>
          </w:p>
        </w:tc>
        <w:tc>
          <w:tcPr>
            <w:tcW w:w="1577" w:type="dxa"/>
          </w:tcPr>
          <w:p w:rsidR="00963955" w:rsidRPr="00310143" w:rsidRDefault="00963955" w:rsidP="00C26AD5">
            <w:pPr>
              <w:jc w:val="center"/>
              <w:rPr>
                <w:rFonts w:ascii="Times New Roman" w:hAnsi="Times New Roman" w:cs="Times New Roman"/>
                <w:sz w:val="24"/>
                <w:szCs w:val="24"/>
              </w:rPr>
            </w:pPr>
            <w:r w:rsidRPr="00310143">
              <w:rPr>
                <w:rFonts w:ascii="Times New Roman" w:hAnsi="Times New Roman" w:cs="Times New Roman"/>
                <w:sz w:val="24"/>
                <w:szCs w:val="24"/>
                <w:lang w:val="uk-UA"/>
              </w:rPr>
              <w:t>7</w:t>
            </w:r>
          </w:p>
        </w:tc>
        <w:tc>
          <w:tcPr>
            <w:tcW w:w="1693" w:type="dxa"/>
          </w:tcPr>
          <w:p w:rsidR="00963955" w:rsidRPr="00310143" w:rsidRDefault="00963955" w:rsidP="00C26AD5">
            <w:pPr>
              <w:jc w:val="center"/>
              <w:rPr>
                <w:rFonts w:ascii="Times New Roman" w:hAnsi="Times New Roman" w:cs="Times New Roman"/>
                <w:sz w:val="24"/>
                <w:szCs w:val="24"/>
              </w:rPr>
            </w:pPr>
            <w:r>
              <w:rPr>
                <w:rFonts w:ascii="Times New Roman" w:hAnsi="Times New Roman" w:cs="Times New Roman"/>
                <w:sz w:val="24"/>
                <w:szCs w:val="24"/>
                <w:lang w:val="uk-UA"/>
              </w:rPr>
              <w:t>7</w:t>
            </w:r>
          </w:p>
        </w:tc>
        <w:tc>
          <w:tcPr>
            <w:tcW w:w="1380" w:type="dxa"/>
          </w:tcPr>
          <w:p w:rsidR="00963955" w:rsidRPr="00310143" w:rsidRDefault="00963955" w:rsidP="00C26AD5">
            <w:pPr>
              <w:jc w:val="center"/>
              <w:rPr>
                <w:rFonts w:ascii="Times New Roman" w:hAnsi="Times New Roman" w:cs="Times New Roman"/>
                <w:sz w:val="24"/>
                <w:szCs w:val="24"/>
              </w:rPr>
            </w:pPr>
            <w:r w:rsidRPr="00310143">
              <w:rPr>
                <w:rFonts w:ascii="Times New Roman" w:hAnsi="Times New Roman" w:cs="Times New Roman"/>
                <w:sz w:val="24"/>
                <w:szCs w:val="24"/>
                <w:lang w:val="uk-UA"/>
              </w:rPr>
              <w:t>1</w:t>
            </w:r>
            <w:r>
              <w:rPr>
                <w:rFonts w:ascii="Times New Roman" w:hAnsi="Times New Roman" w:cs="Times New Roman"/>
                <w:sz w:val="24"/>
                <w:szCs w:val="24"/>
                <w:lang w:val="uk-UA"/>
              </w:rPr>
              <w:t>0</w:t>
            </w:r>
          </w:p>
        </w:tc>
      </w:tr>
    </w:tbl>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Джерело: </w:t>
      </w:r>
      <w:r>
        <w:rPr>
          <w:rFonts w:ascii="Times New Roman" w:hAnsi="Times New Roman" w:cs="Times New Roman"/>
          <w:sz w:val="28"/>
          <w:szCs w:val="28"/>
        </w:rPr>
        <w:t>складено автором на основі власних досліджень</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310143">
        <w:rPr>
          <w:rFonts w:ascii="Times New Roman" w:hAnsi="Times New Roman" w:cs="Times New Roman"/>
          <w:sz w:val="28"/>
          <w:szCs w:val="28"/>
        </w:rPr>
        <w:t xml:space="preserve">Аналіз за моделлю п’яти сил конкуренції М. Портера показує, що ТОВ «МК «Галичина» діє в умовах високої конкурентної напруги, де найбільші ризики становлять інтенсивна конкуренція на ринку, загроза входження нових гравців і поява аналогічної продукції </w:t>
      </w:r>
      <w:r>
        <w:rPr>
          <w:rFonts w:ascii="Times New Roman" w:hAnsi="Times New Roman" w:cs="Times New Roman"/>
          <w:sz w:val="28"/>
          <w:szCs w:val="28"/>
        </w:rPr>
        <w:t xml:space="preserve">– </w:t>
      </w:r>
      <w:r w:rsidRPr="00310143">
        <w:rPr>
          <w:rFonts w:ascii="Times New Roman" w:hAnsi="Times New Roman" w:cs="Times New Roman"/>
          <w:sz w:val="28"/>
          <w:szCs w:val="28"/>
        </w:rPr>
        <w:t>усі ці фактори мають максимальний рівень вираженості та впливу. Також значним викликом є зростаюча ринкова влада споживачів і партнерів, які можуть впливати на ціноутворення та умови співпраці. Попри високий рівень загроз, підприємство має помірну можливість реагування на ці виклики, що вимагає активного стратегічного управління, посилення конкурентних переваг і диверсифікації каналів збуту для утримання позицій на ринку.</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410D3F">
        <w:rPr>
          <w:rFonts w:ascii="Times New Roman" w:hAnsi="Times New Roman" w:cs="Times New Roman"/>
          <w:sz w:val="28"/>
          <w:szCs w:val="28"/>
        </w:rPr>
        <w:t xml:space="preserve">Ще одним важливим напрямом конкурентоспроможності </w:t>
      </w:r>
      <w:r>
        <w:rPr>
          <w:rFonts w:ascii="Times New Roman" w:hAnsi="Times New Roman" w:cs="Times New Roman"/>
          <w:sz w:val="28"/>
          <w:szCs w:val="28"/>
        </w:rPr>
        <w:t xml:space="preserve">продукції </w:t>
      </w:r>
      <w:r w:rsidRPr="00410D3F">
        <w:rPr>
          <w:rFonts w:ascii="Times New Roman" w:hAnsi="Times New Roman" w:cs="Times New Roman"/>
          <w:sz w:val="28"/>
          <w:szCs w:val="28"/>
        </w:rPr>
        <w:t>ТОВ «</w:t>
      </w:r>
      <w:r>
        <w:rPr>
          <w:rFonts w:ascii="Times New Roman" w:hAnsi="Times New Roman" w:cs="Times New Roman"/>
          <w:sz w:val="28"/>
          <w:szCs w:val="28"/>
        </w:rPr>
        <w:t>МК</w:t>
      </w:r>
      <w:r w:rsidRPr="00410D3F">
        <w:rPr>
          <w:rFonts w:ascii="Times New Roman" w:hAnsi="Times New Roman" w:cs="Times New Roman"/>
          <w:sz w:val="28"/>
          <w:szCs w:val="28"/>
        </w:rPr>
        <w:t xml:space="preserve"> </w:t>
      </w:r>
      <w:r>
        <w:rPr>
          <w:rFonts w:ascii="Times New Roman" w:hAnsi="Times New Roman" w:cs="Times New Roman"/>
          <w:sz w:val="28"/>
          <w:szCs w:val="28"/>
        </w:rPr>
        <w:t>«Галичина</w:t>
      </w:r>
      <w:r w:rsidRPr="00410D3F">
        <w:rPr>
          <w:rFonts w:ascii="Times New Roman" w:hAnsi="Times New Roman" w:cs="Times New Roman"/>
          <w:sz w:val="28"/>
          <w:szCs w:val="28"/>
        </w:rPr>
        <w:t xml:space="preserve">» є проведення аналізу конкурентних переваг компанії за такими </w:t>
      </w:r>
      <w:r>
        <w:rPr>
          <w:rFonts w:ascii="Times New Roman" w:hAnsi="Times New Roman" w:cs="Times New Roman"/>
          <w:sz w:val="28"/>
          <w:szCs w:val="28"/>
        </w:rPr>
        <w:t>напрямами</w:t>
      </w:r>
      <w:r w:rsidRPr="00410D3F">
        <w:rPr>
          <w:rFonts w:ascii="Times New Roman" w:hAnsi="Times New Roman" w:cs="Times New Roman"/>
          <w:sz w:val="28"/>
          <w:szCs w:val="28"/>
        </w:rPr>
        <w:t xml:space="preserve"> діяльності, як організаційні</w:t>
      </w:r>
      <w:r>
        <w:rPr>
          <w:rFonts w:ascii="Times New Roman" w:hAnsi="Times New Roman" w:cs="Times New Roman"/>
          <w:sz w:val="28"/>
          <w:szCs w:val="28"/>
        </w:rPr>
        <w:t xml:space="preserve"> та </w:t>
      </w:r>
      <w:r w:rsidRPr="00410D3F">
        <w:rPr>
          <w:rFonts w:ascii="Times New Roman" w:hAnsi="Times New Roman" w:cs="Times New Roman"/>
          <w:sz w:val="28"/>
          <w:szCs w:val="28"/>
        </w:rPr>
        <w:t>функціональні конкурентні переваги за напрямом розвитку кадрів, надання послуг та маркетингу, а також переваг, заснован</w:t>
      </w:r>
      <w:r>
        <w:rPr>
          <w:rFonts w:ascii="Times New Roman" w:hAnsi="Times New Roman" w:cs="Times New Roman"/>
          <w:sz w:val="28"/>
          <w:szCs w:val="28"/>
        </w:rPr>
        <w:t>их</w:t>
      </w:r>
      <w:r w:rsidRPr="00410D3F">
        <w:rPr>
          <w:rFonts w:ascii="Times New Roman" w:hAnsi="Times New Roman" w:cs="Times New Roman"/>
          <w:sz w:val="28"/>
          <w:szCs w:val="28"/>
        </w:rPr>
        <w:t xml:space="preserve"> на взаємовідносинах з</w:t>
      </w:r>
      <w:r>
        <w:rPr>
          <w:rFonts w:ascii="Times New Roman" w:hAnsi="Times New Roman" w:cs="Times New Roman"/>
          <w:sz w:val="28"/>
          <w:szCs w:val="28"/>
        </w:rPr>
        <w:t xml:space="preserve"> </w:t>
      </w:r>
      <w:r w:rsidRPr="00410D3F">
        <w:rPr>
          <w:rFonts w:ascii="Times New Roman" w:hAnsi="Times New Roman" w:cs="Times New Roman"/>
          <w:sz w:val="28"/>
          <w:szCs w:val="28"/>
        </w:rPr>
        <w:t>партнерами, що  наведено в табл. 2.</w:t>
      </w:r>
      <w:r w:rsidR="0052237C">
        <w:rPr>
          <w:rFonts w:ascii="Times New Roman" w:hAnsi="Times New Roman" w:cs="Times New Roman"/>
          <w:sz w:val="28"/>
          <w:szCs w:val="28"/>
        </w:rPr>
        <w:t>6</w:t>
      </w:r>
      <w:r>
        <w:rPr>
          <w:rFonts w:ascii="Times New Roman" w:hAnsi="Times New Roman" w:cs="Times New Roman"/>
          <w:sz w:val="28"/>
          <w:szCs w:val="28"/>
        </w:rPr>
        <w:t xml:space="preserve">. </w:t>
      </w:r>
    </w:p>
    <w:p w:rsidR="00963955" w:rsidRDefault="00963955" w:rsidP="00C26AD5">
      <w:pPr>
        <w:tabs>
          <w:tab w:val="left" w:pos="5406"/>
        </w:tabs>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Таблиця 2.9</w:t>
      </w:r>
    </w:p>
    <w:p w:rsidR="00963955" w:rsidRDefault="00963955" w:rsidP="00C26AD5">
      <w:pPr>
        <w:tabs>
          <w:tab w:val="left" w:pos="5406"/>
        </w:tabs>
        <w:spacing w:after="0" w:line="240" w:lineRule="auto"/>
        <w:jc w:val="center"/>
        <w:rPr>
          <w:rFonts w:ascii="Times New Roman" w:hAnsi="Times New Roman" w:cs="Times New Roman"/>
          <w:sz w:val="28"/>
          <w:szCs w:val="28"/>
        </w:rPr>
      </w:pPr>
      <w:r w:rsidRPr="00410D3F">
        <w:rPr>
          <w:rFonts w:ascii="Times New Roman" w:hAnsi="Times New Roman" w:cs="Times New Roman"/>
          <w:b/>
          <w:bCs/>
          <w:sz w:val="28"/>
          <w:szCs w:val="28"/>
        </w:rPr>
        <w:t xml:space="preserve">Конкурентні переваги ТОВ «МК «Галичина» за </w:t>
      </w:r>
      <w:r>
        <w:rPr>
          <w:rFonts w:ascii="Times New Roman" w:hAnsi="Times New Roman" w:cs="Times New Roman"/>
          <w:b/>
          <w:bCs/>
          <w:sz w:val="28"/>
          <w:szCs w:val="28"/>
        </w:rPr>
        <w:t xml:space="preserve">сферами </w:t>
      </w:r>
      <w:r w:rsidRPr="00410D3F">
        <w:rPr>
          <w:rFonts w:ascii="Times New Roman" w:hAnsi="Times New Roman" w:cs="Times New Roman"/>
          <w:b/>
          <w:bCs/>
          <w:sz w:val="28"/>
          <w:szCs w:val="28"/>
        </w:rPr>
        <w:t>діяльності</w:t>
      </w:r>
    </w:p>
    <w:tbl>
      <w:tblPr>
        <w:tblStyle w:val="a7"/>
        <w:tblW w:w="0" w:type="auto"/>
        <w:tblLook w:val="04A0" w:firstRow="1" w:lastRow="0" w:firstColumn="1" w:lastColumn="0" w:noHBand="0" w:noVBand="1"/>
      </w:tblPr>
      <w:tblGrid>
        <w:gridCol w:w="3539"/>
        <w:gridCol w:w="5928"/>
      </w:tblGrid>
      <w:tr w:rsidR="00963955" w:rsidRPr="00410D3F" w:rsidTr="00FC5BCB">
        <w:tc>
          <w:tcPr>
            <w:tcW w:w="3539" w:type="dxa"/>
          </w:tcPr>
          <w:p w:rsidR="00963955" w:rsidRPr="00410D3F" w:rsidRDefault="00963955" w:rsidP="00C26AD5">
            <w:pPr>
              <w:jc w:val="center"/>
              <w:rPr>
                <w:rFonts w:ascii="Times New Roman" w:hAnsi="Times New Roman" w:cs="Times New Roman"/>
                <w:iCs/>
                <w:sz w:val="24"/>
                <w:szCs w:val="24"/>
                <w:lang w:val="uk-UA"/>
              </w:rPr>
            </w:pPr>
            <w:r w:rsidRPr="00410D3F">
              <w:rPr>
                <w:rFonts w:ascii="Times New Roman" w:hAnsi="Times New Roman" w:cs="Times New Roman"/>
                <w:iCs/>
                <w:sz w:val="24"/>
                <w:szCs w:val="24"/>
                <w:lang w:val="uk-UA"/>
              </w:rPr>
              <w:t>Сфера конкурентних переваг</w:t>
            </w:r>
          </w:p>
        </w:tc>
        <w:tc>
          <w:tcPr>
            <w:tcW w:w="5928" w:type="dxa"/>
          </w:tcPr>
          <w:p w:rsidR="00963955" w:rsidRPr="00410D3F" w:rsidRDefault="00963955" w:rsidP="00C26AD5">
            <w:pPr>
              <w:jc w:val="center"/>
              <w:rPr>
                <w:rFonts w:ascii="Times New Roman" w:hAnsi="Times New Roman" w:cs="Times New Roman"/>
                <w:iCs/>
                <w:sz w:val="24"/>
                <w:szCs w:val="24"/>
                <w:lang w:val="uk-UA"/>
              </w:rPr>
            </w:pPr>
            <w:r w:rsidRPr="00410D3F">
              <w:rPr>
                <w:rFonts w:ascii="Times New Roman" w:hAnsi="Times New Roman" w:cs="Times New Roman"/>
                <w:iCs/>
                <w:sz w:val="24"/>
                <w:szCs w:val="24"/>
                <w:lang w:val="uk-UA"/>
              </w:rPr>
              <w:t>Показники конкурентних переваг</w:t>
            </w:r>
          </w:p>
        </w:tc>
      </w:tr>
      <w:tr w:rsidR="00963955" w:rsidRPr="00410D3F" w:rsidTr="00FC5BCB">
        <w:tc>
          <w:tcPr>
            <w:tcW w:w="9467" w:type="dxa"/>
            <w:gridSpan w:val="2"/>
          </w:tcPr>
          <w:p w:rsidR="00963955" w:rsidRPr="00410D3F" w:rsidRDefault="00963955" w:rsidP="00C26AD5">
            <w:pPr>
              <w:jc w:val="center"/>
              <w:rPr>
                <w:rFonts w:ascii="Times New Roman" w:hAnsi="Times New Roman" w:cs="Times New Roman"/>
                <w:iCs/>
                <w:sz w:val="24"/>
                <w:szCs w:val="24"/>
                <w:lang w:val="uk-UA"/>
              </w:rPr>
            </w:pPr>
            <w:r w:rsidRPr="00410D3F">
              <w:rPr>
                <w:rFonts w:ascii="Times New Roman" w:hAnsi="Times New Roman" w:cs="Times New Roman"/>
                <w:iCs/>
                <w:sz w:val="24"/>
                <w:szCs w:val="24"/>
                <w:lang w:val="uk-UA"/>
              </w:rPr>
              <w:t>1. Організаційні конкурентні переваги</w:t>
            </w:r>
          </w:p>
        </w:tc>
      </w:tr>
      <w:tr w:rsidR="00963955" w:rsidRPr="00410D3F" w:rsidTr="00FC5BCB">
        <w:tc>
          <w:tcPr>
            <w:tcW w:w="9467" w:type="dxa"/>
            <w:gridSpan w:val="2"/>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наявність сучасного виробничого обладнання, що забезпечує високу якість продукції</w:t>
            </w:r>
          </w:p>
        </w:tc>
      </w:tr>
      <w:tr w:rsidR="00963955" w:rsidRPr="00410D3F" w:rsidTr="00FC5BCB">
        <w:tc>
          <w:tcPr>
            <w:tcW w:w="9467" w:type="dxa"/>
            <w:gridSpan w:val="2"/>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стабільна система постачання сировини від перевірених фермерських господарств</w:t>
            </w:r>
          </w:p>
        </w:tc>
      </w:tr>
      <w:tr w:rsidR="00963955" w:rsidRPr="00410D3F" w:rsidTr="00FC5BCB">
        <w:tc>
          <w:tcPr>
            <w:tcW w:w="9467" w:type="dxa"/>
            <w:gridSpan w:val="2"/>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гнучкість управлінських рішень і адаптивність до змін на ринку</w:t>
            </w:r>
          </w:p>
        </w:tc>
      </w:tr>
      <w:tr w:rsidR="00963955" w:rsidRPr="00410D3F" w:rsidTr="00FC5BCB">
        <w:tc>
          <w:tcPr>
            <w:tcW w:w="9467" w:type="dxa"/>
            <w:gridSpan w:val="2"/>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внутрішня система контролю якості на всіх етапах виробництва молочної продукції</w:t>
            </w:r>
          </w:p>
        </w:tc>
      </w:tr>
      <w:tr w:rsidR="00963955" w:rsidRPr="00410D3F" w:rsidTr="00FC5BCB">
        <w:tc>
          <w:tcPr>
            <w:tcW w:w="9467" w:type="dxa"/>
            <w:gridSpan w:val="2"/>
          </w:tcPr>
          <w:p w:rsidR="00963955" w:rsidRDefault="00963955" w:rsidP="00C26AD5">
            <w:pPr>
              <w:rPr>
                <w:rFonts w:ascii="Times New Roman" w:hAnsi="Times New Roman" w:cs="Times New Roman"/>
                <w:iCs/>
                <w:sz w:val="24"/>
                <w:szCs w:val="24"/>
              </w:rPr>
            </w:pPr>
            <w:r>
              <w:rPr>
                <w:rFonts w:ascii="Times New Roman" w:hAnsi="Times New Roman" w:cs="Times New Roman"/>
                <w:iCs/>
                <w:sz w:val="24"/>
                <w:szCs w:val="24"/>
              </w:rPr>
              <w:t>- чітка організаційна структура, яка сприяє ефективному прийняттю рішень</w:t>
            </w:r>
          </w:p>
        </w:tc>
      </w:tr>
      <w:tr w:rsidR="00963955" w:rsidRPr="00410D3F" w:rsidTr="00FC5BCB">
        <w:tc>
          <w:tcPr>
            <w:tcW w:w="9467" w:type="dxa"/>
            <w:gridSpan w:val="2"/>
          </w:tcPr>
          <w:p w:rsidR="00963955" w:rsidRPr="00410D3F" w:rsidRDefault="00963955" w:rsidP="00C26AD5">
            <w:pPr>
              <w:jc w:val="center"/>
              <w:rPr>
                <w:rFonts w:ascii="Times New Roman" w:hAnsi="Times New Roman" w:cs="Times New Roman"/>
                <w:iCs/>
                <w:sz w:val="24"/>
                <w:szCs w:val="24"/>
                <w:lang w:val="uk-UA"/>
              </w:rPr>
            </w:pPr>
            <w:r w:rsidRPr="00410D3F">
              <w:rPr>
                <w:rFonts w:ascii="Times New Roman" w:hAnsi="Times New Roman" w:cs="Times New Roman"/>
                <w:iCs/>
                <w:sz w:val="24"/>
                <w:szCs w:val="24"/>
                <w:lang w:val="uk-UA"/>
              </w:rPr>
              <w:lastRenderedPageBreak/>
              <w:t>2. Функціональні конкурентні переваги</w:t>
            </w:r>
          </w:p>
        </w:tc>
      </w:tr>
      <w:tr w:rsidR="00963955" w:rsidRPr="00410D3F" w:rsidTr="00FC5BCB">
        <w:tc>
          <w:tcPr>
            <w:tcW w:w="3539" w:type="dxa"/>
            <w:vMerge w:val="restart"/>
          </w:tcPr>
          <w:p w:rsidR="00963955" w:rsidRPr="00410D3F" w:rsidRDefault="00963955" w:rsidP="00C26AD5">
            <w:pPr>
              <w:rPr>
                <w:rFonts w:ascii="Times New Roman" w:hAnsi="Times New Roman" w:cs="Times New Roman"/>
                <w:iCs/>
                <w:sz w:val="24"/>
                <w:szCs w:val="24"/>
                <w:lang w:val="uk-UA"/>
              </w:rPr>
            </w:pPr>
            <w:r w:rsidRPr="00410D3F">
              <w:rPr>
                <w:rFonts w:ascii="Times New Roman" w:hAnsi="Times New Roman" w:cs="Times New Roman"/>
                <w:iCs/>
                <w:sz w:val="24"/>
                <w:szCs w:val="24"/>
                <w:lang w:val="uk-UA"/>
              </w:rPr>
              <w:t>Маркетинг</w:t>
            </w:r>
          </w:p>
        </w:tc>
        <w:tc>
          <w:tcPr>
            <w:tcW w:w="5928" w:type="dxa"/>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активна присутність у соціальних мережах</w:t>
            </w:r>
          </w:p>
        </w:tc>
      </w:tr>
      <w:tr w:rsidR="00963955" w:rsidRPr="00410D3F" w:rsidTr="00FC5BCB">
        <w:tc>
          <w:tcPr>
            <w:tcW w:w="3539" w:type="dxa"/>
            <w:vMerge/>
          </w:tcPr>
          <w:p w:rsidR="00963955" w:rsidRPr="00410D3F" w:rsidRDefault="00963955" w:rsidP="00C26AD5">
            <w:pPr>
              <w:rPr>
                <w:rFonts w:ascii="Times New Roman" w:hAnsi="Times New Roman" w:cs="Times New Roman"/>
                <w:iCs/>
                <w:sz w:val="24"/>
                <w:szCs w:val="24"/>
                <w:lang w:val="uk-UA"/>
              </w:rPr>
            </w:pPr>
          </w:p>
        </w:tc>
        <w:tc>
          <w:tcPr>
            <w:tcW w:w="5928" w:type="dxa"/>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xml:space="preserve">- рекламні кампанії з акцентом на натуральність </w:t>
            </w:r>
          </w:p>
        </w:tc>
      </w:tr>
      <w:tr w:rsidR="00963955" w:rsidRPr="00410D3F" w:rsidTr="00FC5BCB">
        <w:tc>
          <w:tcPr>
            <w:tcW w:w="3539" w:type="dxa"/>
            <w:vMerge/>
          </w:tcPr>
          <w:p w:rsidR="00963955" w:rsidRPr="00410D3F" w:rsidRDefault="00963955" w:rsidP="00C26AD5">
            <w:pPr>
              <w:rPr>
                <w:rFonts w:ascii="Times New Roman" w:hAnsi="Times New Roman" w:cs="Times New Roman"/>
                <w:iCs/>
                <w:sz w:val="24"/>
                <w:szCs w:val="24"/>
                <w:lang w:val="uk-UA"/>
              </w:rPr>
            </w:pPr>
          </w:p>
        </w:tc>
        <w:tc>
          <w:tcPr>
            <w:tcW w:w="5928" w:type="dxa"/>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участь у профільних виставках та форумах</w:t>
            </w:r>
          </w:p>
        </w:tc>
      </w:tr>
      <w:tr w:rsidR="00963955" w:rsidRPr="00410D3F" w:rsidTr="00FC5BCB">
        <w:tc>
          <w:tcPr>
            <w:tcW w:w="3539" w:type="dxa"/>
            <w:vMerge/>
          </w:tcPr>
          <w:p w:rsidR="00963955" w:rsidRPr="00410D3F" w:rsidRDefault="00963955" w:rsidP="00C26AD5">
            <w:pPr>
              <w:rPr>
                <w:rFonts w:ascii="Times New Roman" w:hAnsi="Times New Roman" w:cs="Times New Roman"/>
                <w:iCs/>
                <w:sz w:val="24"/>
                <w:szCs w:val="24"/>
                <w:lang w:val="uk-UA"/>
              </w:rPr>
            </w:pPr>
          </w:p>
        </w:tc>
        <w:tc>
          <w:tcPr>
            <w:tcW w:w="5928" w:type="dxa"/>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гнучікі програми лояльності для постійних покупців</w:t>
            </w:r>
          </w:p>
        </w:tc>
      </w:tr>
      <w:tr w:rsidR="00963955" w:rsidRPr="00410D3F" w:rsidTr="00FC5BCB">
        <w:tc>
          <w:tcPr>
            <w:tcW w:w="3539" w:type="dxa"/>
            <w:vMerge/>
          </w:tcPr>
          <w:p w:rsidR="00963955" w:rsidRPr="00410D3F" w:rsidRDefault="00963955" w:rsidP="00C26AD5">
            <w:pPr>
              <w:rPr>
                <w:rFonts w:ascii="Times New Roman" w:hAnsi="Times New Roman" w:cs="Times New Roman"/>
                <w:iCs/>
                <w:sz w:val="24"/>
                <w:szCs w:val="24"/>
                <w:lang w:val="uk-UA"/>
              </w:rPr>
            </w:pPr>
          </w:p>
        </w:tc>
        <w:tc>
          <w:tcPr>
            <w:tcW w:w="5928" w:type="dxa"/>
          </w:tcPr>
          <w:p w:rsidR="00963955" w:rsidRPr="00410D3F" w:rsidRDefault="00963955" w:rsidP="00C26AD5">
            <w:pPr>
              <w:rPr>
                <w:rFonts w:ascii="Times New Roman" w:hAnsi="Times New Roman" w:cs="Times New Roman"/>
                <w:iCs/>
                <w:sz w:val="24"/>
                <w:szCs w:val="24"/>
                <w:lang w:val="uk-UA"/>
              </w:rPr>
            </w:pPr>
            <w:r>
              <w:rPr>
                <w:rFonts w:ascii="Times New Roman" w:hAnsi="Times New Roman" w:cs="Times New Roman"/>
                <w:iCs/>
                <w:sz w:val="24"/>
                <w:szCs w:val="24"/>
                <w:lang w:val="uk-UA"/>
              </w:rPr>
              <w:t xml:space="preserve">- наявність майданчика для онлайн-торгівлі </w:t>
            </w:r>
          </w:p>
        </w:tc>
      </w:tr>
      <w:tr w:rsidR="00963955" w:rsidRPr="00410D3F" w:rsidTr="00FC5BCB">
        <w:tc>
          <w:tcPr>
            <w:tcW w:w="3539" w:type="dxa"/>
            <w:vMerge w:val="restart"/>
          </w:tcPr>
          <w:p w:rsidR="00963955" w:rsidRPr="00410D3F" w:rsidRDefault="00963955" w:rsidP="00C26AD5">
            <w:pPr>
              <w:rPr>
                <w:rFonts w:ascii="Times New Roman" w:hAnsi="Times New Roman" w:cs="Times New Roman"/>
                <w:iCs/>
                <w:noProof w:val="0"/>
                <w:sz w:val="24"/>
                <w:szCs w:val="24"/>
                <w:lang w:val="uk-UA"/>
              </w:rPr>
            </w:pPr>
            <w:r>
              <w:rPr>
                <w:rFonts w:ascii="Times New Roman" w:hAnsi="Times New Roman" w:cs="Times New Roman"/>
                <w:iCs/>
                <w:noProof w:val="0"/>
                <w:sz w:val="24"/>
                <w:szCs w:val="24"/>
                <w:lang w:val="uk-UA"/>
              </w:rPr>
              <w:t>Виробництво молочної продукції</w:t>
            </w:r>
          </w:p>
        </w:tc>
        <w:tc>
          <w:tcPr>
            <w:tcW w:w="5928" w:type="dxa"/>
          </w:tcPr>
          <w:p w:rsidR="00963955" w:rsidRPr="00410D3F" w:rsidRDefault="00963955" w:rsidP="00C26AD5">
            <w:pPr>
              <w:rPr>
                <w:rFonts w:ascii="Times New Roman" w:hAnsi="Times New Roman" w:cs="Times New Roman"/>
                <w:iCs/>
                <w:sz w:val="24"/>
                <w:szCs w:val="24"/>
              </w:rPr>
            </w:pPr>
            <w:r>
              <w:rPr>
                <w:rFonts w:ascii="Times New Roman" w:hAnsi="Times New Roman" w:cs="Times New Roman"/>
                <w:iCs/>
                <w:sz w:val="24"/>
                <w:szCs w:val="24"/>
              </w:rPr>
              <w:t>- розширення асортименту відповідно до попиту</w:t>
            </w:r>
          </w:p>
        </w:tc>
      </w:tr>
      <w:tr w:rsidR="00963955" w:rsidRPr="00410D3F" w:rsidTr="00FC5BCB">
        <w:tc>
          <w:tcPr>
            <w:tcW w:w="3539" w:type="dxa"/>
            <w:vMerge/>
          </w:tcPr>
          <w:p w:rsidR="00963955" w:rsidRPr="00410D3F" w:rsidRDefault="00963955" w:rsidP="00C26AD5">
            <w:pPr>
              <w:rPr>
                <w:rFonts w:ascii="Times New Roman" w:hAnsi="Times New Roman" w:cs="Times New Roman"/>
                <w:iCs/>
                <w:noProof w:val="0"/>
                <w:sz w:val="24"/>
                <w:szCs w:val="24"/>
              </w:rPr>
            </w:pPr>
          </w:p>
        </w:tc>
        <w:tc>
          <w:tcPr>
            <w:tcW w:w="5928" w:type="dxa"/>
          </w:tcPr>
          <w:p w:rsidR="00963955" w:rsidRPr="00410D3F" w:rsidRDefault="00963955" w:rsidP="00C26AD5">
            <w:pPr>
              <w:rPr>
                <w:rFonts w:ascii="Times New Roman" w:hAnsi="Times New Roman" w:cs="Times New Roman"/>
                <w:iCs/>
                <w:sz w:val="24"/>
                <w:szCs w:val="24"/>
              </w:rPr>
            </w:pPr>
            <w:r>
              <w:rPr>
                <w:rFonts w:ascii="Times New Roman" w:hAnsi="Times New Roman" w:cs="Times New Roman"/>
                <w:iCs/>
                <w:sz w:val="24"/>
                <w:szCs w:val="24"/>
              </w:rPr>
              <w:t>- виробництво екологічної та органічної продукції</w:t>
            </w:r>
          </w:p>
        </w:tc>
      </w:tr>
      <w:tr w:rsidR="00963955" w:rsidRPr="00410D3F" w:rsidTr="00FC5BCB">
        <w:tc>
          <w:tcPr>
            <w:tcW w:w="3539" w:type="dxa"/>
            <w:vMerge/>
          </w:tcPr>
          <w:p w:rsidR="00963955" w:rsidRPr="00410D3F" w:rsidRDefault="00963955" w:rsidP="00C26AD5">
            <w:pPr>
              <w:rPr>
                <w:rFonts w:ascii="Times New Roman" w:hAnsi="Times New Roman" w:cs="Times New Roman"/>
                <w:iCs/>
                <w:noProof w:val="0"/>
                <w:sz w:val="24"/>
                <w:szCs w:val="24"/>
              </w:rPr>
            </w:pPr>
          </w:p>
        </w:tc>
        <w:tc>
          <w:tcPr>
            <w:tcW w:w="5928" w:type="dxa"/>
          </w:tcPr>
          <w:p w:rsidR="00963955" w:rsidRPr="00410D3F" w:rsidRDefault="00963955" w:rsidP="00C26AD5">
            <w:pPr>
              <w:rPr>
                <w:rFonts w:ascii="Times New Roman" w:hAnsi="Times New Roman" w:cs="Times New Roman"/>
                <w:iCs/>
                <w:sz w:val="24"/>
                <w:szCs w:val="24"/>
              </w:rPr>
            </w:pPr>
            <w:r>
              <w:rPr>
                <w:rFonts w:ascii="Times New Roman" w:hAnsi="Times New Roman" w:cs="Times New Roman"/>
                <w:iCs/>
                <w:sz w:val="24"/>
                <w:szCs w:val="24"/>
              </w:rPr>
              <w:t>- оновлення виробничих процесів із використанням енергозберігаючих технологій</w:t>
            </w:r>
          </w:p>
        </w:tc>
      </w:tr>
      <w:tr w:rsidR="00963955" w:rsidRPr="00410D3F" w:rsidTr="00FC5BCB">
        <w:tc>
          <w:tcPr>
            <w:tcW w:w="3539" w:type="dxa"/>
            <w:vMerge/>
          </w:tcPr>
          <w:p w:rsidR="00963955" w:rsidRPr="00410D3F" w:rsidRDefault="00963955" w:rsidP="00C26AD5">
            <w:pPr>
              <w:rPr>
                <w:rFonts w:ascii="Times New Roman" w:hAnsi="Times New Roman" w:cs="Times New Roman"/>
                <w:iCs/>
                <w:noProof w:val="0"/>
                <w:sz w:val="24"/>
                <w:szCs w:val="24"/>
              </w:rPr>
            </w:pPr>
          </w:p>
        </w:tc>
        <w:tc>
          <w:tcPr>
            <w:tcW w:w="5928" w:type="dxa"/>
          </w:tcPr>
          <w:p w:rsidR="00963955" w:rsidRPr="00410D3F" w:rsidRDefault="00963955" w:rsidP="00C26AD5">
            <w:pPr>
              <w:rPr>
                <w:rFonts w:ascii="Times New Roman" w:hAnsi="Times New Roman" w:cs="Times New Roman"/>
                <w:iCs/>
                <w:sz w:val="24"/>
                <w:szCs w:val="24"/>
              </w:rPr>
            </w:pPr>
            <w:r>
              <w:rPr>
                <w:rFonts w:ascii="Times New Roman" w:hAnsi="Times New Roman" w:cs="Times New Roman"/>
                <w:iCs/>
                <w:sz w:val="24"/>
                <w:szCs w:val="24"/>
              </w:rPr>
              <w:t>- сертифікація продукції за міжнародними стандартами</w:t>
            </w:r>
          </w:p>
        </w:tc>
      </w:tr>
      <w:tr w:rsidR="00963955" w:rsidRPr="00410D3F" w:rsidTr="00FC5BCB">
        <w:tc>
          <w:tcPr>
            <w:tcW w:w="3539" w:type="dxa"/>
            <w:vMerge w:val="restart"/>
          </w:tcPr>
          <w:p w:rsidR="00963955" w:rsidRPr="00410D3F" w:rsidRDefault="00963955" w:rsidP="00C26AD5">
            <w:pPr>
              <w:rPr>
                <w:rFonts w:ascii="Times New Roman" w:hAnsi="Times New Roman" w:cs="Times New Roman"/>
                <w:iCs/>
                <w:noProof w:val="0"/>
                <w:sz w:val="24"/>
                <w:szCs w:val="24"/>
              </w:rPr>
            </w:pPr>
            <w:r>
              <w:rPr>
                <w:rFonts w:ascii="Times New Roman" w:hAnsi="Times New Roman" w:cs="Times New Roman"/>
                <w:iCs/>
                <w:noProof w:val="0"/>
                <w:sz w:val="24"/>
                <w:szCs w:val="24"/>
              </w:rPr>
              <w:t>Кадри</w:t>
            </w:r>
          </w:p>
        </w:tc>
        <w:tc>
          <w:tcPr>
            <w:tcW w:w="5928" w:type="dxa"/>
          </w:tcPr>
          <w:p w:rsidR="00963955" w:rsidRPr="00410D3F" w:rsidRDefault="00963955" w:rsidP="00C26AD5">
            <w:pPr>
              <w:rPr>
                <w:rFonts w:ascii="Times New Roman" w:hAnsi="Times New Roman" w:cs="Times New Roman"/>
                <w:iCs/>
                <w:sz w:val="24"/>
                <w:szCs w:val="24"/>
              </w:rPr>
            </w:pPr>
            <w:r>
              <w:rPr>
                <w:rFonts w:ascii="Times New Roman" w:hAnsi="Times New Roman" w:cs="Times New Roman"/>
                <w:iCs/>
                <w:sz w:val="24"/>
                <w:szCs w:val="24"/>
              </w:rPr>
              <w:t>- регулярне навчання та підвищення кваліфікації</w:t>
            </w:r>
          </w:p>
        </w:tc>
      </w:tr>
      <w:tr w:rsidR="00963955" w:rsidRPr="005E1647" w:rsidTr="00FC5BCB">
        <w:tc>
          <w:tcPr>
            <w:tcW w:w="3539" w:type="dxa"/>
            <w:vMerge/>
          </w:tcPr>
          <w:p w:rsidR="00963955" w:rsidRPr="005E1647" w:rsidRDefault="00963955" w:rsidP="00C26AD5">
            <w:pPr>
              <w:rPr>
                <w:rFonts w:ascii="Times New Roman" w:hAnsi="Times New Roman" w:cs="Times New Roman"/>
                <w:iCs/>
                <w:sz w:val="24"/>
                <w:szCs w:val="24"/>
              </w:rPr>
            </w:pPr>
          </w:p>
        </w:tc>
        <w:tc>
          <w:tcPr>
            <w:tcW w:w="5928" w:type="dxa"/>
          </w:tcPr>
          <w:p w:rsidR="00963955" w:rsidRDefault="00963955" w:rsidP="00C26AD5">
            <w:pPr>
              <w:rPr>
                <w:rFonts w:ascii="Times New Roman" w:hAnsi="Times New Roman" w:cs="Times New Roman"/>
                <w:iCs/>
                <w:sz w:val="24"/>
                <w:szCs w:val="24"/>
              </w:rPr>
            </w:pPr>
            <w:r>
              <w:rPr>
                <w:rFonts w:ascii="Times New Roman" w:hAnsi="Times New Roman" w:cs="Times New Roman"/>
                <w:iCs/>
                <w:sz w:val="24"/>
                <w:szCs w:val="24"/>
              </w:rPr>
              <w:t>- залучення молоді для розвитку інноваційних підходів</w:t>
            </w:r>
          </w:p>
        </w:tc>
      </w:tr>
      <w:tr w:rsidR="00963955" w:rsidRPr="005E1647" w:rsidTr="00FC5BCB">
        <w:tc>
          <w:tcPr>
            <w:tcW w:w="3539" w:type="dxa"/>
            <w:vMerge/>
          </w:tcPr>
          <w:p w:rsidR="00963955" w:rsidRPr="005E1647" w:rsidRDefault="00963955" w:rsidP="00C26AD5">
            <w:pPr>
              <w:rPr>
                <w:rFonts w:ascii="Times New Roman" w:hAnsi="Times New Roman" w:cs="Times New Roman"/>
                <w:iCs/>
                <w:sz w:val="24"/>
                <w:szCs w:val="24"/>
              </w:rPr>
            </w:pPr>
          </w:p>
        </w:tc>
        <w:tc>
          <w:tcPr>
            <w:tcW w:w="5928" w:type="dxa"/>
          </w:tcPr>
          <w:p w:rsidR="00963955" w:rsidRDefault="00963955" w:rsidP="00C26AD5">
            <w:pPr>
              <w:rPr>
                <w:rFonts w:ascii="Times New Roman" w:hAnsi="Times New Roman" w:cs="Times New Roman"/>
                <w:iCs/>
                <w:sz w:val="24"/>
                <w:szCs w:val="24"/>
              </w:rPr>
            </w:pPr>
            <w:r>
              <w:rPr>
                <w:rFonts w:ascii="Times New Roman" w:hAnsi="Times New Roman" w:cs="Times New Roman"/>
                <w:iCs/>
                <w:sz w:val="24"/>
                <w:szCs w:val="24"/>
              </w:rPr>
              <w:t>- впровадження мотиваційних програм</w:t>
            </w:r>
          </w:p>
        </w:tc>
      </w:tr>
      <w:tr w:rsidR="00963955" w:rsidRPr="005E1647" w:rsidTr="00FC5BCB">
        <w:tc>
          <w:tcPr>
            <w:tcW w:w="3539" w:type="dxa"/>
            <w:vMerge/>
          </w:tcPr>
          <w:p w:rsidR="00963955" w:rsidRPr="005E1647" w:rsidRDefault="00963955" w:rsidP="00C26AD5">
            <w:pPr>
              <w:rPr>
                <w:rFonts w:ascii="Times New Roman" w:hAnsi="Times New Roman" w:cs="Times New Roman"/>
                <w:iCs/>
                <w:sz w:val="24"/>
                <w:szCs w:val="24"/>
              </w:rPr>
            </w:pPr>
          </w:p>
        </w:tc>
        <w:tc>
          <w:tcPr>
            <w:tcW w:w="5928" w:type="dxa"/>
          </w:tcPr>
          <w:p w:rsidR="00963955" w:rsidRDefault="00963955" w:rsidP="00C26AD5">
            <w:pPr>
              <w:rPr>
                <w:rFonts w:ascii="Times New Roman" w:hAnsi="Times New Roman" w:cs="Times New Roman"/>
                <w:iCs/>
                <w:sz w:val="24"/>
                <w:szCs w:val="24"/>
              </w:rPr>
            </w:pPr>
            <w:r>
              <w:rPr>
                <w:rFonts w:ascii="Times New Roman" w:hAnsi="Times New Roman" w:cs="Times New Roman"/>
                <w:iCs/>
                <w:sz w:val="24"/>
                <w:szCs w:val="24"/>
              </w:rPr>
              <w:t>- сприятлива корпоративна культура</w:t>
            </w:r>
          </w:p>
        </w:tc>
      </w:tr>
      <w:tr w:rsidR="00963955" w:rsidRPr="005E1647" w:rsidTr="00FC5BCB">
        <w:tc>
          <w:tcPr>
            <w:tcW w:w="9467" w:type="dxa"/>
            <w:gridSpan w:val="2"/>
          </w:tcPr>
          <w:p w:rsidR="00963955" w:rsidRPr="005E1647" w:rsidRDefault="00963955" w:rsidP="00C26AD5">
            <w:pPr>
              <w:jc w:val="center"/>
              <w:rPr>
                <w:rFonts w:ascii="Times New Roman" w:hAnsi="Times New Roman" w:cs="Times New Roman"/>
                <w:iCs/>
                <w:sz w:val="24"/>
                <w:szCs w:val="24"/>
              </w:rPr>
            </w:pPr>
            <w:r w:rsidRPr="005E1647">
              <w:rPr>
                <w:rFonts w:ascii="Times New Roman" w:hAnsi="Times New Roman" w:cs="Times New Roman"/>
                <w:iCs/>
                <w:sz w:val="24"/>
                <w:szCs w:val="24"/>
                <w:lang w:val="uk-UA"/>
              </w:rPr>
              <w:t>3. Переваги, засновані на взаємовідносинах із партнерами</w:t>
            </w:r>
          </w:p>
        </w:tc>
      </w:tr>
      <w:tr w:rsidR="00963955" w:rsidRPr="005E1647" w:rsidTr="00FC5BCB">
        <w:tc>
          <w:tcPr>
            <w:tcW w:w="9467" w:type="dxa"/>
            <w:gridSpan w:val="2"/>
          </w:tcPr>
          <w:p w:rsidR="00963955" w:rsidRPr="00A535EE" w:rsidRDefault="00963955" w:rsidP="00C26AD5">
            <w:pPr>
              <w:rPr>
                <w:rFonts w:ascii="Times New Roman" w:hAnsi="Times New Roman" w:cs="Times New Roman"/>
                <w:iCs/>
                <w:sz w:val="24"/>
                <w:szCs w:val="24"/>
                <w:lang w:val="uk-UA"/>
              </w:rPr>
            </w:pPr>
            <w:r w:rsidRPr="00A535EE">
              <w:rPr>
                <w:rFonts w:ascii="Times New Roman" w:hAnsi="Times New Roman" w:cs="Times New Roman"/>
                <w:iCs/>
                <w:sz w:val="24"/>
                <w:szCs w:val="24"/>
                <w:lang w:val="uk-UA"/>
              </w:rPr>
              <w:t>- співпраця з локальними та національними торговельними мережами</w:t>
            </w:r>
          </w:p>
        </w:tc>
      </w:tr>
      <w:tr w:rsidR="00963955" w:rsidRPr="005E1647" w:rsidTr="00FC5BCB">
        <w:tc>
          <w:tcPr>
            <w:tcW w:w="9467" w:type="dxa"/>
            <w:gridSpan w:val="2"/>
          </w:tcPr>
          <w:p w:rsidR="00963955" w:rsidRPr="00A535EE" w:rsidRDefault="00963955" w:rsidP="00C26AD5">
            <w:pPr>
              <w:rPr>
                <w:rFonts w:ascii="Times New Roman" w:hAnsi="Times New Roman" w:cs="Times New Roman"/>
                <w:iCs/>
                <w:sz w:val="24"/>
                <w:szCs w:val="24"/>
                <w:lang w:val="uk-UA"/>
              </w:rPr>
            </w:pPr>
            <w:r w:rsidRPr="00A535EE">
              <w:rPr>
                <w:rFonts w:ascii="Times New Roman" w:hAnsi="Times New Roman" w:cs="Times New Roman"/>
                <w:iCs/>
                <w:sz w:val="24"/>
                <w:szCs w:val="24"/>
                <w:lang w:val="uk-UA"/>
              </w:rPr>
              <w:t>- налагоджені відносини з постачальниками сировини</w:t>
            </w:r>
          </w:p>
        </w:tc>
      </w:tr>
      <w:tr w:rsidR="00963955" w:rsidRPr="005E1647" w:rsidTr="00FC5BCB">
        <w:tc>
          <w:tcPr>
            <w:tcW w:w="9467" w:type="dxa"/>
            <w:gridSpan w:val="2"/>
          </w:tcPr>
          <w:p w:rsidR="00963955" w:rsidRPr="00A535EE" w:rsidRDefault="00963955" w:rsidP="00C26AD5">
            <w:pPr>
              <w:rPr>
                <w:rFonts w:ascii="Times New Roman" w:hAnsi="Times New Roman" w:cs="Times New Roman"/>
                <w:iCs/>
                <w:sz w:val="24"/>
                <w:szCs w:val="24"/>
                <w:lang w:val="uk-UA"/>
              </w:rPr>
            </w:pPr>
            <w:r w:rsidRPr="00A535EE">
              <w:rPr>
                <w:rFonts w:ascii="Times New Roman" w:hAnsi="Times New Roman" w:cs="Times New Roman"/>
                <w:iCs/>
                <w:sz w:val="24"/>
                <w:szCs w:val="24"/>
                <w:lang w:val="uk-UA"/>
              </w:rPr>
              <w:t>- підтримки з боку держави молочних підприємств</w:t>
            </w:r>
          </w:p>
        </w:tc>
      </w:tr>
      <w:tr w:rsidR="00963955" w:rsidRPr="005E1647" w:rsidTr="00FC5BCB">
        <w:tc>
          <w:tcPr>
            <w:tcW w:w="9467" w:type="dxa"/>
            <w:gridSpan w:val="2"/>
          </w:tcPr>
          <w:p w:rsidR="00963955" w:rsidRPr="00A535EE" w:rsidRDefault="00963955" w:rsidP="00C26AD5">
            <w:pPr>
              <w:rPr>
                <w:rFonts w:ascii="Times New Roman" w:hAnsi="Times New Roman" w:cs="Times New Roman"/>
                <w:iCs/>
                <w:sz w:val="24"/>
                <w:szCs w:val="24"/>
                <w:lang w:val="uk-UA"/>
              </w:rPr>
            </w:pPr>
            <w:r w:rsidRPr="00A535EE">
              <w:rPr>
                <w:rFonts w:ascii="Times New Roman" w:hAnsi="Times New Roman" w:cs="Times New Roman"/>
                <w:iCs/>
                <w:sz w:val="24"/>
                <w:szCs w:val="24"/>
                <w:lang w:val="uk-UA"/>
              </w:rPr>
              <w:t>- потенціал до кооперації з міжнародними дистриб’юторами</w:t>
            </w:r>
          </w:p>
        </w:tc>
      </w:tr>
      <w:tr w:rsidR="00963955" w:rsidRPr="005E1647" w:rsidTr="00FC5BCB">
        <w:tc>
          <w:tcPr>
            <w:tcW w:w="9467" w:type="dxa"/>
            <w:gridSpan w:val="2"/>
          </w:tcPr>
          <w:p w:rsidR="00963955" w:rsidRPr="00A535EE" w:rsidRDefault="00963955" w:rsidP="00C26AD5">
            <w:pPr>
              <w:rPr>
                <w:rFonts w:ascii="Times New Roman" w:hAnsi="Times New Roman" w:cs="Times New Roman"/>
                <w:iCs/>
                <w:sz w:val="24"/>
                <w:szCs w:val="24"/>
                <w:lang w:val="uk-UA"/>
              </w:rPr>
            </w:pPr>
            <w:r w:rsidRPr="00A535EE">
              <w:rPr>
                <w:rFonts w:ascii="Times New Roman" w:hAnsi="Times New Roman" w:cs="Times New Roman"/>
                <w:iCs/>
                <w:sz w:val="24"/>
                <w:szCs w:val="24"/>
                <w:lang w:val="uk-UA"/>
              </w:rPr>
              <w:t>- участь у галузевих асоціаціях та спільнотах для обміну досвідом та ідеями</w:t>
            </w:r>
          </w:p>
        </w:tc>
      </w:tr>
    </w:tbl>
    <w:p w:rsidR="00963955" w:rsidRDefault="00963955" w:rsidP="00C26AD5">
      <w:pPr>
        <w:tabs>
          <w:tab w:val="left" w:pos="5406"/>
        </w:tabs>
        <w:spacing w:after="0" w:line="24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Джерело: </w:t>
      </w:r>
      <w:r>
        <w:rPr>
          <w:rFonts w:ascii="Times New Roman" w:hAnsi="Times New Roman" w:cs="Times New Roman"/>
          <w:sz w:val="28"/>
          <w:szCs w:val="28"/>
        </w:rPr>
        <w:t>складено автором на основі власних досліджень</w:t>
      </w:r>
    </w:p>
    <w:p w:rsidR="00963955" w:rsidRDefault="00963955" w:rsidP="00C26AD5">
      <w:pPr>
        <w:tabs>
          <w:tab w:val="left" w:pos="5406"/>
        </w:tabs>
        <w:spacing w:after="0" w:line="240" w:lineRule="auto"/>
        <w:ind w:firstLine="709"/>
        <w:rPr>
          <w:rFonts w:ascii="Times New Roman" w:hAnsi="Times New Roman" w:cs="Times New Roman"/>
          <w:sz w:val="28"/>
          <w:szCs w:val="28"/>
        </w:rPr>
      </w:pP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A535EE">
        <w:rPr>
          <w:rFonts w:ascii="Times New Roman" w:hAnsi="Times New Roman" w:cs="Times New Roman"/>
          <w:sz w:val="28"/>
          <w:szCs w:val="28"/>
        </w:rPr>
        <w:t xml:space="preserve">ТОВ «МК «Галичина» володіє низкою </w:t>
      </w:r>
      <w:r>
        <w:rPr>
          <w:rFonts w:ascii="Times New Roman" w:hAnsi="Times New Roman" w:cs="Times New Roman"/>
          <w:sz w:val="28"/>
          <w:szCs w:val="28"/>
        </w:rPr>
        <w:t xml:space="preserve">значних </w:t>
      </w:r>
      <w:r w:rsidRPr="00A535EE">
        <w:rPr>
          <w:rFonts w:ascii="Times New Roman" w:hAnsi="Times New Roman" w:cs="Times New Roman"/>
          <w:sz w:val="28"/>
          <w:szCs w:val="28"/>
        </w:rPr>
        <w:t>конкурентних переваг, що сприяють його успішній діяльності на ринку молочної продукції. Сучасне обладнання, стабільна система постачання сировини, а також високий рівень організаційної ефективності дозволяють компанії підтримувати високу якість продукції. Функціональні переваги, такі як активна маркетингова стратегія, інноваційні підходи у виробництві та кваліфікований персонал, сприяють розвитку бренду і зміцненню позицій на ринку. Окрім того, компанія активно співпрацює з партнерами, що дозволяє їй покращувати свої ринкові позиції, залучати інвестиції та обмінюватися досвідом, що в сукупності формує стійкі конкурентні переваги для ТОВ «МК «Галичина».</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A535EE">
        <w:rPr>
          <w:rFonts w:ascii="Times New Roman" w:hAnsi="Times New Roman" w:cs="Times New Roman"/>
          <w:sz w:val="28"/>
          <w:szCs w:val="28"/>
        </w:rPr>
        <w:t xml:space="preserve">Для ефективного підвищення конкурентоспроможності продукції ТОВ </w:t>
      </w:r>
      <w:r>
        <w:rPr>
          <w:rFonts w:ascii="Times New Roman" w:hAnsi="Times New Roman" w:cs="Times New Roman"/>
          <w:sz w:val="28"/>
          <w:szCs w:val="28"/>
        </w:rPr>
        <w:t>«</w:t>
      </w:r>
      <w:r w:rsidRPr="00A535EE">
        <w:rPr>
          <w:rFonts w:ascii="Times New Roman" w:hAnsi="Times New Roman" w:cs="Times New Roman"/>
          <w:sz w:val="28"/>
          <w:szCs w:val="28"/>
        </w:rPr>
        <w:t xml:space="preserve">МК </w:t>
      </w:r>
      <w:r>
        <w:rPr>
          <w:rFonts w:ascii="Times New Roman" w:hAnsi="Times New Roman" w:cs="Times New Roman"/>
          <w:sz w:val="28"/>
          <w:szCs w:val="28"/>
        </w:rPr>
        <w:t>«</w:t>
      </w:r>
      <w:r w:rsidRPr="00A535EE">
        <w:rPr>
          <w:rFonts w:ascii="Times New Roman" w:hAnsi="Times New Roman" w:cs="Times New Roman"/>
          <w:sz w:val="28"/>
          <w:szCs w:val="28"/>
        </w:rPr>
        <w:t>Галичина</w:t>
      </w:r>
      <w:r>
        <w:rPr>
          <w:rFonts w:ascii="Times New Roman" w:hAnsi="Times New Roman" w:cs="Times New Roman"/>
          <w:sz w:val="28"/>
          <w:szCs w:val="28"/>
        </w:rPr>
        <w:t>»</w:t>
      </w:r>
      <w:r w:rsidRPr="00A535EE">
        <w:rPr>
          <w:rFonts w:ascii="Times New Roman" w:hAnsi="Times New Roman" w:cs="Times New Roman"/>
          <w:sz w:val="28"/>
          <w:szCs w:val="28"/>
        </w:rPr>
        <w:t xml:space="preserve"> необхідно </w:t>
      </w:r>
      <w:r>
        <w:rPr>
          <w:rFonts w:ascii="Times New Roman" w:hAnsi="Times New Roman" w:cs="Times New Roman"/>
          <w:sz w:val="28"/>
          <w:szCs w:val="28"/>
        </w:rPr>
        <w:t>в</w:t>
      </w:r>
      <w:r w:rsidRPr="00A535EE">
        <w:rPr>
          <w:rFonts w:ascii="Times New Roman" w:hAnsi="Times New Roman" w:cs="Times New Roman"/>
          <w:sz w:val="28"/>
          <w:szCs w:val="28"/>
        </w:rPr>
        <w:t xml:space="preserve">изначити, які структурні підрозділи компанії безпосередньо відповідають за цей процес. Аналіз ролі кожного відділу, його функцій та взаємодії між підрозділами дозволить виявити ключові елементи, що впливають на якість продукції, оптимізацію виробництва, маркетингові стратегії та зростання конкурентоспроможності на ринку. </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Структуру підрозділів ТОВ «МК «Галичина» та їх роль у підвищенні конкурентоспроможності продукції наведено в табл. 2.</w:t>
      </w:r>
      <w:r w:rsidR="0052237C">
        <w:rPr>
          <w:rFonts w:ascii="Times New Roman" w:hAnsi="Times New Roman" w:cs="Times New Roman"/>
          <w:sz w:val="28"/>
          <w:szCs w:val="28"/>
        </w:rPr>
        <w:t>7</w:t>
      </w:r>
      <w:r>
        <w:rPr>
          <w:rFonts w:ascii="Times New Roman" w:hAnsi="Times New Roman" w:cs="Times New Roman"/>
          <w:sz w:val="28"/>
          <w:szCs w:val="28"/>
        </w:rPr>
        <w:t xml:space="preserve">. </w:t>
      </w:r>
    </w:p>
    <w:p w:rsidR="00963955" w:rsidRDefault="00963955" w:rsidP="00C26AD5">
      <w:pPr>
        <w:tabs>
          <w:tab w:val="left" w:pos="5406"/>
        </w:tabs>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Таблиця 2.</w:t>
      </w:r>
      <w:r w:rsidR="0052237C">
        <w:rPr>
          <w:rFonts w:ascii="Times New Roman" w:hAnsi="Times New Roman" w:cs="Times New Roman"/>
          <w:i/>
          <w:iCs/>
          <w:sz w:val="28"/>
          <w:szCs w:val="28"/>
        </w:rPr>
        <w:t>7</w:t>
      </w:r>
    </w:p>
    <w:p w:rsidR="00963955" w:rsidRPr="00A535EE" w:rsidRDefault="00963955" w:rsidP="00C26AD5">
      <w:pPr>
        <w:tabs>
          <w:tab w:val="left" w:pos="5406"/>
        </w:tabs>
        <w:spacing w:after="0" w:line="240" w:lineRule="auto"/>
        <w:jc w:val="center"/>
        <w:rPr>
          <w:rFonts w:ascii="Times New Roman" w:hAnsi="Times New Roman" w:cs="Times New Roman"/>
          <w:b/>
          <w:bCs/>
          <w:sz w:val="28"/>
          <w:szCs w:val="28"/>
        </w:rPr>
      </w:pPr>
      <w:r w:rsidRPr="00A535EE">
        <w:rPr>
          <w:rFonts w:ascii="Times New Roman" w:hAnsi="Times New Roman" w:cs="Times New Roman"/>
          <w:b/>
          <w:bCs/>
          <w:sz w:val="28"/>
          <w:szCs w:val="28"/>
        </w:rPr>
        <w:t>Структура підрозділів ТОВ «МК «Галичина» та їх роль у підвищенні конкурентоспроможності продукції</w:t>
      </w:r>
    </w:p>
    <w:tbl>
      <w:tblPr>
        <w:tblStyle w:val="a7"/>
        <w:tblW w:w="0" w:type="auto"/>
        <w:tblLook w:val="04A0" w:firstRow="1" w:lastRow="0" w:firstColumn="1" w:lastColumn="0" w:noHBand="0" w:noVBand="1"/>
      </w:tblPr>
      <w:tblGrid>
        <w:gridCol w:w="1838"/>
        <w:gridCol w:w="3827"/>
        <w:gridCol w:w="3822"/>
      </w:tblGrid>
      <w:tr w:rsidR="00963955" w:rsidRPr="00A6077B" w:rsidTr="00FC5BCB">
        <w:tc>
          <w:tcPr>
            <w:tcW w:w="1838" w:type="dxa"/>
          </w:tcPr>
          <w:p w:rsidR="00963955" w:rsidRPr="00A6077B" w:rsidRDefault="00963955" w:rsidP="00C26AD5">
            <w:pPr>
              <w:tabs>
                <w:tab w:val="left" w:pos="5406"/>
              </w:tabs>
              <w:jc w:val="center"/>
              <w:rPr>
                <w:rFonts w:ascii="Times New Roman" w:hAnsi="Times New Roman" w:cs="Times New Roman"/>
                <w:sz w:val="24"/>
                <w:szCs w:val="24"/>
              </w:rPr>
            </w:pPr>
            <w:r>
              <w:rPr>
                <w:rFonts w:ascii="Times New Roman" w:hAnsi="Times New Roman" w:cs="Times New Roman"/>
                <w:sz w:val="24"/>
                <w:szCs w:val="24"/>
              </w:rPr>
              <w:t>Підрозділи</w:t>
            </w:r>
          </w:p>
        </w:tc>
        <w:tc>
          <w:tcPr>
            <w:tcW w:w="3827" w:type="dxa"/>
          </w:tcPr>
          <w:p w:rsidR="00963955" w:rsidRPr="00A6077B" w:rsidRDefault="00963955" w:rsidP="00C26AD5">
            <w:pPr>
              <w:tabs>
                <w:tab w:val="left" w:pos="5406"/>
              </w:tabs>
              <w:jc w:val="center"/>
              <w:rPr>
                <w:rFonts w:ascii="Times New Roman" w:hAnsi="Times New Roman" w:cs="Times New Roman"/>
                <w:sz w:val="24"/>
                <w:szCs w:val="24"/>
              </w:rPr>
            </w:pPr>
            <w:r>
              <w:rPr>
                <w:rFonts w:ascii="Times New Roman" w:hAnsi="Times New Roman" w:cs="Times New Roman"/>
                <w:sz w:val="24"/>
                <w:szCs w:val="24"/>
              </w:rPr>
              <w:t>Функції</w:t>
            </w:r>
          </w:p>
        </w:tc>
        <w:tc>
          <w:tcPr>
            <w:tcW w:w="3822" w:type="dxa"/>
          </w:tcPr>
          <w:p w:rsidR="00963955" w:rsidRPr="004A4AC1" w:rsidRDefault="00963955" w:rsidP="00C26AD5">
            <w:pPr>
              <w:tabs>
                <w:tab w:val="left" w:pos="5406"/>
              </w:tabs>
              <w:jc w:val="center"/>
              <w:rPr>
                <w:rFonts w:ascii="Times New Roman" w:hAnsi="Times New Roman" w:cs="Times New Roman"/>
                <w:sz w:val="24"/>
                <w:szCs w:val="24"/>
                <w:lang w:val="uk-UA"/>
              </w:rPr>
            </w:pPr>
            <w:r>
              <w:rPr>
                <w:rFonts w:ascii="Times New Roman" w:hAnsi="Times New Roman" w:cs="Times New Roman"/>
                <w:sz w:val="24"/>
                <w:szCs w:val="24"/>
              </w:rPr>
              <w:t>Взаємозв</w:t>
            </w:r>
            <w:r>
              <w:rPr>
                <w:rFonts w:ascii="Times New Roman" w:hAnsi="Times New Roman" w:cs="Times New Roman"/>
                <w:sz w:val="24"/>
                <w:szCs w:val="24"/>
                <w:lang w:val="en-US"/>
              </w:rPr>
              <w:t>’</w:t>
            </w:r>
            <w:r>
              <w:rPr>
                <w:rFonts w:ascii="Times New Roman" w:hAnsi="Times New Roman" w:cs="Times New Roman"/>
                <w:sz w:val="24"/>
                <w:szCs w:val="24"/>
                <w:lang w:val="uk-UA"/>
              </w:rPr>
              <w:t>язок з іншими підрозділами</w:t>
            </w:r>
          </w:p>
        </w:tc>
      </w:tr>
      <w:tr w:rsidR="00963955" w:rsidRPr="00A6077B" w:rsidTr="00FC5BCB">
        <w:trPr>
          <w:trHeight w:val="804"/>
        </w:trPr>
        <w:tc>
          <w:tcPr>
            <w:tcW w:w="1838" w:type="dxa"/>
            <w:vMerge w:val="restart"/>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Виробничий департамент</w:t>
            </w: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1) перероблення молока та виготовлення кінцевої продукції</w:t>
            </w:r>
          </w:p>
          <w:p w:rsidR="00963955" w:rsidRDefault="00963955" w:rsidP="00C26AD5">
            <w:pPr>
              <w:tabs>
                <w:tab w:val="left" w:pos="5406"/>
              </w:tabs>
              <w:rPr>
                <w:rFonts w:ascii="Times New Roman" w:hAnsi="Times New Roman" w:cs="Times New Roman"/>
                <w:sz w:val="24"/>
                <w:szCs w:val="24"/>
              </w:rPr>
            </w:pP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взаємодія з комерційним департаментом для визначення потреб у продукції на ринку</w:t>
            </w:r>
          </w:p>
        </w:tc>
      </w:tr>
      <w:tr w:rsidR="00963955" w:rsidRPr="00A6077B" w:rsidTr="00FC5BCB">
        <w:trPr>
          <w:trHeight w:val="288"/>
        </w:trPr>
        <w:tc>
          <w:tcPr>
            <w:tcW w:w="1838" w:type="dxa"/>
            <w:vMerge/>
          </w:tcPr>
          <w:p w:rsidR="00963955"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 xml:space="preserve">2) технічне забезпечення </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 xml:space="preserve">співпраця з ІТ-департаментом для автоматизації процесів та впровадження нових технологій </w:t>
            </w:r>
          </w:p>
        </w:tc>
      </w:tr>
      <w:tr w:rsidR="00963955" w:rsidRPr="00A6077B" w:rsidTr="00FC5BCB">
        <w:trPr>
          <w:trHeight w:val="288"/>
        </w:trPr>
        <w:tc>
          <w:tcPr>
            <w:tcW w:w="1838" w:type="dxa"/>
            <w:vMerge/>
          </w:tcPr>
          <w:p w:rsidR="00963955"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3) контроль якості сировини та готової продукції</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співпраця з лабораторією для перевірки відповідності стандартм якості</w:t>
            </w:r>
          </w:p>
        </w:tc>
      </w:tr>
      <w:tr w:rsidR="00963955" w:rsidRPr="00A6077B" w:rsidTr="00FC5BCB">
        <w:trPr>
          <w:trHeight w:val="288"/>
        </w:trPr>
        <w:tc>
          <w:tcPr>
            <w:tcW w:w="1838" w:type="dxa"/>
            <w:vMerge/>
          </w:tcPr>
          <w:p w:rsidR="00963955"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4) впровадження інноваційних технологій виробництва</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взаємодія з маркетинговим департаментом для адаптації до змін на ринку</w:t>
            </w:r>
          </w:p>
        </w:tc>
      </w:tr>
      <w:tr w:rsidR="00963955" w:rsidRPr="00A6077B" w:rsidTr="00FC5BCB">
        <w:trPr>
          <w:trHeight w:val="288"/>
        </w:trPr>
        <w:tc>
          <w:tcPr>
            <w:tcW w:w="1838" w:type="dxa"/>
            <w:vMerge w:val="restart"/>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Комерційний департамент</w:t>
            </w: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1) організація збуту продукції на ринку</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співпраця з виробничим департаментом для формування асортименту відповідно до попиту</w:t>
            </w:r>
          </w:p>
        </w:tc>
      </w:tr>
      <w:tr w:rsidR="00963955" w:rsidRPr="00A6077B" w:rsidTr="00FC5BCB">
        <w:trPr>
          <w:trHeight w:val="288"/>
        </w:trPr>
        <w:tc>
          <w:tcPr>
            <w:tcW w:w="1838" w:type="dxa"/>
            <w:vMerge/>
          </w:tcPr>
          <w:p w:rsidR="00963955" w:rsidRDefault="00963955" w:rsidP="00C26AD5">
            <w:pPr>
              <w:tabs>
                <w:tab w:val="left" w:pos="5406"/>
              </w:tabs>
              <w:rPr>
                <w:rFonts w:ascii="Times New Roman" w:hAnsi="Times New Roman" w:cs="Times New Roman"/>
                <w:sz w:val="24"/>
                <w:szCs w:val="24"/>
              </w:rPr>
            </w:pPr>
          </w:p>
        </w:tc>
        <w:tc>
          <w:tcPr>
            <w:tcW w:w="3827" w:type="dxa"/>
          </w:tcPr>
          <w:p w:rsidR="00963955" w:rsidRPr="004A4AC1" w:rsidRDefault="00963955" w:rsidP="00C26AD5">
            <w:pPr>
              <w:tabs>
                <w:tab w:val="left" w:pos="5406"/>
              </w:tabs>
              <w:rPr>
                <w:rFonts w:ascii="Times New Roman" w:hAnsi="Times New Roman" w:cs="Times New Roman"/>
                <w:sz w:val="24"/>
                <w:szCs w:val="24"/>
                <w:lang w:val="uk-UA"/>
              </w:rPr>
            </w:pPr>
            <w:r>
              <w:rPr>
                <w:rFonts w:ascii="Times New Roman" w:hAnsi="Times New Roman" w:cs="Times New Roman"/>
                <w:sz w:val="24"/>
                <w:szCs w:val="24"/>
              </w:rPr>
              <w:t>2) логістичне забезпечення та складування</w:t>
            </w:r>
          </w:p>
        </w:tc>
        <w:tc>
          <w:tcPr>
            <w:tcW w:w="3822" w:type="dxa"/>
          </w:tcPr>
          <w:p w:rsidR="00963955" w:rsidRPr="004A4AC1" w:rsidRDefault="00963955" w:rsidP="00C26AD5">
            <w:pPr>
              <w:tabs>
                <w:tab w:val="left" w:pos="5406"/>
              </w:tabs>
              <w:rPr>
                <w:rFonts w:ascii="Times New Roman" w:hAnsi="Times New Roman" w:cs="Times New Roman"/>
                <w:sz w:val="24"/>
                <w:szCs w:val="24"/>
                <w:lang w:val="uk-UA"/>
              </w:rPr>
            </w:pPr>
            <w:r>
              <w:rPr>
                <w:rFonts w:ascii="Times New Roman" w:hAnsi="Times New Roman" w:cs="Times New Roman"/>
                <w:sz w:val="24"/>
                <w:szCs w:val="24"/>
              </w:rPr>
              <w:t xml:space="preserve">взаємодія з виробничим департаментом для організації логістики на етапі постачання </w:t>
            </w:r>
          </w:p>
        </w:tc>
      </w:tr>
      <w:tr w:rsidR="00963955" w:rsidTr="00FC5BCB">
        <w:trPr>
          <w:trHeight w:val="288"/>
        </w:trPr>
        <w:tc>
          <w:tcPr>
            <w:tcW w:w="1838" w:type="dxa"/>
            <w:vMerge w:val="restart"/>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Маркетинговий департамент</w:t>
            </w: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 xml:space="preserve">1) розробка та реалізація стратегії просування бренду «Галичина» </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співпраця з виробничим департаментом для визначення характеристик продукції та її позиціонування на ринку</w:t>
            </w:r>
          </w:p>
        </w:tc>
      </w:tr>
      <w:tr w:rsidR="00963955" w:rsidTr="00FC5BCB">
        <w:trPr>
          <w:trHeight w:val="288"/>
        </w:trPr>
        <w:tc>
          <w:tcPr>
            <w:tcW w:w="1838" w:type="dxa"/>
            <w:vMerge/>
          </w:tcPr>
          <w:p w:rsidR="00963955"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 xml:space="preserve">2) ребрендинг та оновлення візуальної ідентичності </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взаємодія з комерційним департаментом для визначення стратегій просування на ринку</w:t>
            </w:r>
          </w:p>
        </w:tc>
      </w:tr>
      <w:tr w:rsidR="00963955" w:rsidTr="00FC5BCB">
        <w:trPr>
          <w:trHeight w:val="288"/>
        </w:trPr>
        <w:tc>
          <w:tcPr>
            <w:tcW w:w="1838" w:type="dxa"/>
            <w:vMerge/>
          </w:tcPr>
          <w:p w:rsidR="00963955"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3) проведення рекламних кампаній, аналіз ринку та взаємодія з медіа</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співпраця з виробничим та комерційним департаментами для створення плану проведення кампаній та роботи зі ЗМІ</w:t>
            </w:r>
          </w:p>
        </w:tc>
      </w:tr>
      <w:tr w:rsidR="00963955" w:rsidTr="00FC5BCB">
        <w:trPr>
          <w:trHeight w:val="288"/>
        </w:trPr>
        <w:tc>
          <w:tcPr>
            <w:tcW w:w="1838" w:type="dxa"/>
            <w:vMerge w:val="restart"/>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Фінансово-економічний департамент</w:t>
            </w: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1) управління фінансами компанії, планування витрат і доходів</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співпраця з усіма підрозділами для прогнозування витрат і процесу фінансування в інновації</w:t>
            </w:r>
          </w:p>
        </w:tc>
      </w:tr>
      <w:tr w:rsidR="00963955" w:rsidTr="00FC5BCB">
        <w:trPr>
          <w:trHeight w:val="288"/>
        </w:trPr>
        <w:tc>
          <w:tcPr>
            <w:tcW w:w="1838" w:type="dxa"/>
            <w:vMerge/>
          </w:tcPr>
          <w:p w:rsidR="00963955"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2) фінансовий аналіз і контроль виконання бюджету</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залучення даних від всіх підрозділів для планування витрат на різні напрями</w:t>
            </w:r>
          </w:p>
        </w:tc>
      </w:tr>
      <w:tr w:rsidR="00963955" w:rsidTr="00FC5BCB">
        <w:trPr>
          <w:trHeight w:val="288"/>
        </w:trPr>
        <w:tc>
          <w:tcPr>
            <w:tcW w:w="1838" w:type="dxa"/>
            <w:vMerge w:val="restart"/>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Юридичний департамент</w:t>
            </w: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1) юридичний супровід угод, консультування щодо трудових, податкових і корпоративних правовідносин</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взаємодія з комерційним департаментом для забезпечення дотримання умов контрактів і сертифікації продукції</w:t>
            </w:r>
          </w:p>
        </w:tc>
      </w:tr>
      <w:tr w:rsidR="00963955" w:rsidTr="00FC5BCB">
        <w:trPr>
          <w:trHeight w:val="288"/>
        </w:trPr>
        <w:tc>
          <w:tcPr>
            <w:tcW w:w="1838" w:type="dxa"/>
            <w:vMerge/>
          </w:tcPr>
          <w:p w:rsidR="00963955"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2) правова підтримка роботи компанії</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взаємодія з усіма підрозділами для правового супроводу діяльності</w:t>
            </w:r>
          </w:p>
        </w:tc>
      </w:tr>
      <w:tr w:rsidR="00963955" w:rsidTr="00FC5BCB">
        <w:trPr>
          <w:trHeight w:val="288"/>
        </w:trPr>
        <w:tc>
          <w:tcPr>
            <w:tcW w:w="1838" w:type="dxa"/>
            <w:vMerge w:val="restart"/>
          </w:tcPr>
          <w:p w:rsidR="00963955" w:rsidRPr="008F7E84" w:rsidRDefault="00963955" w:rsidP="00C26AD5">
            <w:pPr>
              <w:tabs>
                <w:tab w:val="left" w:pos="5406"/>
              </w:tabs>
              <w:rPr>
                <w:rFonts w:ascii="Times New Roman" w:hAnsi="Times New Roman" w:cs="Times New Roman"/>
                <w:sz w:val="24"/>
                <w:szCs w:val="24"/>
                <w:lang w:val="uk-UA"/>
              </w:rPr>
            </w:pPr>
            <w:r>
              <w:rPr>
                <w:rFonts w:ascii="Times New Roman" w:hAnsi="Times New Roman" w:cs="Times New Roman"/>
                <w:sz w:val="24"/>
                <w:szCs w:val="24"/>
                <w:lang w:val="en-US"/>
              </w:rPr>
              <w:t>HR-</w:t>
            </w:r>
            <w:r>
              <w:rPr>
                <w:rFonts w:ascii="Times New Roman" w:hAnsi="Times New Roman" w:cs="Times New Roman"/>
                <w:sz w:val="24"/>
                <w:szCs w:val="24"/>
                <w:lang w:val="uk-UA"/>
              </w:rPr>
              <w:t>департамент</w:t>
            </w: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1) формування корпоративної культури, підбір і адаптація персоналу</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 xml:space="preserve">співпраця з усіма департаментами для залучення кваліфікованих фахівців та їх навчання </w:t>
            </w:r>
          </w:p>
        </w:tc>
      </w:tr>
      <w:tr w:rsidR="00963955" w:rsidTr="00FC5BCB">
        <w:trPr>
          <w:trHeight w:val="288"/>
        </w:trPr>
        <w:tc>
          <w:tcPr>
            <w:tcW w:w="1838" w:type="dxa"/>
            <w:vMerge/>
          </w:tcPr>
          <w:p w:rsidR="00963955" w:rsidRPr="00933A64"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2) оцінка ефективності праці</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спріпраця з усіма департаментами для розробки систем мотивації</w:t>
            </w:r>
          </w:p>
        </w:tc>
      </w:tr>
      <w:tr w:rsidR="00963955" w:rsidTr="00FC5BCB">
        <w:trPr>
          <w:trHeight w:val="288"/>
        </w:trPr>
        <w:tc>
          <w:tcPr>
            <w:tcW w:w="1838" w:type="dxa"/>
            <w:vMerge w:val="restart"/>
          </w:tcPr>
          <w:p w:rsidR="00963955" w:rsidRPr="008F7E84" w:rsidRDefault="00963955" w:rsidP="00C26AD5">
            <w:pPr>
              <w:tabs>
                <w:tab w:val="left" w:pos="5406"/>
              </w:tabs>
              <w:rPr>
                <w:rFonts w:ascii="Times New Roman" w:hAnsi="Times New Roman" w:cs="Times New Roman"/>
                <w:sz w:val="24"/>
                <w:szCs w:val="24"/>
                <w:lang w:val="uk-UA"/>
              </w:rPr>
            </w:pPr>
            <w:r>
              <w:rPr>
                <w:rFonts w:ascii="Times New Roman" w:hAnsi="Times New Roman" w:cs="Times New Roman"/>
                <w:sz w:val="24"/>
                <w:szCs w:val="24"/>
                <w:lang w:val="en-US"/>
              </w:rPr>
              <w:t>IT-</w:t>
            </w:r>
            <w:r>
              <w:rPr>
                <w:rFonts w:ascii="Times New Roman" w:hAnsi="Times New Roman" w:cs="Times New Roman"/>
                <w:sz w:val="24"/>
                <w:szCs w:val="24"/>
                <w:lang w:val="uk-UA"/>
              </w:rPr>
              <w:t>департамент</w:t>
            </w: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1) забезпечення безперебійного функціонування цифрової інфраструктури</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співпраця з виробничим департаментом для автоматизації виробничих процесів</w:t>
            </w:r>
          </w:p>
        </w:tc>
      </w:tr>
      <w:tr w:rsidR="00963955" w:rsidTr="00FC5BCB">
        <w:trPr>
          <w:trHeight w:val="288"/>
        </w:trPr>
        <w:tc>
          <w:tcPr>
            <w:tcW w:w="1838" w:type="dxa"/>
            <w:vMerge/>
          </w:tcPr>
          <w:p w:rsidR="00963955" w:rsidRPr="00933A64" w:rsidRDefault="00963955" w:rsidP="00C26AD5">
            <w:pPr>
              <w:tabs>
                <w:tab w:val="left" w:pos="5406"/>
              </w:tabs>
              <w:rPr>
                <w:rFonts w:ascii="Times New Roman" w:hAnsi="Times New Roman" w:cs="Times New Roman"/>
                <w:sz w:val="24"/>
                <w:szCs w:val="24"/>
              </w:rPr>
            </w:pPr>
          </w:p>
        </w:tc>
        <w:tc>
          <w:tcPr>
            <w:tcW w:w="3827"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2) впровадження автоматизованих систем управління, кібербезпека, обслуговування сервісів</w:t>
            </w:r>
          </w:p>
        </w:tc>
        <w:tc>
          <w:tcPr>
            <w:tcW w:w="3822" w:type="dxa"/>
          </w:tcPr>
          <w:p w:rsidR="00963955" w:rsidRDefault="00963955" w:rsidP="00C26AD5">
            <w:pPr>
              <w:tabs>
                <w:tab w:val="left" w:pos="5406"/>
              </w:tabs>
              <w:rPr>
                <w:rFonts w:ascii="Times New Roman" w:hAnsi="Times New Roman" w:cs="Times New Roman"/>
                <w:sz w:val="24"/>
                <w:szCs w:val="24"/>
              </w:rPr>
            </w:pPr>
            <w:r>
              <w:rPr>
                <w:rFonts w:ascii="Times New Roman" w:hAnsi="Times New Roman" w:cs="Times New Roman"/>
                <w:sz w:val="24"/>
                <w:szCs w:val="24"/>
              </w:rPr>
              <w:t>в</w:t>
            </w:r>
            <w:r w:rsidRPr="008F7E84">
              <w:rPr>
                <w:rFonts w:ascii="Times New Roman" w:hAnsi="Times New Roman" w:cs="Times New Roman"/>
                <w:sz w:val="24"/>
                <w:szCs w:val="24"/>
              </w:rPr>
              <w:t>заємодія з усіма департаментами для оптимізації внутрішніх процесів і підтримки ефективного функціонування систем</w:t>
            </w:r>
          </w:p>
        </w:tc>
      </w:tr>
    </w:tbl>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Джерело: </w:t>
      </w:r>
      <w:r>
        <w:rPr>
          <w:rFonts w:ascii="Times New Roman" w:hAnsi="Times New Roman" w:cs="Times New Roman"/>
          <w:sz w:val="28"/>
          <w:szCs w:val="28"/>
        </w:rPr>
        <w:t>складено автором на основі власних досліджень</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8F7E84">
        <w:rPr>
          <w:rFonts w:ascii="Times New Roman" w:hAnsi="Times New Roman" w:cs="Times New Roman"/>
          <w:sz w:val="28"/>
          <w:szCs w:val="28"/>
        </w:rPr>
        <w:lastRenderedPageBreak/>
        <w:t>У ТОВ «МК «Галичина»</w:t>
      </w:r>
      <w:r>
        <w:rPr>
          <w:rFonts w:ascii="Times New Roman" w:hAnsi="Times New Roman" w:cs="Times New Roman"/>
          <w:sz w:val="28"/>
          <w:szCs w:val="28"/>
        </w:rPr>
        <w:t xml:space="preserve"> управління конкурентоспроможністю продукції забезпечується через тісну взаємодію всіх структуринх підрозділів. Кожен із них </w:t>
      </w:r>
      <w:r w:rsidRPr="008F7E84">
        <w:rPr>
          <w:rFonts w:ascii="Times New Roman" w:hAnsi="Times New Roman" w:cs="Times New Roman"/>
          <w:sz w:val="28"/>
          <w:szCs w:val="28"/>
        </w:rPr>
        <w:t xml:space="preserve">виконує конкретні функції, що сприяють оптимізації виробництва, збуту, маркетингу, фінансування, правової підтримки та розвитку персоналу, що в свою чергу підвищує конкурентоспроможність продукції. Однак у структурі компанії відсутній окремий підрозділ, який би спеціалізувався </w:t>
      </w:r>
      <w:r>
        <w:rPr>
          <w:rFonts w:ascii="Times New Roman" w:hAnsi="Times New Roman" w:cs="Times New Roman"/>
          <w:sz w:val="28"/>
          <w:szCs w:val="28"/>
        </w:rPr>
        <w:t>виключно</w:t>
      </w:r>
      <w:r w:rsidRPr="008F7E84">
        <w:rPr>
          <w:rFonts w:ascii="Times New Roman" w:hAnsi="Times New Roman" w:cs="Times New Roman"/>
          <w:sz w:val="28"/>
          <w:szCs w:val="28"/>
        </w:rPr>
        <w:t xml:space="preserve"> на підвищенні конкурентоспроможності</w:t>
      </w:r>
      <w:r>
        <w:rPr>
          <w:rFonts w:ascii="Times New Roman" w:hAnsi="Times New Roman" w:cs="Times New Roman"/>
          <w:sz w:val="28"/>
          <w:szCs w:val="28"/>
        </w:rPr>
        <w:t xml:space="preserve"> продукції</w:t>
      </w:r>
      <w:r w:rsidRPr="008F7E84">
        <w:rPr>
          <w:rFonts w:ascii="Times New Roman" w:hAnsi="Times New Roman" w:cs="Times New Roman"/>
          <w:sz w:val="28"/>
          <w:szCs w:val="28"/>
        </w:rPr>
        <w:t>, що створю</w:t>
      </w:r>
      <w:r>
        <w:rPr>
          <w:rFonts w:ascii="Times New Roman" w:hAnsi="Times New Roman" w:cs="Times New Roman"/>
          <w:sz w:val="28"/>
          <w:szCs w:val="28"/>
        </w:rPr>
        <w:t>є</w:t>
      </w:r>
      <w:r w:rsidRPr="008F7E84">
        <w:rPr>
          <w:rFonts w:ascii="Times New Roman" w:hAnsi="Times New Roman" w:cs="Times New Roman"/>
          <w:sz w:val="28"/>
          <w:szCs w:val="28"/>
        </w:rPr>
        <w:t xml:space="preserve"> певні ризики для узгодженості та ефективності </w:t>
      </w:r>
      <w:r>
        <w:rPr>
          <w:rFonts w:ascii="Times New Roman" w:hAnsi="Times New Roman" w:cs="Times New Roman"/>
          <w:sz w:val="28"/>
          <w:szCs w:val="28"/>
        </w:rPr>
        <w:t xml:space="preserve">конкурентної </w:t>
      </w:r>
      <w:r w:rsidRPr="008F7E84">
        <w:rPr>
          <w:rFonts w:ascii="Times New Roman" w:hAnsi="Times New Roman" w:cs="Times New Roman"/>
          <w:sz w:val="28"/>
          <w:szCs w:val="28"/>
        </w:rPr>
        <w:t>стратегії на всіх рівнях діяльності</w:t>
      </w:r>
      <w:r>
        <w:rPr>
          <w:rFonts w:ascii="Times New Roman" w:hAnsi="Times New Roman" w:cs="Times New Roman"/>
          <w:sz w:val="28"/>
          <w:szCs w:val="28"/>
        </w:rPr>
        <w:t xml:space="preserve">. </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273711">
        <w:rPr>
          <w:rFonts w:ascii="Times New Roman" w:hAnsi="Times New Roman" w:cs="Times New Roman"/>
          <w:sz w:val="28"/>
          <w:szCs w:val="28"/>
        </w:rPr>
        <w:t xml:space="preserve">Для оцінки економічного забезпечення </w:t>
      </w:r>
      <w:r>
        <w:rPr>
          <w:rFonts w:ascii="Times New Roman" w:hAnsi="Times New Roman" w:cs="Times New Roman"/>
          <w:sz w:val="28"/>
          <w:szCs w:val="28"/>
        </w:rPr>
        <w:t xml:space="preserve">рівня </w:t>
      </w:r>
      <w:r w:rsidRPr="00273711">
        <w:rPr>
          <w:rFonts w:ascii="Times New Roman" w:hAnsi="Times New Roman" w:cs="Times New Roman"/>
          <w:sz w:val="28"/>
          <w:szCs w:val="28"/>
        </w:rPr>
        <w:t>конкурентоспроможності продукції ТОВ «МК «Галичина» необхідно проаналізувати обсяги реалізації продукції за</w:t>
      </w:r>
      <w:r>
        <w:rPr>
          <w:rFonts w:ascii="Times New Roman" w:hAnsi="Times New Roman" w:cs="Times New Roman"/>
          <w:sz w:val="28"/>
          <w:szCs w:val="28"/>
        </w:rPr>
        <w:t xml:space="preserve"> 2022-2024 рр., що дозволить визначити, які зміни в стратегії компанії, виробничих та маркетингових процесах вплинули на фінансові результати та позиції на ринку (табл. 2.</w:t>
      </w:r>
      <w:r w:rsidR="0052237C">
        <w:rPr>
          <w:rFonts w:ascii="Times New Roman" w:hAnsi="Times New Roman" w:cs="Times New Roman"/>
          <w:sz w:val="28"/>
          <w:szCs w:val="28"/>
        </w:rPr>
        <w:t>8</w:t>
      </w:r>
      <w:r>
        <w:rPr>
          <w:rFonts w:ascii="Times New Roman" w:hAnsi="Times New Roman" w:cs="Times New Roman"/>
          <w:sz w:val="28"/>
          <w:szCs w:val="28"/>
        </w:rPr>
        <w:t xml:space="preserve">). </w:t>
      </w:r>
    </w:p>
    <w:p w:rsidR="00963955" w:rsidRDefault="00963955" w:rsidP="00C26AD5">
      <w:pPr>
        <w:tabs>
          <w:tab w:val="left" w:pos="5406"/>
        </w:tabs>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Таблиця 2.</w:t>
      </w:r>
      <w:r w:rsidR="0052237C">
        <w:rPr>
          <w:rFonts w:ascii="Times New Roman" w:hAnsi="Times New Roman" w:cs="Times New Roman"/>
          <w:i/>
          <w:iCs/>
          <w:sz w:val="28"/>
          <w:szCs w:val="28"/>
        </w:rPr>
        <w:t>8</w:t>
      </w:r>
    </w:p>
    <w:p w:rsidR="00963955" w:rsidRPr="00273711" w:rsidRDefault="00963955" w:rsidP="00C26AD5">
      <w:pPr>
        <w:tabs>
          <w:tab w:val="left" w:pos="5406"/>
        </w:tabs>
        <w:spacing w:after="0" w:line="240" w:lineRule="auto"/>
        <w:ind w:firstLine="709"/>
        <w:jc w:val="center"/>
        <w:rPr>
          <w:rFonts w:ascii="Times New Roman" w:hAnsi="Times New Roman" w:cs="Times New Roman"/>
          <w:b/>
          <w:bCs/>
          <w:sz w:val="28"/>
          <w:szCs w:val="28"/>
        </w:rPr>
      </w:pPr>
      <w:r w:rsidRPr="00273711">
        <w:rPr>
          <w:rFonts w:ascii="Times New Roman" w:hAnsi="Times New Roman" w:cs="Times New Roman"/>
          <w:b/>
          <w:bCs/>
          <w:sz w:val="28"/>
          <w:szCs w:val="28"/>
        </w:rPr>
        <w:t>Обсяги реалізації продукції ТОВ «МК «Галичина» за 2022-2024 рр.</w:t>
      </w:r>
    </w:p>
    <w:tbl>
      <w:tblPr>
        <w:tblStyle w:val="a7"/>
        <w:tblW w:w="9616" w:type="dxa"/>
        <w:tblLook w:val="04A0" w:firstRow="1" w:lastRow="0" w:firstColumn="1" w:lastColumn="0" w:noHBand="0" w:noVBand="1"/>
      </w:tblPr>
      <w:tblGrid>
        <w:gridCol w:w="555"/>
        <w:gridCol w:w="2851"/>
        <w:gridCol w:w="1056"/>
        <w:gridCol w:w="1176"/>
        <w:gridCol w:w="1056"/>
        <w:gridCol w:w="1090"/>
        <w:gridCol w:w="921"/>
        <w:gridCol w:w="902"/>
        <w:gridCol w:w="9"/>
      </w:tblGrid>
      <w:tr w:rsidR="00963955" w:rsidRPr="00273711" w:rsidTr="00FC5BCB">
        <w:tc>
          <w:tcPr>
            <w:tcW w:w="555" w:type="dxa"/>
            <w:vMerge w:val="restart"/>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 з/п</w:t>
            </w:r>
          </w:p>
        </w:tc>
        <w:tc>
          <w:tcPr>
            <w:tcW w:w="2851" w:type="dxa"/>
            <w:vMerge w:val="restart"/>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 xml:space="preserve">Вид </w:t>
            </w:r>
            <w:r>
              <w:rPr>
                <w:rFonts w:ascii="Times New Roman" w:eastAsia="Times New Roman" w:hAnsi="Times New Roman" w:cs="Times New Roman"/>
                <w:noProof w:val="0"/>
                <w:sz w:val="24"/>
                <w:szCs w:val="24"/>
                <w:lang w:val="uk-UA" w:eastAsia="ru-RU"/>
              </w:rPr>
              <w:t>продукції</w:t>
            </w:r>
          </w:p>
        </w:tc>
        <w:tc>
          <w:tcPr>
            <w:tcW w:w="3288" w:type="dxa"/>
            <w:gridSpan w:val="3"/>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Обсяги реалізації, тис. грн</w:t>
            </w:r>
          </w:p>
        </w:tc>
        <w:tc>
          <w:tcPr>
            <w:tcW w:w="2922" w:type="dxa"/>
            <w:gridSpan w:val="4"/>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Частка у загальному обсязі, %</w:t>
            </w:r>
          </w:p>
        </w:tc>
      </w:tr>
      <w:tr w:rsidR="00963955" w:rsidRPr="00273711" w:rsidTr="00FC5BCB">
        <w:trPr>
          <w:gridAfter w:val="1"/>
          <w:wAfter w:w="9" w:type="dxa"/>
        </w:trPr>
        <w:tc>
          <w:tcPr>
            <w:tcW w:w="555" w:type="dxa"/>
            <w:vMerge/>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p>
        </w:tc>
        <w:tc>
          <w:tcPr>
            <w:tcW w:w="2851" w:type="dxa"/>
            <w:vMerge/>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202</w:t>
            </w:r>
            <w:r>
              <w:rPr>
                <w:rFonts w:ascii="Times New Roman" w:eastAsia="Times New Roman" w:hAnsi="Times New Roman" w:cs="Times New Roman"/>
                <w:noProof w:val="0"/>
                <w:sz w:val="24"/>
                <w:szCs w:val="24"/>
                <w:lang w:val="uk-UA" w:eastAsia="ru-RU"/>
              </w:rPr>
              <w:t>2</w:t>
            </w:r>
          </w:p>
        </w:tc>
        <w:tc>
          <w:tcPr>
            <w:tcW w:w="117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202</w:t>
            </w:r>
            <w:r>
              <w:rPr>
                <w:rFonts w:ascii="Times New Roman" w:eastAsia="Times New Roman" w:hAnsi="Times New Roman" w:cs="Times New Roman"/>
                <w:noProof w:val="0"/>
                <w:sz w:val="24"/>
                <w:szCs w:val="24"/>
                <w:lang w:val="uk-UA" w:eastAsia="ru-RU"/>
              </w:rPr>
              <w:t>3</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202</w:t>
            </w:r>
            <w:r>
              <w:rPr>
                <w:rFonts w:ascii="Times New Roman" w:eastAsia="Times New Roman" w:hAnsi="Times New Roman" w:cs="Times New Roman"/>
                <w:noProof w:val="0"/>
                <w:sz w:val="24"/>
                <w:szCs w:val="24"/>
                <w:lang w:val="uk-UA" w:eastAsia="ru-RU"/>
              </w:rPr>
              <w:t>4</w:t>
            </w:r>
          </w:p>
        </w:tc>
        <w:tc>
          <w:tcPr>
            <w:tcW w:w="1090"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202</w:t>
            </w:r>
            <w:r>
              <w:rPr>
                <w:rFonts w:ascii="Times New Roman" w:eastAsia="Times New Roman" w:hAnsi="Times New Roman" w:cs="Times New Roman"/>
                <w:noProof w:val="0"/>
                <w:sz w:val="24"/>
                <w:szCs w:val="24"/>
                <w:lang w:val="uk-UA" w:eastAsia="ru-RU"/>
              </w:rPr>
              <w:t>2</w:t>
            </w:r>
          </w:p>
        </w:tc>
        <w:tc>
          <w:tcPr>
            <w:tcW w:w="921"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202</w:t>
            </w:r>
            <w:r>
              <w:rPr>
                <w:rFonts w:ascii="Times New Roman" w:eastAsia="Times New Roman" w:hAnsi="Times New Roman" w:cs="Times New Roman"/>
                <w:noProof w:val="0"/>
                <w:sz w:val="24"/>
                <w:szCs w:val="24"/>
                <w:lang w:val="uk-UA" w:eastAsia="ru-RU"/>
              </w:rPr>
              <w:t>3</w:t>
            </w:r>
          </w:p>
        </w:tc>
        <w:tc>
          <w:tcPr>
            <w:tcW w:w="902"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202</w:t>
            </w:r>
            <w:r>
              <w:rPr>
                <w:rFonts w:ascii="Times New Roman" w:eastAsia="Times New Roman" w:hAnsi="Times New Roman" w:cs="Times New Roman"/>
                <w:noProof w:val="0"/>
                <w:sz w:val="24"/>
                <w:szCs w:val="24"/>
                <w:lang w:val="uk-UA" w:eastAsia="ru-RU"/>
              </w:rPr>
              <w:t>4</w:t>
            </w:r>
          </w:p>
        </w:tc>
      </w:tr>
      <w:tr w:rsidR="00963955" w:rsidRPr="00273711" w:rsidTr="00FC5BCB">
        <w:trPr>
          <w:gridAfter w:val="1"/>
          <w:wAfter w:w="9" w:type="dxa"/>
        </w:trPr>
        <w:tc>
          <w:tcPr>
            <w:tcW w:w="555"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1</w:t>
            </w:r>
          </w:p>
        </w:tc>
        <w:tc>
          <w:tcPr>
            <w:tcW w:w="2851" w:type="dxa"/>
          </w:tcPr>
          <w:p w:rsidR="00963955" w:rsidRPr="00273711" w:rsidRDefault="00963955" w:rsidP="00C26AD5">
            <w:pPr>
              <w:widowControl w:val="0"/>
              <w:adjustRightInd w:val="0"/>
              <w:rPr>
                <w:rFonts w:ascii="Times New Roman" w:eastAsia="Times New Roman" w:hAnsi="Times New Roman" w:cs="Times New Roman"/>
                <w:noProof w:val="0"/>
                <w:sz w:val="24"/>
                <w:szCs w:val="24"/>
                <w:lang w:eastAsia="ru-RU"/>
              </w:rPr>
            </w:pPr>
            <w:proofErr w:type="spellStart"/>
            <w:r>
              <w:rPr>
                <w:rFonts w:ascii="Times New Roman" w:eastAsia="Times New Roman" w:hAnsi="Times New Roman" w:cs="Times New Roman"/>
                <w:noProof w:val="0"/>
                <w:sz w:val="24"/>
                <w:szCs w:val="24"/>
                <w:lang w:eastAsia="ru-RU"/>
              </w:rPr>
              <w:t>Карпатський</w:t>
            </w:r>
            <w:proofErr w:type="spellEnd"/>
            <w:r>
              <w:rPr>
                <w:rFonts w:ascii="Times New Roman" w:eastAsia="Times New Roman" w:hAnsi="Times New Roman" w:cs="Times New Roman"/>
                <w:noProof w:val="0"/>
                <w:sz w:val="24"/>
                <w:szCs w:val="24"/>
                <w:lang w:eastAsia="ru-RU"/>
              </w:rPr>
              <w:t xml:space="preserve"> йогурт</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1120643</w:t>
            </w:r>
          </w:p>
        </w:tc>
        <w:tc>
          <w:tcPr>
            <w:tcW w:w="117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1222663</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1664728</w:t>
            </w:r>
          </w:p>
        </w:tc>
        <w:tc>
          <w:tcPr>
            <w:tcW w:w="1090"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35,29</w:t>
            </w:r>
          </w:p>
        </w:tc>
        <w:tc>
          <w:tcPr>
            <w:tcW w:w="921"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33,13</w:t>
            </w:r>
          </w:p>
        </w:tc>
        <w:tc>
          <w:tcPr>
            <w:tcW w:w="902"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35,35</w:t>
            </w:r>
          </w:p>
        </w:tc>
      </w:tr>
      <w:tr w:rsidR="00963955" w:rsidRPr="00273711" w:rsidTr="00FC5BCB">
        <w:trPr>
          <w:gridAfter w:val="1"/>
          <w:wAfter w:w="9" w:type="dxa"/>
        </w:trPr>
        <w:tc>
          <w:tcPr>
            <w:tcW w:w="555"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2</w:t>
            </w:r>
          </w:p>
        </w:tc>
        <w:tc>
          <w:tcPr>
            <w:tcW w:w="2851" w:type="dxa"/>
          </w:tcPr>
          <w:p w:rsidR="00963955" w:rsidRPr="00273711" w:rsidRDefault="00963955" w:rsidP="00C26AD5">
            <w:pPr>
              <w:widowControl w:val="0"/>
              <w:adjustRightInd w:val="0"/>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Карпатський кефір</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970832</w:t>
            </w:r>
          </w:p>
        </w:tc>
        <w:tc>
          <w:tcPr>
            <w:tcW w:w="117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1130445</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1370246</w:t>
            </w:r>
          </w:p>
        </w:tc>
        <w:tc>
          <w:tcPr>
            <w:tcW w:w="1090"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30,57</w:t>
            </w:r>
          </w:p>
        </w:tc>
        <w:tc>
          <w:tcPr>
            <w:tcW w:w="921"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30,63</w:t>
            </w:r>
          </w:p>
        </w:tc>
        <w:tc>
          <w:tcPr>
            <w:tcW w:w="902"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29,10</w:t>
            </w:r>
          </w:p>
        </w:tc>
      </w:tr>
      <w:tr w:rsidR="00963955" w:rsidRPr="00273711" w:rsidTr="00FC5BCB">
        <w:trPr>
          <w:gridAfter w:val="1"/>
          <w:wAfter w:w="9" w:type="dxa"/>
        </w:trPr>
        <w:tc>
          <w:tcPr>
            <w:tcW w:w="555"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3</w:t>
            </w:r>
          </w:p>
        </w:tc>
        <w:tc>
          <w:tcPr>
            <w:tcW w:w="2851" w:type="dxa"/>
          </w:tcPr>
          <w:p w:rsidR="00963955" w:rsidRPr="00273711" w:rsidRDefault="00963955" w:rsidP="00C26AD5">
            <w:pPr>
              <w:widowControl w:val="0"/>
              <w:adjustRightInd w:val="0"/>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Спеціальні види продукції</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590394</w:t>
            </w:r>
          </w:p>
        </w:tc>
        <w:tc>
          <w:tcPr>
            <w:tcW w:w="117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760111</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995444</w:t>
            </w:r>
          </w:p>
        </w:tc>
        <w:tc>
          <w:tcPr>
            <w:tcW w:w="1090"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18,59</w:t>
            </w:r>
          </w:p>
        </w:tc>
        <w:tc>
          <w:tcPr>
            <w:tcW w:w="921"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20,59</w:t>
            </w:r>
          </w:p>
        </w:tc>
        <w:tc>
          <w:tcPr>
            <w:tcW w:w="902"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21,14</w:t>
            </w:r>
          </w:p>
        </w:tc>
      </w:tr>
      <w:tr w:rsidR="00963955" w:rsidRPr="00273711" w:rsidTr="00FC5BCB">
        <w:trPr>
          <w:gridAfter w:val="1"/>
          <w:wAfter w:w="9" w:type="dxa"/>
        </w:trPr>
        <w:tc>
          <w:tcPr>
            <w:tcW w:w="555"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4</w:t>
            </w:r>
          </w:p>
        </w:tc>
        <w:tc>
          <w:tcPr>
            <w:tcW w:w="2851" w:type="dxa"/>
          </w:tcPr>
          <w:p w:rsidR="00963955" w:rsidRPr="00273711" w:rsidRDefault="00963955" w:rsidP="00C26AD5">
            <w:pPr>
              <w:widowControl w:val="0"/>
              <w:adjustRightInd w:val="0"/>
              <w:jc w:val="both"/>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Екзотичні йогурти</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311658</w:t>
            </w:r>
          </w:p>
        </w:tc>
        <w:tc>
          <w:tcPr>
            <w:tcW w:w="117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366520</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428003</w:t>
            </w:r>
          </w:p>
        </w:tc>
        <w:tc>
          <w:tcPr>
            <w:tcW w:w="1090"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9,81</w:t>
            </w:r>
          </w:p>
        </w:tc>
        <w:tc>
          <w:tcPr>
            <w:tcW w:w="921"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9,93</w:t>
            </w:r>
          </w:p>
        </w:tc>
        <w:tc>
          <w:tcPr>
            <w:tcW w:w="902"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9,09</w:t>
            </w:r>
          </w:p>
        </w:tc>
      </w:tr>
      <w:tr w:rsidR="00963955" w:rsidRPr="00273711" w:rsidTr="00FC5BCB">
        <w:trPr>
          <w:gridAfter w:val="1"/>
          <w:wAfter w:w="9" w:type="dxa"/>
        </w:trPr>
        <w:tc>
          <w:tcPr>
            <w:tcW w:w="555"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5</w:t>
            </w:r>
          </w:p>
        </w:tc>
        <w:tc>
          <w:tcPr>
            <w:tcW w:w="2851" w:type="dxa"/>
          </w:tcPr>
          <w:p w:rsidR="00963955" w:rsidRPr="00273711" w:rsidRDefault="00963955" w:rsidP="00C26AD5">
            <w:pPr>
              <w:widowControl w:val="0"/>
              <w:adjustRightInd w:val="0"/>
              <w:jc w:val="both"/>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 xml:space="preserve">Закваска </w:t>
            </w:r>
            <w:proofErr w:type="spellStart"/>
            <w:r>
              <w:rPr>
                <w:rFonts w:ascii="Times New Roman" w:eastAsia="Times New Roman" w:hAnsi="Times New Roman" w:cs="Times New Roman"/>
                <w:noProof w:val="0"/>
                <w:sz w:val="24"/>
                <w:szCs w:val="24"/>
                <w:lang w:val="en-US" w:eastAsia="ru-RU"/>
              </w:rPr>
              <w:t>Carpaticus</w:t>
            </w:r>
            <w:proofErr w:type="spellEnd"/>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181564</w:t>
            </w:r>
          </w:p>
        </w:tc>
        <w:tc>
          <w:tcPr>
            <w:tcW w:w="117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210425</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249820</w:t>
            </w:r>
          </w:p>
        </w:tc>
        <w:tc>
          <w:tcPr>
            <w:tcW w:w="1090"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5,71</w:t>
            </w:r>
          </w:p>
        </w:tc>
        <w:tc>
          <w:tcPr>
            <w:tcW w:w="921"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5,70</w:t>
            </w:r>
          </w:p>
        </w:tc>
        <w:tc>
          <w:tcPr>
            <w:tcW w:w="902"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5,30</w:t>
            </w:r>
          </w:p>
        </w:tc>
      </w:tr>
      <w:tr w:rsidR="00963955" w:rsidRPr="00273711" w:rsidTr="00FC5BCB">
        <w:trPr>
          <w:gridAfter w:val="1"/>
          <w:wAfter w:w="9" w:type="dxa"/>
        </w:trPr>
        <w:tc>
          <w:tcPr>
            <w:tcW w:w="555"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p>
        </w:tc>
        <w:tc>
          <w:tcPr>
            <w:tcW w:w="2851" w:type="dxa"/>
          </w:tcPr>
          <w:p w:rsidR="00963955" w:rsidRPr="00273711" w:rsidRDefault="00963955" w:rsidP="00C26AD5">
            <w:pPr>
              <w:widowControl w:val="0"/>
              <w:adjustRightInd w:val="0"/>
              <w:jc w:val="both"/>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РАЗОМ</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3175091</w:t>
            </w:r>
          </w:p>
        </w:tc>
        <w:tc>
          <w:tcPr>
            <w:tcW w:w="117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3690164</w:t>
            </w:r>
          </w:p>
        </w:tc>
        <w:tc>
          <w:tcPr>
            <w:tcW w:w="1056"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Pr>
                <w:rFonts w:ascii="Times New Roman" w:eastAsia="Times New Roman" w:hAnsi="Times New Roman" w:cs="Times New Roman"/>
                <w:noProof w:val="0"/>
                <w:sz w:val="24"/>
                <w:szCs w:val="24"/>
                <w:lang w:val="uk-UA" w:eastAsia="ru-RU"/>
              </w:rPr>
              <w:t>4708241</w:t>
            </w:r>
          </w:p>
        </w:tc>
        <w:tc>
          <w:tcPr>
            <w:tcW w:w="1090"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100,00</w:t>
            </w:r>
          </w:p>
        </w:tc>
        <w:tc>
          <w:tcPr>
            <w:tcW w:w="921"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100,00</w:t>
            </w:r>
          </w:p>
        </w:tc>
        <w:tc>
          <w:tcPr>
            <w:tcW w:w="902" w:type="dxa"/>
          </w:tcPr>
          <w:p w:rsidR="00963955" w:rsidRPr="00273711" w:rsidRDefault="00963955" w:rsidP="00C26AD5">
            <w:pPr>
              <w:widowControl w:val="0"/>
              <w:adjustRightInd w:val="0"/>
              <w:jc w:val="center"/>
              <w:rPr>
                <w:rFonts w:ascii="Times New Roman" w:eastAsia="Times New Roman" w:hAnsi="Times New Roman" w:cs="Times New Roman"/>
                <w:noProof w:val="0"/>
                <w:sz w:val="24"/>
                <w:szCs w:val="24"/>
                <w:lang w:val="uk-UA" w:eastAsia="ru-RU"/>
              </w:rPr>
            </w:pPr>
            <w:r w:rsidRPr="00273711">
              <w:rPr>
                <w:rFonts w:ascii="Times New Roman" w:eastAsia="Times New Roman" w:hAnsi="Times New Roman" w:cs="Times New Roman"/>
                <w:noProof w:val="0"/>
                <w:sz w:val="24"/>
                <w:szCs w:val="24"/>
                <w:lang w:val="uk-UA" w:eastAsia="ru-RU"/>
              </w:rPr>
              <w:t>100,00</w:t>
            </w:r>
          </w:p>
        </w:tc>
      </w:tr>
    </w:tbl>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Джерело: </w:t>
      </w:r>
      <w:r>
        <w:rPr>
          <w:rFonts w:ascii="Times New Roman" w:hAnsi="Times New Roman" w:cs="Times New Roman"/>
          <w:sz w:val="28"/>
          <w:szCs w:val="28"/>
        </w:rPr>
        <w:t>розраховано автором на основі фінансової звітності</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DF36AC">
        <w:rPr>
          <w:rFonts w:ascii="Times New Roman" w:hAnsi="Times New Roman" w:cs="Times New Roman"/>
          <w:sz w:val="28"/>
          <w:szCs w:val="28"/>
        </w:rPr>
        <w:t>Обсяги реалізації продукції ТОВ «МК «Галичина» за 2022-2024 р</w:t>
      </w:r>
      <w:r>
        <w:rPr>
          <w:rFonts w:ascii="Times New Roman" w:hAnsi="Times New Roman" w:cs="Times New Roman"/>
          <w:sz w:val="28"/>
          <w:szCs w:val="28"/>
        </w:rPr>
        <w:t>р.</w:t>
      </w:r>
      <w:r w:rsidRPr="00DF36AC">
        <w:rPr>
          <w:rFonts w:ascii="Times New Roman" w:hAnsi="Times New Roman" w:cs="Times New Roman"/>
          <w:sz w:val="28"/>
          <w:szCs w:val="28"/>
        </w:rPr>
        <w:t xml:space="preserve"> демонструють </w:t>
      </w:r>
      <w:r>
        <w:rPr>
          <w:rFonts w:ascii="Times New Roman" w:hAnsi="Times New Roman" w:cs="Times New Roman"/>
          <w:sz w:val="28"/>
          <w:szCs w:val="28"/>
        </w:rPr>
        <w:t xml:space="preserve">досить </w:t>
      </w:r>
      <w:r w:rsidRPr="00DF36AC">
        <w:rPr>
          <w:rFonts w:ascii="Times New Roman" w:hAnsi="Times New Roman" w:cs="Times New Roman"/>
          <w:sz w:val="28"/>
          <w:szCs w:val="28"/>
        </w:rPr>
        <w:t>стабільне зростання, що свідчить про підвищення</w:t>
      </w:r>
      <w:r>
        <w:rPr>
          <w:rFonts w:ascii="Times New Roman" w:hAnsi="Times New Roman" w:cs="Times New Roman"/>
          <w:sz w:val="28"/>
          <w:szCs w:val="28"/>
        </w:rPr>
        <w:t xml:space="preserve"> рівня</w:t>
      </w:r>
      <w:r w:rsidRPr="00DF36AC">
        <w:rPr>
          <w:rFonts w:ascii="Times New Roman" w:hAnsi="Times New Roman" w:cs="Times New Roman"/>
          <w:sz w:val="28"/>
          <w:szCs w:val="28"/>
        </w:rPr>
        <w:t xml:space="preserve"> конкурентоспроможності компанії на ринку. Особливе зростання показали такі категорії, як спеціальні види продукції та екзотичні йогурти, що підтверджує здатність компанії адаптуватися до </w:t>
      </w:r>
      <w:r>
        <w:rPr>
          <w:rFonts w:ascii="Times New Roman" w:hAnsi="Times New Roman" w:cs="Times New Roman"/>
          <w:sz w:val="28"/>
          <w:szCs w:val="28"/>
        </w:rPr>
        <w:t>нових</w:t>
      </w:r>
      <w:r w:rsidRPr="00DF36AC">
        <w:rPr>
          <w:rFonts w:ascii="Times New Roman" w:hAnsi="Times New Roman" w:cs="Times New Roman"/>
          <w:sz w:val="28"/>
          <w:szCs w:val="28"/>
        </w:rPr>
        <w:t xml:space="preserve"> уподобань споживачів і розширювати асортимент</w:t>
      </w:r>
      <w:r>
        <w:rPr>
          <w:rFonts w:ascii="Times New Roman" w:hAnsi="Times New Roman" w:cs="Times New Roman"/>
          <w:sz w:val="28"/>
          <w:szCs w:val="28"/>
        </w:rPr>
        <w:t xml:space="preserve">, а також свідчить про успішне впровадження інноваційних підходів у виробництво. </w:t>
      </w:r>
      <w:r w:rsidRPr="00DF36AC">
        <w:rPr>
          <w:rFonts w:ascii="Times New Roman" w:hAnsi="Times New Roman" w:cs="Times New Roman"/>
          <w:sz w:val="28"/>
          <w:szCs w:val="28"/>
        </w:rPr>
        <w:t xml:space="preserve">Карпатський йогурт і карпатський кефір продовжують бути основними продуктами компанії, зберігаючи значну частку в загальному обсязі реалізації. </w:t>
      </w:r>
      <w:r>
        <w:rPr>
          <w:rFonts w:ascii="Times New Roman" w:hAnsi="Times New Roman" w:cs="Times New Roman"/>
          <w:sz w:val="28"/>
          <w:szCs w:val="28"/>
        </w:rPr>
        <w:t>В</w:t>
      </w:r>
      <w:r w:rsidRPr="00DF36AC">
        <w:rPr>
          <w:rFonts w:ascii="Times New Roman" w:hAnsi="Times New Roman" w:cs="Times New Roman"/>
          <w:sz w:val="28"/>
          <w:szCs w:val="28"/>
        </w:rPr>
        <w:t xml:space="preserve"> цілому, стабільне збільшення обсягів реалізації продукції свідчить про ефективність стратегії компанії, </w:t>
      </w:r>
      <w:r>
        <w:rPr>
          <w:rFonts w:ascii="Times New Roman" w:hAnsi="Times New Roman" w:cs="Times New Roman"/>
          <w:sz w:val="28"/>
          <w:szCs w:val="28"/>
        </w:rPr>
        <w:t xml:space="preserve">яка </w:t>
      </w:r>
      <w:r w:rsidRPr="00DF36AC">
        <w:rPr>
          <w:rFonts w:ascii="Times New Roman" w:hAnsi="Times New Roman" w:cs="Times New Roman"/>
          <w:sz w:val="28"/>
          <w:szCs w:val="28"/>
        </w:rPr>
        <w:t>орієнтован</w:t>
      </w:r>
      <w:r>
        <w:rPr>
          <w:rFonts w:ascii="Times New Roman" w:hAnsi="Times New Roman" w:cs="Times New Roman"/>
          <w:sz w:val="28"/>
          <w:szCs w:val="28"/>
        </w:rPr>
        <w:t>а</w:t>
      </w:r>
      <w:r w:rsidRPr="00DF36AC">
        <w:rPr>
          <w:rFonts w:ascii="Times New Roman" w:hAnsi="Times New Roman" w:cs="Times New Roman"/>
          <w:sz w:val="28"/>
          <w:szCs w:val="28"/>
        </w:rPr>
        <w:t xml:space="preserve"> на підтримку високих стандартів якості та задоволення потреб ринку.</w:t>
      </w: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Останнім етапом оцінки </w:t>
      </w:r>
      <w:r w:rsidRPr="00DF36AC">
        <w:rPr>
          <w:rFonts w:ascii="Times New Roman" w:hAnsi="Times New Roman" w:cs="Times New Roman"/>
          <w:sz w:val="28"/>
          <w:szCs w:val="28"/>
        </w:rPr>
        <w:t xml:space="preserve">конкурентоспроможності </w:t>
      </w:r>
      <w:r>
        <w:rPr>
          <w:rFonts w:ascii="Times New Roman" w:hAnsi="Times New Roman" w:cs="Times New Roman"/>
          <w:sz w:val="28"/>
          <w:szCs w:val="28"/>
        </w:rPr>
        <w:t xml:space="preserve">продукції ТОВ «МК «Галичина» є бальна оцінка її конкурентних позицій на ринку через присвоєння балів за окремими категоріями (5 – найвищий бал, 1 – найнижчий бал) та визначення </w:t>
      </w:r>
      <w:r w:rsidRPr="00DF36AC">
        <w:rPr>
          <w:rFonts w:ascii="Times New Roman" w:hAnsi="Times New Roman" w:cs="Times New Roman"/>
          <w:sz w:val="28"/>
          <w:szCs w:val="28"/>
        </w:rPr>
        <w:t>середнього балу, що наведено в табл. 2.</w:t>
      </w:r>
      <w:r w:rsidR="0052237C">
        <w:rPr>
          <w:rFonts w:ascii="Times New Roman" w:hAnsi="Times New Roman" w:cs="Times New Roman"/>
          <w:sz w:val="28"/>
          <w:szCs w:val="28"/>
        </w:rPr>
        <w:t>9</w:t>
      </w:r>
      <w:r>
        <w:rPr>
          <w:rFonts w:ascii="Times New Roman" w:hAnsi="Times New Roman" w:cs="Times New Roman"/>
          <w:sz w:val="28"/>
          <w:szCs w:val="28"/>
        </w:rPr>
        <w:t xml:space="preserve">. </w:t>
      </w:r>
    </w:p>
    <w:p w:rsidR="00963955" w:rsidRDefault="00963955" w:rsidP="00C26AD5">
      <w:pPr>
        <w:spacing w:after="0" w:line="240" w:lineRule="auto"/>
        <w:ind w:firstLine="709"/>
        <w:jc w:val="right"/>
        <w:rPr>
          <w:rFonts w:ascii="Times New Roman" w:hAnsi="Times New Roman" w:cs="Times New Roman"/>
          <w:i/>
          <w:sz w:val="28"/>
        </w:rPr>
      </w:pPr>
      <w:r>
        <w:rPr>
          <w:rFonts w:ascii="Times New Roman" w:hAnsi="Times New Roman" w:cs="Times New Roman"/>
          <w:i/>
          <w:sz w:val="28"/>
        </w:rPr>
        <w:t>Таблиця 2.</w:t>
      </w:r>
      <w:r w:rsidR="0052237C">
        <w:rPr>
          <w:rFonts w:ascii="Times New Roman" w:hAnsi="Times New Roman" w:cs="Times New Roman"/>
          <w:i/>
          <w:sz w:val="28"/>
        </w:rPr>
        <w:t>9</w:t>
      </w:r>
    </w:p>
    <w:p w:rsidR="00963955" w:rsidRPr="00774963" w:rsidRDefault="00963955" w:rsidP="00C26AD5">
      <w:pPr>
        <w:spacing w:after="0" w:line="240" w:lineRule="auto"/>
        <w:jc w:val="center"/>
        <w:rPr>
          <w:rFonts w:ascii="Times New Roman" w:hAnsi="Times New Roman" w:cs="Times New Roman"/>
          <w:b/>
          <w:bCs/>
          <w:iCs/>
          <w:sz w:val="28"/>
        </w:rPr>
      </w:pPr>
      <w:r w:rsidRPr="00774963">
        <w:rPr>
          <w:rFonts w:ascii="Times New Roman" w:hAnsi="Times New Roman" w:cs="Times New Roman"/>
          <w:b/>
          <w:bCs/>
          <w:iCs/>
          <w:sz w:val="28"/>
        </w:rPr>
        <w:t xml:space="preserve">Бальна оцінка позицій ТОВ «МК «Галичина» серед головних конкурентів на ринку молочної продукції </w:t>
      </w:r>
    </w:p>
    <w:tbl>
      <w:tblPr>
        <w:tblStyle w:val="a7"/>
        <w:tblW w:w="0" w:type="auto"/>
        <w:tblLook w:val="04A0" w:firstRow="1" w:lastRow="0" w:firstColumn="1" w:lastColumn="0" w:noHBand="0" w:noVBand="1"/>
      </w:tblPr>
      <w:tblGrid>
        <w:gridCol w:w="2771"/>
        <w:gridCol w:w="1301"/>
        <w:gridCol w:w="1261"/>
        <w:gridCol w:w="1546"/>
        <w:gridCol w:w="1403"/>
        <w:gridCol w:w="1347"/>
      </w:tblGrid>
      <w:tr w:rsidR="00963955" w:rsidRPr="00774963" w:rsidTr="00FC5BCB">
        <w:tc>
          <w:tcPr>
            <w:tcW w:w="2802" w:type="dxa"/>
          </w:tcPr>
          <w:p w:rsidR="00963955" w:rsidRPr="00774963" w:rsidRDefault="00963955" w:rsidP="00C26AD5">
            <w:pPr>
              <w:jc w:val="center"/>
              <w:rPr>
                <w:rFonts w:ascii="Times New Roman" w:hAnsi="Times New Roman" w:cs="Times New Roman"/>
                <w:sz w:val="24"/>
              </w:rPr>
            </w:pPr>
            <w:r w:rsidRPr="00774963">
              <w:rPr>
                <w:rFonts w:ascii="Times New Roman" w:hAnsi="Times New Roman" w:cs="Times New Roman"/>
                <w:sz w:val="24"/>
              </w:rPr>
              <w:t>Показники</w:t>
            </w:r>
          </w:p>
        </w:tc>
        <w:tc>
          <w:tcPr>
            <w:tcW w:w="1304" w:type="dxa"/>
          </w:tcPr>
          <w:p w:rsidR="00963955" w:rsidRPr="00774963" w:rsidRDefault="00963955" w:rsidP="00C26AD5">
            <w:pPr>
              <w:jc w:val="center"/>
              <w:rPr>
                <w:rFonts w:ascii="Times New Roman" w:hAnsi="Times New Roman" w:cs="Times New Roman"/>
                <w:sz w:val="24"/>
                <w:lang w:val="uk-UA"/>
              </w:rPr>
            </w:pPr>
            <w:r>
              <w:rPr>
                <w:rFonts w:ascii="Times New Roman" w:hAnsi="Times New Roman" w:cs="Times New Roman"/>
                <w:sz w:val="24"/>
                <w:lang w:val="uk-UA"/>
              </w:rPr>
              <w:t>Галичина</w:t>
            </w:r>
          </w:p>
        </w:tc>
        <w:tc>
          <w:tcPr>
            <w:tcW w:w="1276" w:type="dxa"/>
          </w:tcPr>
          <w:p w:rsidR="00963955" w:rsidRPr="00774963" w:rsidRDefault="00963955" w:rsidP="00C26AD5">
            <w:pPr>
              <w:jc w:val="center"/>
              <w:rPr>
                <w:rFonts w:ascii="Times New Roman" w:hAnsi="Times New Roman" w:cs="Times New Roman"/>
                <w:sz w:val="24"/>
                <w:lang w:val="uk-UA"/>
              </w:rPr>
            </w:pPr>
            <w:r>
              <w:rPr>
                <w:rFonts w:ascii="Times New Roman" w:hAnsi="Times New Roman" w:cs="Times New Roman"/>
                <w:sz w:val="24"/>
                <w:lang w:val="uk-UA"/>
              </w:rPr>
              <w:t>Рудь</w:t>
            </w:r>
          </w:p>
        </w:tc>
        <w:tc>
          <w:tcPr>
            <w:tcW w:w="1417" w:type="dxa"/>
          </w:tcPr>
          <w:p w:rsidR="00963955" w:rsidRPr="00774963" w:rsidRDefault="00963955" w:rsidP="00C26AD5">
            <w:pPr>
              <w:jc w:val="center"/>
              <w:rPr>
                <w:rFonts w:ascii="Times New Roman" w:hAnsi="Times New Roman" w:cs="Times New Roman"/>
                <w:sz w:val="24"/>
                <w:lang w:val="en-US"/>
              </w:rPr>
            </w:pPr>
            <w:r>
              <w:rPr>
                <w:rFonts w:ascii="Times New Roman" w:hAnsi="Times New Roman" w:cs="Times New Roman"/>
                <w:sz w:val="24"/>
                <w:lang w:val="uk-UA"/>
              </w:rPr>
              <w:t>Яготинський маслозавод</w:t>
            </w:r>
          </w:p>
        </w:tc>
        <w:tc>
          <w:tcPr>
            <w:tcW w:w="1418" w:type="dxa"/>
          </w:tcPr>
          <w:p w:rsidR="00963955" w:rsidRPr="00774963" w:rsidRDefault="00963955" w:rsidP="00C26AD5">
            <w:pPr>
              <w:jc w:val="center"/>
              <w:rPr>
                <w:rFonts w:ascii="Times New Roman" w:hAnsi="Times New Roman" w:cs="Times New Roman"/>
                <w:sz w:val="24"/>
                <w:lang w:val="uk-UA"/>
              </w:rPr>
            </w:pPr>
            <w:r>
              <w:rPr>
                <w:rFonts w:ascii="Times New Roman" w:hAnsi="Times New Roman" w:cs="Times New Roman"/>
                <w:sz w:val="24"/>
                <w:lang w:val="uk-UA"/>
              </w:rPr>
              <w:t>Данон</w:t>
            </w:r>
          </w:p>
        </w:tc>
        <w:tc>
          <w:tcPr>
            <w:tcW w:w="1354" w:type="dxa"/>
          </w:tcPr>
          <w:p w:rsidR="00963955" w:rsidRPr="00774963" w:rsidRDefault="00963955" w:rsidP="00C26AD5">
            <w:pPr>
              <w:jc w:val="center"/>
              <w:rPr>
                <w:rFonts w:ascii="Times New Roman" w:hAnsi="Times New Roman" w:cs="Times New Roman"/>
                <w:sz w:val="24"/>
                <w:lang w:val="uk-UA"/>
              </w:rPr>
            </w:pPr>
            <w:r>
              <w:rPr>
                <w:rFonts w:ascii="Times New Roman" w:hAnsi="Times New Roman" w:cs="Times New Roman"/>
                <w:sz w:val="24"/>
                <w:lang w:val="uk-UA"/>
              </w:rPr>
              <w:t>Молокія</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Pr>
                <w:rFonts w:ascii="Times New Roman" w:hAnsi="Times New Roman" w:cs="Times New Roman"/>
                <w:sz w:val="24"/>
              </w:rPr>
              <w:lastRenderedPageBreak/>
              <w:t>Якість продукції</w:t>
            </w:r>
          </w:p>
        </w:tc>
        <w:tc>
          <w:tcPr>
            <w:tcW w:w="1304" w:type="dxa"/>
          </w:tcPr>
          <w:p w:rsidR="00963955" w:rsidRPr="00774963" w:rsidRDefault="00963955" w:rsidP="00C26AD5">
            <w:pPr>
              <w:jc w:val="center"/>
              <w:rPr>
                <w:rFonts w:ascii="Times New Roman" w:hAnsi="Times New Roman" w:cs="Times New Roman"/>
                <w:sz w:val="24"/>
                <w:lang w:val="uk-UA"/>
              </w:rPr>
            </w:pPr>
            <w:r>
              <w:rPr>
                <w:rFonts w:ascii="Times New Roman" w:hAnsi="Times New Roman" w:cs="Times New Roman"/>
                <w:sz w:val="24"/>
                <w:lang w:val="uk-UA"/>
              </w:rPr>
              <w:t>5</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Pr>
                <w:rFonts w:ascii="Times New Roman" w:hAnsi="Times New Roman" w:cs="Times New Roman"/>
                <w:sz w:val="24"/>
              </w:rPr>
              <w:t>Асортимент продукції</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3</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Pr>
                <w:rFonts w:ascii="Times New Roman" w:hAnsi="Times New Roman" w:cs="Times New Roman"/>
                <w:sz w:val="24"/>
              </w:rPr>
              <w:t>Цінова політика</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Pr>
                <w:rFonts w:ascii="Times New Roman" w:hAnsi="Times New Roman" w:cs="Times New Roman"/>
                <w:sz w:val="24"/>
              </w:rPr>
              <w:t>Інновації</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3</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Pr>
                <w:rFonts w:ascii="Times New Roman" w:hAnsi="Times New Roman" w:cs="Times New Roman"/>
                <w:sz w:val="24"/>
              </w:rPr>
              <w:t>Мережа розподілу</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Pr>
                <w:rFonts w:ascii="Times New Roman" w:hAnsi="Times New Roman" w:cs="Times New Roman"/>
                <w:sz w:val="24"/>
              </w:rPr>
              <w:t>Маркетингові заходи</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3</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Pr>
                <w:rFonts w:ascii="Times New Roman" w:hAnsi="Times New Roman" w:cs="Times New Roman"/>
                <w:sz w:val="24"/>
              </w:rPr>
              <w:t>Фінансова стабільність</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Pr>
                <w:rFonts w:ascii="Times New Roman" w:hAnsi="Times New Roman" w:cs="Times New Roman"/>
                <w:sz w:val="24"/>
              </w:rPr>
              <w:t>Екологічність</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r>
      <w:tr w:rsidR="00963955" w:rsidRPr="00774963" w:rsidTr="00FC5BCB">
        <w:tc>
          <w:tcPr>
            <w:tcW w:w="2802" w:type="dxa"/>
          </w:tcPr>
          <w:p w:rsidR="00963955" w:rsidRDefault="00963955" w:rsidP="00C26AD5">
            <w:pPr>
              <w:rPr>
                <w:rFonts w:ascii="Times New Roman" w:hAnsi="Times New Roman" w:cs="Times New Roman"/>
                <w:sz w:val="24"/>
              </w:rPr>
            </w:pPr>
            <w:r>
              <w:rPr>
                <w:rFonts w:ascii="Times New Roman" w:hAnsi="Times New Roman" w:cs="Times New Roman"/>
                <w:sz w:val="24"/>
              </w:rPr>
              <w:t>Лояльність споживачів</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3</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3</w:t>
            </w:r>
          </w:p>
        </w:tc>
      </w:tr>
      <w:tr w:rsidR="00963955" w:rsidRPr="00774963" w:rsidTr="00FC5BCB">
        <w:tc>
          <w:tcPr>
            <w:tcW w:w="2802" w:type="dxa"/>
          </w:tcPr>
          <w:p w:rsidR="00963955" w:rsidRDefault="00963955" w:rsidP="00C26AD5">
            <w:pPr>
              <w:rPr>
                <w:rFonts w:ascii="Times New Roman" w:hAnsi="Times New Roman" w:cs="Times New Roman"/>
                <w:sz w:val="24"/>
              </w:rPr>
            </w:pPr>
            <w:r>
              <w:rPr>
                <w:rFonts w:ascii="Times New Roman" w:hAnsi="Times New Roman" w:cs="Times New Roman"/>
                <w:sz w:val="24"/>
              </w:rPr>
              <w:t>Додатковий сервіс</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5</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3</w:t>
            </w:r>
          </w:p>
        </w:tc>
      </w:tr>
      <w:tr w:rsidR="00963955" w:rsidRPr="00774963" w:rsidTr="00FC5BCB">
        <w:tc>
          <w:tcPr>
            <w:tcW w:w="2802" w:type="dxa"/>
          </w:tcPr>
          <w:p w:rsidR="00963955" w:rsidRPr="00774963" w:rsidRDefault="00963955" w:rsidP="00C26AD5">
            <w:pPr>
              <w:rPr>
                <w:rFonts w:ascii="Times New Roman" w:hAnsi="Times New Roman" w:cs="Times New Roman"/>
                <w:sz w:val="24"/>
              </w:rPr>
            </w:pPr>
            <w:r w:rsidRPr="00774963">
              <w:rPr>
                <w:rFonts w:ascii="Times New Roman" w:hAnsi="Times New Roman" w:cs="Times New Roman"/>
                <w:sz w:val="24"/>
              </w:rPr>
              <w:t>Середній бал</w:t>
            </w:r>
          </w:p>
        </w:tc>
        <w:tc>
          <w:tcPr>
            <w:tcW w:w="130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4,6</w:t>
            </w:r>
          </w:p>
        </w:tc>
        <w:tc>
          <w:tcPr>
            <w:tcW w:w="1276"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4,9</w:t>
            </w:r>
          </w:p>
        </w:tc>
        <w:tc>
          <w:tcPr>
            <w:tcW w:w="1417"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4,4</w:t>
            </w:r>
          </w:p>
        </w:tc>
        <w:tc>
          <w:tcPr>
            <w:tcW w:w="1418"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4,7</w:t>
            </w:r>
          </w:p>
        </w:tc>
        <w:tc>
          <w:tcPr>
            <w:tcW w:w="1354" w:type="dxa"/>
          </w:tcPr>
          <w:p w:rsidR="00963955" w:rsidRPr="00774963" w:rsidRDefault="00963955" w:rsidP="00C26AD5">
            <w:pPr>
              <w:jc w:val="center"/>
              <w:rPr>
                <w:rFonts w:ascii="Times New Roman" w:hAnsi="Times New Roman" w:cs="Times New Roman"/>
                <w:sz w:val="24"/>
              </w:rPr>
            </w:pPr>
            <w:r>
              <w:rPr>
                <w:rFonts w:ascii="Times New Roman" w:hAnsi="Times New Roman" w:cs="Times New Roman"/>
                <w:sz w:val="24"/>
              </w:rPr>
              <w:t>3,7</w:t>
            </w:r>
          </w:p>
        </w:tc>
      </w:tr>
    </w:tbl>
    <w:p w:rsidR="00963955" w:rsidRPr="00774963" w:rsidRDefault="00963955" w:rsidP="00C26AD5">
      <w:pPr>
        <w:spacing w:after="0" w:line="240" w:lineRule="auto"/>
        <w:ind w:firstLine="709"/>
        <w:rPr>
          <w:rFonts w:ascii="Times New Roman" w:hAnsi="Times New Roman" w:cs="Times New Roman"/>
          <w:sz w:val="28"/>
        </w:rPr>
      </w:pPr>
      <w:r w:rsidRPr="00774963">
        <w:rPr>
          <w:rFonts w:ascii="Times New Roman" w:hAnsi="Times New Roman" w:cs="Times New Roman"/>
          <w:i/>
          <w:sz w:val="28"/>
        </w:rPr>
        <w:t>Джерело:</w:t>
      </w:r>
      <w:r w:rsidRPr="00774963">
        <w:rPr>
          <w:rFonts w:ascii="Times New Roman" w:hAnsi="Times New Roman" w:cs="Times New Roman"/>
          <w:sz w:val="28"/>
        </w:rPr>
        <w:t xml:space="preserve"> складено автором на основі власних досліджень</w:t>
      </w:r>
    </w:p>
    <w:p w:rsidR="00963955" w:rsidRPr="00774963" w:rsidRDefault="00963955" w:rsidP="00C26AD5">
      <w:pPr>
        <w:tabs>
          <w:tab w:val="left" w:pos="5406"/>
        </w:tabs>
        <w:spacing w:after="0" w:line="240" w:lineRule="auto"/>
        <w:ind w:firstLine="709"/>
        <w:jc w:val="both"/>
        <w:rPr>
          <w:rFonts w:ascii="Times New Roman" w:hAnsi="Times New Roman" w:cs="Times New Roman"/>
          <w:sz w:val="32"/>
          <w:szCs w:val="32"/>
        </w:rPr>
      </w:pPr>
    </w:p>
    <w:p w:rsidR="00963955" w:rsidRDefault="00963955" w:rsidP="00C26AD5">
      <w:pPr>
        <w:tabs>
          <w:tab w:val="left" w:pos="5406"/>
        </w:tabs>
        <w:spacing w:after="0" w:line="240" w:lineRule="auto"/>
        <w:ind w:firstLine="709"/>
        <w:jc w:val="both"/>
        <w:rPr>
          <w:rFonts w:ascii="Times New Roman" w:hAnsi="Times New Roman" w:cs="Times New Roman"/>
          <w:sz w:val="28"/>
          <w:szCs w:val="28"/>
        </w:rPr>
      </w:pPr>
      <w:r w:rsidRPr="000C48E5">
        <w:rPr>
          <w:rFonts w:ascii="Times New Roman" w:hAnsi="Times New Roman" w:cs="Times New Roman"/>
          <w:sz w:val="28"/>
          <w:szCs w:val="28"/>
        </w:rPr>
        <w:t xml:space="preserve">Згідно з бальною оцінкою позицій ТОВ «МК «Галичина» серед основних конкурентів на ринку молочної продукції, компанія демонструє високий рівень у кількох ключових аспектах, таких як якість продукції, асортимент, інновації, маркетингові заходи, фінансова стабільність та екологічність. Завдяки цьому, Галичина займає стабільну позицію, поступаючись лише лідерам ринку, таким як </w:t>
      </w:r>
      <w:r>
        <w:rPr>
          <w:rFonts w:ascii="Times New Roman" w:hAnsi="Times New Roman" w:cs="Times New Roman"/>
          <w:sz w:val="28"/>
          <w:szCs w:val="28"/>
        </w:rPr>
        <w:t>«</w:t>
      </w:r>
      <w:r w:rsidRPr="000C48E5">
        <w:rPr>
          <w:rFonts w:ascii="Times New Roman" w:hAnsi="Times New Roman" w:cs="Times New Roman"/>
          <w:sz w:val="28"/>
          <w:szCs w:val="28"/>
        </w:rPr>
        <w:t>Рудь</w:t>
      </w:r>
      <w:r>
        <w:rPr>
          <w:rFonts w:ascii="Times New Roman" w:hAnsi="Times New Roman" w:cs="Times New Roman"/>
          <w:sz w:val="28"/>
          <w:szCs w:val="28"/>
        </w:rPr>
        <w:t xml:space="preserve">» та «Данон». </w:t>
      </w:r>
      <w:r w:rsidRPr="000C48E5">
        <w:rPr>
          <w:rFonts w:ascii="Times New Roman" w:hAnsi="Times New Roman" w:cs="Times New Roman"/>
          <w:sz w:val="28"/>
          <w:szCs w:val="28"/>
        </w:rPr>
        <w:t xml:space="preserve">Проте, незважаючи на сильні сторони, такі як додатковий сервіс та цінова політика, є можливості для покращення в таких аспектах, як лояльність споживачів і мережа розподілу. Загалом, </w:t>
      </w:r>
      <w:r>
        <w:rPr>
          <w:rFonts w:ascii="Times New Roman" w:hAnsi="Times New Roman" w:cs="Times New Roman"/>
          <w:sz w:val="28"/>
          <w:szCs w:val="28"/>
        </w:rPr>
        <w:t>компанія</w:t>
      </w:r>
      <w:r w:rsidRPr="000C48E5">
        <w:rPr>
          <w:rFonts w:ascii="Times New Roman" w:hAnsi="Times New Roman" w:cs="Times New Roman"/>
          <w:sz w:val="28"/>
          <w:szCs w:val="28"/>
        </w:rPr>
        <w:t xml:space="preserve"> стабільно займає </w:t>
      </w:r>
      <w:r>
        <w:rPr>
          <w:rFonts w:ascii="Times New Roman" w:hAnsi="Times New Roman" w:cs="Times New Roman"/>
          <w:sz w:val="28"/>
          <w:szCs w:val="28"/>
        </w:rPr>
        <w:t>третє</w:t>
      </w:r>
      <w:r w:rsidRPr="000C48E5">
        <w:rPr>
          <w:rFonts w:ascii="Times New Roman" w:hAnsi="Times New Roman" w:cs="Times New Roman"/>
          <w:sz w:val="28"/>
          <w:szCs w:val="28"/>
        </w:rPr>
        <w:t xml:space="preserve"> місце серед конкурентів, але для зміцнення своєї позиції необхідно продовжити працювати над удосконаленням цих напрямків.</w:t>
      </w:r>
    </w:p>
    <w:p w:rsidR="00963955" w:rsidRDefault="00963955" w:rsidP="00C26AD5">
      <w:pPr>
        <w:spacing w:after="0" w:line="240" w:lineRule="auto"/>
        <w:ind w:firstLine="709"/>
        <w:jc w:val="both"/>
        <w:rPr>
          <w:rFonts w:ascii="Times New Roman" w:hAnsi="Times New Roman" w:cs="Times New Roman"/>
          <w:iCs/>
          <w:sz w:val="28"/>
        </w:rPr>
      </w:pPr>
      <w:r w:rsidRPr="000C48E5">
        <w:rPr>
          <w:rFonts w:ascii="Times New Roman" w:hAnsi="Times New Roman" w:cs="Times New Roman"/>
          <w:iCs/>
          <w:sz w:val="28"/>
        </w:rPr>
        <w:t>Порівняльну оцінку конкурентоспроможності ТОВ «</w:t>
      </w:r>
      <w:r>
        <w:rPr>
          <w:rFonts w:ascii="Times New Roman" w:hAnsi="Times New Roman" w:cs="Times New Roman"/>
          <w:iCs/>
          <w:sz w:val="28"/>
        </w:rPr>
        <w:t>МК «Галичина</w:t>
      </w:r>
      <w:r w:rsidRPr="000C48E5">
        <w:rPr>
          <w:rFonts w:ascii="Times New Roman" w:hAnsi="Times New Roman" w:cs="Times New Roman"/>
          <w:iCs/>
          <w:sz w:val="28"/>
        </w:rPr>
        <w:t>» з основними конк</w:t>
      </w:r>
      <w:r w:rsidRPr="000C48E5">
        <w:rPr>
          <w:rFonts w:ascii="Times New Roman" w:hAnsi="Times New Roman" w:cs="Times New Roman"/>
          <w:iCs/>
          <w:sz w:val="28"/>
          <w:lang w:val="ru-RU"/>
        </w:rPr>
        <w:t>урентами за результатами бально</w:t>
      </w:r>
      <w:r w:rsidRPr="000C48E5">
        <w:rPr>
          <w:rFonts w:ascii="Times New Roman" w:hAnsi="Times New Roman" w:cs="Times New Roman"/>
          <w:iCs/>
          <w:sz w:val="28"/>
        </w:rPr>
        <w:t>ї оцінки наведено в табл. 2.1</w:t>
      </w:r>
      <w:r w:rsidR="0052237C">
        <w:rPr>
          <w:rFonts w:ascii="Times New Roman" w:hAnsi="Times New Roman" w:cs="Times New Roman"/>
          <w:iCs/>
          <w:sz w:val="28"/>
        </w:rPr>
        <w:t>0</w:t>
      </w:r>
      <w:r w:rsidRPr="000C48E5">
        <w:rPr>
          <w:rFonts w:ascii="Times New Roman" w:hAnsi="Times New Roman" w:cs="Times New Roman"/>
          <w:iCs/>
          <w:sz w:val="28"/>
        </w:rPr>
        <w:t>.</w:t>
      </w:r>
    </w:p>
    <w:p w:rsidR="00963955" w:rsidRDefault="00963955" w:rsidP="00C26AD5">
      <w:pPr>
        <w:spacing w:after="0" w:line="240" w:lineRule="auto"/>
        <w:ind w:firstLine="709"/>
        <w:jc w:val="both"/>
        <w:rPr>
          <w:rFonts w:ascii="Times New Roman" w:hAnsi="Times New Roman" w:cs="Times New Roman"/>
          <w:iCs/>
          <w:sz w:val="28"/>
        </w:rPr>
      </w:pPr>
    </w:p>
    <w:p w:rsidR="00963955" w:rsidRDefault="00963955" w:rsidP="00C26AD5">
      <w:pPr>
        <w:spacing w:after="0" w:line="240" w:lineRule="auto"/>
        <w:ind w:firstLine="709"/>
        <w:jc w:val="right"/>
        <w:rPr>
          <w:rFonts w:ascii="Times New Roman" w:hAnsi="Times New Roman" w:cs="Times New Roman"/>
          <w:i/>
          <w:sz w:val="28"/>
        </w:rPr>
      </w:pPr>
      <w:r>
        <w:rPr>
          <w:rFonts w:ascii="Times New Roman" w:hAnsi="Times New Roman" w:cs="Times New Roman"/>
          <w:i/>
          <w:sz w:val="28"/>
        </w:rPr>
        <w:t>Таблиця 2.1</w:t>
      </w:r>
      <w:r w:rsidR="0052237C">
        <w:rPr>
          <w:rFonts w:ascii="Times New Roman" w:hAnsi="Times New Roman" w:cs="Times New Roman"/>
          <w:i/>
          <w:sz w:val="28"/>
        </w:rPr>
        <w:t>0</w:t>
      </w:r>
    </w:p>
    <w:p w:rsidR="00963955" w:rsidRPr="000C48E5" w:rsidRDefault="00963955" w:rsidP="00C26AD5">
      <w:pPr>
        <w:spacing w:after="0" w:line="240" w:lineRule="auto"/>
        <w:jc w:val="center"/>
        <w:rPr>
          <w:rFonts w:ascii="Times New Roman" w:hAnsi="Times New Roman" w:cs="Times New Roman"/>
          <w:b/>
          <w:bCs/>
          <w:iCs/>
          <w:sz w:val="28"/>
        </w:rPr>
      </w:pPr>
      <w:r>
        <w:rPr>
          <w:rFonts w:ascii="Times New Roman" w:hAnsi="Times New Roman" w:cs="Times New Roman"/>
          <w:b/>
          <w:bCs/>
          <w:iCs/>
          <w:sz w:val="28"/>
        </w:rPr>
        <w:t>Порівняльна оцінка конкурентоспроможності продукції  ТОВ «МК «Галичина» з основними конкурентами за ключовими показниками</w:t>
      </w:r>
    </w:p>
    <w:tbl>
      <w:tblPr>
        <w:tblStyle w:val="a7"/>
        <w:tblW w:w="0" w:type="auto"/>
        <w:tblLayout w:type="fixed"/>
        <w:tblLook w:val="04A0" w:firstRow="1" w:lastRow="0" w:firstColumn="1" w:lastColumn="0" w:noHBand="0" w:noVBand="1"/>
      </w:tblPr>
      <w:tblGrid>
        <w:gridCol w:w="2122"/>
        <w:gridCol w:w="846"/>
        <w:gridCol w:w="1050"/>
        <w:gridCol w:w="1140"/>
        <w:gridCol w:w="978"/>
        <w:gridCol w:w="1136"/>
        <w:gridCol w:w="1068"/>
        <w:gridCol w:w="1139"/>
      </w:tblGrid>
      <w:tr w:rsidR="00963955" w:rsidRPr="000C48E5" w:rsidTr="00FC5BCB">
        <w:tc>
          <w:tcPr>
            <w:tcW w:w="2122" w:type="dxa"/>
            <w:vMerge w:val="restart"/>
          </w:tcPr>
          <w:p w:rsidR="00963955" w:rsidRPr="000C48E5" w:rsidRDefault="00963955" w:rsidP="00C26AD5">
            <w:pPr>
              <w:jc w:val="center"/>
              <w:rPr>
                <w:rFonts w:ascii="Times New Roman" w:hAnsi="Times New Roman" w:cs="Times New Roman"/>
                <w:iCs/>
                <w:sz w:val="23"/>
                <w:szCs w:val="23"/>
                <w:lang w:val="uk-UA"/>
              </w:rPr>
            </w:pPr>
            <w:r w:rsidRPr="000C48E5">
              <w:rPr>
                <w:rFonts w:ascii="Times New Roman" w:hAnsi="Times New Roman" w:cs="Times New Roman"/>
                <w:iCs/>
                <w:sz w:val="23"/>
                <w:szCs w:val="23"/>
                <w:lang w:val="uk-UA"/>
              </w:rPr>
              <w:t>КФУ</w:t>
            </w:r>
          </w:p>
        </w:tc>
        <w:tc>
          <w:tcPr>
            <w:tcW w:w="846" w:type="dxa"/>
            <w:vMerge w:val="restart"/>
          </w:tcPr>
          <w:p w:rsidR="00963955" w:rsidRPr="000C48E5" w:rsidRDefault="00963955" w:rsidP="00C26AD5">
            <w:pPr>
              <w:jc w:val="center"/>
              <w:rPr>
                <w:rFonts w:ascii="Times New Roman" w:hAnsi="Times New Roman" w:cs="Times New Roman"/>
                <w:iCs/>
                <w:sz w:val="23"/>
                <w:szCs w:val="23"/>
                <w:lang w:val="uk-UA"/>
              </w:rPr>
            </w:pPr>
            <w:r w:rsidRPr="000C48E5">
              <w:rPr>
                <w:rFonts w:ascii="Times New Roman" w:hAnsi="Times New Roman" w:cs="Times New Roman"/>
                <w:iCs/>
                <w:sz w:val="23"/>
                <w:szCs w:val="23"/>
                <w:lang w:val="uk-UA"/>
              </w:rPr>
              <w:t>Вага КФУ</w:t>
            </w:r>
          </w:p>
        </w:tc>
        <w:tc>
          <w:tcPr>
            <w:tcW w:w="2190" w:type="dxa"/>
            <w:gridSpan w:val="2"/>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Галичина</w:t>
            </w:r>
          </w:p>
        </w:tc>
        <w:tc>
          <w:tcPr>
            <w:tcW w:w="2114" w:type="dxa"/>
            <w:gridSpan w:val="2"/>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Рудь</w:t>
            </w:r>
          </w:p>
        </w:tc>
        <w:tc>
          <w:tcPr>
            <w:tcW w:w="2207" w:type="dxa"/>
            <w:gridSpan w:val="2"/>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Данон</w:t>
            </w:r>
          </w:p>
        </w:tc>
      </w:tr>
      <w:tr w:rsidR="00963955" w:rsidRPr="000C48E5" w:rsidTr="00FC5BCB">
        <w:tc>
          <w:tcPr>
            <w:tcW w:w="2122" w:type="dxa"/>
            <w:vMerge/>
          </w:tcPr>
          <w:p w:rsidR="00963955" w:rsidRPr="000C48E5" w:rsidRDefault="00963955" w:rsidP="00C26AD5">
            <w:pPr>
              <w:jc w:val="center"/>
              <w:rPr>
                <w:rFonts w:ascii="Times New Roman" w:hAnsi="Times New Roman" w:cs="Times New Roman"/>
                <w:iCs/>
                <w:sz w:val="23"/>
                <w:szCs w:val="23"/>
                <w:lang w:val="uk-UA"/>
              </w:rPr>
            </w:pPr>
          </w:p>
        </w:tc>
        <w:tc>
          <w:tcPr>
            <w:tcW w:w="846" w:type="dxa"/>
            <w:vMerge/>
          </w:tcPr>
          <w:p w:rsidR="00963955" w:rsidRPr="000C48E5" w:rsidRDefault="00963955" w:rsidP="00C26AD5">
            <w:pPr>
              <w:jc w:val="center"/>
              <w:rPr>
                <w:rFonts w:ascii="Times New Roman" w:hAnsi="Times New Roman" w:cs="Times New Roman"/>
                <w:iCs/>
                <w:sz w:val="23"/>
                <w:szCs w:val="23"/>
                <w:lang w:val="uk-UA"/>
              </w:rPr>
            </w:pPr>
          </w:p>
        </w:tc>
        <w:tc>
          <w:tcPr>
            <w:tcW w:w="1050" w:type="dxa"/>
          </w:tcPr>
          <w:p w:rsidR="00963955" w:rsidRPr="000C48E5" w:rsidRDefault="00963955" w:rsidP="00C26AD5">
            <w:pPr>
              <w:jc w:val="center"/>
              <w:rPr>
                <w:rFonts w:ascii="Times New Roman" w:hAnsi="Times New Roman" w:cs="Times New Roman"/>
                <w:iCs/>
                <w:sz w:val="23"/>
                <w:szCs w:val="23"/>
                <w:lang w:val="uk-UA"/>
              </w:rPr>
            </w:pPr>
            <w:r w:rsidRPr="000C48E5">
              <w:rPr>
                <w:rFonts w:ascii="Times New Roman" w:hAnsi="Times New Roman" w:cs="Times New Roman"/>
                <w:iCs/>
                <w:sz w:val="23"/>
                <w:szCs w:val="23"/>
                <w:lang w:val="uk-UA"/>
              </w:rPr>
              <w:t>Оцінка позиції</w:t>
            </w:r>
          </w:p>
        </w:tc>
        <w:tc>
          <w:tcPr>
            <w:tcW w:w="1140" w:type="dxa"/>
          </w:tcPr>
          <w:p w:rsidR="00963955" w:rsidRPr="000C48E5" w:rsidRDefault="00963955" w:rsidP="00C26AD5">
            <w:pPr>
              <w:jc w:val="center"/>
              <w:rPr>
                <w:rFonts w:ascii="Times New Roman" w:hAnsi="Times New Roman" w:cs="Times New Roman"/>
                <w:iCs/>
                <w:sz w:val="23"/>
                <w:szCs w:val="23"/>
                <w:lang w:val="uk-UA"/>
              </w:rPr>
            </w:pPr>
            <w:r w:rsidRPr="000C48E5">
              <w:rPr>
                <w:rFonts w:ascii="Times New Roman" w:hAnsi="Times New Roman" w:cs="Times New Roman"/>
                <w:iCs/>
                <w:sz w:val="23"/>
                <w:szCs w:val="23"/>
                <w:lang w:val="uk-UA"/>
              </w:rPr>
              <w:t>Оцінка стосовно КФУ</w:t>
            </w:r>
          </w:p>
        </w:tc>
        <w:tc>
          <w:tcPr>
            <w:tcW w:w="978" w:type="dxa"/>
          </w:tcPr>
          <w:p w:rsidR="00963955" w:rsidRPr="000C48E5" w:rsidRDefault="00963955" w:rsidP="00C26AD5">
            <w:pPr>
              <w:jc w:val="center"/>
              <w:rPr>
                <w:rFonts w:ascii="Times New Roman" w:hAnsi="Times New Roman" w:cs="Times New Roman"/>
                <w:iCs/>
                <w:sz w:val="23"/>
                <w:szCs w:val="23"/>
                <w:lang w:val="uk-UA"/>
              </w:rPr>
            </w:pPr>
            <w:r w:rsidRPr="000C48E5">
              <w:rPr>
                <w:rFonts w:ascii="Times New Roman" w:hAnsi="Times New Roman" w:cs="Times New Roman"/>
                <w:iCs/>
                <w:sz w:val="23"/>
                <w:szCs w:val="23"/>
                <w:lang w:val="uk-UA"/>
              </w:rPr>
              <w:t>Оцінка позиції</w:t>
            </w:r>
          </w:p>
        </w:tc>
        <w:tc>
          <w:tcPr>
            <w:tcW w:w="1136" w:type="dxa"/>
          </w:tcPr>
          <w:p w:rsidR="00963955" w:rsidRPr="000C48E5" w:rsidRDefault="00963955" w:rsidP="00C26AD5">
            <w:pPr>
              <w:jc w:val="center"/>
              <w:rPr>
                <w:rFonts w:ascii="Times New Roman" w:hAnsi="Times New Roman" w:cs="Times New Roman"/>
                <w:iCs/>
                <w:sz w:val="23"/>
                <w:szCs w:val="23"/>
                <w:lang w:val="uk-UA"/>
              </w:rPr>
            </w:pPr>
            <w:r w:rsidRPr="000C48E5">
              <w:rPr>
                <w:rFonts w:ascii="Times New Roman" w:hAnsi="Times New Roman" w:cs="Times New Roman"/>
                <w:iCs/>
                <w:sz w:val="23"/>
                <w:szCs w:val="23"/>
                <w:lang w:val="uk-UA"/>
              </w:rPr>
              <w:t>Оцінка стосовно КФУ</w:t>
            </w:r>
          </w:p>
        </w:tc>
        <w:tc>
          <w:tcPr>
            <w:tcW w:w="1068" w:type="dxa"/>
          </w:tcPr>
          <w:p w:rsidR="00963955" w:rsidRPr="000C48E5" w:rsidRDefault="00963955" w:rsidP="00C26AD5">
            <w:pPr>
              <w:jc w:val="center"/>
              <w:rPr>
                <w:rFonts w:ascii="Times New Roman" w:hAnsi="Times New Roman" w:cs="Times New Roman"/>
                <w:iCs/>
                <w:sz w:val="23"/>
                <w:szCs w:val="23"/>
                <w:lang w:val="uk-UA"/>
              </w:rPr>
            </w:pPr>
            <w:r w:rsidRPr="000C48E5">
              <w:rPr>
                <w:rFonts w:ascii="Times New Roman" w:hAnsi="Times New Roman" w:cs="Times New Roman"/>
                <w:iCs/>
                <w:sz w:val="23"/>
                <w:szCs w:val="23"/>
                <w:lang w:val="uk-UA"/>
              </w:rPr>
              <w:t>Оцінка позиції</w:t>
            </w:r>
          </w:p>
        </w:tc>
        <w:tc>
          <w:tcPr>
            <w:tcW w:w="1139" w:type="dxa"/>
          </w:tcPr>
          <w:p w:rsidR="00963955" w:rsidRPr="000C48E5" w:rsidRDefault="00963955" w:rsidP="00C26AD5">
            <w:pPr>
              <w:jc w:val="center"/>
              <w:rPr>
                <w:rFonts w:ascii="Times New Roman" w:hAnsi="Times New Roman" w:cs="Times New Roman"/>
                <w:iCs/>
                <w:sz w:val="23"/>
                <w:szCs w:val="23"/>
                <w:lang w:val="uk-UA"/>
              </w:rPr>
            </w:pPr>
            <w:r w:rsidRPr="000C48E5">
              <w:rPr>
                <w:rFonts w:ascii="Times New Roman" w:hAnsi="Times New Roman" w:cs="Times New Roman"/>
                <w:iCs/>
                <w:sz w:val="23"/>
                <w:szCs w:val="23"/>
                <w:lang w:val="uk-UA"/>
              </w:rPr>
              <w:t>Оцінка стосовно КФУ</w:t>
            </w:r>
          </w:p>
        </w:tc>
      </w:tr>
      <w:tr w:rsidR="00963955" w:rsidRPr="000C48E5" w:rsidTr="00FC5BCB">
        <w:tc>
          <w:tcPr>
            <w:tcW w:w="2122" w:type="dxa"/>
          </w:tcPr>
          <w:p w:rsidR="00963955" w:rsidRPr="000C48E5" w:rsidRDefault="00963955" w:rsidP="00C26AD5">
            <w:pPr>
              <w:rPr>
                <w:rFonts w:ascii="Times New Roman" w:hAnsi="Times New Roman" w:cs="Times New Roman"/>
                <w:iCs/>
                <w:sz w:val="23"/>
                <w:szCs w:val="23"/>
                <w:lang w:val="uk-UA"/>
              </w:rPr>
            </w:pPr>
            <w:r>
              <w:rPr>
                <w:rFonts w:ascii="Times New Roman" w:hAnsi="Times New Roman" w:cs="Times New Roman"/>
                <w:sz w:val="24"/>
              </w:rPr>
              <w:t>Якість продукції</w:t>
            </w:r>
          </w:p>
        </w:tc>
        <w:tc>
          <w:tcPr>
            <w:tcW w:w="846" w:type="dxa"/>
          </w:tcPr>
          <w:p w:rsidR="00963955" w:rsidRPr="000C48E5" w:rsidRDefault="00963955" w:rsidP="00C26AD5">
            <w:pPr>
              <w:jc w:val="center"/>
              <w:rPr>
                <w:rFonts w:ascii="Times New Roman" w:hAnsi="Times New Roman" w:cs="Times New Roman"/>
                <w:iCs/>
                <w:sz w:val="23"/>
                <w:szCs w:val="23"/>
                <w:lang w:val="uk-UA"/>
              </w:rPr>
            </w:pPr>
            <w:r w:rsidRPr="00CA6E13">
              <w:rPr>
                <w:rFonts w:ascii="Times New Roman" w:hAnsi="Times New Roman" w:cs="Times New Roman"/>
                <w:iCs/>
                <w:sz w:val="23"/>
                <w:szCs w:val="23"/>
                <w:lang w:val="uk-UA"/>
              </w:rPr>
              <w:t>0,2</w:t>
            </w:r>
          </w:p>
        </w:tc>
        <w:tc>
          <w:tcPr>
            <w:tcW w:w="1050"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40"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1,0</w:t>
            </w:r>
          </w:p>
        </w:tc>
        <w:tc>
          <w:tcPr>
            <w:tcW w:w="978"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36"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1,0</w:t>
            </w:r>
          </w:p>
        </w:tc>
        <w:tc>
          <w:tcPr>
            <w:tcW w:w="1068"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39"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1,0</w:t>
            </w:r>
          </w:p>
        </w:tc>
      </w:tr>
      <w:tr w:rsidR="00963955" w:rsidRPr="000C48E5" w:rsidTr="00FC5BCB">
        <w:tc>
          <w:tcPr>
            <w:tcW w:w="2122" w:type="dxa"/>
          </w:tcPr>
          <w:p w:rsidR="00963955" w:rsidRPr="000C48E5" w:rsidRDefault="00963955" w:rsidP="00C26AD5">
            <w:pPr>
              <w:rPr>
                <w:rFonts w:ascii="Times New Roman" w:hAnsi="Times New Roman" w:cs="Times New Roman"/>
                <w:iCs/>
                <w:sz w:val="23"/>
                <w:szCs w:val="23"/>
                <w:lang w:val="uk-UA"/>
              </w:rPr>
            </w:pPr>
            <w:r>
              <w:rPr>
                <w:rFonts w:ascii="Times New Roman" w:hAnsi="Times New Roman" w:cs="Times New Roman"/>
                <w:sz w:val="24"/>
              </w:rPr>
              <w:t>Асортимент продукції</w:t>
            </w:r>
          </w:p>
        </w:tc>
        <w:tc>
          <w:tcPr>
            <w:tcW w:w="846" w:type="dxa"/>
          </w:tcPr>
          <w:p w:rsidR="00963955" w:rsidRPr="000C48E5" w:rsidRDefault="00963955" w:rsidP="00C26AD5">
            <w:pPr>
              <w:jc w:val="center"/>
              <w:rPr>
                <w:rFonts w:ascii="Times New Roman" w:hAnsi="Times New Roman" w:cs="Times New Roman"/>
                <w:iCs/>
                <w:sz w:val="23"/>
                <w:szCs w:val="23"/>
                <w:lang w:val="uk-UA"/>
              </w:rPr>
            </w:pPr>
            <w:r w:rsidRPr="00CA6E13">
              <w:rPr>
                <w:rFonts w:ascii="Times New Roman" w:hAnsi="Times New Roman" w:cs="Times New Roman"/>
                <w:iCs/>
                <w:sz w:val="23"/>
                <w:szCs w:val="23"/>
                <w:lang w:val="uk-UA"/>
              </w:rPr>
              <w:t>0,25</w:t>
            </w:r>
          </w:p>
        </w:tc>
        <w:tc>
          <w:tcPr>
            <w:tcW w:w="1050"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40"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1,25</w:t>
            </w:r>
          </w:p>
        </w:tc>
        <w:tc>
          <w:tcPr>
            <w:tcW w:w="978"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36"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1,25</w:t>
            </w:r>
          </w:p>
        </w:tc>
        <w:tc>
          <w:tcPr>
            <w:tcW w:w="1068"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4</w:t>
            </w:r>
          </w:p>
        </w:tc>
        <w:tc>
          <w:tcPr>
            <w:tcW w:w="1139"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1,0</w:t>
            </w:r>
          </w:p>
        </w:tc>
      </w:tr>
      <w:tr w:rsidR="00963955" w:rsidRPr="000C48E5" w:rsidTr="00FC5BCB">
        <w:tc>
          <w:tcPr>
            <w:tcW w:w="2122" w:type="dxa"/>
          </w:tcPr>
          <w:p w:rsidR="00963955" w:rsidRPr="000C48E5" w:rsidRDefault="00963955" w:rsidP="00C26AD5">
            <w:pPr>
              <w:rPr>
                <w:rFonts w:ascii="Times New Roman" w:hAnsi="Times New Roman" w:cs="Times New Roman"/>
                <w:iCs/>
                <w:sz w:val="23"/>
                <w:szCs w:val="23"/>
                <w:lang w:val="uk-UA"/>
              </w:rPr>
            </w:pPr>
            <w:r>
              <w:rPr>
                <w:rFonts w:ascii="Times New Roman" w:hAnsi="Times New Roman" w:cs="Times New Roman"/>
                <w:sz w:val="24"/>
              </w:rPr>
              <w:t>Цінова політика</w:t>
            </w:r>
          </w:p>
        </w:tc>
        <w:tc>
          <w:tcPr>
            <w:tcW w:w="846" w:type="dxa"/>
          </w:tcPr>
          <w:p w:rsidR="00963955" w:rsidRPr="000C48E5" w:rsidRDefault="00963955" w:rsidP="00C26AD5">
            <w:pPr>
              <w:jc w:val="center"/>
              <w:rPr>
                <w:rFonts w:ascii="Times New Roman" w:hAnsi="Times New Roman" w:cs="Times New Roman"/>
                <w:iCs/>
                <w:sz w:val="23"/>
                <w:szCs w:val="23"/>
                <w:lang w:val="uk-UA"/>
              </w:rPr>
            </w:pPr>
            <w:r w:rsidRPr="00CA6E13">
              <w:rPr>
                <w:rFonts w:ascii="Times New Roman" w:hAnsi="Times New Roman" w:cs="Times New Roman"/>
                <w:iCs/>
                <w:sz w:val="23"/>
                <w:szCs w:val="23"/>
                <w:lang w:val="uk-UA"/>
              </w:rPr>
              <w:t>0,2</w:t>
            </w:r>
          </w:p>
        </w:tc>
        <w:tc>
          <w:tcPr>
            <w:tcW w:w="1050"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4</w:t>
            </w:r>
          </w:p>
        </w:tc>
        <w:tc>
          <w:tcPr>
            <w:tcW w:w="1140"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0,8</w:t>
            </w:r>
          </w:p>
        </w:tc>
        <w:tc>
          <w:tcPr>
            <w:tcW w:w="978"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36"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1,0</w:t>
            </w:r>
          </w:p>
        </w:tc>
        <w:tc>
          <w:tcPr>
            <w:tcW w:w="1068"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4</w:t>
            </w:r>
          </w:p>
        </w:tc>
        <w:tc>
          <w:tcPr>
            <w:tcW w:w="1139"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0,8</w:t>
            </w:r>
          </w:p>
        </w:tc>
      </w:tr>
      <w:tr w:rsidR="00963955" w:rsidRPr="000C48E5" w:rsidTr="00FC5BCB">
        <w:tc>
          <w:tcPr>
            <w:tcW w:w="2122" w:type="dxa"/>
          </w:tcPr>
          <w:p w:rsidR="00963955" w:rsidRPr="000C48E5" w:rsidRDefault="00963955" w:rsidP="00C26AD5">
            <w:pPr>
              <w:rPr>
                <w:rFonts w:ascii="Times New Roman" w:hAnsi="Times New Roman" w:cs="Times New Roman"/>
                <w:iCs/>
                <w:sz w:val="23"/>
                <w:szCs w:val="23"/>
                <w:lang w:val="uk-UA"/>
              </w:rPr>
            </w:pPr>
            <w:r>
              <w:rPr>
                <w:rFonts w:ascii="Times New Roman" w:hAnsi="Times New Roman" w:cs="Times New Roman"/>
                <w:sz w:val="24"/>
              </w:rPr>
              <w:t>Інновації</w:t>
            </w:r>
          </w:p>
        </w:tc>
        <w:tc>
          <w:tcPr>
            <w:tcW w:w="846" w:type="dxa"/>
          </w:tcPr>
          <w:p w:rsidR="00963955" w:rsidRPr="000C48E5" w:rsidRDefault="00963955" w:rsidP="00C26AD5">
            <w:pPr>
              <w:jc w:val="center"/>
              <w:rPr>
                <w:rFonts w:ascii="Times New Roman" w:hAnsi="Times New Roman" w:cs="Times New Roman"/>
                <w:iCs/>
                <w:sz w:val="23"/>
                <w:szCs w:val="23"/>
                <w:lang w:val="uk-UA"/>
              </w:rPr>
            </w:pPr>
            <w:r w:rsidRPr="00CA6E13">
              <w:rPr>
                <w:rFonts w:ascii="Times New Roman" w:hAnsi="Times New Roman" w:cs="Times New Roman"/>
                <w:iCs/>
                <w:sz w:val="23"/>
                <w:szCs w:val="23"/>
                <w:lang w:val="uk-UA"/>
              </w:rPr>
              <w:t>0,2</w:t>
            </w:r>
          </w:p>
        </w:tc>
        <w:tc>
          <w:tcPr>
            <w:tcW w:w="1050"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40"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1,0</w:t>
            </w:r>
          </w:p>
        </w:tc>
        <w:tc>
          <w:tcPr>
            <w:tcW w:w="978"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36"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1,0</w:t>
            </w:r>
          </w:p>
        </w:tc>
        <w:tc>
          <w:tcPr>
            <w:tcW w:w="1068"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5</w:t>
            </w:r>
          </w:p>
        </w:tc>
        <w:tc>
          <w:tcPr>
            <w:tcW w:w="1139" w:type="dxa"/>
          </w:tcPr>
          <w:p w:rsidR="00963955" w:rsidRPr="000C48E5" w:rsidRDefault="00963955" w:rsidP="00C26AD5">
            <w:pPr>
              <w:jc w:val="center"/>
              <w:rPr>
                <w:rFonts w:ascii="Times New Roman" w:hAnsi="Times New Roman" w:cs="Times New Roman"/>
                <w:iCs/>
                <w:sz w:val="23"/>
                <w:szCs w:val="23"/>
                <w:lang w:val="uk-UA"/>
              </w:rPr>
            </w:pPr>
            <w:r>
              <w:rPr>
                <w:rFonts w:ascii="Times New Roman" w:hAnsi="Times New Roman" w:cs="Times New Roman"/>
                <w:iCs/>
                <w:sz w:val="23"/>
                <w:szCs w:val="23"/>
                <w:lang w:val="uk-UA"/>
              </w:rPr>
              <w:t>1,0</w:t>
            </w:r>
          </w:p>
        </w:tc>
      </w:tr>
      <w:tr w:rsidR="00963955" w:rsidRPr="000C48E5" w:rsidTr="00FC5BCB">
        <w:tc>
          <w:tcPr>
            <w:tcW w:w="2122" w:type="dxa"/>
          </w:tcPr>
          <w:p w:rsidR="00963955" w:rsidRPr="000C48E5" w:rsidRDefault="00963955" w:rsidP="00C26AD5">
            <w:pPr>
              <w:rPr>
                <w:rFonts w:ascii="Times New Roman" w:hAnsi="Times New Roman" w:cs="Times New Roman"/>
                <w:iCs/>
                <w:sz w:val="23"/>
                <w:szCs w:val="23"/>
              </w:rPr>
            </w:pPr>
            <w:r>
              <w:rPr>
                <w:rFonts w:ascii="Times New Roman" w:hAnsi="Times New Roman" w:cs="Times New Roman"/>
                <w:sz w:val="24"/>
              </w:rPr>
              <w:t>Маркетингові заходи</w:t>
            </w:r>
          </w:p>
        </w:tc>
        <w:tc>
          <w:tcPr>
            <w:tcW w:w="846" w:type="dxa"/>
          </w:tcPr>
          <w:p w:rsidR="00963955" w:rsidRPr="000C48E5" w:rsidRDefault="00963955" w:rsidP="00C26AD5">
            <w:pPr>
              <w:jc w:val="center"/>
              <w:rPr>
                <w:rFonts w:ascii="Times New Roman" w:hAnsi="Times New Roman" w:cs="Times New Roman"/>
                <w:iCs/>
                <w:sz w:val="23"/>
                <w:szCs w:val="23"/>
              </w:rPr>
            </w:pPr>
            <w:r w:rsidRPr="00CA6E13">
              <w:rPr>
                <w:rFonts w:ascii="Times New Roman" w:hAnsi="Times New Roman" w:cs="Times New Roman"/>
                <w:iCs/>
                <w:sz w:val="23"/>
                <w:szCs w:val="23"/>
                <w:lang w:val="uk-UA"/>
              </w:rPr>
              <w:t>0,1</w:t>
            </w:r>
          </w:p>
        </w:tc>
        <w:tc>
          <w:tcPr>
            <w:tcW w:w="1050" w:type="dxa"/>
          </w:tcPr>
          <w:p w:rsidR="00963955" w:rsidRPr="000C48E5" w:rsidRDefault="00963955" w:rsidP="00C26AD5">
            <w:pPr>
              <w:jc w:val="center"/>
              <w:rPr>
                <w:rFonts w:ascii="Times New Roman" w:hAnsi="Times New Roman" w:cs="Times New Roman"/>
                <w:iCs/>
                <w:sz w:val="23"/>
                <w:szCs w:val="23"/>
              </w:rPr>
            </w:pPr>
            <w:r>
              <w:rPr>
                <w:rFonts w:ascii="Times New Roman" w:hAnsi="Times New Roman" w:cs="Times New Roman"/>
                <w:iCs/>
                <w:sz w:val="23"/>
                <w:szCs w:val="23"/>
              </w:rPr>
              <w:t>5</w:t>
            </w:r>
          </w:p>
        </w:tc>
        <w:tc>
          <w:tcPr>
            <w:tcW w:w="1140" w:type="dxa"/>
          </w:tcPr>
          <w:p w:rsidR="00963955" w:rsidRPr="000C48E5" w:rsidRDefault="00963955" w:rsidP="00C26AD5">
            <w:pPr>
              <w:jc w:val="center"/>
              <w:rPr>
                <w:rFonts w:ascii="Times New Roman" w:hAnsi="Times New Roman" w:cs="Times New Roman"/>
                <w:iCs/>
                <w:sz w:val="23"/>
                <w:szCs w:val="23"/>
              </w:rPr>
            </w:pPr>
            <w:r>
              <w:rPr>
                <w:rFonts w:ascii="Times New Roman" w:hAnsi="Times New Roman" w:cs="Times New Roman"/>
                <w:iCs/>
                <w:sz w:val="23"/>
                <w:szCs w:val="23"/>
              </w:rPr>
              <w:t>0,5</w:t>
            </w:r>
          </w:p>
        </w:tc>
        <w:tc>
          <w:tcPr>
            <w:tcW w:w="978" w:type="dxa"/>
          </w:tcPr>
          <w:p w:rsidR="00963955" w:rsidRPr="000C48E5" w:rsidRDefault="00963955" w:rsidP="00C26AD5">
            <w:pPr>
              <w:jc w:val="center"/>
              <w:rPr>
                <w:rFonts w:ascii="Times New Roman" w:hAnsi="Times New Roman" w:cs="Times New Roman"/>
                <w:iCs/>
                <w:sz w:val="23"/>
                <w:szCs w:val="23"/>
              </w:rPr>
            </w:pPr>
            <w:r>
              <w:rPr>
                <w:rFonts w:ascii="Times New Roman" w:hAnsi="Times New Roman" w:cs="Times New Roman"/>
                <w:iCs/>
                <w:sz w:val="23"/>
                <w:szCs w:val="23"/>
              </w:rPr>
              <w:t>5</w:t>
            </w:r>
          </w:p>
        </w:tc>
        <w:tc>
          <w:tcPr>
            <w:tcW w:w="1136" w:type="dxa"/>
          </w:tcPr>
          <w:p w:rsidR="00963955" w:rsidRPr="000C48E5" w:rsidRDefault="00963955" w:rsidP="00C26AD5">
            <w:pPr>
              <w:jc w:val="center"/>
              <w:rPr>
                <w:rFonts w:ascii="Times New Roman" w:hAnsi="Times New Roman" w:cs="Times New Roman"/>
                <w:iCs/>
                <w:sz w:val="23"/>
                <w:szCs w:val="23"/>
              </w:rPr>
            </w:pPr>
            <w:r>
              <w:rPr>
                <w:rFonts w:ascii="Times New Roman" w:hAnsi="Times New Roman" w:cs="Times New Roman"/>
                <w:iCs/>
                <w:sz w:val="23"/>
                <w:szCs w:val="23"/>
              </w:rPr>
              <w:t>0,5</w:t>
            </w:r>
          </w:p>
        </w:tc>
        <w:tc>
          <w:tcPr>
            <w:tcW w:w="1068" w:type="dxa"/>
          </w:tcPr>
          <w:p w:rsidR="00963955" w:rsidRPr="000C48E5" w:rsidRDefault="00963955" w:rsidP="00C26AD5">
            <w:pPr>
              <w:jc w:val="center"/>
              <w:rPr>
                <w:rFonts w:ascii="Times New Roman" w:hAnsi="Times New Roman" w:cs="Times New Roman"/>
                <w:iCs/>
                <w:sz w:val="23"/>
                <w:szCs w:val="23"/>
              </w:rPr>
            </w:pPr>
            <w:r>
              <w:rPr>
                <w:rFonts w:ascii="Times New Roman" w:hAnsi="Times New Roman" w:cs="Times New Roman"/>
                <w:iCs/>
                <w:sz w:val="23"/>
                <w:szCs w:val="23"/>
              </w:rPr>
              <w:t>5</w:t>
            </w:r>
          </w:p>
        </w:tc>
        <w:tc>
          <w:tcPr>
            <w:tcW w:w="1139" w:type="dxa"/>
          </w:tcPr>
          <w:p w:rsidR="00963955" w:rsidRPr="000C48E5" w:rsidRDefault="00963955" w:rsidP="00C26AD5">
            <w:pPr>
              <w:jc w:val="center"/>
              <w:rPr>
                <w:rFonts w:ascii="Times New Roman" w:hAnsi="Times New Roman" w:cs="Times New Roman"/>
                <w:iCs/>
                <w:sz w:val="23"/>
                <w:szCs w:val="23"/>
              </w:rPr>
            </w:pPr>
            <w:r>
              <w:rPr>
                <w:rFonts w:ascii="Times New Roman" w:hAnsi="Times New Roman" w:cs="Times New Roman"/>
                <w:iCs/>
                <w:sz w:val="23"/>
                <w:szCs w:val="23"/>
              </w:rPr>
              <w:t>0,5</w:t>
            </w:r>
          </w:p>
        </w:tc>
      </w:tr>
    </w:tbl>
    <w:p w:rsidR="00963955" w:rsidRPr="000C48E5" w:rsidRDefault="00963955" w:rsidP="00C26AD5">
      <w:pPr>
        <w:spacing w:after="0" w:line="240" w:lineRule="auto"/>
        <w:ind w:firstLine="709"/>
        <w:rPr>
          <w:rFonts w:ascii="Times New Roman" w:hAnsi="Times New Roman" w:cs="Times New Roman"/>
          <w:iCs/>
          <w:sz w:val="28"/>
        </w:rPr>
      </w:pPr>
      <w:r w:rsidRPr="000C48E5">
        <w:rPr>
          <w:rFonts w:ascii="Times New Roman" w:hAnsi="Times New Roman" w:cs="Times New Roman"/>
          <w:i/>
          <w:sz w:val="28"/>
        </w:rPr>
        <w:t>Джерело:</w:t>
      </w:r>
      <w:r w:rsidRPr="000C48E5">
        <w:rPr>
          <w:rFonts w:ascii="Times New Roman" w:hAnsi="Times New Roman" w:cs="Times New Roman"/>
          <w:iCs/>
          <w:sz w:val="32"/>
          <w:szCs w:val="24"/>
        </w:rPr>
        <w:t xml:space="preserve"> </w:t>
      </w:r>
      <w:r w:rsidRPr="000C48E5">
        <w:rPr>
          <w:rFonts w:ascii="Times New Roman" w:hAnsi="Times New Roman" w:cs="Times New Roman"/>
          <w:iCs/>
          <w:sz w:val="28"/>
        </w:rPr>
        <w:t>складено автором на основі власних досліджень</w:t>
      </w:r>
    </w:p>
    <w:p w:rsidR="00963955" w:rsidRDefault="00963955" w:rsidP="00C26AD5">
      <w:pPr>
        <w:spacing w:after="0" w:line="240" w:lineRule="auto"/>
        <w:jc w:val="both"/>
        <w:rPr>
          <w:rFonts w:ascii="Times New Roman" w:hAnsi="Times New Roman" w:cs="Times New Roman"/>
          <w:iCs/>
          <w:sz w:val="28"/>
        </w:rPr>
      </w:pPr>
    </w:p>
    <w:p w:rsidR="00963955" w:rsidRPr="000C48E5" w:rsidRDefault="00963955" w:rsidP="00C26AD5">
      <w:pPr>
        <w:spacing w:after="0" w:line="240" w:lineRule="auto"/>
        <w:ind w:firstLine="709"/>
        <w:jc w:val="both"/>
        <w:rPr>
          <w:rFonts w:ascii="Times New Roman" w:hAnsi="Times New Roman" w:cs="Times New Roman"/>
          <w:iCs/>
          <w:sz w:val="28"/>
        </w:rPr>
      </w:pPr>
      <w:r w:rsidRPr="000C48E5">
        <w:rPr>
          <w:rFonts w:ascii="Times New Roman" w:hAnsi="Times New Roman" w:cs="Times New Roman"/>
          <w:iCs/>
          <w:sz w:val="28"/>
        </w:rPr>
        <w:t>Багатокутник конкурентоспроможності ТОВ «</w:t>
      </w:r>
      <w:r>
        <w:rPr>
          <w:rFonts w:ascii="Times New Roman" w:hAnsi="Times New Roman" w:cs="Times New Roman"/>
          <w:iCs/>
          <w:sz w:val="28"/>
        </w:rPr>
        <w:t>МК Галичина</w:t>
      </w:r>
      <w:r w:rsidRPr="000C48E5">
        <w:rPr>
          <w:rFonts w:ascii="Times New Roman" w:hAnsi="Times New Roman" w:cs="Times New Roman"/>
          <w:iCs/>
          <w:sz w:val="28"/>
        </w:rPr>
        <w:t xml:space="preserve">» та основних конкурентів </w:t>
      </w:r>
      <w:r>
        <w:rPr>
          <w:rFonts w:ascii="Times New Roman" w:hAnsi="Times New Roman" w:cs="Times New Roman"/>
          <w:iCs/>
          <w:sz w:val="28"/>
        </w:rPr>
        <w:t xml:space="preserve">на ринку молочної продукції </w:t>
      </w:r>
      <w:r w:rsidRPr="000C48E5">
        <w:rPr>
          <w:rFonts w:ascii="Times New Roman" w:hAnsi="Times New Roman" w:cs="Times New Roman"/>
          <w:iCs/>
          <w:sz w:val="28"/>
        </w:rPr>
        <w:t>наведено на рис. 2.</w:t>
      </w:r>
      <w:r>
        <w:rPr>
          <w:rFonts w:ascii="Times New Roman" w:hAnsi="Times New Roman" w:cs="Times New Roman"/>
          <w:iCs/>
          <w:sz w:val="28"/>
        </w:rPr>
        <w:t xml:space="preserve">5. </w:t>
      </w:r>
    </w:p>
    <w:p w:rsidR="00963955" w:rsidRPr="000C48E5" w:rsidRDefault="00963955" w:rsidP="00C26AD5">
      <w:pPr>
        <w:spacing w:after="0" w:line="240" w:lineRule="auto"/>
        <w:ind w:firstLine="709"/>
        <w:jc w:val="center"/>
        <w:rPr>
          <w:rFonts w:ascii="Times New Roman" w:hAnsi="Times New Roman" w:cs="Times New Roman"/>
          <w:iCs/>
          <w:sz w:val="28"/>
          <w:szCs w:val="28"/>
        </w:rPr>
      </w:pPr>
      <w:r w:rsidRPr="000C48E5">
        <w:rPr>
          <w:rFonts w:ascii="Times New Roman" w:hAnsi="Times New Roman" w:cs="Times New Roman"/>
          <w:iCs/>
          <w:sz w:val="28"/>
          <w:szCs w:val="28"/>
          <w:lang w:eastAsia="uk-UA"/>
        </w:rPr>
        <w:lastRenderedPageBreak/>
        <w:drawing>
          <wp:inline distT="0" distB="0" distL="0" distR="0" wp14:anchorId="275EE525" wp14:editId="7E897589">
            <wp:extent cx="5486400" cy="3710940"/>
            <wp:effectExtent l="0" t="0" r="0" b="3810"/>
            <wp:docPr id="51"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63955" w:rsidRPr="000C48E5" w:rsidRDefault="00963955" w:rsidP="00C26AD5">
      <w:pPr>
        <w:spacing w:after="0" w:line="240" w:lineRule="auto"/>
        <w:jc w:val="center"/>
        <w:rPr>
          <w:rFonts w:ascii="Times New Roman" w:hAnsi="Times New Roman" w:cs="Times New Roman"/>
          <w:b/>
          <w:bCs/>
          <w:iCs/>
          <w:sz w:val="28"/>
          <w:szCs w:val="28"/>
        </w:rPr>
      </w:pPr>
      <w:r w:rsidRPr="000C48E5">
        <w:rPr>
          <w:rFonts w:ascii="Times New Roman" w:hAnsi="Times New Roman" w:cs="Times New Roman"/>
          <w:b/>
          <w:bCs/>
          <w:iCs/>
          <w:sz w:val="28"/>
          <w:szCs w:val="28"/>
        </w:rPr>
        <w:t>Рис</w:t>
      </w:r>
      <w:r w:rsidRPr="004B38BC">
        <w:rPr>
          <w:rFonts w:ascii="Times New Roman" w:hAnsi="Times New Roman" w:cs="Times New Roman"/>
          <w:b/>
          <w:bCs/>
          <w:iCs/>
          <w:sz w:val="28"/>
          <w:szCs w:val="28"/>
        </w:rPr>
        <w:t>. 2.5.</w:t>
      </w:r>
      <w:r w:rsidRPr="000C48E5">
        <w:rPr>
          <w:rFonts w:ascii="Times New Roman" w:hAnsi="Times New Roman" w:cs="Times New Roman"/>
          <w:b/>
          <w:bCs/>
          <w:iCs/>
          <w:sz w:val="28"/>
          <w:szCs w:val="28"/>
        </w:rPr>
        <w:t xml:space="preserve"> Багатокутник конкурентоспроможності ТОВ «</w:t>
      </w:r>
      <w:r w:rsidRPr="004B38BC">
        <w:rPr>
          <w:rFonts w:ascii="Times New Roman" w:hAnsi="Times New Roman" w:cs="Times New Roman"/>
          <w:b/>
          <w:bCs/>
          <w:iCs/>
          <w:sz w:val="28"/>
          <w:szCs w:val="28"/>
        </w:rPr>
        <w:t>МК «Галичина</w:t>
      </w:r>
      <w:r w:rsidRPr="000C48E5">
        <w:rPr>
          <w:rFonts w:ascii="Times New Roman" w:hAnsi="Times New Roman" w:cs="Times New Roman"/>
          <w:b/>
          <w:bCs/>
          <w:iCs/>
          <w:sz w:val="28"/>
          <w:szCs w:val="28"/>
        </w:rPr>
        <w:t xml:space="preserve">» </w:t>
      </w:r>
    </w:p>
    <w:p w:rsidR="00963955" w:rsidRPr="000C48E5" w:rsidRDefault="00963955" w:rsidP="00C26AD5">
      <w:pPr>
        <w:spacing w:after="0" w:line="240" w:lineRule="auto"/>
        <w:jc w:val="center"/>
        <w:rPr>
          <w:rFonts w:ascii="Times New Roman" w:hAnsi="Times New Roman" w:cs="Times New Roman"/>
          <w:b/>
          <w:bCs/>
          <w:iCs/>
          <w:sz w:val="28"/>
          <w:szCs w:val="28"/>
        </w:rPr>
      </w:pPr>
      <w:r w:rsidRPr="000C48E5">
        <w:rPr>
          <w:rFonts w:ascii="Times New Roman" w:hAnsi="Times New Roman" w:cs="Times New Roman"/>
          <w:b/>
          <w:bCs/>
          <w:iCs/>
          <w:sz w:val="28"/>
          <w:szCs w:val="28"/>
        </w:rPr>
        <w:t xml:space="preserve">та його основних конкурентів </w:t>
      </w:r>
      <w:r w:rsidRPr="004B38BC">
        <w:rPr>
          <w:rFonts w:ascii="Times New Roman" w:hAnsi="Times New Roman" w:cs="Times New Roman"/>
          <w:b/>
          <w:bCs/>
          <w:iCs/>
          <w:sz w:val="28"/>
          <w:szCs w:val="28"/>
        </w:rPr>
        <w:t>на ринку молочної продукції</w:t>
      </w:r>
    </w:p>
    <w:p w:rsidR="00963955" w:rsidRDefault="00963955" w:rsidP="00C26AD5">
      <w:pPr>
        <w:spacing w:after="0" w:line="240" w:lineRule="auto"/>
        <w:ind w:firstLine="709"/>
        <w:jc w:val="both"/>
        <w:rPr>
          <w:rFonts w:ascii="Times New Roman" w:hAnsi="Times New Roman" w:cs="Times New Roman"/>
          <w:sz w:val="28"/>
          <w:szCs w:val="28"/>
        </w:rPr>
      </w:pPr>
      <w:r w:rsidRPr="000C48E5">
        <w:rPr>
          <w:rFonts w:ascii="Times New Roman" w:hAnsi="Times New Roman" w:cs="Times New Roman"/>
          <w:i/>
          <w:iCs/>
          <w:sz w:val="28"/>
          <w:szCs w:val="28"/>
        </w:rPr>
        <w:t>Джерело:</w:t>
      </w:r>
      <w:r w:rsidRPr="000C48E5">
        <w:rPr>
          <w:rFonts w:ascii="Times New Roman" w:hAnsi="Times New Roman" w:cs="Times New Roman"/>
          <w:i/>
          <w:iCs/>
          <w:sz w:val="32"/>
          <w:szCs w:val="32"/>
        </w:rPr>
        <w:t xml:space="preserve"> </w:t>
      </w:r>
      <w:r w:rsidRPr="000C48E5">
        <w:rPr>
          <w:rFonts w:ascii="Times New Roman" w:hAnsi="Times New Roman" w:cs="Times New Roman"/>
          <w:sz w:val="28"/>
          <w:szCs w:val="28"/>
        </w:rPr>
        <w:t>побудовано автором на основі власних досліджень</w:t>
      </w:r>
    </w:p>
    <w:p w:rsidR="00963955" w:rsidRDefault="00963955" w:rsidP="00C26AD5">
      <w:pPr>
        <w:spacing w:after="0" w:line="240" w:lineRule="auto"/>
        <w:ind w:firstLine="709"/>
        <w:jc w:val="both"/>
        <w:rPr>
          <w:rFonts w:ascii="Times New Roman" w:hAnsi="Times New Roman" w:cs="Times New Roman"/>
          <w:sz w:val="28"/>
          <w:szCs w:val="28"/>
        </w:rPr>
      </w:pPr>
    </w:p>
    <w:p w:rsidR="00963955" w:rsidRDefault="00963955" w:rsidP="00C26AD5">
      <w:pPr>
        <w:spacing w:after="0" w:line="240" w:lineRule="auto"/>
        <w:ind w:firstLine="709"/>
        <w:jc w:val="both"/>
        <w:rPr>
          <w:rFonts w:ascii="Times New Roman" w:hAnsi="Times New Roman" w:cs="Times New Roman"/>
          <w:sz w:val="28"/>
          <w:szCs w:val="28"/>
        </w:rPr>
      </w:pPr>
      <w:r w:rsidRPr="004B38BC">
        <w:rPr>
          <w:rFonts w:ascii="Times New Roman" w:hAnsi="Times New Roman" w:cs="Times New Roman"/>
          <w:sz w:val="28"/>
          <w:szCs w:val="28"/>
        </w:rPr>
        <w:t>За результатами порівняльної оцінки конкурентоспроможності продукції ТОВ «МК «Галичина» з основними конкурентами, можна зазначити, що компанія займає лідируючі позиції за такими факторами, як якість продукції, асортимент та інновації, отримуючи максимальні оцінки. Проте в кількох ключових аспектах «Рудь» і «Данон» демонструють кращі результати</w:t>
      </w:r>
      <w:r>
        <w:rPr>
          <w:rFonts w:ascii="Times New Roman" w:hAnsi="Times New Roman" w:cs="Times New Roman"/>
          <w:sz w:val="28"/>
          <w:szCs w:val="28"/>
        </w:rPr>
        <w:t xml:space="preserve">, адже вони </w:t>
      </w:r>
      <w:r w:rsidRPr="004B38BC">
        <w:rPr>
          <w:rFonts w:ascii="Times New Roman" w:hAnsi="Times New Roman" w:cs="Times New Roman"/>
          <w:sz w:val="28"/>
          <w:szCs w:val="28"/>
        </w:rPr>
        <w:t>мають перевагу в ціновій політиці, отрим</w:t>
      </w:r>
      <w:r>
        <w:rPr>
          <w:rFonts w:ascii="Times New Roman" w:hAnsi="Times New Roman" w:cs="Times New Roman"/>
          <w:sz w:val="28"/>
          <w:szCs w:val="28"/>
        </w:rPr>
        <w:t>авш</w:t>
      </w:r>
      <w:r w:rsidRPr="004B38BC">
        <w:rPr>
          <w:rFonts w:ascii="Times New Roman" w:hAnsi="Times New Roman" w:cs="Times New Roman"/>
          <w:sz w:val="28"/>
          <w:szCs w:val="28"/>
        </w:rPr>
        <w:t>и вищі оцінки за</w:t>
      </w:r>
      <w:r>
        <w:rPr>
          <w:rFonts w:ascii="Times New Roman" w:hAnsi="Times New Roman" w:cs="Times New Roman"/>
          <w:sz w:val="28"/>
          <w:szCs w:val="28"/>
        </w:rPr>
        <w:t xml:space="preserve"> доступність </w:t>
      </w:r>
      <w:r w:rsidRPr="004B38BC">
        <w:rPr>
          <w:rFonts w:ascii="Times New Roman" w:hAnsi="Times New Roman" w:cs="Times New Roman"/>
          <w:sz w:val="28"/>
          <w:szCs w:val="28"/>
        </w:rPr>
        <w:t xml:space="preserve">цін. Крім того, компанії успішно реалізують маркетингові заходи, що дозволяє їм підтримувати високий рівень впізнаваності бренду та залучати більшу кількість споживачів. </w:t>
      </w:r>
    </w:p>
    <w:p w:rsidR="00963955" w:rsidRDefault="00963955" w:rsidP="00C26A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Загалом, проведена </w:t>
      </w:r>
      <w:r w:rsidRPr="004B38BC">
        <w:rPr>
          <w:rFonts w:ascii="Times New Roman" w:hAnsi="Times New Roman" w:cs="Times New Roman"/>
          <w:sz w:val="28"/>
          <w:szCs w:val="28"/>
        </w:rPr>
        <w:t xml:space="preserve">оцінка організаційно-економічного забезпечення конкурентоспроможності продукції ТОВ «МК «Галичина» показала, що компанія має значний потенціал для зміцнення своїх позицій на ринку завдяки </w:t>
      </w:r>
      <w:r>
        <w:rPr>
          <w:rFonts w:ascii="Times New Roman" w:hAnsi="Times New Roman" w:cs="Times New Roman"/>
          <w:sz w:val="28"/>
          <w:szCs w:val="28"/>
        </w:rPr>
        <w:t xml:space="preserve">її </w:t>
      </w:r>
      <w:r w:rsidRPr="004B38BC">
        <w:rPr>
          <w:rFonts w:ascii="Times New Roman" w:hAnsi="Times New Roman" w:cs="Times New Roman"/>
          <w:sz w:val="28"/>
          <w:szCs w:val="28"/>
        </w:rPr>
        <w:t>високій якості</w:t>
      </w:r>
      <w:r>
        <w:rPr>
          <w:rFonts w:ascii="Times New Roman" w:hAnsi="Times New Roman" w:cs="Times New Roman"/>
          <w:sz w:val="28"/>
          <w:szCs w:val="28"/>
        </w:rPr>
        <w:t>,</w:t>
      </w:r>
      <w:r w:rsidRPr="004B38BC">
        <w:rPr>
          <w:rFonts w:ascii="Times New Roman" w:hAnsi="Times New Roman" w:cs="Times New Roman"/>
          <w:sz w:val="28"/>
          <w:szCs w:val="28"/>
        </w:rPr>
        <w:t xml:space="preserve"> інноваційним технологіям, стабільним постачальникам та досвідченому персоналу. Однак, існують певні виклики, такі як високі виробничі витрати, сезонність попиту та недостатня цифрова присутність. Тому для підвищення конкурентоспроможності важливо активно використовувати зовнішні можливості, сприятливі соціальні тенденції та технологічні інновації, водночас адаптуючись до </w:t>
      </w:r>
      <w:r>
        <w:rPr>
          <w:rFonts w:ascii="Times New Roman" w:hAnsi="Times New Roman" w:cs="Times New Roman"/>
          <w:sz w:val="28"/>
          <w:szCs w:val="28"/>
        </w:rPr>
        <w:t xml:space="preserve">різних </w:t>
      </w:r>
      <w:r w:rsidRPr="004B38BC">
        <w:rPr>
          <w:rFonts w:ascii="Times New Roman" w:hAnsi="Times New Roman" w:cs="Times New Roman"/>
          <w:sz w:val="28"/>
          <w:szCs w:val="28"/>
        </w:rPr>
        <w:t>економічних та політичних ризиків через вдосконалення виробничих процесів, маркетингових стратегій і оптимізацію внутрішніх ресурсів.</w:t>
      </w:r>
    </w:p>
    <w:p w:rsidR="004C42D7" w:rsidRDefault="004C42D7" w:rsidP="00C26AD5">
      <w:pPr>
        <w:spacing w:after="0" w:line="240" w:lineRule="auto"/>
      </w:pPr>
      <w:r>
        <w:br w:type="page"/>
      </w:r>
    </w:p>
    <w:p w:rsidR="00CA5B20" w:rsidRDefault="00BC2992" w:rsidP="00C26AD5">
      <w:pPr>
        <w:spacing w:after="0" w:line="240" w:lineRule="auto"/>
        <w:jc w:val="center"/>
        <w:rPr>
          <w:rFonts w:ascii="Times New Roman" w:hAnsi="Times New Roman" w:cs="Times New Roman"/>
          <w:sz w:val="28"/>
        </w:rPr>
      </w:pPr>
      <w:r>
        <w:rPr>
          <w:rFonts w:ascii="Times New Roman" w:hAnsi="Times New Roman" w:cs="Times New Roman"/>
          <w:sz w:val="28"/>
          <w:highlight w:val="yellow"/>
        </w:rPr>
        <w:lastRenderedPageBreak/>
        <w:t>Кейс</w:t>
      </w:r>
      <w:r w:rsidR="004C42D7" w:rsidRPr="004C42D7">
        <w:rPr>
          <w:rFonts w:ascii="Times New Roman" w:hAnsi="Times New Roman" w:cs="Times New Roman"/>
          <w:sz w:val="28"/>
          <w:highlight w:val="yellow"/>
        </w:rPr>
        <w:t>_2</w:t>
      </w:r>
    </w:p>
    <w:p w:rsidR="00021782" w:rsidRPr="00021782" w:rsidRDefault="00021782" w:rsidP="00C26AD5">
      <w:pPr>
        <w:spacing w:after="0" w:line="240" w:lineRule="auto"/>
        <w:ind w:firstLine="709"/>
        <w:jc w:val="both"/>
        <w:rPr>
          <w:rFonts w:ascii="Times New Roman" w:hAnsi="Times New Roman" w:cs="Times New Roman"/>
          <w:color w:val="000000" w:themeColor="text1"/>
          <w:sz w:val="28"/>
          <w:szCs w:val="28"/>
        </w:rPr>
      </w:pPr>
      <w:r w:rsidRPr="00021782">
        <w:rPr>
          <w:rFonts w:ascii="Times New Roman" w:hAnsi="Times New Roman" w:cs="Times New Roman"/>
          <w:sz w:val="28"/>
          <w:szCs w:val="28"/>
        </w:rPr>
        <w:t xml:space="preserve">ТОВ «Еко-сфера» є одним із провідних вітчизняних виробників натуральних соків прямого віджиму, що суттєво відрізняє компанію на ринку масового споживання в Україні. Основна спеціалізація підприємства полягає у виготовленні високоякісної натуральної продукції та похідних товарів на основі фруктів і ягід. </w:t>
      </w:r>
      <w:r w:rsidRPr="00021782">
        <w:rPr>
          <w:rFonts w:ascii="Times New Roman" w:hAnsi="Times New Roman" w:cs="Times New Roman"/>
          <w:color w:val="000000" w:themeColor="text1"/>
          <w:sz w:val="28"/>
          <w:szCs w:val="28"/>
        </w:rPr>
        <w:t>Організаційно-правова характеристика  ТОВ «</w:t>
      </w:r>
      <w:r w:rsidRPr="00021782">
        <w:rPr>
          <w:rFonts w:ascii="Times New Roman" w:hAnsi="Times New Roman" w:cs="Times New Roman"/>
          <w:sz w:val="28"/>
          <w:szCs w:val="28"/>
        </w:rPr>
        <w:t>Еко-сфера</w:t>
      </w:r>
      <w:r w:rsidRPr="00021782">
        <w:rPr>
          <w:rFonts w:ascii="Times New Roman" w:hAnsi="Times New Roman" w:cs="Times New Roman"/>
          <w:color w:val="000000" w:themeColor="text1"/>
          <w:sz w:val="28"/>
          <w:szCs w:val="28"/>
        </w:rPr>
        <w:t>» наведена в табл. 2.1.</w:t>
      </w:r>
    </w:p>
    <w:p w:rsidR="00021782" w:rsidRPr="00021782" w:rsidRDefault="00021782" w:rsidP="00C26AD5">
      <w:pPr>
        <w:spacing w:after="0" w:line="240" w:lineRule="auto"/>
        <w:ind w:firstLine="709"/>
        <w:jc w:val="right"/>
        <w:rPr>
          <w:rFonts w:ascii="Times New Roman" w:hAnsi="Times New Roman" w:cs="Times New Roman"/>
          <w:color w:val="000000" w:themeColor="text1"/>
          <w:sz w:val="28"/>
          <w:szCs w:val="28"/>
        </w:rPr>
      </w:pPr>
      <w:r w:rsidRPr="00021782">
        <w:rPr>
          <w:rFonts w:ascii="Times New Roman" w:hAnsi="Times New Roman" w:cs="Times New Roman"/>
          <w:color w:val="000000" w:themeColor="text1"/>
          <w:sz w:val="28"/>
          <w:szCs w:val="28"/>
        </w:rPr>
        <w:t>Таблиця 2.1</w:t>
      </w:r>
    </w:p>
    <w:p w:rsidR="00021782" w:rsidRPr="00021782" w:rsidRDefault="00021782" w:rsidP="00C26AD5">
      <w:pPr>
        <w:spacing w:after="0" w:line="240" w:lineRule="auto"/>
        <w:jc w:val="center"/>
        <w:rPr>
          <w:rFonts w:ascii="Times New Roman" w:hAnsi="Times New Roman" w:cs="Times New Roman"/>
          <w:color w:val="000000" w:themeColor="text1"/>
          <w:sz w:val="28"/>
          <w:szCs w:val="28"/>
        </w:rPr>
      </w:pPr>
      <w:r w:rsidRPr="00021782">
        <w:rPr>
          <w:rFonts w:ascii="Times New Roman" w:hAnsi="Times New Roman" w:cs="Times New Roman"/>
          <w:color w:val="000000" w:themeColor="text1"/>
          <w:sz w:val="28"/>
          <w:szCs w:val="28"/>
        </w:rPr>
        <w:t>Організаційно-правова характеристика  ТОВ «</w:t>
      </w:r>
      <w:r w:rsidRPr="00021782">
        <w:rPr>
          <w:rFonts w:ascii="Times New Roman" w:hAnsi="Times New Roman" w:cs="Times New Roman"/>
          <w:sz w:val="28"/>
          <w:szCs w:val="28"/>
        </w:rPr>
        <w:t>Еко-сфера</w:t>
      </w:r>
      <w:r w:rsidRPr="00021782">
        <w:rPr>
          <w:rFonts w:ascii="Times New Roman" w:hAnsi="Times New Roman" w:cs="Times New Roman"/>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7"/>
        <w:gridCol w:w="6326"/>
      </w:tblGrid>
      <w:tr w:rsidR="00021782" w:rsidRPr="00021782" w:rsidTr="00FC5BCB">
        <w:trPr>
          <w:tblHeader/>
        </w:trPr>
        <w:tc>
          <w:tcPr>
            <w:tcW w:w="3177" w:type="dxa"/>
            <w:vAlign w:val="center"/>
            <w:hideMark/>
          </w:tcPr>
          <w:p w:rsidR="00021782" w:rsidRPr="00021782" w:rsidRDefault="00021782" w:rsidP="00C26AD5">
            <w:pPr>
              <w:widowControl w:val="0"/>
              <w:adjustRightInd w:val="0"/>
              <w:spacing w:after="0" w:line="240" w:lineRule="auto"/>
              <w:jc w:val="center"/>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Параметр</w:t>
            </w:r>
          </w:p>
        </w:tc>
        <w:tc>
          <w:tcPr>
            <w:tcW w:w="6326" w:type="dxa"/>
            <w:vAlign w:val="center"/>
            <w:hideMark/>
          </w:tcPr>
          <w:p w:rsidR="00021782" w:rsidRPr="00021782" w:rsidRDefault="00021782" w:rsidP="00C26AD5">
            <w:pPr>
              <w:widowControl w:val="0"/>
              <w:adjustRightInd w:val="0"/>
              <w:spacing w:after="0" w:line="240" w:lineRule="auto"/>
              <w:jc w:val="center"/>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Характеристика</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Повне найменування юридичної особи</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Товариство з обмеженою відповідальністю «Еко-сфера»</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Скорочена назва</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ТОВ «Еко-сфера»</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Статус юридичної особи</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Діюча</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Код ЄДРПОУ</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32320552</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Дата реєстрації</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лютий 2003 року</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Розмір статутного капіталу</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9 600 000 грн</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Організаційно-правова форма</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Товариство з обмеженою відповідальністю (ТОВ)</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Форма власності</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Приватна власність</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Види діяльності</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Основний: 10.32 – Виробництво фруктових і овочевих соків.</w:t>
            </w:r>
          </w:p>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 xml:space="preserve">Додаткові: </w:t>
            </w:r>
          </w:p>
          <w:p w:rsidR="00021782" w:rsidRPr="00021782" w:rsidRDefault="00021782" w:rsidP="00C26AD5">
            <w:pPr>
              <w:widowControl w:val="0"/>
              <w:adjustRightInd w:val="0"/>
              <w:spacing w:after="0" w:line="240" w:lineRule="auto"/>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 xml:space="preserve">• Виробництво інших харчових продуктів </w:t>
            </w:r>
            <w:r w:rsidRPr="00021782">
              <w:rPr>
                <w:rFonts w:ascii="Times New Roman" w:hAnsi="Times New Roman" w:cs="Times New Roman"/>
                <w:color w:val="000000" w:themeColor="text1"/>
              </w:rPr>
              <w:br/>
              <w:t xml:space="preserve">• Оптова торгівля продуктами харчування </w:t>
            </w:r>
            <w:r w:rsidRPr="00021782">
              <w:rPr>
                <w:rFonts w:ascii="Times New Roman" w:hAnsi="Times New Roman" w:cs="Times New Roman"/>
                <w:color w:val="000000" w:themeColor="text1"/>
              </w:rPr>
              <w:br/>
              <w:t>• Роздрібна торгівля в спеціалізованих магазинах</w:t>
            </w:r>
          </w:p>
        </w:tc>
      </w:tr>
      <w:tr w:rsidR="00021782" w:rsidRPr="00021782" w:rsidTr="00FC5BCB">
        <w:tc>
          <w:tcPr>
            <w:tcW w:w="3177" w:type="dxa"/>
            <w:vAlign w:val="center"/>
            <w:hideMark/>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Юридична адреса</w:t>
            </w:r>
          </w:p>
        </w:tc>
        <w:tc>
          <w:tcPr>
            <w:tcW w:w="6326" w:type="dxa"/>
            <w:vAlign w:val="center"/>
          </w:tcPr>
          <w:p w:rsidR="00021782" w:rsidRPr="00021782" w:rsidRDefault="00021782" w:rsidP="00C26AD5">
            <w:pPr>
              <w:widowControl w:val="0"/>
              <w:adjustRightInd w:val="0"/>
              <w:spacing w:after="0" w:line="240" w:lineRule="auto"/>
              <w:jc w:val="both"/>
              <w:textAlignment w:val="baseline"/>
              <w:rPr>
                <w:rFonts w:ascii="Times New Roman" w:hAnsi="Times New Roman" w:cs="Times New Roman"/>
                <w:color w:val="000000" w:themeColor="text1"/>
              </w:rPr>
            </w:pPr>
            <w:r w:rsidRPr="00021782">
              <w:rPr>
                <w:rFonts w:ascii="Times New Roman" w:hAnsi="Times New Roman" w:cs="Times New Roman"/>
                <w:color w:val="000000" w:themeColor="text1"/>
              </w:rPr>
              <w:t>22400, Україна, Вінницька обл., м. Калинівка, вул. Івана Мазепи, 45</w:t>
            </w:r>
          </w:p>
        </w:tc>
      </w:tr>
    </w:tbl>
    <w:p w:rsidR="00021782" w:rsidRPr="00021782" w:rsidRDefault="00021782" w:rsidP="00C26AD5">
      <w:pPr>
        <w:widowControl w:val="0"/>
        <w:spacing w:after="0" w:line="240" w:lineRule="auto"/>
        <w:ind w:firstLine="709"/>
        <w:jc w:val="both"/>
        <w:rPr>
          <w:rFonts w:ascii="Times New Roman" w:hAnsi="Times New Roman" w:cs="Times New Roman"/>
        </w:rPr>
      </w:pPr>
      <w:r w:rsidRPr="00021782">
        <w:rPr>
          <w:rFonts w:ascii="Times New Roman" w:hAnsi="Times New Roman" w:cs="Times New Roman"/>
        </w:rPr>
        <w:t>Джерело: сформовано за даними підприємства</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Підприємство розташовується у місті Калинівка, Вінницької області. Загалом район славиться родючістю земель, тому географічна локація для побудови компанії з виробництва соків є вдалою, а само місто дозволяє мати високий рівень робочої сили за рахунок пристосованості населення до сільського господарства.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Основним КВЕДом для підприємства ТОВ «Еко-сфера» є 10.32, а саме виробництво фруктових і овочевих соків. Допоміжними є 11.07 – виробництво безалкогольних напоїв, виробництво мінеральних вод та інших вод, розлитих у пляшки, 46.39 – неспеціалізована оптова торгівля продуктами харчування, напоями та тютюновими виробами, 46.49 – оптова торгівля іншими товарами господарського призначення. Широкий спектр наявних сфер діяльності дозволяє підлаштовуватись під ситуацію на ринку і розширювати або звужувати діяльність підприємства.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На сьогоднішній день розмір статутного капіталу становить 9600000,00 грн., а оскільки компаніє є товариством з обмеженою відповідальністю, для яких фактично не встановлено мінімального рівня даної статті, сформований капітал є доволі високим і характеризує компанію як потужного виробника (табл. 2.2). </w:t>
      </w:r>
    </w:p>
    <w:p w:rsidR="00021782" w:rsidRPr="00021782" w:rsidRDefault="00021782" w:rsidP="00C26AD5">
      <w:pPr>
        <w:widowControl w:val="0"/>
        <w:spacing w:after="0" w:line="240" w:lineRule="auto"/>
        <w:ind w:firstLine="709"/>
        <w:jc w:val="right"/>
        <w:rPr>
          <w:rFonts w:ascii="Times New Roman" w:hAnsi="Times New Roman" w:cs="Times New Roman"/>
          <w:sz w:val="28"/>
          <w:szCs w:val="28"/>
        </w:rPr>
      </w:pPr>
      <w:r w:rsidRPr="00021782">
        <w:rPr>
          <w:rFonts w:ascii="Times New Roman" w:hAnsi="Times New Roman" w:cs="Times New Roman"/>
          <w:sz w:val="28"/>
          <w:szCs w:val="28"/>
        </w:rPr>
        <w:t>Таблиця 2.2</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Статутний капітал ТОВ «Еко-сфера» станом на 01.05.2025 року</w:t>
      </w:r>
    </w:p>
    <w:tbl>
      <w:tblPr>
        <w:tblStyle w:val="a7"/>
        <w:tblW w:w="0" w:type="auto"/>
        <w:tblLook w:val="04A0" w:firstRow="1" w:lastRow="0" w:firstColumn="1" w:lastColumn="0" w:noHBand="0" w:noVBand="1"/>
      </w:tblPr>
      <w:tblGrid>
        <w:gridCol w:w="4165"/>
        <w:gridCol w:w="1833"/>
        <w:gridCol w:w="3631"/>
      </w:tblGrid>
      <w:tr w:rsidR="00021782" w:rsidRPr="00021782" w:rsidTr="00FC5BCB">
        <w:tc>
          <w:tcPr>
            <w:tcW w:w="4219"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Засновники</w:t>
            </w:r>
          </w:p>
        </w:tc>
        <w:tc>
          <w:tcPr>
            <w:tcW w:w="1843"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Сума, грн.</w:t>
            </w:r>
          </w:p>
        </w:tc>
        <w:tc>
          <w:tcPr>
            <w:tcW w:w="3679"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Частка у статутному капіталі, %</w:t>
            </w:r>
          </w:p>
        </w:tc>
      </w:tr>
      <w:tr w:rsidR="00021782" w:rsidRPr="00021782" w:rsidTr="00FC5BCB">
        <w:tc>
          <w:tcPr>
            <w:tcW w:w="4219" w:type="dxa"/>
          </w:tcPr>
          <w:p w:rsidR="00021782" w:rsidRPr="00021782" w:rsidRDefault="007B6ABE" w:rsidP="00C26AD5">
            <w:pPr>
              <w:widowControl w:val="0"/>
              <w:jc w:val="both"/>
              <w:rPr>
                <w:rFonts w:ascii="Times New Roman" w:hAnsi="Times New Roman" w:cs="Times New Roman"/>
              </w:rPr>
            </w:pPr>
            <w:hyperlink r:id="rId27" w:tgtFrame="_blank" w:history="1">
              <w:r w:rsidR="00021782" w:rsidRPr="00021782">
                <w:rPr>
                  <w:rStyle w:val="a8"/>
                  <w:rFonts w:ascii="Times New Roman" w:hAnsi="Times New Roman" w:cs="Times New Roman"/>
                  <w:color w:val="auto"/>
                </w:rPr>
                <w:t>Гончарук Олег Анатолійович</w:t>
              </w:r>
            </w:hyperlink>
          </w:p>
        </w:tc>
        <w:tc>
          <w:tcPr>
            <w:tcW w:w="1843"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24000000,00</w:t>
            </w:r>
          </w:p>
        </w:tc>
        <w:tc>
          <w:tcPr>
            <w:tcW w:w="3679"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25,0%</w:t>
            </w:r>
          </w:p>
        </w:tc>
      </w:tr>
      <w:tr w:rsidR="00021782" w:rsidRPr="00021782" w:rsidTr="00FC5BCB">
        <w:tc>
          <w:tcPr>
            <w:tcW w:w="4219" w:type="dxa"/>
          </w:tcPr>
          <w:p w:rsidR="00021782" w:rsidRPr="00021782" w:rsidRDefault="007B6ABE" w:rsidP="00C26AD5">
            <w:pPr>
              <w:widowControl w:val="0"/>
              <w:jc w:val="both"/>
              <w:rPr>
                <w:rFonts w:ascii="Times New Roman" w:hAnsi="Times New Roman" w:cs="Times New Roman"/>
              </w:rPr>
            </w:pPr>
            <w:hyperlink r:id="rId28" w:tgtFrame="_blank" w:history="1">
              <w:r w:rsidR="00021782" w:rsidRPr="00021782">
                <w:rPr>
                  <w:rStyle w:val="a8"/>
                  <w:rFonts w:ascii="Times New Roman" w:hAnsi="Times New Roman" w:cs="Times New Roman"/>
                  <w:color w:val="auto"/>
                </w:rPr>
                <w:t>Гончарук Інга Анатоліївна</w:t>
              </w:r>
            </w:hyperlink>
          </w:p>
        </w:tc>
        <w:tc>
          <w:tcPr>
            <w:tcW w:w="1843"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480000,00</w:t>
            </w:r>
          </w:p>
        </w:tc>
        <w:tc>
          <w:tcPr>
            <w:tcW w:w="3679"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5,0%</w:t>
            </w:r>
          </w:p>
        </w:tc>
      </w:tr>
      <w:tr w:rsidR="00021782" w:rsidRPr="00021782" w:rsidTr="00FC5BCB">
        <w:tc>
          <w:tcPr>
            <w:tcW w:w="4219" w:type="dxa"/>
          </w:tcPr>
          <w:p w:rsidR="00021782" w:rsidRPr="00021782" w:rsidRDefault="007B6ABE" w:rsidP="00C26AD5">
            <w:pPr>
              <w:widowControl w:val="0"/>
              <w:jc w:val="both"/>
              <w:rPr>
                <w:rFonts w:ascii="Times New Roman" w:hAnsi="Times New Roman" w:cs="Times New Roman"/>
              </w:rPr>
            </w:pPr>
            <w:hyperlink r:id="rId29" w:tgtFrame="_blank" w:history="1">
              <w:r w:rsidR="00021782" w:rsidRPr="00021782">
                <w:rPr>
                  <w:rStyle w:val="a8"/>
                  <w:rFonts w:ascii="Times New Roman" w:hAnsi="Times New Roman" w:cs="Times New Roman"/>
                  <w:color w:val="auto"/>
                </w:rPr>
                <w:t>Гончарук Валентина Федорівна</w:t>
              </w:r>
            </w:hyperlink>
          </w:p>
        </w:tc>
        <w:tc>
          <w:tcPr>
            <w:tcW w:w="1843"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6720000,00</w:t>
            </w:r>
          </w:p>
        </w:tc>
        <w:tc>
          <w:tcPr>
            <w:tcW w:w="3679"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70,0%</w:t>
            </w:r>
          </w:p>
        </w:tc>
      </w:tr>
      <w:tr w:rsidR="00021782" w:rsidRPr="00021782" w:rsidTr="00FC5BCB">
        <w:tc>
          <w:tcPr>
            <w:tcW w:w="4219" w:type="dxa"/>
          </w:tcPr>
          <w:p w:rsidR="00021782" w:rsidRPr="00021782" w:rsidRDefault="00021782" w:rsidP="00C26AD5">
            <w:pPr>
              <w:widowControl w:val="0"/>
              <w:jc w:val="both"/>
              <w:rPr>
                <w:rFonts w:ascii="Times New Roman" w:hAnsi="Times New Roman" w:cs="Times New Roman"/>
              </w:rPr>
            </w:pPr>
            <w:r w:rsidRPr="00021782">
              <w:rPr>
                <w:rFonts w:ascii="Times New Roman" w:hAnsi="Times New Roman" w:cs="Times New Roman"/>
              </w:rPr>
              <w:t xml:space="preserve">Разом </w:t>
            </w:r>
          </w:p>
        </w:tc>
        <w:tc>
          <w:tcPr>
            <w:tcW w:w="1843"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9600000,00</w:t>
            </w:r>
          </w:p>
        </w:tc>
        <w:tc>
          <w:tcPr>
            <w:tcW w:w="3679" w:type="dxa"/>
          </w:tcPr>
          <w:p w:rsidR="00021782" w:rsidRPr="00021782" w:rsidRDefault="00021782" w:rsidP="00C26AD5">
            <w:pPr>
              <w:widowControl w:val="0"/>
              <w:jc w:val="center"/>
              <w:rPr>
                <w:rFonts w:ascii="Times New Roman" w:hAnsi="Times New Roman" w:cs="Times New Roman"/>
              </w:rPr>
            </w:pPr>
            <w:r w:rsidRPr="00021782">
              <w:rPr>
                <w:rFonts w:ascii="Times New Roman" w:hAnsi="Times New Roman" w:cs="Times New Roman"/>
              </w:rPr>
              <w:t>100,0</w:t>
            </w:r>
          </w:p>
        </w:tc>
      </w:tr>
    </w:tbl>
    <w:p w:rsidR="00021782" w:rsidRPr="00021782" w:rsidRDefault="00021782" w:rsidP="00C26AD5">
      <w:pPr>
        <w:widowControl w:val="0"/>
        <w:spacing w:after="0" w:line="240" w:lineRule="auto"/>
        <w:ind w:firstLine="709"/>
        <w:jc w:val="both"/>
        <w:rPr>
          <w:rFonts w:ascii="Times New Roman" w:hAnsi="Times New Roman" w:cs="Times New Roman"/>
        </w:rPr>
      </w:pPr>
      <w:r w:rsidRPr="00021782">
        <w:rPr>
          <w:rFonts w:ascii="Times New Roman" w:hAnsi="Times New Roman" w:cs="Times New Roman"/>
        </w:rPr>
        <w:t>Джерело: сформовано за даними підприємства</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lastRenderedPageBreak/>
        <w:t xml:space="preserve">Великий розмір статутного капіталу, у свій час, став одним з головних чинників кредитування діяльності ТОВ «Еко-сфера», що дозволило розвиватись і збільшувати масштаби виробництва.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Обрана форма власності, а саме товариство з обмеженою відповідальністю, мала позитивний вплив на функціонування компанії протягом усього періоду існування. Організаційна структура підприємства наведена в Додатку А. </w:t>
      </w:r>
    </w:p>
    <w:p w:rsidR="00021782" w:rsidRPr="00021782" w:rsidRDefault="00021782" w:rsidP="00C26AD5">
      <w:pPr>
        <w:widowControl w:val="0"/>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ТОВ «Еко-сфера» має лінійно-функціональну організаційну структуру управління. Це означає, що компанія поєднує централізоване управління загальними процесами із спеціалізацією окремих функціональних підрозділів.</w:t>
      </w:r>
    </w:p>
    <w:p w:rsidR="00021782" w:rsidRPr="00021782" w:rsidRDefault="00021782" w:rsidP="00C26AD5">
      <w:pPr>
        <w:widowControl w:val="0"/>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Основні елементи організаційної структури:</w:t>
      </w:r>
    </w:p>
    <w:p w:rsidR="00021782" w:rsidRPr="00021782" w:rsidRDefault="00021782" w:rsidP="00C26AD5">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Директор – здійснює загальне стратегічне керівництво компанією.</w:t>
      </w:r>
    </w:p>
    <w:p w:rsidR="00021782" w:rsidRPr="00021782" w:rsidRDefault="00021782" w:rsidP="00C26AD5">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Фінансовий відділ – відповідає за бухгалтерський облік, фінансову звітність та планування.</w:t>
      </w:r>
    </w:p>
    <w:p w:rsidR="00021782" w:rsidRPr="00021782" w:rsidRDefault="00021782" w:rsidP="00C26AD5">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Відділ виробництва – організовує переробку сировини, контроль якості та випуск продукції.</w:t>
      </w:r>
    </w:p>
    <w:p w:rsidR="00021782" w:rsidRPr="00021782" w:rsidRDefault="00021782" w:rsidP="00C26AD5">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Відділ маркетингу і продажів – займається розробкою рекламних кампаній, пошуком нових ринків збуту, встановленням контактів із партнерами.</w:t>
      </w:r>
    </w:p>
    <w:p w:rsidR="00021782" w:rsidRPr="00021782" w:rsidRDefault="00021782" w:rsidP="00C26AD5">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Відділ логістики – відповідає за транспортування готової продукції та закупівлю сировини.</w:t>
      </w:r>
    </w:p>
    <w:p w:rsidR="00021782" w:rsidRPr="00021782" w:rsidRDefault="00021782" w:rsidP="00C26AD5">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Юридичний відділ – супроводжує договірну діяльність та захищає правові інтереси компанії.</w:t>
      </w:r>
    </w:p>
    <w:p w:rsidR="00021782" w:rsidRPr="00021782" w:rsidRDefault="00021782" w:rsidP="00C26AD5">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HR-відділ – займається управлінням персоналом, набором кадрів, навчанням та розвитком співробітників.</w:t>
      </w:r>
    </w:p>
    <w:p w:rsidR="00021782" w:rsidRPr="00021782" w:rsidRDefault="00021782" w:rsidP="00C26AD5">
      <w:pPr>
        <w:widowControl w:val="0"/>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Компанія дотримується ієрархічної моделі управління, при якій прийняття стратегічних рішень концентрується на рівні вищого керівництва, а оперативні функції делегуються керівникам підрозділів. Такий підхід забезпечує:</w:t>
      </w:r>
    </w:p>
    <w:p w:rsidR="00021782" w:rsidRPr="00021782" w:rsidRDefault="00021782" w:rsidP="00C26AD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швидкість прийняття рішень;</w:t>
      </w:r>
    </w:p>
    <w:p w:rsidR="00021782" w:rsidRPr="00021782" w:rsidRDefault="00021782" w:rsidP="00C26AD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чіткий розподіл відповідальності;</w:t>
      </w:r>
    </w:p>
    <w:p w:rsidR="00021782" w:rsidRPr="00021782" w:rsidRDefault="00021782" w:rsidP="00C26AD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ефективний контроль за виконанням поставлених завдань.</w:t>
      </w:r>
    </w:p>
    <w:p w:rsidR="00021782" w:rsidRPr="00021782" w:rsidRDefault="00021782" w:rsidP="00C26AD5">
      <w:pPr>
        <w:widowControl w:val="0"/>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Система управління підприємством включає щоквартальне стратегічне планування, регулярний аналіз ринкової ситуації та гнучке коригування виробничих і збутових планів.</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Ефективна організаційна структура є однією з ключових умов забезпечення стабільного розвитку підприємства в умовах сучасної конкуренції. Від правильного розподілу управлінських функцій, взаємодії між підрозділами та рівня централізації управління залежать оперативність прийняття рішень, гнучкість реагування на зміни ринкового середовища та ефективність використання ресурсів.</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З метою комплексної оцінки організаційної структури ТОВ «Еко-сфера» доцільно провести SWOT-аналіз, який дозволить виявити сильні та слабкі сторони внутрішнього середовища підприємства, а також визначити можливості та загрози, що виникають у зовнішньому середовищі. Такий підхід сприятиме виявленню напрямів удосконалення управлінської системи компанії та розробці рекомендацій для підвищення її ефективності.</w:t>
      </w:r>
    </w:p>
    <w:p w:rsidR="00021782" w:rsidRPr="00021782" w:rsidRDefault="00021782" w:rsidP="00C26AD5">
      <w:pPr>
        <w:widowControl w:val="0"/>
        <w:spacing w:after="0" w:line="240" w:lineRule="auto"/>
        <w:ind w:firstLine="709"/>
        <w:jc w:val="right"/>
        <w:rPr>
          <w:rFonts w:ascii="Times New Roman" w:hAnsi="Times New Roman" w:cs="Times New Roman"/>
          <w:sz w:val="28"/>
          <w:szCs w:val="28"/>
        </w:rPr>
      </w:pPr>
      <w:r w:rsidRPr="00021782">
        <w:rPr>
          <w:rFonts w:ascii="Times New Roman" w:hAnsi="Times New Roman" w:cs="Times New Roman"/>
          <w:sz w:val="28"/>
          <w:szCs w:val="28"/>
        </w:rPr>
        <w:t>Таблиця 2.3</w:t>
      </w:r>
    </w:p>
    <w:p w:rsidR="00021782" w:rsidRPr="00021782" w:rsidRDefault="00021782" w:rsidP="00C26AD5">
      <w:pPr>
        <w:widowControl w:val="0"/>
        <w:spacing w:after="0" w:line="240" w:lineRule="auto"/>
        <w:jc w:val="center"/>
        <w:rPr>
          <w:rFonts w:ascii="Times New Roman" w:hAnsi="Times New Roman" w:cs="Times New Roman"/>
          <w:sz w:val="28"/>
          <w:szCs w:val="28"/>
        </w:rPr>
      </w:pPr>
      <w:r w:rsidRPr="00021782">
        <w:rPr>
          <w:rFonts w:ascii="Times New Roman" w:hAnsi="Times New Roman" w:cs="Times New Roman"/>
          <w:sz w:val="28"/>
          <w:szCs w:val="28"/>
        </w:rPr>
        <w:t>SWOT-аналіз організаційної структури ТОВ «Еко-сфера»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9"/>
        <w:gridCol w:w="4890"/>
      </w:tblGrid>
      <w:tr w:rsidR="00021782" w:rsidRPr="00021782" w:rsidTr="00FC5BCB">
        <w:trPr>
          <w:tblHeader/>
        </w:trPr>
        <w:tc>
          <w:tcPr>
            <w:tcW w:w="0" w:type="auto"/>
            <w:vAlign w:val="center"/>
            <w:hideMark/>
          </w:tcPr>
          <w:p w:rsidR="00021782" w:rsidRPr="00021782" w:rsidRDefault="00021782" w:rsidP="00C26AD5">
            <w:pPr>
              <w:widowControl w:val="0"/>
              <w:spacing w:after="0" w:line="240" w:lineRule="auto"/>
              <w:jc w:val="center"/>
              <w:rPr>
                <w:rFonts w:ascii="Times New Roman" w:hAnsi="Times New Roman" w:cs="Times New Roman"/>
              </w:rPr>
            </w:pPr>
            <w:r w:rsidRPr="00021782">
              <w:rPr>
                <w:rFonts w:ascii="Times New Roman" w:hAnsi="Times New Roman" w:cs="Times New Roman"/>
              </w:rPr>
              <w:lastRenderedPageBreak/>
              <w:t>Сильні сторони (Strengths)</w:t>
            </w:r>
          </w:p>
        </w:tc>
        <w:tc>
          <w:tcPr>
            <w:tcW w:w="0" w:type="auto"/>
            <w:vAlign w:val="center"/>
            <w:hideMark/>
          </w:tcPr>
          <w:p w:rsidR="00021782" w:rsidRPr="00021782" w:rsidRDefault="00021782" w:rsidP="00C26AD5">
            <w:pPr>
              <w:widowControl w:val="0"/>
              <w:spacing w:after="0" w:line="240" w:lineRule="auto"/>
              <w:jc w:val="center"/>
              <w:rPr>
                <w:rFonts w:ascii="Times New Roman" w:hAnsi="Times New Roman" w:cs="Times New Roman"/>
              </w:rPr>
            </w:pPr>
            <w:r w:rsidRPr="00021782">
              <w:rPr>
                <w:rFonts w:ascii="Times New Roman" w:hAnsi="Times New Roman" w:cs="Times New Roman"/>
              </w:rPr>
              <w:t>Слабкі сторони (Weaknesses)</w:t>
            </w:r>
          </w:p>
        </w:tc>
      </w:tr>
      <w:tr w:rsidR="00021782" w:rsidRPr="00021782" w:rsidTr="00FC5BCB">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Чітко визначена ієрархічна структура управління, що сприяє швидкому прийняттю рішень.</w:t>
            </w:r>
          </w:p>
        </w:tc>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Надмірна централізація управління може уповільнювати оперативне реагування на зміни.</w:t>
            </w:r>
          </w:p>
        </w:tc>
      </w:tr>
      <w:tr w:rsidR="00021782" w:rsidRPr="00021782" w:rsidTr="00FC5BCB">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Наявність власних виробничих потужностей і сировинної бази, що зменшує залежність від постачальників.</w:t>
            </w:r>
          </w:p>
        </w:tc>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Обмежена гнучкість у впровадженні інновацій через консервативність управлінських рішень.</w:t>
            </w:r>
          </w:p>
        </w:tc>
      </w:tr>
      <w:tr w:rsidR="00021782" w:rsidRPr="00021782" w:rsidTr="00FC5BCB">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Висока кваліфікація персоналу в ключових підрозділах (виробництво, логістика, збут).</w:t>
            </w:r>
          </w:p>
        </w:tc>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Недостатній рівень автоматизації внутрішніх бізнес-процесів у частині документообігу та обліку.</w:t>
            </w:r>
          </w:p>
        </w:tc>
      </w:tr>
      <w:tr w:rsidR="00021782" w:rsidRPr="00021782" w:rsidTr="00FC5BCB">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Налагоджена взаємодія між структурними підрозділами, чіткий розподіл обов'язків.</w:t>
            </w:r>
          </w:p>
        </w:tc>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Можливі комунікаційні бар'єри між виробничими і маркетинговими відділами через відмінність пріоритетів.</w:t>
            </w:r>
          </w:p>
        </w:tc>
      </w:tr>
      <w:tr w:rsidR="00021782" w:rsidRPr="00021782" w:rsidTr="00FC5BCB">
        <w:trPr>
          <w:tblHeader/>
        </w:trPr>
        <w:tc>
          <w:tcPr>
            <w:tcW w:w="0" w:type="auto"/>
            <w:vAlign w:val="center"/>
            <w:hideMark/>
          </w:tcPr>
          <w:p w:rsidR="00021782" w:rsidRPr="00021782" w:rsidRDefault="00021782" w:rsidP="00C26AD5">
            <w:pPr>
              <w:widowControl w:val="0"/>
              <w:spacing w:after="0" w:line="240" w:lineRule="auto"/>
              <w:jc w:val="center"/>
              <w:rPr>
                <w:rFonts w:ascii="Times New Roman" w:hAnsi="Times New Roman" w:cs="Times New Roman"/>
              </w:rPr>
            </w:pPr>
            <w:r w:rsidRPr="00021782">
              <w:rPr>
                <w:rFonts w:ascii="Times New Roman" w:hAnsi="Times New Roman" w:cs="Times New Roman"/>
              </w:rPr>
              <w:t>Можливості (Opportunities)</w:t>
            </w:r>
          </w:p>
        </w:tc>
        <w:tc>
          <w:tcPr>
            <w:tcW w:w="0" w:type="auto"/>
            <w:vAlign w:val="center"/>
            <w:hideMark/>
          </w:tcPr>
          <w:p w:rsidR="00021782" w:rsidRPr="00021782" w:rsidRDefault="00021782" w:rsidP="00C26AD5">
            <w:pPr>
              <w:widowControl w:val="0"/>
              <w:spacing w:after="0" w:line="240" w:lineRule="auto"/>
              <w:jc w:val="center"/>
              <w:rPr>
                <w:rFonts w:ascii="Times New Roman" w:hAnsi="Times New Roman" w:cs="Times New Roman"/>
              </w:rPr>
            </w:pPr>
            <w:r w:rsidRPr="00021782">
              <w:rPr>
                <w:rFonts w:ascii="Times New Roman" w:hAnsi="Times New Roman" w:cs="Times New Roman"/>
              </w:rPr>
              <w:t>Загрози (Threats)</w:t>
            </w:r>
          </w:p>
        </w:tc>
      </w:tr>
      <w:tr w:rsidR="00021782" w:rsidRPr="00021782" w:rsidTr="00FC5BCB">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Впровадження сучасних ІТ-рішень для підвищення ефективності внутрішньої комунікації та контролю за бізнес-процесами.</w:t>
            </w:r>
          </w:p>
        </w:tc>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Зростання конкуренції на ринку натуральних соків може вимагати оперативного вдосконалення організаційної моделі.</w:t>
            </w:r>
          </w:p>
        </w:tc>
      </w:tr>
      <w:tr w:rsidR="00021782" w:rsidRPr="00021782" w:rsidTr="00FC5BCB">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Розвиток внутрішнього навчання та підвищення кваліфікації персоналу для формування резерву управлінських кадрів.</w:t>
            </w:r>
          </w:p>
        </w:tc>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Ризик втрати ключових співробітників через відсутність чіткої мотиваційної системи.</w:t>
            </w:r>
          </w:p>
        </w:tc>
      </w:tr>
      <w:tr w:rsidR="00021782" w:rsidRPr="00021782" w:rsidTr="00FC5BCB">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Можливість делегування частини функцій менеджерам середньої ланки для підвищення гнучкості реагування.</w:t>
            </w:r>
          </w:p>
        </w:tc>
        <w:tc>
          <w:tcPr>
            <w:tcW w:w="0" w:type="auto"/>
            <w:vAlign w:val="center"/>
            <w:hideMark/>
          </w:tcPr>
          <w:p w:rsidR="00021782" w:rsidRPr="00021782" w:rsidRDefault="00021782" w:rsidP="00C26AD5">
            <w:pPr>
              <w:widowControl w:val="0"/>
              <w:spacing w:after="0" w:line="240" w:lineRule="auto"/>
              <w:jc w:val="both"/>
              <w:rPr>
                <w:rFonts w:ascii="Times New Roman" w:hAnsi="Times New Roman" w:cs="Times New Roman"/>
              </w:rPr>
            </w:pPr>
            <w:r w:rsidRPr="00021782">
              <w:rPr>
                <w:rFonts w:ascii="Times New Roman" w:hAnsi="Times New Roman" w:cs="Times New Roman"/>
              </w:rPr>
              <w:t>• Зміни у регулюванні харчової промисловості можуть призвести до необхідності термінової адаптації організаційних процесів.</w:t>
            </w:r>
          </w:p>
        </w:tc>
      </w:tr>
    </w:tbl>
    <w:p w:rsidR="00021782" w:rsidRPr="00021782" w:rsidRDefault="00021782" w:rsidP="00C26AD5">
      <w:pPr>
        <w:widowControl w:val="0"/>
        <w:spacing w:after="0" w:line="240" w:lineRule="auto"/>
        <w:ind w:firstLine="709"/>
        <w:jc w:val="both"/>
        <w:rPr>
          <w:rFonts w:ascii="Times New Roman" w:hAnsi="Times New Roman" w:cs="Times New Roman"/>
        </w:rPr>
      </w:pPr>
      <w:r w:rsidRPr="00021782">
        <w:rPr>
          <w:rFonts w:ascii="Times New Roman" w:hAnsi="Times New Roman" w:cs="Times New Roman"/>
        </w:rPr>
        <w:t>Джерело: сформовано за даними підприємства</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Організаційна структура ТОВ «Еко-сфера» характеризується високим рівнем стабільності та управлінської ефективності завдяки централізації та чіткій функціональній спеціалізації. Проте подальший розвиток вимагає впровадження сучасних ІТ-технологій, оптимізації бізнес-процесів і підвищення гнучкості в управлінні для успішної адаптації до швидкозмінного ринкового середовища.</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Важливою конкурентною перевагою компанії є наявність власних сільськогосподарських земель, що дозволяє забезпечувати виробництво власною сировиною. Такий підхід формує замкнений виробничий цикл, що сприяє контролю за якістю продукції на всіх етапах виробництва.</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Свою діяльність ТОВ «Еко-сфера» розпочало у 2003 році, одразу визначивши основний напрям – виробництво натуральних соків. Протягом понад двадцяти років компанія успішно утримує стабільні позиції у вибраній ринковій ніші, що є суттєвим досягненням в умовах високого рівня конкуренції в галузі.</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Ідея створення підприємства належить ініціативній власниці земельних угідь, яка прагнула налагодити не лише вирощування сировини, а й випуск готової продукції. Такий підхід вигідно вирізняв компанію серед конкурентів того часу, які орієнтувалися переважно на збільшення обсягів сировинного виробництва, залежачи від постачальників інгредієнтів.</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Протягом своєї історії компанія кілька разів змінювала назву. Спочатку, у лютому 2003 року, було створено товариство з обмеженою відповідальністю «Вінні-Пектин». У грудні 2004 року відбулася перша зміна назви на ТОВ «Вінні-Трейд». Згодом, у травні 2006 року, підприємство отримало сучасну назву – ТОВ «Еко-сфера».</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Якщо розглядати техніко-технічні особливості діяльності, то можна встановити, що на підприємстві встановлено доволі багато обладнання ручного керування. З одного боку, даний факт є негативним чинником, оскільки </w:t>
      </w:r>
      <w:r w:rsidRPr="00021782">
        <w:rPr>
          <w:rFonts w:ascii="Times New Roman" w:hAnsi="Times New Roman" w:cs="Times New Roman"/>
          <w:sz w:val="28"/>
          <w:szCs w:val="28"/>
        </w:rPr>
        <w:lastRenderedPageBreak/>
        <w:t xml:space="preserve">відбувається використання застарілої схеми виробництва, з іншого боку, для компанії, яка спеціалізується на випуску високоякісного соку ручна обробка виступає як одна з конкурентних переваг і гарантій якості. Основна частка спеціалізованого обладнання виступає як інструмент для робітників, автоматизуючи найбільш важкі етапи виробництва. Також даний факт відображає, що обрана ніша, а саме високоякісні соки, досягається не лише за рахунок теоретичного маркетингового позиціонування, а й за рахунок дотримання технології виробництва продукції, яка буде мати високі споживчі властивості.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Основною метою діяльності підприємства є створення високорентабельного виробництва конкурентоздатної продукції світового рівня якості на основі постійного підвищення особистої зацікавленості працівників, засновників та менеджерів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В портфелі ТОВ «Еко-сфера» понад 50 видів продукції, виробленої з відбірних фруктів та овочів, які ростуть переважно на території України (рис. 2.1). </w:t>
      </w:r>
    </w:p>
    <w:p w:rsidR="00021782" w:rsidRPr="00021782" w:rsidRDefault="00021782" w:rsidP="00C26AD5">
      <w:pPr>
        <w:spacing w:after="0" w:line="240" w:lineRule="auto"/>
        <w:rPr>
          <w:rFonts w:ascii="Times New Roman" w:hAnsi="Times New Roman" w:cs="Times New Roman"/>
          <w:color w:val="000000" w:themeColor="text1"/>
        </w:rPr>
      </w:pPr>
      <w:r w:rsidRPr="00021782">
        <w:rPr>
          <w:rFonts w:ascii="Times New Roman" w:eastAsia="Calibri" w:hAnsi="Times New Roman" w:cs="Times New Roman"/>
          <w:color w:val="000000" w:themeColor="text1"/>
          <w:lang w:eastAsia="uk-UA"/>
        </w:rPr>
        <mc:AlternateContent>
          <mc:Choice Requires="wpg">
            <w:drawing>
              <wp:inline distT="0" distB="0" distL="0" distR="0" wp14:anchorId="07F96334" wp14:editId="055F7D2A">
                <wp:extent cx="6070600" cy="2922270"/>
                <wp:effectExtent l="0" t="0" r="6350" b="11430"/>
                <wp:docPr id="197719" name="Group 197719"/>
                <wp:cNvGraphicFramePr/>
                <a:graphic xmlns:a="http://schemas.openxmlformats.org/drawingml/2006/main">
                  <a:graphicData uri="http://schemas.microsoft.com/office/word/2010/wordprocessingGroup">
                    <wpg:wgp>
                      <wpg:cNvGrpSpPr/>
                      <wpg:grpSpPr>
                        <a:xfrm>
                          <a:off x="0" y="0"/>
                          <a:ext cx="6070600" cy="2922270"/>
                          <a:chOff x="5841" y="0"/>
                          <a:chExt cx="6070600" cy="2922270"/>
                        </a:xfrm>
                      </wpg:grpSpPr>
                      <wps:wsp>
                        <wps:cNvPr id="5857" name="Shape 5857"/>
                        <wps:cNvSpPr/>
                        <wps:spPr>
                          <a:xfrm>
                            <a:off x="601980" y="0"/>
                            <a:ext cx="4869181" cy="320040"/>
                          </a:xfrm>
                          <a:custGeom>
                            <a:avLst/>
                            <a:gdLst/>
                            <a:ahLst/>
                            <a:cxnLst/>
                            <a:rect l="0" t="0" r="0" b="0"/>
                            <a:pathLst>
                              <a:path w="4869181" h="320040">
                                <a:moveTo>
                                  <a:pt x="0" y="320040"/>
                                </a:moveTo>
                                <a:lnTo>
                                  <a:pt x="4869181" y="320040"/>
                                </a:lnTo>
                                <a:lnTo>
                                  <a:pt x="4869181"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59" name="Picture 5859"/>
                          <pic:cNvPicPr/>
                        </pic:nvPicPr>
                        <pic:blipFill>
                          <a:blip r:embed="rId30"/>
                          <a:stretch>
                            <a:fillRect/>
                          </a:stretch>
                        </pic:blipFill>
                        <pic:spPr>
                          <a:xfrm>
                            <a:off x="607822" y="51689"/>
                            <a:ext cx="4856988" cy="216408"/>
                          </a:xfrm>
                          <a:prstGeom prst="rect">
                            <a:avLst/>
                          </a:prstGeom>
                        </pic:spPr>
                      </pic:pic>
                      <wps:wsp>
                        <wps:cNvPr id="5860" name="Rectangle 5860"/>
                        <wps:cNvSpPr/>
                        <wps:spPr>
                          <a:xfrm>
                            <a:off x="891540" y="51689"/>
                            <a:ext cx="4448131" cy="245719"/>
                          </a:xfrm>
                          <a:prstGeom prst="rect">
                            <a:avLst/>
                          </a:prstGeom>
                          <a:ln>
                            <a:noFill/>
                          </a:ln>
                        </wps:spPr>
                        <wps:txbx>
                          <w:txbxContent>
                            <w:p w:rsidR="00021782" w:rsidRPr="00AA6D36" w:rsidRDefault="00021782" w:rsidP="00021782">
                              <w:pPr>
                                <w:jc w:val="center"/>
                              </w:pPr>
                              <w:r w:rsidRPr="00AA6D36">
                                <w:t>ВИДИ ПРОДУКЦІЇ ТОВ «ЕКО-СФЕРА»</w:t>
                              </w:r>
                            </w:p>
                          </w:txbxContent>
                        </wps:txbx>
                        <wps:bodyPr horzOverflow="overflow" vert="horz" lIns="0" tIns="0" rIns="0" bIns="0" rtlCol="0">
                          <a:noAutofit/>
                        </wps:bodyPr>
                      </wps:wsp>
                      <wps:wsp>
                        <wps:cNvPr id="5861" name="Rectangle 5861"/>
                        <wps:cNvSpPr/>
                        <wps:spPr>
                          <a:xfrm>
                            <a:off x="5310632" y="82906"/>
                            <a:ext cx="50673" cy="224380"/>
                          </a:xfrm>
                          <a:prstGeom prst="rect">
                            <a:avLst/>
                          </a:prstGeom>
                          <a:ln>
                            <a:noFill/>
                          </a:ln>
                        </wps:spPr>
                        <wps:txbx>
                          <w:txbxContent>
                            <w:p w:rsidR="00021782" w:rsidRPr="00FE1853" w:rsidRDefault="00021782" w:rsidP="00021782">
                              <w:r w:rsidRPr="00FE1853">
                                <w:t xml:space="preserve"> </w:t>
                              </w:r>
                            </w:p>
                          </w:txbxContent>
                        </wps:txbx>
                        <wps:bodyPr horzOverflow="overflow" vert="horz" lIns="0" tIns="0" rIns="0" bIns="0" rtlCol="0">
                          <a:noAutofit/>
                        </wps:bodyPr>
                      </wps:wsp>
                      <wps:wsp>
                        <wps:cNvPr id="5862" name="Shape 5862"/>
                        <wps:cNvSpPr/>
                        <wps:spPr>
                          <a:xfrm>
                            <a:off x="891540" y="313817"/>
                            <a:ext cx="2121535" cy="440691"/>
                          </a:xfrm>
                          <a:custGeom>
                            <a:avLst/>
                            <a:gdLst/>
                            <a:ahLst/>
                            <a:cxnLst/>
                            <a:rect l="0" t="0" r="0" b="0"/>
                            <a:pathLst>
                              <a:path w="2121535" h="440691">
                                <a:moveTo>
                                  <a:pt x="2118995" y="0"/>
                                </a:moveTo>
                                <a:lnTo>
                                  <a:pt x="2121535" y="12573"/>
                                </a:lnTo>
                                <a:lnTo>
                                  <a:pt x="75993" y="409437"/>
                                </a:lnTo>
                                <a:lnTo>
                                  <a:pt x="82042" y="440691"/>
                                </a:lnTo>
                                <a:lnTo>
                                  <a:pt x="0" y="417703"/>
                                </a:lnTo>
                                <a:lnTo>
                                  <a:pt x="67564" y="365887"/>
                                </a:lnTo>
                                <a:lnTo>
                                  <a:pt x="73584" y="396990"/>
                                </a:lnTo>
                                <a:lnTo>
                                  <a:pt x="21189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3" name="Shape 5863"/>
                        <wps:cNvSpPr/>
                        <wps:spPr>
                          <a:xfrm>
                            <a:off x="3001010" y="313817"/>
                            <a:ext cx="2121535" cy="440691"/>
                          </a:xfrm>
                          <a:custGeom>
                            <a:avLst/>
                            <a:gdLst/>
                            <a:ahLst/>
                            <a:cxnLst/>
                            <a:rect l="0" t="0" r="0" b="0"/>
                            <a:pathLst>
                              <a:path w="2121535" h="440691">
                                <a:moveTo>
                                  <a:pt x="2540" y="0"/>
                                </a:moveTo>
                                <a:lnTo>
                                  <a:pt x="2047951" y="396990"/>
                                </a:lnTo>
                                <a:lnTo>
                                  <a:pt x="2053971" y="365887"/>
                                </a:lnTo>
                                <a:lnTo>
                                  <a:pt x="2121535" y="417703"/>
                                </a:lnTo>
                                <a:lnTo>
                                  <a:pt x="2039493" y="440691"/>
                                </a:lnTo>
                                <a:lnTo>
                                  <a:pt x="2045542" y="409437"/>
                                </a:lnTo>
                                <a:lnTo>
                                  <a:pt x="0" y="12573"/>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4" name="Shape 5864"/>
                        <wps:cNvSpPr/>
                        <wps:spPr>
                          <a:xfrm>
                            <a:off x="2133600" y="314325"/>
                            <a:ext cx="878459" cy="431546"/>
                          </a:xfrm>
                          <a:custGeom>
                            <a:avLst/>
                            <a:gdLst/>
                            <a:ahLst/>
                            <a:cxnLst/>
                            <a:rect l="0" t="0" r="0" b="0"/>
                            <a:pathLst>
                              <a:path w="878459" h="431546">
                                <a:moveTo>
                                  <a:pt x="872871" y="0"/>
                                </a:moveTo>
                                <a:lnTo>
                                  <a:pt x="878459" y="11430"/>
                                </a:lnTo>
                                <a:lnTo>
                                  <a:pt x="71353" y="403023"/>
                                </a:lnTo>
                                <a:lnTo>
                                  <a:pt x="85217" y="431546"/>
                                </a:lnTo>
                                <a:lnTo>
                                  <a:pt x="0" y="430530"/>
                                </a:lnTo>
                                <a:lnTo>
                                  <a:pt x="51943" y="363093"/>
                                </a:lnTo>
                                <a:lnTo>
                                  <a:pt x="65791" y="391582"/>
                                </a:lnTo>
                                <a:lnTo>
                                  <a:pt x="8728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5" name="Shape 5865"/>
                        <wps:cNvSpPr/>
                        <wps:spPr>
                          <a:xfrm>
                            <a:off x="3037586" y="314325"/>
                            <a:ext cx="878459" cy="431546"/>
                          </a:xfrm>
                          <a:custGeom>
                            <a:avLst/>
                            <a:gdLst/>
                            <a:ahLst/>
                            <a:cxnLst/>
                            <a:rect l="0" t="0" r="0" b="0"/>
                            <a:pathLst>
                              <a:path w="878459" h="431546">
                                <a:moveTo>
                                  <a:pt x="5588" y="0"/>
                                </a:moveTo>
                                <a:lnTo>
                                  <a:pt x="812668" y="391581"/>
                                </a:lnTo>
                                <a:lnTo>
                                  <a:pt x="826516" y="363093"/>
                                </a:lnTo>
                                <a:lnTo>
                                  <a:pt x="878459" y="430530"/>
                                </a:lnTo>
                                <a:lnTo>
                                  <a:pt x="793242" y="431546"/>
                                </a:lnTo>
                                <a:lnTo>
                                  <a:pt x="807106" y="403023"/>
                                </a:lnTo>
                                <a:lnTo>
                                  <a:pt x="0" y="11430"/>
                                </a:lnTo>
                                <a:lnTo>
                                  <a:pt x="5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6" name="Shape 5866"/>
                        <wps:cNvSpPr/>
                        <wps:spPr>
                          <a:xfrm>
                            <a:off x="175260" y="746760"/>
                            <a:ext cx="1247775" cy="504063"/>
                          </a:xfrm>
                          <a:custGeom>
                            <a:avLst/>
                            <a:gdLst/>
                            <a:ahLst/>
                            <a:cxnLst/>
                            <a:rect l="0" t="0" r="0" b="0"/>
                            <a:pathLst>
                              <a:path w="1247775" h="504063">
                                <a:moveTo>
                                  <a:pt x="0" y="84074"/>
                                </a:moveTo>
                                <a:cubicBezTo>
                                  <a:pt x="0" y="37719"/>
                                  <a:pt x="37592" y="0"/>
                                  <a:pt x="83947" y="0"/>
                                </a:cubicBezTo>
                                <a:lnTo>
                                  <a:pt x="1163828" y="0"/>
                                </a:lnTo>
                                <a:cubicBezTo>
                                  <a:pt x="1210183" y="0"/>
                                  <a:pt x="1247775" y="37719"/>
                                  <a:pt x="1247775" y="84074"/>
                                </a:cubicBezTo>
                                <a:lnTo>
                                  <a:pt x="1247775" y="420116"/>
                                </a:lnTo>
                                <a:cubicBezTo>
                                  <a:pt x="1247775" y="466472"/>
                                  <a:pt x="1210183" y="504063"/>
                                  <a:pt x="1163828" y="504063"/>
                                </a:cubicBezTo>
                                <a:lnTo>
                                  <a:pt x="83947" y="504063"/>
                                </a:lnTo>
                                <a:cubicBezTo>
                                  <a:pt x="37592" y="504063"/>
                                  <a:pt x="0" y="466472"/>
                                  <a:pt x="0" y="42011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68" name="Picture 5868"/>
                          <pic:cNvPicPr/>
                        </pic:nvPicPr>
                        <pic:blipFill>
                          <a:blip r:embed="rId31"/>
                          <a:stretch>
                            <a:fillRect/>
                          </a:stretch>
                        </pic:blipFill>
                        <pic:spPr>
                          <a:xfrm>
                            <a:off x="207010" y="822834"/>
                            <a:ext cx="1185672" cy="350520"/>
                          </a:xfrm>
                          <a:prstGeom prst="rect">
                            <a:avLst/>
                          </a:prstGeom>
                        </pic:spPr>
                      </pic:pic>
                      <wps:wsp>
                        <wps:cNvPr id="5869" name="Rectangle 5869"/>
                        <wps:cNvSpPr/>
                        <wps:spPr>
                          <a:xfrm>
                            <a:off x="302122" y="793463"/>
                            <a:ext cx="1233381" cy="359642"/>
                          </a:xfrm>
                          <a:prstGeom prst="rect">
                            <a:avLst/>
                          </a:prstGeom>
                          <a:ln>
                            <a:noFill/>
                          </a:ln>
                        </wps:spPr>
                        <wps:txbx>
                          <w:txbxContent>
                            <w:p w:rsidR="00021782" w:rsidRPr="00FF1B2B" w:rsidRDefault="00021782" w:rsidP="00021782">
                              <w:r w:rsidRPr="00FF1B2B">
                                <w:t>Концентровані соки та пюре</w:t>
                              </w:r>
                            </w:p>
                            <w:p w:rsidR="00021782" w:rsidRPr="00FF1B2B" w:rsidRDefault="00021782" w:rsidP="00021782"/>
                          </w:txbxContent>
                        </wps:txbx>
                        <wps:bodyPr horzOverflow="overflow" vert="horz" lIns="0" tIns="0" rIns="0" bIns="0" rtlCol="0">
                          <a:noAutofit/>
                        </wps:bodyPr>
                      </wps:wsp>
                      <wps:wsp>
                        <wps:cNvPr id="5870" name="Rectangle 5870"/>
                        <wps:cNvSpPr/>
                        <wps:spPr>
                          <a:xfrm>
                            <a:off x="1263396" y="919582"/>
                            <a:ext cx="50673" cy="224380"/>
                          </a:xfrm>
                          <a:prstGeom prst="rect">
                            <a:avLst/>
                          </a:prstGeom>
                          <a:ln>
                            <a:noFill/>
                          </a:ln>
                        </wps:spPr>
                        <wps:txbx>
                          <w:txbxContent>
                            <w:p w:rsidR="00021782" w:rsidRPr="00FE1853" w:rsidRDefault="00021782" w:rsidP="00021782">
                              <w:r w:rsidRPr="00FE1853">
                                <w:t xml:space="preserve"> </w:t>
                              </w:r>
                            </w:p>
                          </w:txbxContent>
                        </wps:txbx>
                        <wps:bodyPr horzOverflow="overflow" vert="horz" lIns="0" tIns="0" rIns="0" bIns="0" rtlCol="0">
                          <a:noAutofit/>
                        </wps:bodyPr>
                      </wps:wsp>
                      <wps:wsp>
                        <wps:cNvPr id="5871" name="Shape 5871"/>
                        <wps:cNvSpPr/>
                        <wps:spPr>
                          <a:xfrm>
                            <a:off x="4417822" y="746760"/>
                            <a:ext cx="1455293" cy="504063"/>
                          </a:xfrm>
                          <a:custGeom>
                            <a:avLst/>
                            <a:gdLst/>
                            <a:ahLst/>
                            <a:cxnLst/>
                            <a:rect l="0" t="0" r="0" b="0"/>
                            <a:pathLst>
                              <a:path w="1247775" h="504063">
                                <a:moveTo>
                                  <a:pt x="0" y="84074"/>
                                </a:moveTo>
                                <a:cubicBezTo>
                                  <a:pt x="0" y="37719"/>
                                  <a:pt x="37592" y="0"/>
                                  <a:pt x="83947" y="0"/>
                                </a:cubicBezTo>
                                <a:lnTo>
                                  <a:pt x="1163828" y="0"/>
                                </a:lnTo>
                                <a:cubicBezTo>
                                  <a:pt x="1210184" y="0"/>
                                  <a:pt x="1247775" y="37719"/>
                                  <a:pt x="1247775" y="84074"/>
                                </a:cubicBezTo>
                                <a:lnTo>
                                  <a:pt x="1247775" y="420116"/>
                                </a:lnTo>
                                <a:cubicBezTo>
                                  <a:pt x="1247775" y="466472"/>
                                  <a:pt x="1210184" y="504063"/>
                                  <a:pt x="1163828" y="504063"/>
                                </a:cubicBezTo>
                                <a:lnTo>
                                  <a:pt x="83947" y="504063"/>
                                </a:lnTo>
                                <a:cubicBezTo>
                                  <a:pt x="37592" y="504063"/>
                                  <a:pt x="0" y="466472"/>
                                  <a:pt x="0" y="42011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73" name="Picture 5873"/>
                          <pic:cNvPicPr/>
                        </pic:nvPicPr>
                        <pic:blipFill>
                          <a:blip r:embed="rId31"/>
                          <a:stretch>
                            <a:fillRect/>
                          </a:stretch>
                        </pic:blipFill>
                        <pic:spPr>
                          <a:xfrm>
                            <a:off x="4657090" y="822834"/>
                            <a:ext cx="1185672" cy="350520"/>
                          </a:xfrm>
                          <a:prstGeom prst="rect">
                            <a:avLst/>
                          </a:prstGeom>
                        </pic:spPr>
                      </pic:pic>
                      <wps:wsp>
                        <wps:cNvPr id="5874" name="Rectangle 5874"/>
                        <wps:cNvSpPr/>
                        <wps:spPr>
                          <a:xfrm>
                            <a:off x="4656733" y="830453"/>
                            <a:ext cx="1209335" cy="350520"/>
                          </a:xfrm>
                          <a:prstGeom prst="rect">
                            <a:avLst/>
                          </a:prstGeom>
                          <a:ln>
                            <a:noFill/>
                          </a:ln>
                        </wps:spPr>
                        <wps:txbx>
                          <w:txbxContent>
                            <w:p w:rsidR="00021782" w:rsidRPr="002C03F2" w:rsidRDefault="00021782" w:rsidP="00021782">
                              <w:pPr>
                                <w:jc w:val="center"/>
                              </w:pPr>
                              <w:r w:rsidRPr="002C03F2">
                                <w:t>Газованi напої</w:t>
                              </w:r>
                            </w:p>
                            <w:p w:rsidR="00021782" w:rsidRPr="00FE1853" w:rsidRDefault="00021782" w:rsidP="00021782"/>
                          </w:txbxContent>
                        </wps:txbx>
                        <wps:bodyPr horzOverflow="overflow" vert="horz" lIns="0" tIns="0" rIns="0" bIns="0" rtlCol="0">
                          <a:noAutofit/>
                        </wps:bodyPr>
                      </wps:wsp>
                      <wps:wsp>
                        <wps:cNvPr id="5877" name="Shape 5877"/>
                        <wps:cNvSpPr/>
                        <wps:spPr>
                          <a:xfrm>
                            <a:off x="1600200" y="754380"/>
                            <a:ext cx="1247775" cy="503555"/>
                          </a:xfrm>
                          <a:custGeom>
                            <a:avLst/>
                            <a:gdLst/>
                            <a:ahLst/>
                            <a:cxnLst/>
                            <a:rect l="0" t="0" r="0" b="0"/>
                            <a:pathLst>
                              <a:path w="1247775" h="503555">
                                <a:moveTo>
                                  <a:pt x="0" y="83947"/>
                                </a:moveTo>
                                <a:cubicBezTo>
                                  <a:pt x="0" y="37592"/>
                                  <a:pt x="37592" y="0"/>
                                  <a:pt x="83947" y="0"/>
                                </a:cubicBezTo>
                                <a:lnTo>
                                  <a:pt x="1163828" y="0"/>
                                </a:lnTo>
                                <a:cubicBezTo>
                                  <a:pt x="1210183" y="0"/>
                                  <a:pt x="1247775" y="37592"/>
                                  <a:pt x="1247775" y="83947"/>
                                </a:cubicBezTo>
                                <a:lnTo>
                                  <a:pt x="1247775" y="419735"/>
                                </a:lnTo>
                                <a:cubicBezTo>
                                  <a:pt x="1247775" y="466089"/>
                                  <a:pt x="1210183" y="503555"/>
                                  <a:pt x="1163828" y="503555"/>
                                </a:cubicBezTo>
                                <a:lnTo>
                                  <a:pt x="83947" y="503555"/>
                                </a:lnTo>
                                <a:cubicBezTo>
                                  <a:pt x="37592" y="503555"/>
                                  <a:pt x="0" y="466089"/>
                                  <a:pt x="0" y="419735"/>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79" name="Picture 5879"/>
                          <pic:cNvPicPr/>
                        </pic:nvPicPr>
                        <pic:blipFill>
                          <a:blip r:embed="rId31"/>
                          <a:stretch>
                            <a:fillRect/>
                          </a:stretch>
                        </pic:blipFill>
                        <pic:spPr>
                          <a:xfrm>
                            <a:off x="1631950" y="830453"/>
                            <a:ext cx="1185672" cy="350520"/>
                          </a:xfrm>
                          <a:prstGeom prst="rect">
                            <a:avLst/>
                          </a:prstGeom>
                        </pic:spPr>
                      </pic:pic>
                      <wps:wsp>
                        <wps:cNvPr id="5880" name="Rectangle 5880"/>
                        <wps:cNvSpPr/>
                        <wps:spPr>
                          <a:xfrm>
                            <a:off x="1631634" y="830453"/>
                            <a:ext cx="1109015" cy="264921"/>
                          </a:xfrm>
                          <a:prstGeom prst="rect">
                            <a:avLst/>
                          </a:prstGeom>
                          <a:ln>
                            <a:noFill/>
                          </a:ln>
                        </wps:spPr>
                        <wps:txbx>
                          <w:txbxContent>
                            <w:p w:rsidR="00021782" w:rsidRPr="00FF1B2B" w:rsidRDefault="00021782" w:rsidP="00021782">
                              <w:r w:rsidRPr="00FF1B2B">
                                <w:t>Соки та нектари</w:t>
                              </w:r>
                            </w:p>
                            <w:p w:rsidR="00021782" w:rsidRPr="00FF1B2B" w:rsidRDefault="00021782" w:rsidP="00021782">
                              <w:pPr>
                                <w:rPr>
                                  <w:b/>
                                  <w:bCs/>
                                </w:rPr>
                              </w:pPr>
                            </w:p>
                          </w:txbxContent>
                        </wps:txbx>
                        <wps:bodyPr horzOverflow="overflow" vert="horz" lIns="0" tIns="0" rIns="0" bIns="0" rtlCol="0">
                          <a:noAutofit/>
                        </wps:bodyPr>
                      </wps:wsp>
                      <wps:wsp>
                        <wps:cNvPr id="5881" name="Rectangle 5881"/>
                        <wps:cNvSpPr/>
                        <wps:spPr>
                          <a:xfrm>
                            <a:off x="2690241" y="928726"/>
                            <a:ext cx="50673" cy="224379"/>
                          </a:xfrm>
                          <a:prstGeom prst="rect">
                            <a:avLst/>
                          </a:prstGeom>
                          <a:ln>
                            <a:noFill/>
                          </a:ln>
                        </wps:spPr>
                        <wps:txbx>
                          <w:txbxContent>
                            <w:p w:rsidR="00021782" w:rsidRPr="00FE1853" w:rsidRDefault="00021782" w:rsidP="00021782">
                              <w:r w:rsidRPr="00FE1853">
                                <w:t xml:space="preserve"> </w:t>
                              </w:r>
                            </w:p>
                          </w:txbxContent>
                        </wps:txbx>
                        <wps:bodyPr horzOverflow="overflow" vert="horz" lIns="0" tIns="0" rIns="0" bIns="0" rtlCol="0">
                          <a:noAutofit/>
                        </wps:bodyPr>
                      </wps:wsp>
                      <wps:wsp>
                        <wps:cNvPr id="5882" name="Shape 5882"/>
                        <wps:cNvSpPr/>
                        <wps:spPr>
                          <a:xfrm>
                            <a:off x="3114802" y="754508"/>
                            <a:ext cx="1090755" cy="504063"/>
                          </a:xfrm>
                          <a:custGeom>
                            <a:avLst/>
                            <a:gdLst/>
                            <a:ahLst/>
                            <a:cxnLst/>
                            <a:rect l="0" t="0" r="0" b="0"/>
                            <a:pathLst>
                              <a:path w="1247775" h="504063">
                                <a:moveTo>
                                  <a:pt x="0" y="84074"/>
                                </a:moveTo>
                                <a:cubicBezTo>
                                  <a:pt x="0" y="37719"/>
                                  <a:pt x="37592" y="0"/>
                                  <a:pt x="83947" y="0"/>
                                </a:cubicBezTo>
                                <a:lnTo>
                                  <a:pt x="1163828" y="0"/>
                                </a:lnTo>
                                <a:cubicBezTo>
                                  <a:pt x="1210183" y="0"/>
                                  <a:pt x="1247775" y="37719"/>
                                  <a:pt x="1247775" y="84074"/>
                                </a:cubicBezTo>
                                <a:lnTo>
                                  <a:pt x="1247775" y="420116"/>
                                </a:lnTo>
                                <a:cubicBezTo>
                                  <a:pt x="1247775" y="466472"/>
                                  <a:pt x="1210183" y="504063"/>
                                  <a:pt x="1163828" y="504063"/>
                                </a:cubicBezTo>
                                <a:lnTo>
                                  <a:pt x="83947" y="504063"/>
                                </a:lnTo>
                                <a:cubicBezTo>
                                  <a:pt x="37592" y="504063"/>
                                  <a:pt x="0" y="466472"/>
                                  <a:pt x="0" y="42011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84" name="Picture 5884"/>
                          <pic:cNvPicPr/>
                        </pic:nvPicPr>
                        <pic:blipFill>
                          <a:blip r:embed="rId31"/>
                          <a:stretch>
                            <a:fillRect/>
                          </a:stretch>
                        </pic:blipFill>
                        <pic:spPr>
                          <a:xfrm>
                            <a:off x="3232150" y="822834"/>
                            <a:ext cx="973407" cy="350520"/>
                          </a:xfrm>
                          <a:prstGeom prst="rect">
                            <a:avLst/>
                          </a:prstGeom>
                        </pic:spPr>
                      </pic:pic>
                      <wps:wsp>
                        <wps:cNvPr id="5885" name="Rectangle 5885"/>
                        <wps:cNvSpPr/>
                        <wps:spPr>
                          <a:xfrm>
                            <a:off x="3114803" y="801061"/>
                            <a:ext cx="1090754" cy="342901"/>
                          </a:xfrm>
                          <a:prstGeom prst="rect">
                            <a:avLst/>
                          </a:prstGeom>
                          <a:ln>
                            <a:noFill/>
                          </a:ln>
                        </wps:spPr>
                        <wps:txbx>
                          <w:txbxContent>
                            <w:p w:rsidR="00021782" w:rsidRPr="002C03F2" w:rsidRDefault="00021782" w:rsidP="00021782">
                              <w:pPr>
                                <w:jc w:val="center"/>
                              </w:pPr>
                              <w:r w:rsidRPr="002C03F2">
                                <w:t>Питна вода</w:t>
                              </w:r>
                            </w:p>
                            <w:p w:rsidR="00021782" w:rsidRPr="00FE1853" w:rsidRDefault="00021782" w:rsidP="00021782"/>
                          </w:txbxContent>
                        </wps:txbx>
                        <wps:bodyPr horzOverflow="overflow" vert="horz" lIns="0" tIns="0" rIns="0" bIns="0" rtlCol="0">
                          <a:noAutofit/>
                        </wps:bodyPr>
                      </wps:wsp>
                      <wps:wsp>
                        <wps:cNvPr id="5888" name="Shape 5888"/>
                        <wps:cNvSpPr/>
                        <wps:spPr>
                          <a:xfrm>
                            <a:off x="762000" y="1249680"/>
                            <a:ext cx="76200" cy="220345"/>
                          </a:xfrm>
                          <a:custGeom>
                            <a:avLst/>
                            <a:gdLst/>
                            <a:ahLst/>
                            <a:cxnLst/>
                            <a:rect l="0" t="0" r="0" b="0"/>
                            <a:pathLst>
                              <a:path w="76200" h="220345">
                                <a:moveTo>
                                  <a:pt x="31750" y="0"/>
                                </a:moveTo>
                                <a:lnTo>
                                  <a:pt x="44450" y="0"/>
                                </a:lnTo>
                                <a:lnTo>
                                  <a:pt x="44450" y="144145"/>
                                </a:lnTo>
                                <a:lnTo>
                                  <a:pt x="76200" y="144145"/>
                                </a:lnTo>
                                <a:lnTo>
                                  <a:pt x="38100" y="220345"/>
                                </a:lnTo>
                                <a:lnTo>
                                  <a:pt x="0" y="144145"/>
                                </a:lnTo>
                                <a:lnTo>
                                  <a:pt x="31750" y="1441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9" name="Shape 5889"/>
                        <wps:cNvSpPr/>
                        <wps:spPr>
                          <a:xfrm>
                            <a:off x="2186940" y="1257300"/>
                            <a:ext cx="76200" cy="220345"/>
                          </a:xfrm>
                          <a:custGeom>
                            <a:avLst/>
                            <a:gdLst/>
                            <a:ahLst/>
                            <a:cxnLst/>
                            <a:rect l="0" t="0" r="0" b="0"/>
                            <a:pathLst>
                              <a:path w="76200" h="220345">
                                <a:moveTo>
                                  <a:pt x="31750" y="0"/>
                                </a:moveTo>
                                <a:lnTo>
                                  <a:pt x="44450" y="0"/>
                                </a:lnTo>
                                <a:lnTo>
                                  <a:pt x="44450" y="144145"/>
                                </a:lnTo>
                                <a:lnTo>
                                  <a:pt x="76200" y="144145"/>
                                </a:lnTo>
                                <a:lnTo>
                                  <a:pt x="38100" y="220345"/>
                                </a:lnTo>
                                <a:lnTo>
                                  <a:pt x="0" y="144145"/>
                                </a:lnTo>
                                <a:lnTo>
                                  <a:pt x="31750" y="1441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0" name="Shape 5890"/>
                        <wps:cNvSpPr/>
                        <wps:spPr>
                          <a:xfrm>
                            <a:off x="3787140" y="1257300"/>
                            <a:ext cx="76200" cy="220345"/>
                          </a:xfrm>
                          <a:custGeom>
                            <a:avLst/>
                            <a:gdLst/>
                            <a:ahLst/>
                            <a:cxnLst/>
                            <a:rect l="0" t="0" r="0" b="0"/>
                            <a:pathLst>
                              <a:path w="76200" h="220345">
                                <a:moveTo>
                                  <a:pt x="31750" y="0"/>
                                </a:moveTo>
                                <a:lnTo>
                                  <a:pt x="44450" y="0"/>
                                </a:lnTo>
                                <a:lnTo>
                                  <a:pt x="44450" y="144145"/>
                                </a:lnTo>
                                <a:lnTo>
                                  <a:pt x="76200" y="144145"/>
                                </a:lnTo>
                                <a:lnTo>
                                  <a:pt x="38100" y="220345"/>
                                </a:lnTo>
                                <a:lnTo>
                                  <a:pt x="0" y="144145"/>
                                </a:lnTo>
                                <a:lnTo>
                                  <a:pt x="31750" y="1441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1" name="Shape 5891"/>
                        <wps:cNvSpPr/>
                        <wps:spPr>
                          <a:xfrm>
                            <a:off x="5204460" y="1257300"/>
                            <a:ext cx="76200" cy="220345"/>
                          </a:xfrm>
                          <a:custGeom>
                            <a:avLst/>
                            <a:gdLst/>
                            <a:ahLst/>
                            <a:cxnLst/>
                            <a:rect l="0" t="0" r="0" b="0"/>
                            <a:pathLst>
                              <a:path w="76200" h="220345">
                                <a:moveTo>
                                  <a:pt x="31750" y="0"/>
                                </a:moveTo>
                                <a:lnTo>
                                  <a:pt x="44450" y="0"/>
                                </a:lnTo>
                                <a:lnTo>
                                  <a:pt x="44450" y="144145"/>
                                </a:lnTo>
                                <a:lnTo>
                                  <a:pt x="76200" y="144145"/>
                                </a:lnTo>
                                <a:lnTo>
                                  <a:pt x="38100" y="220345"/>
                                </a:lnTo>
                                <a:lnTo>
                                  <a:pt x="0" y="144145"/>
                                </a:lnTo>
                                <a:lnTo>
                                  <a:pt x="31750" y="144145"/>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2" name="Shape 5892"/>
                        <wps:cNvSpPr/>
                        <wps:spPr>
                          <a:xfrm>
                            <a:off x="50910" y="1478280"/>
                            <a:ext cx="1139626" cy="1443989"/>
                          </a:xfrm>
                          <a:custGeom>
                            <a:avLst/>
                            <a:gdLst/>
                            <a:ahLst/>
                            <a:cxnLst/>
                            <a:rect l="0" t="0" r="0" b="0"/>
                            <a:pathLst>
                              <a:path w="1424305" h="1443989">
                                <a:moveTo>
                                  <a:pt x="0" y="1443989"/>
                                </a:moveTo>
                                <a:lnTo>
                                  <a:pt x="1424305" y="1443989"/>
                                </a:lnTo>
                                <a:lnTo>
                                  <a:pt x="142430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94" name="Picture 5894"/>
                          <pic:cNvPicPr/>
                        </pic:nvPicPr>
                        <pic:blipFill>
                          <a:blip r:embed="rId32"/>
                          <a:stretch>
                            <a:fillRect/>
                          </a:stretch>
                        </pic:blipFill>
                        <pic:spPr>
                          <a:xfrm>
                            <a:off x="5841" y="1529969"/>
                            <a:ext cx="1257433" cy="1339596"/>
                          </a:xfrm>
                          <a:prstGeom prst="rect">
                            <a:avLst/>
                          </a:prstGeom>
                        </pic:spPr>
                      </pic:pic>
                      <wps:wsp>
                        <wps:cNvPr id="5905" name="Rectangle 5905"/>
                        <wps:cNvSpPr/>
                        <wps:spPr>
                          <a:xfrm>
                            <a:off x="66652" y="1522349"/>
                            <a:ext cx="1123974" cy="1384682"/>
                          </a:xfrm>
                          <a:prstGeom prst="rect">
                            <a:avLst/>
                          </a:prstGeom>
                          <a:ln>
                            <a:noFill/>
                          </a:ln>
                        </wps:spPr>
                        <wps:txbx>
                          <w:txbxContent>
                            <w:p w:rsidR="00021782" w:rsidRPr="00FE1853" w:rsidRDefault="00021782" w:rsidP="00021782">
                              <w:r w:rsidRPr="00FF1B2B">
                                <w:t xml:space="preserve">В асортименті «Екосфери» </w:t>
                              </w:r>
                              <w:r>
                                <w:t>–</w:t>
                              </w:r>
                              <w:r w:rsidRPr="00FF1B2B">
                                <w:t xml:space="preserve"> концентрати та пюре більше ніж з 10 видів фруктів та овочів.</w:t>
                              </w:r>
                            </w:p>
                          </w:txbxContent>
                        </wps:txbx>
                        <wps:bodyPr horzOverflow="overflow" vert="horz" lIns="0" tIns="0" rIns="0" bIns="0" rtlCol="0">
                          <a:noAutofit/>
                        </wps:bodyPr>
                      </wps:wsp>
                      <wps:wsp>
                        <wps:cNvPr id="5916" name="Shape 5916"/>
                        <wps:cNvSpPr/>
                        <wps:spPr>
                          <a:xfrm>
                            <a:off x="1422926" y="1485900"/>
                            <a:ext cx="1511185" cy="1436370"/>
                          </a:xfrm>
                          <a:custGeom>
                            <a:avLst/>
                            <a:gdLst/>
                            <a:ahLst/>
                            <a:cxnLst/>
                            <a:rect l="0" t="0" r="0" b="0"/>
                            <a:pathLst>
                              <a:path w="1425575" h="1436370">
                                <a:moveTo>
                                  <a:pt x="0" y="1436370"/>
                                </a:moveTo>
                                <a:lnTo>
                                  <a:pt x="1425575" y="1436370"/>
                                </a:lnTo>
                                <a:lnTo>
                                  <a:pt x="142557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18" name="Picture 5918"/>
                          <pic:cNvPicPr/>
                        </pic:nvPicPr>
                        <pic:blipFill>
                          <a:blip r:embed="rId33"/>
                          <a:stretch>
                            <a:fillRect/>
                          </a:stretch>
                        </pic:blipFill>
                        <pic:spPr>
                          <a:xfrm>
                            <a:off x="1392471" y="1537589"/>
                            <a:ext cx="1644882" cy="1331976"/>
                          </a:xfrm>
                          <a:prstGeom prst="rect">
                            <a:avLst/>
                          </a:prstGeom>
                        </pic:spPr>
                      </pic:pic>
                      <wps:wsp>
                        <wps:cNvPr id="5920" name="Rectangle 5920"/>
                        <wps:cNvSpPr/>
                        <wps:spPr>
                          <a:xfrm>
                            <a:off x="1514493" y="1563183"/>
                            <a:ext cx="1333046" cy="1291141"/>
                          </a:xfrm>
                          <a:prstGeom prst="rect">
                            <a:avLst/>
                          </a:prstGeom>
                          <a:ln>
                            <a:noFill/>
                          </a:ln>
                        </wps:spPr>
                        <wps:txbx>
                          <w:txbxContent>
                            <w:p w:rsidR="00021782" w:rsidRPr="00FE1853" w:rsidRDefault="00021782" w:rsidP="00021782">
                              <w:r w:rsidRPr="00FF1B2B">
                                <w:t>Соки «виготовлені із добірної сирови</w:t>
                              </w:r>
                              <w:r>
                                <w:t>-</w:t>
                              </w:r>
                              <w:r w:rsidRPr="00FF1B2B">
                                <w:t>ни, вирощеної українськими фермерами та не містять консерван</w:t>
                              </w:r>
                              <w:r>
                                <w:t>-</w:t>
                              </w:r>
                              <w:r w:rsidRPr="00FF1B2B">
                                <w:t xml:space="preserve">тів. </w:t>
                              </w:r>
                            </w:p>
                          </w:txbxContent>
                        </wps:txbx>
                        <wps:bodyPr horzOverflow="overflow" vert="horz" lIns="0" tIns="0" rIns="0" bIns="0" rtlCol="0">
                          <a:noAutofit/>
                        </wps:bodyPr>
                      </wps:wsp>
                      <wps:wsp>
                        <wps:cNvPr id="5927" name="Shape 5927"/>
                        <wps:cNvSpPr/>
                        <wps:spPr>
                          <a:xfrm>
                            <a:off x="3108961" y="1470660"/>
                            <a:ext cx="1096596" cy="1436371"/>
                          </a:xfrm>
                          <a:custGeom>
                            <a:avLst/>
                            <a:gdLst/>
                            <a:ahLst/>
                            <a:cxnLst/>
                            <a:rect l="0" t="0" r="0" b="0"/>
                            <a:pathLst>
                              <a:path w="1425575" h="1436371">
                                <a:moveTo>
                                  <a:pt x="0" y="1436371"/>
                                </a:moveTo>
                                <a:lnTo>
                                  <a:pt x="1425575" y="1436371"/>
                                </a:lnTo>
                                <a:lnTo>
                                  <a:pt x="142557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29" name="Picture 5929"/>
                          <pic:cNvPicPr/>
                        </pic:nvPicPr>
                        <pic:blipFill>
                          <a:blip r:embed="rId33"/>
                          <a:stretch>
                            <a:fillRect/>
                          </a:stretch>
                        </pic:blipFill>
                        <pic:spPr>
                          <a:xfrm>
                            <a:off x="3114802" y="1522349"/>
                            <a:ext cx="1182558" cy="1331976"/>
                          </a:xfrm>
                          <a:prstGeom prst="rect">
                            <a:avLst/>
                          </a:prstGeom>
                        </pic:spPr>
                      </pic:pic>
                      <wps:wsp>
                        <wps:cNvPr id="5931" name="Rectangle 5931"/>
                        <wps:cNvSpPr/>
                        <wps:spPr>
                          <a:xfrm>
                            <a:off x="3199911" y="1651574"/>
                            <a:ext cx="930255" cy="1095025"/>
                          </a:xfrm>
                          <a:prstGeom prst="rect">
                            <a:avLst/>
                          </a:prstGeom>
                          <a:ln>
                            <a:noFill/>
                          </a:ln>
                        </wps:spPr>
                        <wps:txbx>
                          <w:txbxContent>
                            <w:p w:rsidR="00021782" w:rsidRPr="00FE1853" w:rsidRDefault="00021782" w:rsidP="00021782">
                              <w:r w:rsidRPr="002C03F2">
                                <w:t>Вода «Еко» випускається у 3 видах: натуральна, з йодом та пом'якшена.</w:t>
                              </w:r>
                            </w:p>
                          </w:txbxContent>
                        </wps:txbx>
                        <wps:bodyPr horzOverflow="overflow" vert="horz" lIns="0" tIns="0" rIns="0" bIns="0" rtlCol="0">
                          <a:noAutofit/>
                        </wps:bodyPr>
                      </wps:wsp>
                      <wps:wsp>
                        <wps:cNvPr id="5946" name="Shape 5946"/>
                        <wps:cNvSpPr/>
                        <wps:spPr>
                          <a:xfrm>
                            <a:off x="4297360" y="1470660"/>
                            <a:ext cx="1752285" cy="1443990"/>
                          </a:xfrm>
                          <a:custGeom>
                            <a:avLst/>
                            <a:gdLst/>
                            <a:ahLst/>
                            <a:cxnLst/>
                            <a:rect l="0" t="0" r="0" b="0"/>
                            <a:pathLst>
                              <a:path w="1424305" h="1443990">
                                <a:moveTo>
                                  <a:pt x="0" y="1443990"/>
                                </a:moveTo>
                                <a:lnTo>
                                  <a:pt x="1424305" y="1443990"/>
                                </a:lnTo>
                                <a:lnTo>
                                  <a:pt x="142430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48" name="Picture 5948"/>
                          <pic:cNvPicPr/>
                        </pic:nvPicPr>
                        <pic:blipFill>
                          <a:blip r:embed="rId34"/>
                          <a:stretch>
                            <a:fillRect/>
                          </a:stretch>
                        </pic:blipFill>
                        <pic:spPr>
                          <a:xfrm>
                            <a:off x="4297360" y="1522349"/>
                            <a:ext cx="1746570" cy="1339596"/>
                          </a:xfrm>
                          <a:prstGeom prst="rect">
                            <a:avLst/>
                          </a:prstGeom>
                        </pic:spPr>
                      </pic:pic>
                      <wps:wsp>
                        <wps:cNvPr id="197285" name="Rectangle 197285"/>
                        <wps:cNvSpPr/>
                        <wps:spPr>
                          <a:xfrm>
                            <a:off x="4297360" y="1563183"/>
                            <a:ext cx="1779081" cy="1291141"/>
                          </a:xfrm>
                          <a:prstGeom prst="rect">
                            <a:avLst/>
                          </a:prstGeom>
                          <a:ln>
                            <a:noFill/>
                          </a:ln>
                        </wps:spPr>
                        <wps:txbx>
                          <w:txbxContent>
                            <w:p w:rsidR="00021782" w:rsidRPr="00FE1853" w:rsidRDefault="00021782" w:rsidP="00021782">
                              <w:pPr>
                                <w:ind w:left="142"/>
                              </w:pPr>
                              <w:r w:rsidRPr="002C03F2">
                                <w:t xml:space="preserve">Серед асортименту велике різноманіття смаків : Лимонади </w:t>
                              </w:r>
                              <w:r>
                                <w:t xml:space="preserve"> </w:t>
                              </w:r>
                              <w:r w:rsidRPr="002C03F2">
                                <w:t>“Вінні” та “Don Limo”, вишукані “Dabl Cola”, “Orange Storm” ,“Lemon Splash”, “Антонівка”</w:t>
                              </w:r>
                            </w:p>
                          </w:txbxContent>
                        </wps:txbx>
                        <wps:bodyPr horzOverflow="overflow" vert="horz" lIns="0" tIns="0" rIns="0" bIns="0" rtlCol="0">
                          <a:noAutofit/>
                        </wps:bodyPr>
                      </wps:wsp>
                      <wps:wsp>
                        <wps:cNvPr id="5958" name="Rectangle 5958"/>
                        <wps:cNvSpPr/>
                        <wps:spPr>
                          <a:xfrm>
                            <a:off x="5933949" y="2038393"/>
                            <a:ext cx="46619" cy="206429"/>
                          </a:xfrm>
                          <a:prstGeom prst="rect">
                            <a:avLst/>
                          </a:prstGeom>
                          <a:ln>
                            <a:noFill/>
                          </a:ln>
                        </wps:spPr>
                        <wps:txbx>
                          <w:txbxContent>
                            <w:p w:rsidR="00021782" w:rsidRPr="00FE1853" w:rsidRDefault="00021782" w:rsidP="00021782">
                              <w:r w:rsidRPr="00FE1853">
                                <w:t xml:space="preserve"> </w:t>
                              </w:r>
                            </w:p>
                          </w:txbxContent>
                        </wps:txbx>
                        <wps:bodyPr horzOverflow="overflow" vert="horz" lIns="0" tIns="0" rIns="0" bIns="0" rtlCol="0">
                          <a:noAutofit/>
                        </wps:bodyPr>
                      </wps:wsp>
                    </wpg:wgp>
                  </a:graphicData>
                </a:graphic>
              </wp:inline>
            </w:drawing>
          </mc:Choice>
          <mc:Fallback>
            <w:pict>
              <v:group w14:anchorId="07F96334" id="Group 197719" o:spid="_x0000_s1026" style="width:478pt;height:230.1pt;mso-position-horizontal-relative:char;mso-position-vertical-relative:line" coordorigin="58" coordsize="60706,29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ODSAHneAAHbIG5wAAAAAElFTkSuQmCC&#10;UEsDBAoAAAAAAAAAIQDSNu8r3gEAAN4BAAAUAAAAZHJzL21lZGlhL2ltYWdlMy5wbmeJUE5HDQoa&#10;CgAAAA1JSERSAAABNQAAASQIBgAAAE6VpjoAAAABc1JHQgCuzhzpAAAABGdBTUEAALGPC/xhBQAA&#10;AAlwSFlzAAAOwwAADsMBx2+oZAAAAXNJREFUeF7twQEBAAAAgJD+r+4IC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">
                <v:shape id="Shape 5857" o:spid="_x0000_s1027" style="position:absolute;left:6019;width:48692;height:3200;visibility:visible;mso-wrap-style:square;v-text-anchor:top" coordsize="4869181,3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ktskA&#10;AADdAAAADwAAAGRycy9kb3ducmV2LnhtbESPT2sCMRTE70K/Q3iCN83a1j9djaJSQT3UVtvi8bF5&#10;3V26eQmbVLff3hSEHoeZ+Q0znTemEmeqfWlZQb+XgCDOrC45V/B+XHfHIHxA1lhZJgW/5GE+u2tN&#10;MdX2wm90PoRcRAj7FBUUIbhUSp8VZND3rCOO3petDYYo61zqGi8Rbip5nyRDabDkuFCgo1VB2ffh&#10;xyg4lnu3fXhan06fbvk4fH7tV7uXD6U67WYxARGoCf/hW3ujFQzGgxH8vYlPQM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KbktskAAADdAAAADwAAAAAAAAAAAAAAAACYAgAA&#10;ZHJzL2Rvd25yZXYueG1sUEsFBgAAAAAEAAQA9QAAAI4DAAAAAA==&#10;" path="m,320040r4869181,l4869181,,,,,320040xe" filled="f" strokeweight="1pt">
                  <v:stroke miterlimit="83231f" joinstyle="miter"/>
                  <v:path arrowok="t" textboxrect="0,0,4869181,3200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59" o:spid="_x0000_s1028" type="#_x0000_t75" style="position:absolute;left:6078;top:516;width:48570;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gthrIAAAA3QAAAA8AAABkcnMvZG93bnJldi54bWxEj0FrwkAUhO+C/2F5ghepm7ZE0ugqtdUq&#10;PbW2It6e2WcSzL4N2a3Gf+8WCj0OM/MNM5m1phJnalxpWcH9MAJBnFldcq7g+2t5l4BwHlljZZkU&#10;XMnBbNrtTDDV9sKfdN74XAQIuxQVFN7XqZQuK8igG9qaOHhH2xj0QTa51A1eAtxU8iGKRtJgyWGh&#10;wJpeCspOmx+j4HG/2r4edos4Tt4WH9f54H2ZIyrV77XPYxCeWv8f/muvtYI4iZ/g9014AnJ6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ILYayAAAAN0AAAAPAAAAAAAAAAAA&#10;AAAAAJ8CAABkcnMvZG93bnJldi54bWxQSwUGAAAAAAQABAD3AAAAlAMAAAAA&#10;">
                  <v:imagedata r:id="rId35" o:title=""/>
                </v:shape>
                <v:rect id="Rectangle 5860" o:spid="_x0000_s1029" style="position:absolute;left:8915;top:516;width:4448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qkMQA&#10;AADdAAAADwAAAGRycy9kb3ducmV2LnhtbERPTWvCQBC9C/0PyxR6000LDTF1laAVPdYo2N6G7DQJ&#10;zc6G7JpEf333IHh8vO/FajSN6KlztWUFr7MIBHFhdc2lgtNxO01AOI+ssbFMCq7kYLV8miww1Xbg&#10;A/W5L0UIYZeigsr7NpXSFRUZdDPbEgfu13YGfYBdKXWHQwg3jXyLolgarDk0VNjSuqLiL78YBbuk&#10;zb739jaUzefP7vx1nm+Oc6/Uy/OYfYDwNPqH+O7eawXvSRz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apDEAAAA3QAAAA8AAAAAAAAAAAAAAAAAmAIAAGRycy9k&#10;b3ducmV2LnhtbFBLBQYAAAAABAAEAPUAAACJAwAAAAA=&#10;" filled="f" stroked="f">
                  <v:textbox inset="0,0,0,0">
                    <w:txbxContent>
                      <w:p w:rsidR="00021782" w:rsidRPr="00AA6D36" w:rsidRDefault="00021782" w:rsidP="00021782">
                        <w:pPr>
                          <w:jc w:val="center"/>
                        </w:pPr>
                        <w:r w:rsidRPr="00AA6D36">
                          <w:t>ВИДИ ПРОДУКЦІЇ ТОВ «ЕКО-СФЕРА»</w:t>
                        </w:r>
                      </w:p>
                    </w:txbxContent>
                  </v:textbox>
                </v:rect>
                <v:rect id="Rectangle 5861" o:spid="_x0000_s1030" style="position:absolute;left:53106;top:82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PC8UA&#10;AADdAAAADwAAAGRycy9kb3ducmV2LnhtbESPT4vCMBTE74LfITzBm6YKSq1GEf+gx10V1NujebbF&#10;5qU00Xb3028WFvY4zMxvmMWqNaV4U+0KywpGwwgEcWp1wZmCy3k/iEE4j6yxtEwKvsjBatntLDDR&#10;tuFPep98JgKEXYIKcu+rREqX5mTQDW1FHLyHrQ36IOtM6hqbADelHEfRVBosOCzkWNEmp/R5ehkF&#10;h7ha3472u8nK3f1w/bjOtueZV6rfa9dzEJ5a/x/+ax+1gkk8Hc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88LxQAAAN0AAAAPAAAAAAAAAAAAAAAAAJgCAABkcnMv&#10;ZG93bnJldi54bWxQSwUGAAAAAAQABAD1AAAAigMAAAAA&#10;" filled="f" stroked="f">
                  <v:textbox inset="0,0,0,0">
                    <w:txbxContent>
                      <w:p w:rsidR="00021782" w:rsidRPr="00FE1853" w:rsidRDefault="00021782" w:rsidP="00021782">
                        <w:r w:rsidRPr="00FE1853">
                          <w:t xml:space="preserve"> </w:t>
                        </w:r>
                      </w:p>
                    </w:txbxContent>
                  </v:textbox>
                </v:rect>
                <v:shape id="Shape 5862" o:spid="_x0000_s1031" style="position:absolute;left:8915;top:3138;width:21215;height:4407;visibility:visible;mso-wrap-style:square;v-text-anchor:top" coordsize="2121535,440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x/sYA&#10;AADdAAAADwAAAGRycy9kb3ducmV2LnhtbESPQWvCQBSE7wX/w/IEb3VjsCLRVVQoCB5qVcTjI/tM&#10;gtm3aXaN23/fFQoeh5n5hpkvg6lFR62rLCsYDRMQxLnVFRcKTsfP9ykI55E11pZJwS85WC56b3PM&#10;tH3wN3UHX4gIYZehgtL7JpPS5SUZdEPbEEfvaluDPsq2kLrFR4SbWqZJMpEGK44LJTa0KSm/He5G&#10;wW7zM7ZhvL6H2/Gc2u2+u1ybL6UG/bCagfAU/Cv8395qBR/TSQrPN/E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rx/sYAAADdAAAADwAAAAAAAAAAAAAAAACYAgAAZHJz&#10;L2Rvd25yZXYueG1sUEsFBgAAAAAEAAQA9QAAAIsDAAAAAA==&#10;" path="m2118995,r2540,12573l75993,409437r6049,31254l,417703,67564,365887r6020,31103l2118995,xe" fillcolor="black" stroked="f" strokeweight="0">
                  <v:stroke miterlimit="83231f" joinstyle="miter"/>
                  <v:path arrowok="t" textboxrect="0,0,2121535,440691"/>
                </v:shape>
                <v:shape id="Shape 5863" o:spid="_x0000_s1032" style="position:absolute;left:30010;top:3138;width:21215;height:4407;visibility:visible;mso-wrap-style:square;v-text-anchor:top" coordsize="2121535,440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UZcYA&#10;AADdAAAADwAAAGRycy9kb3ducmV2LnhtbESPW4vCMBSE3xf8D+EIvq2pV6QaRYUFYR92vSA+Hppj&#10;W2xOuk2s2X+/WRB8HGbmG2axCqYSLTWutKxg0E9AEGdWl5wrOB0/3mcgnEfWWFkmBb/kYLXsvC0w&#10;1fbBe2oPPhcRwi5FBYX3dSqlywoy6Pq2Jo7e1TYGfZRNLnWDjwg3lRwmyVQaLDkuFFjTtqDsdrgb&#10;BZ/bn7EN48093I7nod19t5dr/aVUrxvWcxCegn+Fn+2dVjCZTUfw/y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ZUZcYAAADdAAAADwAAAAAAAAAAAAAAAACYAgAAZHJz&#10;L2Rvd25yZXYueG1sUEsFBgAAAAAEAAQA9QAAAIsDAAAAAA==&#10;" path="m2540,l2047951,396990r6020,-31103l2121535,417703r-82042,22988l2045542,409437,,12573,2540,xe" fillcolor="black" stroked="f" strokeweight="0">
                  <v:stroke miterlimit="83231f" joinstyle="miter"/>
                  <v:path arrowok="t" textboxrect="0,0,2121535,440691"/>
                </v:shape>
                <v:shape id="Shape 5864" o:spid="_x0000_s1033" style="position:absolute;left:21336;top:3143;width:8784;height:4315;visibility:visible;mso-wrap-style:square;v-text-anchor:top" coordsize="878459,43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JmcYA&#10;AADdAAAADwAAAGRycy9kb3ducmV2LnhtbESP3WrCQBSE7wt9h+UUvKubFCsSXaVYBAUhNP5cH7LH&#10;JDR7NmbXGPv0rlDwcpiZb5jZoje16Kh1lWUF8TACQZxbXXGhYL9bvU9AOI+ssbZMCm7kYDF/fZlh&#10;ou2Vf6jLfCEChF2CCkrvm0RKl5dk0A1tQxy8k20N+iDbQuoWrwFuavkRRWNpsOKwUGJDy5Ly3+xi&#10;FHS3bRplh7/zJo5T/Y3Y+e0xVWrw1n9NQXjq/TP8315rBZ+T8Qge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8JmcYAAADdAAAADwAAAAAAAAAAAAAAAACYAgAAZHJz&#10;L2Rvd25yZXYueG1sUEsFBgAAAAAEAAQA9QAAAIsDAAAAAA==&#10;" path="m872871,r5588,11430l71353,403023r13864,28523l,430530,51943,363093r13848,28489l872871,xe" fillcolor="black" stroked="f" strokeweight="0">
                  <v:stroke miterlimit="83231f" joinstyle="miter"/>
                  <v:path arrowok="t" textboxrect="0,0,878459,431546"/>
                </v:shape>
                <v:shape id="Shape 5865" o:spid="_x0000_s1034" style="position:absolute;left:30375;top:3143;width:8785;height:4315;visibility:visible;mso-wrap-style:square;v-text-anchor:top" coordsize="878459,43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sAsYA&#10;AADdAAAADwAAAGRycy9kb3ducmV2LnhtbESPQWvCQBSE70L/w/IK3swmhYikrlJaCgqBYGx7fmRf&#10;k9Ds2zS7xthf3xUEj8PMfMOst5PpxEiDay0rSKIYBHFldcu1go/j+2IFwnlkjZ1lUnAhB9vNw2yN&#10;mbZnPtBY+loECLsMFTTe95mUrmrIoItsTxy8bzsY9EEOtdQDngPcdPIpjpfSYMthocGeXhuqfsqT&#10;UTBe8iIuP/9+90lS6DfE0edfhVLzx+nlGYSnyd/Dt/ZOK0hXyxSub8IT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OsAsYAAADdAAAADwAAAAAAAAAAAAAAAACYAgAAZHJz&#10;L2Rvd25yZXYueG1sUEsFBgAAAAAEAAQA9QAAAIsDAAAAAA==&#10;" path="m5588,l812668,391581r13848,-28488l878459,430530r-85217,1016l807106,403023,,11430,5588,xe" fillcolor="black" stroked="f" strokeweight="0">
                  <v:stroke miterlimit="83231f" joinstyle="miter"/>
                  <v:path arrowok="t" textboxrect="0,0,878459,431546"/>
                </v:shape>
                <v:shape id="Shape 5866" o:spid="_x0000_s1035" style="position:absolute;left:1752;top:7467;width:12478;height:5041;visibility:visible;mso-wrap-style:square;v-text-anchor:top" coordsize="1247775,504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AMUA&#10;AADdAAAADwAAAGRycy9kb3ducmV2LnhtbESPS4vCQBCE78L+h6EFbzpRMWSjo6wvEG/r7sVbm+k8&#10;MNMTMqPGf+8sLHgsquorarHqTC3u1LrKsoLxKAJBnFldcaHg92c/TEA4j6yxtkwKnuRgtfzoLTDV&#10;9sHfdD/5QgQIuxQVlN43qZQuK8mgG9mGOHi5bQ36INtC6hYfAW5qOYmiWBqsOCyU2NCmpOx6uhkF&#10;+VRe9pvzZzLerWs6Nvn1+NxGSg363dcchKfOv8P/7YNWMEviGP7eh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1YAxQAAAN0AAAAPAAAAAAAAAAAAAAAAAJgCAABkcnMv&#10;ZG93bnJldi54bWxQSwUGAAAAAAQABAD1AAAAigMAAAAA&#10;" path="m,84074c,37719,37592,,83947,l1163828,v46355,,83947,37719,83947,84074l1247775,420116v,46356,-37592,83947,-83947,83947l83947,504063c37592,504063,,466472,,420116l,84074xe" filled="f" strokeweight="1pt">
                  <v:stroke miterlimit="83231f" joinstyle="miter"/>
                  <v:path arrowok="t" textboxrect="0,0,1247775,504063"/>
                </v:shape>
                <v:shape id="Picture 5868" o:spid="_x0000_s1036" type="#_x0000_t75" style="position:absolute;left:2070;top:8228;width:11856;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KVjjCAAAA3QAAAA8AAABkcnMvZG93bnJldi54bWxET8uKwjAU3Q/4D+EKbgZNdRiRahQZEBTc&#10;+EBwd0mubbW5KUmm1r+fLIRZHs57sepsLVryoXKsYDzKQBBrZyouFJxPm+EMRIjIBmvHpOBFAVbL&#10;3scCc+OefKD2GAuRQjjkqKCMscmlDLoki2HkGuLE3Zy3GBP0hTQenync1nKSZVNpseLUUGJDPyXp&#10;x/HXKpiw31w/L3v5uOvxC792eovtXqlBv1vPQUTq4r/47d4aBd+zaZqb3qQn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lY4wgAAAN0AAAAPAAAAAAAAAAAAAAAAAJ8C&#10;AABkcnMvZG93bnJldi54bWxQSwUGAAAAAAQABAD3AAAAjgMAAAAA&#10;">
                  <v:imagedata r:id="rId36" o:title=""/>
                </v:shape>
                <v:rect id="Rectangle 5869" o:spid="_x0000_s1037" style="position:absolute;left:3021;top:7934;width:12334;height:3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DDcYA&#10;AADdAAAADwAAAGRycy9kb3ducmV2LnhtbESPW2vCQBSE3wX/w3KEvulGoZKkriJe0Md6Adu3Q/Y0&#10;CWbPhuxq0v76riD4OMzMN8xs0ZlK3KlxpWUF41EEgjizuuRcwfm0HcYgnEfWWFkmBb/kYDHv92aY&#10;atvyge5Hn4sAYZeigsL7OpXSZQUZdCNbEwfvxzYGfZBNLnWDbYCbSk6iaCoNlhwWCqxpVVB2Pd6M&#10;gl1cL7/29q/Nq8337vJ5SdanxCv1NuiWHyA8df4Vfrb3WsF7PE3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XDDcYAAADdAAAADwAAAAAAAAAAAAAAAACYAgAAZHJz&#10;L2Rvd25yZXYueG1sUEsFBgAAAAAEAAQA9QAAAIsDAAAAAA==&#10;" filled="f" stroked="f">
                  <v:textbox inset="0,0,0,0">
                    <w:txbxContent>
                      <w:p w:rsidR="00021782" w:rsidRPr="00FF1B2B" w:rsidRDefault="00021782" w:rsidP="00021782">
                        <w:r w:rsidRPr="00FF1B2B">
                          <w:t>Концентровані соки та пюре</w:t>
                        </w:r>
                      </w:p>
                      <w:p w:rsidR="00021782" w:rsidRPr="00FF1B2B" w:rsidRDefault="00021782" w:rsidP="00021782"/>
                    </w:txbxContent>
                  </v:textbox>
                </v:rect>
                <v:rect id="Rectangle 5870" o:spid="_x0000_s1038" style="position:absolute;left:12633;top:91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8TcMA&#10;AADdAAAADwAAAGRycy9kb3ducmV2LnhtbERPy4rCMBTdD/gP4QruxlRBp1ajiA906aig7i7NtS02&#10;N6WJtjNfbxYDszyc92zRmlK8qHaFZQWDfgSCOLW64EzB+bT9jEE4j6yxtEwKfsjBYt75mGGibcPf&#10;9Dr6TIQQdgkqyL2vEildmpNB17cVceDutjboA6wzqWtsQrgp5TCKxtJgwaEhx4pWOaWP49Mo2MXV&#10;8rq3v01Wbm67y+EyWZ8mXqlet11OQXhq/b/4z73XCkbxV9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b8TcMAAADdAAAADwAAAAAAAAAAAAAAAACYAgAAZHJzL2Rv&#10;d25yZXYueG1sUEsFBgAAAAAEAAQA9QAAAIgDAAAAAA==&#10;" filled="f" stroked="f">
                  <v:textbox inset="0,0,0,0">
                    <w:txbxContent>
                      <w:p w:rsidR="00021782" w:rsidRPr="00FE1853" w:rsidRDefault="00021782" w:rsidP="00021782">
                        <w:r w:rsidRPr="00FE1853">
                          <w:t xml:space="preserve"> </w:t>
                        </w:r>
                      </w:p>
                    </w:txbxContent>
                  </v:textbox>
                </v:rect>
                <v:shape id="Shape 5871" o:spid="_x0000_s1039" style="position:absolute;left:44178;top:7467;width:14553;height:5041;visibility:visible;mso-wrap-style:square;v-text-anchor:top" coordsize="1247775,504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YqcYA&#10;AADdAAAADwAAAGRycy9kb3ducmV2LnhtbESPS2/CMBCE70j8B2uRegMnRdA0xaDykhC3pr30to03&#10;DxGvo9iF8O8xEhLH0cx8o1msetOIM3WutqwgnkQgiHOray4V/HzvxwkI55E1NpZJwZUcrJbDwQJT&#10;bS/8RefMlyJA2KWooPK+TaV0eUUG3cS2xMErbGfQB9mVUnd4CXDTyNcomkuDNYeFClvaVJSfsn+j&#10;oJjKv/3m9z2Jd+uGjm1xOl63kVIvo/7zA4Sn3j/Dj/ZBK5glbzHc34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NYqcYAAADdAAAADwAAAAAAAAAAAAAAAACYAgAAZHJz&#10;L2Rvd25yZXYueG1sUEsFBgAAAAAEAAQA9QAAAIsDAAAAAA==&#10;" path="m,84074c,37719,37592,,83947,l1163828,v46356,,83947,37719,83947,84074l1247775,420116v,46356,-37591,83947,-83947,83947l83947,504063c37592,504063,,466472,,420116l,84074xe" filled="f" strokeweight="1pt">
                  <v:stroke miterlimit="83231f" joinstyle="miter"/>
                  <v:path arrowok="t" textboxrect="0,0,1247775,504063"/>
                </v:shape>
                <v:shape id="Picture 5873" o:spid="_x0000_s1040" type="#_x0000_t75" style="position:absolute;left:46570;top:8228;width:11857;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3UpTFAAAA3QAAAA8AAABkcnMvZG93bnJldi54bWxEj0FrAjEUhO+C/yE8wYvUrIqtbI1SCoIF&#10;L1oRenskr7tbNy9LEtf13zeC4HGYmW+Y5bqztWjJh8qxgsk4A0Gsnam4UHD83rwsQISIbLB2TApu&#10;FGC96veWmBt35T21h1iIBOGQo4IyxiaXMuiSLIaxa4iT9+u8xZikL6TxeE1wW8tplr1KixWnhRIb&#10;+ixJnw8Xq2DKfvMzOu3k+U9Pbjj70ltsd0oNB93HO4hIXXyGH+2tUTBfvM3g/iY9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d1KUxQAAAN0AAAAPAAAAAAAAAAAAAAAA&#10;AJ8CAABkcnMvZG93bnJldi54bWxQSwUGAAAAAAQABAD3AAAAkQMAAAAA&#10;">
                  <v:imagedata r:id="rId36" o:title=""/>
                </v:shape>
                <v:rect id="Rectangle 5874" o:spid="_x0000_s1041" style="position:absolute;left:46567;top:8304;width:12093;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6TscA&#10;AADdAAAADwAAAGRycy9kb3ducmV2LnhtbESPT2vCQBTE7wW/w/IEb3Wj2Bqjq4i26LH+AfX2yD6T&#10;YPZtyG5N2k/vCoUeh5n5DTNbtKYUd6pdYVnBoB+BIE6tLjhTcDx8vsYgnEfWWFomBT/kYDHvvMww&#10;0bbhHd33PhMBwi5BBbn3VSKlS3My6Pq2Ig7e1dYGfZB1JnWNTYCbUg6j6F0aLDgs5FjRKqf0tv82&#10;CjZxtTxv7W+TlR+XzenrNFkfJl6pXrddTkF4av1/+K+91Qre4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t+k7HAAAA3QAAAA8AAAAAAAAAAAAAAAAAmAIAAGRy&#10;cy9kb3ducmV2LnhtbFBLBQYAAAAABAAEAPUAAACMAwAAAAA=&#10;" filled="f" stroked="f">
                  <v:textbox inset="0,0,0,0">
                    <w:txbxContent>
                      <w:p w:rsidR="00021782" w:rsidRPr="002C03F2" w:rsidRDefault="00021782" w:rsidP="00021782">
                        <w:pPr>
                          <w:jc w:val="center"/>
                        </w:pPr>
                        <w:r w:rsidRPr="002C03F2">
                          <w:t>Газованi напої</w:t>
                        </w:r>
                      </w:p>
                      <w:p w:rsidR="00021782" w:rsidRPr="00FE1853" w:rsidRDefault="00021782" w:rsidP="00021782"/>
                    </w:txbxContent>
                  </v:textbox>
                </v:rect>
                <v:shape id="Shape 5877" o:spid="_x0000_s1042" style="position:absolute;left:16002;top:7543;width:12477;height:5036;visibility:visible;mso-wrap-style:square;v-text-anchor:top" coordsize="1247775,503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ggsMA&#10;AADdAAAADwAAAGRycy9kb3ducmV2LnhtbESPS4vCQBCE78L+h6EXvJnJuviKToIsK3j1cfDYZNok&#10;mOnJZmaT+O8dQfBYVNVX1CYbTC06al1lWcFXFIMgzq2uuFBwPu0mSxDOI2usLZOCOznI0o/RBhNt&#10;ez5Qd/SFCBB2CSoovW8SKV1ekkEX2YY4eFfbGvRBtoXULfYBbmo5jeO5NFhxWCixoZ+S8tvx3yj4&#10;w642ly7+rfrLsPu+u9WhcF6p8eewXYPwNPh3+NXeawWz5WIBzzfhCc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wggsMAAADdAAAADwAAAAAAAAAAAAAAAACYAgAAZHJzL2Rv&#10;d25yZXYueG1sUEsFBgAAAAAEAAQA9QAAAIgDAAAAAA==&#10;" path="m,83947c,37592,37592,,83947,l1163828,v46355,,83947,37592,83947,83947l1247775,419735v,46354,-37592,83820,-83947,83820l83947,503555c37592,503555,,466089,,419735l,83947xe" filled="f" strokeweight="1pt">
                  <v:stroke miterlimit="83231f" joinstyle="miter"/>
                  <v:path arrowok="t" textboxrect="0,0,1247775,503555"/>
                </v:shape>
                <v:shape id="Picture 5879" o:spid="_x0000_s1043" type="#_x0000_t75" style="position:absolute;left:16319;top:8304;width:11857;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fZX7GAAAA3QAAAA8AAABkcnMvZG93bnJldi54bWxEj0FrAjEUhO+C/yG8Qi9Ssypt7WoUKQgK&#10;XrSl0Nsjee5u3bwsSVzXf28KgsdhZr5h5svO1qIlHyrHCkbDDASxdqbiQsH31/plCiJEZIO1Y1Jw&#10;pQDLRb83x9y4C++pPcRCJAiHHBWUMTa5lEGXZDEMXUOcvKPzFmOSvpDG4yXBbS3HWfYmLVacFkps&#10;6LMkfTqcrYIx+/Xv4GcnT396dMXJVm+w3Sn1/NStZiAidfERvrc3RsHr9P0D/t+kJ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Z9lfsYAAADdAAAADwAAAAAAAAAAAAAA&#10;AACfAgAAZHJzL2Rvd25yZXYueG1sUEsFBgAAAAAEAAQA9wAAAJIDAAAAAA==&#10;">
                  <v:imagedata r:id="rId36" o:title=""/>
                </v:shape>
                <v:rect id="Rectangle 5880" o:spid="_x0000_s1044" style="position:absolute;left:16316;top:8304;width:11090;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MasQA&#10;AADdAAAADwAAAGRycy9kb3ducmV2LnhtbERPy2rCQBTdF/yH4Rbc1UkLlSR1FLEtybI+QLu7ZG6T&#10;0Jk7ITM10a/vLASXh/NerEZrxJl63zpW8DxLQBBXTrdcKzjsP59SED4gazSOScGFPKyWk4cF5toN&#10;vKXzLtQihrDPUUETQpdL6auGLPqZ64gj9+N6iyHCvpa6xyGGWyNfkmQuLbYcGxrsaNNQ9bv7swqK&#10;tFufSncdavPxXRy/jtn7PgtKTR/H9RuIQGO4i2/uUit4TdO4P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jGrEAAAA3QAAAA8AAAAAAAAAAAAAAAAAmAIAAGRycy9k&#10;b3ducmV2LnhtbFBLBQYAAAAABAAEAPUAAACJAwAAAAA=&#10;" filled="f" stroked="f">
                  <v:textbox inset="0,0,0,0">
                    <w:txbxContent>
                      <w:p w:rsidR="00021782" w:rsidRPr="00FF1B2B" w:rsidRDefault="00021782" w:rsidP="00021782">
                        <w:r w:rsidRPr="00FF1B2B">
                          <w:t>Соки та нектари</w:t>
                        </w:r>
                      </w:p>
                      <w:p w:rsidR="00021782" w:rsidRPr="00FF1B2B" w:rsidRDefault="00021782" w:rsidP="00021782">
                        <w:pPr>
                          <w:rPr>
                            <w:b/>
                            <w:bCs/>
                          </w:rPr>
                        </w:pPr>
                      </w:p>
                    </w:txbxContent>
                  </v:textbox>
                </v:rect>
                <v:rect id="Rectangle 5881" o:spid="_x0000_s1045" style="position:absolute;left:26902;top:928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8cUA&#10;AADdAAAADwAAAGRycy9kb3ducmV2LnhtbESPQYvCMBSE74L/ITxhb5q64FKrUcRV9OiqoN4ezbMt&#10;Ni+liba7v94sCB6HmfmGmc5bU4oH1a6wrGA4iEAQp1YXnCk4Htb9GITzyBpLy6TglxzMZ93OFBNt&#10;G/6hx95nIkDYJagg975KpHRpTgbdwFbEwbva2qAPss6krrEJcFPKzyj6kgYLDgs5VrTMKb3t70bB&#10;Jq4W5639a7Jyddmcdqfx92HslfrotYsJCE+tf4df7a1WMIrjIfy/C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nxxQAAAN0AAAAPAAAAAAAAAAAAAAAAAJgCAABkcnMv&#10;ZG93bnJldi54bWxQSwUGAAAAAAQABAD1AAAAigMAAAAA&#10;" filled="f" stroked="f">
                  <v:textbox inset="0,0,0,0">
                    <w:txbxContent>
                      <w:p w:rsidR="00021782" w:rsidRPr="00FE1853" w:rsidRDefault="00021782" w:rsidP="00021782">
                        <w:r w:rsidRPr="00FE1853">
                          <w:t xml:space="preserve"> </w:t>
                        </w:r>
                      </w:p>
                    </w:txbxContent>
                  </v:textbox>
                </v:rect>
                <v:shape id="Shape 5882" o:spid="_x0000_s1046" style="position:absolute;left:31148;top:7545;width:10907;height:5040;visibility:visible;mso-wrap-style:square;v-text-anchor:top" coordsize="1247775,504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2+cYA&#10;AADdAAAADwAAAGRycy9kb3ducmV2LnhtbESPT2vCQBTE74V+h+UVvDUbLUqaukprDRRvTXvx9sy+&#10;/MHs25DdxuTbuwXB4zAzv2HW29G0YqDeNZYVzKMYBHFhdcOVgt+f7DkB4TyyxtYyKZjIwXbz+LDG&#10;VNsLf9OQ+0oECLsUFdTed6mUrqjJoItsRxy80vYGfZB9JXWPlwA3rVzE8UoabDgs1NjRrqbinP8Z&#10;BeWLPGW742sy33+0dOjK82H6jJWaPY3vbyA8jf4evrW/tIJlkizg/01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S2+cYAAADdAAAADwAAAAAAAAAAAAAAAACYAgAAZHJz&#10;L2Rvd25yZXYueG1sUEsFBgAAAAAEAAQA9QAAAIsDAAAAAA==&#10;" path="m,84074c,37719,37592,,83947,l1163828,v46355,,83947,37719,83947,84074l1247775,420116v,46356,-37592,83947,-83947,83947l83947,504063c37592,504063,,466472,,420116l,84074xe" filled="f" strokeweight="1pt">
                  <v:stroke miterlimit="83231f" joinstyle="miter"/>
                  <v:path arrowok="t" textboxrect="0,0,1247775,504063"/>
                </v:shape>
                <v:shape id="Picture 5884" o:spid="_x0000_s1047" type="#_x0000_t75" style="position:absolute;left:32321;top:8228;width:9734;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LusfGAAAA3QAAAA8AAABkcnMvZG93bnJldi54bWxEj0FrAjEUhO+C/yE8oRepWa0ty9YoUhAs&#10;eFFLobdH8rq7unlZknRd/30jCB6HmfmGWax624iOfKgdK5hOMhDE2pmaSwVfx81zDiJEZIONY1Jw&#10;pQCr5XCwwMK4C++pO8RSJAiHAhVUMbaFlEFXZDFMXEucvF/nLcYkfSmNx0uC20bOsuxNWqw5LVTY&#10;0kdF+nz4swpm7Dc/4++dPJ/09Iovn3qL3U6pp1G/fgcRqY+P8L29NQpe83wOtzfpCcj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ku6x8YAAADdAAAADwAAAAAAAAAAAAAA&#10;AACfAgAAZHJzL2Rvd25yZXYueG1sUEsFBgAAAAAEAAQA9wAAAJIDAAAAAA==&#10;">
                  <v:imagedata r:id="rId36" o:title=""/>
                </v:shape>
                <v:rect id="Rectangle 5885" o:spid="_x0000_s1048" style="position:absolute;left:31148;top:8010;width:109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v8sYA&#10;AADdAAAADwAAAGRycy9kb3ducmV2LnhtbESPQWvCQBSE7wX/w/KE3uqmhUiMrhK0JR5bFWxvj+wz&#10;Cc2+DdltkvrruwXB4zAz3zCrzWga0VPnassKnmcRCOLC6ppLBafj21MCwnlkjY1lUvBLDjbrycMK&#10;U20H/qD+4EsRIOxSVFB536ZSuqIig25mW+LgXWxn0AfZlVJ3OAS4aeRLFM2lwZrDQoUtbSsqvg8/&#10;RkGetNnn3l6Hsnn9ys/v58XuuPBKPU7HbAnC0+jv4Vt7rxXES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Qv8sYAAADdAAAADwAAAAAAAAAAAAAAAACYAgAAZHJz&#10;L2Rvd25yZXYueG1sUEsFBgAAAAAEAAQA9QAAAIsDAAAAAA==&#10;" filled="f" stroked="f">
                  <v:textbox inset="0,0,0,0">
                    <w:txbxContent>
                      <w:p w:rsidR="00021782" w:rsidRPr="002C03F2" w:rsidRDefault="00021782" w:rsidP="00021782">
                        <w:pPr>
                          <w:jc w:val="center"/>
                        </w:pPr>
                        <w:r w:rsidRPr="002C03F2">
                          <w:t>Питна вода</w:t>
                        </w:r>
                      </w:p>
                      <w:p w:rsidR="00021782" w:rsidRPr="00FE1853" w:rsidRDefault="00021782" w:rsidP="00021782"/>
                    </w:txbxContent>
                  </v:textbox>
                </v:rect>
                <v:shape id="Shape 5888" o:spid="_x0000_s1049" style="position:absolute;left:7620;top:12496;width:762;height:2204;visibility:visible;mso-wrap-style:square;v-text-anchor:top" coordsize="76200,22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4BisMA&#10;AADdAAAADwAAAGRycy9kb3ducmV2LnhtbERPTWvCMBi+D/wP4RV2m6mKo3RGGX6wHXpZVfD40rxr&#10;y5o3NYma/XtzGOz48Hwv19H04kbOd5YVTCcZCOLa6o4bBcfD/iUH4QOyxt4yKfglD+vV6GmJhbZ3&#10;/qJbFRqRQtgXqKANYSik9HVLBv3EDsSJ+7bOYEjQNVI7vKdw08tZlr1Kgx2nhhYH2rRU/1RXowCn&#10;Yd+f44c7zcv56bLbltFWpVLP4/j+BiJQDP/iP/enVrDI8zQ3vUlP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4BisMAAADdAAAADwAAAAAAAAAAAAAAAACYAgAAZHJzL2Rv&#10;d25yZXYueG1sUEsFBgAAAAAEAAQA9QAAAIgDAAAAAA==&#10;" path="m31750,l44450,r,144145l76200,144145,38100,220345,,144145r31750,l31750,xe" fillcolor="black" stroked="f" strokeweight="0">
                  <v:stroke miterlimit="83231f" joinstyle="miter"/>
                  <v:path arrowok="t" textboxrect="0,0,76200,220345"/>
                </v:shape>
                <v:shape id="Shape 5889" o:spid="_x0000_s1050" style="position:absolute;left:21869;top:12573;width:762;height:2203;visibility:visible;mso-wrap-style:square;v-text-anchor:top" coordsize="76200,22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kEcYA&#10;AADdAAAADwAAAGRycy9kb3ducmV2LnhtbESPQWsCMRSE74X+h/AKvdWslZZ1NYrYSnvYi6uCx8fm&#10;ubu4edkmqab/vikUPA4z8w0zX0bTiws531lWMB5lIIhrqztuFOx3m6cchA/IGnvLpOCHPCwX93dz&#10;LLS98pYuVWhEgrAvUEEbwlBI6euWDPqRHYiTd7LOYEjSNVI7vCa46eVzlr1Kgx2nhRYHWrdUn6tv&#10;owDHYdMf44c7TMrJ4ev9rYy2KpV6fIirGYhAMdzC/+1PreAlz6fw9yY9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KkEcYAAADdAAAADwAAAAAAAAAAAAAAAACYAgAAZHJz&#10;L2Rvd25yZXYueG1sUEsFBgAAAAAEAAQA9QAAAIsDAAAAAA==&#10;" path="m31750,l44450,r,144145l76200,144145,38100,220345,,144145r31750,l31750,xe" fillcolor="black" stroked="f" strokeweight="0">
                  <v:stroke miterlimit="83231f" joinstyle="miter"/>
                  <v:path arrowok="t" textboxrect="0,0,76200,220345"/>
                </v:shape>
                <v:shape id="Shape 5890" o:spid="_x0000_s1051" style="position:absolute;left:37871;top:12573;width:762;height:2203;visibility:visible;mso-wrap-style:square;v-text-anchor:top" coordsize="76200,22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bUcMA&#10;AADdAAAADwAAAGRycy9kb3ducmV2LnhtbERPz2vCMBS+C/sfwhN209TJRKtRxjbZDr1YFTw+mmdb&#10;bF66JNPsv18OgseP7/dqE00nruR8a1nBZJyBIK6sbrlWcNhvR3MQPiBr7CyTgj/ysFk/DVaYa3vj&#10;HV3LUIsUwj5HBU0IfS6lrxoy6Me2J07c2TqDIUFXS+3wlsJNJ1+ybCYNtpwaGuzpvaHqUv4aBTgJ&#10;2+4Uv9xxWkyPP58fRbRlodTzML4tQQSK4SG+u7+1gtf5Iu1Pb9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GbUcMAAADdAAAADwAAAAAAAAAAAAAAAACYAgAAZHJzL2Rv&#10;d25yZXYueG1sUEsFBgAAAAAEAAQA9QAAAIgDAAAAAA==&#10;" path="m31750,l44450,r,144145l76200,144145,38100,220345,,144145r31750,l31750,xe" fillcolor="black" stroked="f" strokeweight="0">
                  <v:stroke miterlimit="83231f" joinstyle="miter"/>
                  <v:path arrowok="t" textboxrect="0,0,76200,220345"/>
                </v:shape>
                <v:shape id="Shape 5891" o:spid="_x0000_s1052" style="position:absolute;left:52044;top:12573;width:762;height:2203;visibility:visible;mso-wrap-style:square;v-text-anchor:top" coordsize="76200,22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ysYA&#10;AADdAAAADwAAAGRycy9kb3ducmV2LnhtbESPQWsCMRSE74X+h/AK3mp2lRZdjVLaSnvYS7cKHh+b&#10;5+7i5mVNoqb/vikUPA4z8w2zXEfTiws531lWkI8zEMS11R03Crbfm8cZCB+QNfaWScEPeViv7u+W&#10;WGh75S+6VKERCcK+QAVtCEMhpa9bMujHdiBO3sE6gyFJ10jt8JrgppeTLHuWBjtOCy0O9NpSfazO&#10;RgHmYdPv44fbTcvp7vT+VkZblUqNHuLLAkSgGG7h//anVvA0m+f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0+ysYAAADdAAAADwAAAAAAAAAAAAAAAACYAgAAZHJz&#10;L2Rvd25yZXYueG1sUEsFBgAAAAAEAAQA9QAAAIsDAAAAAA==&#10;" path="m31750,l44450,r,144145l76200,144145,38100,220345,,144145r31750,l31750,xe" fillcolor="black" stroked="f" strokeweight="0">
                  <v:stroke miterlimit="83231f" joinstyle="miter"/>
                  <v:path arrowok="t" textboxrect="0,0,76200,220345"/>
                </v:shape>
                <v:shape id="Shape 5892" o:spid="_x0000_s1053" style="position:absolute;left:509;top:14782;width:11396;height:14440;visibility:visible;mso-wrap-style:square;v-text-anchor:top" coordsize="1424305,1443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8IsYA&#10;AADdAAAADwAAAGRycy9kb3ducmV2LnhtbESPQWsCMRSE74X+h/AKvdWsUkW3RlkFoXiQri14fW5e&#10;d7fdvIQk1fXfm4LgcZiZb5j5sjedOJEPrWUFw0EGgriyuuVawdfn5mUKIkRkjZ1lUnChAMvF48Mc&#10;c23PXNJpH2uRIBxyVNDE6HIpQ9WQwTCwjjh539YbjEn6WmqP5wQ3nRxl2UQabDktNOho3VD1u/8z&#10;ClY/693x4g6ley3ipCwLP/zYHpV6fuqLNxCR+ngP39rvWsF4OhvB/5v0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G8IsYAAADdAAAADwAAAAAAAAAAAAAAAACYAgAAZHJz&#10;L2Rvd25yZXYueG1sUEsFBgAAAAAEAAQA9QAAAIsDAAAAAA==&#10;" path="m,1443989r1424305,l1424305,,,,,1443989xe" filled="f" strokeweight="1pt">
                  <v:stroke miterlimit="83231f" joinstyle="miter"/>
                  <v:path arrowok="t" textboxrect="0,0,1424305,1443989"/>
                </v:shape>
                <v:shape id="Picture 5894" o:spid="_x0000_s1054" type="#_x0000_t75" style="position:absolute;left:58;top:15299;width:12574;height:13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PZNPHAAAA3QAAAA8AAABkcnMvZG93bnJldi54bWxEj0FrwkAUhO8F/8PyhN7qpmprTF1FhGJB&#10;emiqeH3NvibB7Nuwuybpv3cLhR6HmfmGWW0G04iOnK8tK3icJCCIC6trLhUcP18fUhA+IGtsLJOC&#10;H/KwWY/uVphp2/MHdXkoRYSwz1BBFUKbSemLigz6iW2Jo/dtncEQpSuldthHuGnkNEmepcGa40KF&#10;Le0qKi751Sg4n0+Uzhbb93zvii65dof9vP9S6n48bF9ABBrCf/iv/aYVPKXLOfy+iU9Ar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PZNPHAAAA3QAAAA8AAAAAAAAAAAAA&#10;AAAAnwIAAGRycy9kb3ducmV2LnhtbFBLBQYAAAAABAAEAPcAAACTAwAAAAA=&#10;">
                  <v:imagedata r:id="rId37" o:title=""/>
                </v:shape>
                <v:rect id="Rectangle 5905" o:spid="_x0000_s1055" style="position:absolute;left:666;top:15223;width:11240;height:13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jNcUA&#10;AADdAAAADwAAAGRycy9kb3ducmV2LnhtbESPT4vCMBTE78J+h/AWvGmq4GKrUWRX0aN/FtTbo3m2&#10;xealNNHW/fRGEPY4zMxvmOm8NaW4U+0KywoG/QgEcWp1wZmC38OqNwbhPLLG0jIpeJCD+eyjM8VE&#10;24Z3dN/7TAQIuwQV5N5XiZQuzcmg69uKOHgXWxv0QdaZ1DU2AW5KOYyiL2mw4LCQY0XfOaXX/c0o&#10;WI+rxWlj/5qsXJ7Xx+0x/jnEXqnuZ7uYgPDU+v/wu73RCkZx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iM1xQAAAN0AAAAPAAAAAAAAAAAAAAAAAJgCAABkcnMv&#10;ZG93bnJldi54bWxQSwUGAAAAAAQABAD1AAAAigMAAAAA&#10;" filled="f" stroked="f">
                  <v:textbox inset="0,0,0,0">
                    <w:txbxContent>
                      <w:p w:rsidR="00021782" w:rsidRPr="00FE1853" w:rsidRDefault="00021782" w:rsidP="00021782">
                        <w:r w:rsidRPr="00FF1B2B">
                          <w:t xml:space="preserve">В асортименті «Екосфери» </w:t>
                        </w:r>
                        <w:r>
                          <w:t>–</w:t>
                        </w:r>
                        <w:r w:rsidRPr="00FF1B2B">
                          <w:t xml:space="preserve"> концентрати та пюре більше ніж з 10 видів фруктів та овочів.</w:t>
                        </w:r>
                      </w:p>
                    </w:txbxContent>
                  </v:textbox>
                </v:rect>
                <v:shape id="Shape 5916" o:spid="_x0000_s1056" style="position:absolute;left:14229;top:14859;width:15112;height:14363;visibility:visible;mso-wrap-style:square;v-text-anchor:top" coordsize="1425575,143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HHcUA&#10;AADdAAAADwAAAGRycy9kb3ducmV2LnhtbESP3YrCMBSE74V9h3AE79bUwspajSKLrj8gaPUBDs2x&#10;rTYnpYla394sLHg5zMw3zGTWmkrcqXGlZQWDfgSCOLO65FzB6bj8/AbhPLLGyjIpeJKD2fSjM8FE&#10;2wcf6J76XAQIuwQVFN7XiZQuK8ig69uaOHhn2xj0QTa51A0+AtxUMo6ioTRYclgosKafgrJrejMK&#10;Nm3+XFW7Ot7S5XfP6Xm0XcReqV63nY9BeGr9O/zfXmsFX6PBEP7ehCc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McdxQAAAN0AAAAPAAAAAAAAAAAAAAAAAJgCAABkcnMv&#10;ZG93bnJldi54bWxQSwUGAAAAAAQABAD1AAAAigMAAAAA&#10;" path="m,1436370r1425575,l1425575,,,,,1436370xe" filled="f" strokeweight="1pt">
                  <v:stroke miterlimit="83231f" joinstyle="miter"/>
                  <v:path arrowok="t" textboxrect="0,0,1425575,1436370"/>
                </v:shape>
                <v:shape id="Picture 5918" o:spid="_x0000_s1057" type="#_x0000_t75" style="position:absolute;left:13924;top:15375;width:16449;height:13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qVqjBAAAA3QAAAA8AAABkcnMvZG93bnJldi54bWxET89rwjAUvg/8H8ITdlvTChtrNYqoAy87&#10;rBa8PpJnW2xeSpPW7r83h8GOH9/vzW62nZho8K1jBVmSgiDWzrRcK6guX2+fIHxANtg5JgW/5GG3&#10;XbxssDDuwT80laEWMYR9gQqaEPpCSq8bsugT1xNH7uYGiyHCoZZmwEcMt51cpemHtNhybGiwp0ND&#10;+l6OVkGZ69W1P12/K6ePJLvjmJUVKfW6nPdrEIHm8C/+c5+Ngvc8i3Pjm/gE5PY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dqVqjBAAAA3QAAAA8AAAAAAAAAAAAAAAAAnwIA&#10;AGRycy9kb3ducmV2LnhtbFBLBQYAAAAABAAEAPcAAACNAwAAAAA=&#10;">
                  <v:imagedata r:id="rId38" o:title=""/>
                </v:shape>
                <v:rect id="Rectangle 5920" o:spid="_x0000_s1058" style="position:absolute;left:15144;top:15631;width:13331;height:1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czcIA&#10;AADdAAAADwAAAGRycy9kb3ducmV2LnhtbERPTYvCMBC9C/6HMMLeNFVQbDWK6IoeXRXU29CMbbGZ&#10;lCZru/56c1jw+Hjf82VrSvGk2hWWFQwHEQji1OqCMwXn07Y/BeE8ssbSMin4IwfLRbczx0Tbhn/o&#10;efSZCCHsElSQe18lUro0J4NuYCviwN1tbdAHWGdS19iEcFPKURRNpMGCQ0OOFa1zSh/HX6NgN61W&#10;1719NVn5fdtdDpd4c4q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NzNwgAAAN0AAAAPAAAAAAAAAAAAAAAAAJgCAABkcnMvZG93&#10;bnJldi54bWxQSwUGAAAAAAQABAD1AAAAhwMAAAAA&#10;" filled="f" stroked="f">
                  <v:textbox inset="0,0,0,0">
                    <w:txbxContent>
                      <w:p w:rsidR="00021782" w:rsidRPr="00FE1853" w:rsidRDefault="00021782" w:rsidP="00021782">
                        <w:r w:rsidRPr="00FF1B2B">
                          <w:t>Соки «виготовлені із добірної сирови</w:t>
                        </w:r>
                        <w:r>
                          <w:t>-</w:t>
                        </w:r>
                        <w:r w:rsidRPr="00FF1B2B">
                          <w:t>ни, вирощеної українськими фермерами та не містять консерван</w:t>
                        </w:r>
                        <w:r>
                          <w:t>-</w:t>
                        </w:r>
                        <w:r w:rsidRPr="00FF1B2B">
                          <w:t xml:space="preserve">тів. </w:t>
                        </w:r>
                      </w:p>
                    </w:txbxContent>
                  </v:textbox>
                </v:rect>
                <v:shape id="Shape 5927" o:spid="_x0000_s1059" style="position:absolute;left:31089;top:14706;width:10966;height:14364;visibility:visible;mso-wrap-style:square;v-text-anchor:top" coordsize="1425575,1436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mZckA&#10;AADdAAAADwAAAGRycy9kb3ducmV2LnhtbESPQWsCMRSE70L/Q3iFXkSzKq3brVFsQVrBQ9W20Nsj&#10;ee5uu3nZbqKu/94UBI/DzHzDTGatrcSBGl86VjDoJyCItTMl5wo+toteCsIHZIOVY1JwIg+z6U1n&#10;gplxR17TYRNyESHsM1RQhFBnUnpdkEXfdzVx9HausRiibHJpGjxGuK3kMEkepMWS40KBNb0UpH83&#10;e6vgdem+SL+Xnyse7Z5P3b/0R3+nSt3dtvMnEIHacA1f2m9Gwf3jcAz/b+ITkNM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QmmZckAAADdAAAADwAAAAAAAAAAAAAAAACYAgAA&#10;ZHJzL2Rvd25yZXYueG1sUEsFBgAAAAAEAAQA9QAAAI4DAAAAAA==&#10;" path="m,1436371r1425575,l1425575,,,,,1436371xe" filled="f" strokeweight="1pt">
                  <v:stroke miterlimit="83231f" joinstyle="miter"/>
                  <v:path arrowok="t" textboxrect="0,0,1425575,1436371"/>
                </v:shape>
                <v:shape id="Picture 5929" o:spid="_x0000_s1060" type="#_x0000_t75" style="position:absolute;left:31148;top:15223;width:11825;height:13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KOY7EAAAA3QAAAA8AAABkcnMvZG93bnJldi54bWxEj81qwzAQhO+FvIPYQm61HENK7UYJJT/Q&#10;Sw91Db4u0tY2tVbGUmzn7aNCocdhZr5hdofF9mKi0XeOFWySFASxdqbjRkH1dXl6AeEDssHeMSm4&#10;kYfDfvWww8K4mT9pKkMjIoR9gQraEIZCSq9bsugTNxBH79uNFkOUYyPNiHOE215mafosLXYcF1oc&#10;6NiS/imvVkGZ66wezvVH5fSJZH+6bsqKlFo/Lm+vIAIt4T/81343CrZ5lsPvm/gE5P4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KOY7EAAAA3QAAAA8AAAAAAAAAAAAAAAAA&#10;nwIAAGRycy9kb3ducmV2LnhtbFBLBQYAAAAABAAEAPcAAACQAwAAAAA=&#10;">
                  <v:imagedata r:id="rId38" o:title=""/>
                </v:shape>
                <v:rect id="Rectangle 5931" o:spid="_x0000_s1061" style="position:absolute;left:31999;top:16515;width:9302;height:10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vi8cA&#10;AADdAAAADwAAAGRycy9kb3ducmV2LnhtbESPT2vCQBTE74LfYXmCN91YqSQxq0j/oEerhdTbI/ua&#10;hGbfhuzWpP30XUHocZiZ3zDZdjCNuFLnassKFvMIBHFhdc2lgvfz6ywG4TyyxsYyKfghB9vNeJRh&#10;qm3Pb3Q9+VIECLsUFVTet6mUrqjIoJvbljh4n7Yz6IPsSqk77APcNPIhilbSYM1hocKWnioqvk7f&#10;RsE+bncfB/vbl83LZZ8f8+T5nHilppNhtwbhafD/4Xv7oBU8Js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R74vHAAAA3QAAAA8AAAAAAAAAAAAAAAAAmAIAAGRy&#10;cy9kb3ducmV2LnhtbFBLBQYAAAAABAAEAPUAAACMAwAAAAA=&#10;" filled="f" stroked="f">
                  <v:textbox inset="0,0,0,0">
                    <w:txbxContent>
                      <w:p w:rsidR="00021782" w:rsidRPr="00FE1853" w:rsidRDefault="00021782" w:rsidP="00021782">
                        <w:r w:rsidRPr="002C03F2">
                          <w:t>Вода «Еко» випускається у 3 видах: натуральна, з йодом та пом'якшена.</w:t>
                        </w:r>
                      </w:p>
                    </w:txbxContent>
                  </v:textbox>
                </v:rect>
                <v:shape id="Shape 5946" o:spid="_x0000_s1062" style="position:absolute;left:42973;top:14706;width:17523;height:14440;visibility:visible;mso-wrap-style:square;v-text-anchor:top" coordsize="1424305,144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gtL8cA&#10;AADdAAAADwAAAGRycy9kb3ducmV2LnhtbESPT2vCQBTE7wW/w/IK3uomYqNGV5Gg0PZQ6h88P7LP&#10;JDT7NmQ3MX77bqHQ4zAzv2HW28HUoqfWVZYVxJMIBHFudcWFgsv58LIA4TyyxtoyKXiQg+1m9LTG&#10;VNs7H6k/+UIECLsUFZTeN6mULi/JoJvYhjh4N9sa9EG2hdQt3gPc1HIaRYk0WHFYKLGhrKT8+9QZ&#10;BddpleWf53g/676S9/l+yOL646HU+HnYrUB4Gvx/+K/9phW8LmcJ/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YLS/HAAAA3QAAAA8AAAAAAAAAAAAAAAAAmAIAAGRy&#10;cy9kb3ducmV2LnhtbFBLBQYAAAAABAAEAPUAAACMAwAAAAA=&#10;" path="m,1443990r1424305,l1424305,,,,,1443990xe" filled="f" strokeweight="1pt">
                  <v:stroke miterlimit="83231f" joinstyle="miter"/>
                  <v:path arrowok="t" textboxrect="0,0,1424305,1443990"/>
                </v:shape>
                <v:shape id="Picture 5948" o:spid="_x0000_s1063" type="#_x0000_t75" style="position:absolute;left:42973;top:15223;width:17466;height:13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V0OXCAAAA3QAAAA8AAABkcnMvZG93bnJldi54bWxET89rwjAUvg/8H8ITvM1UcXOrRukGguym&#10;9eLtrXlri8lLSVKt/vXLYbDjx/d7vR2sEVfyoXWsYDbNQBBXTrdcKziVu+c3ECEiazSOScGdAmw3&#10;o6c15trd+EDXY6xFCuGQo4Imxi6XMlQNWQxT1xEn7sd5izFBX0vt8ZbCrZHzLHuVFltODQ129NlQ&#10;dTn2VsHCyOX58PjK8Lssbf9hir3EWqnJeChWICIN8V/8595rBS/vizQ3vUlP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VdDlwgAAAN0AAAAPAAAAAAAAAAAAAAAAAJ8C&#10;AABkcnMvZG93bnJldi54bWxQSwUGAAAAAAQABAD3AAAAjgMAAAAA&#10;">
                  <v:imagedata r:id="rId39" o:title=""/>
                </v:shape>
                <v:rect id="Rectangle 197285" o:spid="_x0000_s1064" style="position:absolute;left:42973;top:15631;width:17791;height:12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ki8QA&#10;AADfAAAADwAAAGRycy9kb3ducmV2LnhtbERPTWvCQBC9C/6HZQRvulGwJqmriK3osVVBexuy0yQ0&#10;Oxuyq0n99W5B6PHxvherzlTiRo0rLSuYjCMQxJnVJecKTsftKAbhPLLGyjIp+CUHq2W/t8BU25Y/&#10;6XbwuQgh7FJUUHhfp1K6rCCDbmxr4sB928agD7DJpW6wDeGmktMoepEGSw4NBda0KSj7OVyNgl1c&#10;ry97e2/z6v1rd/44J2/HxCs1HHTrVxCeOv8vfrr3OsxP5tN4Bn9/A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UpIvEAAAA3wAAAA8AAAAAAAAAAAAAAAAAmAIAAGRycy9k&#10;b3ducmV2LnhtbFBLBQYAAAAABAAEAPUAAACJAwAAAAA=&#10;" filled="f" stroked="f">
                  <v:textbox inset="0,0,0,0">
                    <w:txbxContent>
                      <w:p w:rsidR="00021782" w:rsidRPr="00FE1853" w:rsidRDefault="00021782" w:rsidP="00021782">
                        <w:pPr>
                          <w:ind w:left="142"/>
                        </w:pPr>
                        <w:r w:rsidRPr="002C03F2">
                          <w:t xml:space="preserve">Серед асортименту велике різноманіття смаків : Лимонади </w:t>
                        </w:r>
                        <w:r>
                          <w:t xml:space="preserve"> </w:t>
                        </w:r>
                        <w:r w:rsidRPr="002C03F2">
                          <w:t>“Вінні” та “Don Limo”, вишукані “Dabl Cola”, “Orange Storm” ,“Lemon Splash”, “Антонівка”</w:t>
                        </w:r>
                      </w:p>
                    </w:txbxContent>
                  </v:textbox>
                </v:rect>
                <v:rect id="Rectangle 5958" o:spid="_x0000_s1065" style="position:absolute;left:59339;top:2038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tsQA&#10;AADdAAAADwAAAGRycy9kb3ducmV2LnhtbERPTWvCQBC9F/wPywjemk0LikmzCaIVPbZaUG9DdpqE&#10;ZmdDdjXRX989FHp8vO+sGE0rbtS7xrKClygGQVxa3XCl4Ou4fV6CcB5ZY2uZFNzJQZFPnjJMtR34&#10;k24HX4kQwi5FBbX3XSqlK2sy6CLbEQfu2/YGfYB9JXWPQwg3rXyN44U02HBoqLGjdU3lz+FqFOyW&#10;3eq8t4+hat8vu9PHKdkcE6/UbDqu3kB4Gv2/+M+91wrmy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0o7bEAAAA3QAAAA8AAAAAAAAAAAAAAAAAmAIAAGRycy9k&#10;b3ducmV2LnhtbFBLBQYAAAAABAAEAPUAAACJAwAAAAA=&#10;" filled="f" stroked="f">
                  <v:textbox inset="0,0,0,0">
                    <w:txbxContent>
                      <w:p w:rsidR="00021782" w:rsidRPr="00FE1853" w:rsidRDefault="00021782" w:rsidP="00021782">
                        <w:r w:rsidRPr="00FE1853">
                          <w:t xml:space="preserve"> </w:t>
                        </w:r>
                      </w:p>
                    </w:txbxContent>
                  </v:textbox>
                </v:rect>
                <w10:anchorlock/>
              </v:group>
            </w:pict>
          </mc:Fallback>
        </mc:AlternateContent>
      </w:r>
    </w:p>
    <w:p w:rsidR="00021782" w:rsidRPr="00021782" w:rsidRDefault="00021782" w:rsidP="00C26AD5">
      <w:pPr>
        <w:spacing w:after="0" w:line="240" w:lineRule="auto"/>
        <w:jc w:val="center"/>
        <w:rPr>
          <w:rFonts w:ascii="Times New Roman" w:hAnsi="Times New Roman" w:cs="Times New Roman"/>
          <w:color w:val="000000" w:themeColor="text1"/>
          <w:sz w:val="28"/>
          <w:szCs w:val="28"/>
        </w:rPr>
      </w:pPr>
      <w:r w:rsidRPr="00021782">
        <w:rPr>
          <w:rFonts w:ascii="Times New Roman" w:hAnsi="Times New Roman" w:cs="Times New Roman"/>
          <w:color w:val="000000" w:themeColor="text1"/>
          <w:sz w:val="28"/>
          <w:szCs w:val="28"/>
        </w:rPr>
        <w:t>Рис. 2.1. Види діяльності ТОВ «</w:t>
      </w:r>
      <w:r w:rsidRPr="00021782">
        <w:rPr>
          <w:rFonts w:ascii="Times New Roman" w:hAnsi="Times New Roman" w:cs="Times New Roman"/>
          <w:sz w:val="28"/>
          <w:szCs w:val="28"/>
        </w:rPr>
        <w:t>Еко-сфера</w:t>
      </w:r>
      <w:r w:rsidRPr="00021782">
        <w:rPr>
          <w:rFonts w:ascii="Times New Roman" w:hAnsi="Times New Roman" w:cs="Times New Roman"/>
          <w:color w:val="000000" w:themeColor="text1"/>
          <w:sz w:val="28"/>
          <w:szCs w:val="28"/>
        </w:rPr>
        <w:t>»</w:t>
      </w:r>
    </w:p>
    <w:p w:rsidR="00021782" w:rsidRPr="00021782" w:rsidRDefault="00021782" w:rsidP="00C26AD5">
      <w:pPr>
        <w:widowControl w:val="0"/>
        <w:spacing w:after="0" w:line="240" w:lineRule="auto"/>
        <w:ind w:firstLine="709"/>
        <w:jc w:val="both"/>
        <w:rPr>
          <w:rFonts w:ascii="Times New Roman" w:hAnsi="Times New Roman" w:cs="Times New Roman"/>
        </w:rPr>
      </w:pPr>
      <w:r w:rsidRPr="00021782">
        <w:rPr>
          <w:rFonts w:ascii="Times New Roman" w:hAnsi="Times New Roman" w:cs="Times New Roman"/>
        </w:rPr>
        <w:t>Джерело: сформовано за даними підприємства</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Взагалі компанія «Еко-сфера» володіє багатьма торговими марками, а саме: </w:t>
      </w:r>
    </w:p>
    <w:p w:rsidR="00021782" w:rsidRPr="00021782" w:rsidRDefault="00021782" w:rsidP="00C26AD5">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«Соки України»; </w:t>
      </w:r>
    </w:p>
    <w:p w:rsidR="00021782" w:rsidRPr="00021782" w:rsidRDefault="00021782" w:rsidP="00C26AD5">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«Екосфера»; </w:t>
      </w:r>
    </w:p>
    <w:p w:rsidR="00021782" w:rsidRPr="00021782" w:rsidRDefault="00021782" w:rsidP="00C26AD5">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«Добрий ранок»; </w:t>
      </w:r>
    </w:p>
    <w:p w:rsidR="00021782" w:rsidRPr="00021782" w:rsidRDefault="00021782" w:rsidP="00C26AD5">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«Квітень»; </w:t>
      </w:r>
    </w:p>
    <w:p w:rsidR="00021782" w:rsidRPr="00021782" w:rsidRDefault="00021782" w:rsidP="00C26AD5">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«Вінні» (продукція дитячого спрямування); </w:t>
      </w:r>
    </w:p>
    <w:p w:rsidR="00021782" w:rsidRPr="00021782" w:rsidRDefault="00021782" w:rsidP="00C26AD5">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«Dabl cola» (замінник «Coca-cola» натурального походження); </w:t>
      </w:r>
    </w:p>
    <w:p w:rsidR="00021782" w:rsidRPr="00021782" w:rsidRDefault="00021782" w:rsidP="00C26AD5">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«Orange storm» (замінник «Fanta» натурального походження).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Компанія «Еко-сфера» намагається диверсифікувати власне виробництво за рахунок надання кожному продукту певної орієнтації. Так «соки України» націлені на дорослу цільову аудиторію, яка цінує натуральність продукту. Смак дитинства дозволяє будувати маркетингову стратегію навколо даного фактору. Соки «Екосфера» включають переважно нектари, які добре пасують у теплу та </w:t>
      </w:r>
      <w:r w:rsidRPr="00021782">
        <w:rPr>
          <w:rFonts w:ascii="Times New Roman" w:hAnsi="Times New Roman" w:cs="Times New Roman"/>
          <w:sz w:val="28"/>
          <w:szCs w:val="28"/>
        </w:rPr>
        <w:lastRenderedPageBreak/>
        <w:t xml:space="preserve">жарку погоду як альтернатива газованим напоям, тому склад і асортимент підбираються згідно з даним напрямком. «Добрий ранок» – сок для дітей більш дорослого віку, тому пакування, а також смаки відповідають дитячим очікуванням. Склад даного продукту також розрахований на споживання дітьми. Соки під маркою «Квітень» характеризуються як найбільш корисні та натуральні, саме тому смак у даній продукції відповідає очікуванням від вживання соку прямого віджиму. Також компанія ТОВ «Екосфера» випускає продукцію дитячої орієнтації, а саме товари під брендом «Вінні». Дитячі пюре та соки натурального походження у поєднанні з яскравими дитячими упаковками дозволяють насолоджуватись продукцією компанії і дітям, а також даний бренд займає високі конкурентні позиції серед національного ринку.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Продукція, яка виробляється ТОВ «Еко-сфера» має високий рівень сертифікацій, що свідчить про високу якість товарів та високий потенційний рівень конкурентоспроможності продукції. Також соки від компанії «Еко-сфера» отримують винагороди як на українських, так і міжнародних конкурсах. На сайті компанії представлений велика кількість нагород, які здобули соки обраного підприємства.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У 2023 році відбувся запуск нової лінійки соків для дітей з героями популярного мультсеріалу «Свинка Пеппа», проведено ребрендинг ТМ «Добрий Ранок»; запуск сокових напоїв під ТМ «Maldivia».</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Сік випускається не тільки під власними торговими марками, а також для торговельних мереж під їх власними торговими марками: ТОВ «ЕКО» – ТМ «Перший ряд», ТОВ «АТБ-Маркет» – ТМ «Своя лінія», «Розумний вибір», ТОВ «НОВУС Україна» – ТМ «Промо марка», ТОВ «Сільпо-Фуд» – ТМ «Повна чаша», ТОВ «Гіпермаркет «АШАН» – ТМ «Ашан», ТОВ «УКРАЇНСЬКИЙ Рітейл» – ТМ «Просто», «Білла-Україна» – ТМ «Clever», ТОВ «Альянс Маркет» ТМ «Для Вас вигідно», тому можна стверджувати, що компанія диверсифікує систему виробництва всередині однієї галузі.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Як вказувалось раніше, основна сировина для випуску продукції є власною, тому досягається майже замкнений цикл виробництва. Необхідні матеріали та інші товари, які необхідні для створення готового продукту, закуповуються переважно серед регіональних виробників, тому функціонування компанії має високий рівень мобільності. ТОВ  «Екосфера» має заготівельні заводи у Вінницькій області – старому садівничому регіоні України. Заморожена сировина з екзотичних фруктів закуповується у південних країнах.</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Збутова політика ТОВ «Еко-сфера» основується на використанні дистриб’юторів для реалізації товарів споживачам, тому основний тип реалізації передбачає відсутність прямого контакту між виробником і споживачем. Підприємство має власні вантажівки, проте вони використовуються переважно для транспортування сировини і матеріалів до виробничих потужностей.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Загальна логістична мережа будується на основі користування послугами перевізників та логістичних компаній.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Також особливістю діяльності компанії є високий рівень екологічності. Турбота про довкілля, зменшення впливу бізнесу на екологію, а також збереження енергоресурсів є пріоритетними напрямами соціальної діяльності ТОВ «Еко-сфера».  На підприємстві впроваджена і сертифікована Система управління якістю ISO 9001, Система екологічного менеджменту ISO 14000 та </w:t>
      </w:r>
      <w:r w:rsidRPr="00021782">
        <w:rPr>
          <w:rFonts w:ascii="Times New Roman" w:hAnsi="Times New Roman" w:cs="Times New Roman"/>
          <w:sz w:val="28"/>
          <w:szCs w:val="28"/>
        </w:rPr>
        <w:lastRenderedPageBreak/>
        <w:t>Система управління безпекою харчових продуктів ISO 22000, що відповідає основним принципам HASP.</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Робота по захисту навколишнього середовища на підприємстві проводиться по трьох напрямках, це: скиди, викиди та відходи. Технологічні процеси на ТОВ «Еко-сфера» відносяться до екологічно чистих і не наносять шкоди навколишньому середовищу. Але це не дає підстав вважати що товариство зовсім не є шкідливим для навколишнього середовища.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Основними конкурентами, які діють на національному ринку, є ТМ «Sandora», ТМ «Наш сік», ТМ «Садочок», ТМ «Jaffa», ТМ «Galicia», ТМ «Біола» та інші. Даний факт відображає високу насиченість ринку і достатній рівень конкуренції, що підкреслює важливість аналізу даного сектору.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Загалом можна стверджувати, що компанія ТОВ «Еко-сфера» має унікальну позицію на ринку. Використання власної сировини дозволяє випускати високоякісну продукцію. Використання регіональних постачальників є основою для формування стабільної постачальницької бази, а використання дистриб’юторів суттєво спрощує збутову політику компанії.  </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Дотримання балансу між обсягами виробництва і якістю товарів стає основою для стабільної діяльності, а одноосібне керування призводить до швидкого прийняття управлінських рівень у період кризи та економічних проблем. Для підтвердження цього доцільним є проведення дослідження, яке дозволить більш детально проаналізувати обране підприємство, а також підтвердити наведені тези аналізом.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Проведений організаційно-управлінський аналіз діяльності ТОВ «Еко-сфера» засвідчив наявність стабільно функціонуючої структури управління, що відповідає сучасним вимогам ефективного ведення бізнесу. Лінійно-функціональна модель організації управління забезпечує чіткий розподіл обов'язків між підрозділами, сприяє оптимізації виробничих процесів та підтримці високого рівня координації між різними напрямами діяльності.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Наявність власної виробничої бази, сировинних ресурсів та розгалуженої логістичної інфраструктури дозволяє підприємству мінімізувати витрати та контролювати якість продукції на всіх етапах. Водночас визначено певні зони для вдосконалення, зокрема необхідність подальшої автоматизації внутрішніх бізнес-процесів, підвищення гнучкості управлінської моделі та посилення комунікації між підрозділами.</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Таким чином, організаційна структура та управлінська система ТОВ «Еко-сфера» в цілому відповідають стратегічним цілям підприємства, однак подальший розвиток вимагатиме впровадження сучасних інструментів управління та активізації інноваційних процесів для збереження конкурентоспроможності на ринку.</w:t>
      </w:r>
    </w:p>
    <w:p w:rsidR="00021782" w:rsidRPr="00021782" w:rsidRDefault="00021782" w:rsidP="00C26AD5">
      <w:pPr>
        <w:pStyle w:val="af2"/>
        <w:spacing w:after="0" w:line="240" w:lineRule="auto"/>
        <w:ind w:firstLine="709"/>
        <w:jc w:val="both"/>
        <w:rPr>
          <w:sz w:val="28"/>
          <w:szCs w:val="28"/>
        </w:rPr>
      </w:pPr>
      <w:r w:rsidRPr="00021782">
        <w:rPr>
          <w:sz w:val="28"/>
          <w:szCs w:val="28"/>
        </w:rPr>
        <w:t xml:space="preserve">Фінансово-економічний стан є головним критерієм ділової активності підприємства, що визначає його конкурентоздатність та потенціал в результативній реалізації економічних інтересів учасників господарської діяльності. Кожне підприємство має забезпечувати фінансовий та економічний стан так, щоб воно мало здатність виконувати свої фінансові зобов'язання. Головною умовою для формування фінансово-економічного стану підприємства є зіставлення доходів і витрат та одержання максимального прибутку за </w:t>
      </w:r>
      <w:r w:rsidRPr="00021782">
        <w:rPr>
          <w:sz w:val="28"/>
          <w:szCs w:val="28"/>
        </w:rPr>
        <w:lastRenderedPageBreak/>
        <w:t>мінімальних витрат. Перейдемо до аналізу основних економічних показників ТОВ «ЕКО-СФЕРА» (табл. 2.4).</w:t>
      </w:r>
    </w:p>
    <w:p w:rsidR="00021782" w:rsidRPr="00021782" w:rsidRDefault="00021782" w:rsidP="00C26AD5">
      <w:pPr>
        <w:pStyle w:val="af2"/>
        <w:spacing w:after="0" w:line="240" w:lineRule="auto"/>
        <w:jc w:val="right"/>
        <w:rPr>
          <w:sz w:val="28"/>
          <w:szCs w:val="28"/>
        </w:rPr>
      </w:pPr>
      <w:r w:rsidRPr="00021782">
        <w:rPr>
          <w:sz w:val="28"/>
          <w:szCs w:val="28"/>
        </w:rPr>
        <w:t xml:space="preserve">Таблиця 2.4 </w:t>
      </w:r>
    </w:p>
    <w:p w:rsidR="00021782" w:rsidRPr="00021782" w:rsidRDefault="00021782" w:rsidP="00C26AD5">
      <w:pPr>
        <w:autoSpaceDE w:val="0"/>
        <w:autoSpaceDN w:val="0"/>
        <w:spacing w:after="0" w:line="240" w:lineRule="auto"/>
        <w:jc w:val="center"/>
        <w:rPr>
          <w:rFonts w:ascii="Times New Roman" w:hAnsi="Times New Roman" w:cs="Times New Roman"/>
          <w:iCs/>
          <w:sz w:val="28"/>
          <w:szCs w:val="28"/>
        </w:rPr>
      </w:pPr>
      <w:r w:rsidRPr="00021782">
        <w:rPr>
          <w:rFonts w:ascii="Times New Roman" w:hAnsi="Times New Roman" w:cs="Times New Roman"/>
          <w:iCs/>
          <w:sz w:val="28"/>
          <w:szCs w:val="28"/>
        </w:rPr>
        <w:t>Основні економічні показники діяльності підприємства</w:t>
      </w:r>
      <w:r w:rsidRPr="00021782">
        <w:rPr>
          <w:rFonts w:ascii="Times New Roman" w:hAnsi="Times New Roman" w:cs="Times New Roman"/>
          <w:sz w:val="28"/>
          <w:szCs w:val="28"/>
        </w:rPr>
        <w:t xml:space="preserve"> ТОВ «ЕКО–СФЕРА» за  2022-2024 роки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6"/>
        <w:gridCol w:w="1134"/>
        <w:gridCol w:w="1276"/>
        <w:gridCol w:w="1133"/>
        <w:gridCol w:w="993"/>
      </w:tblGrid>
      <w:tr w:rsidR="00021782" w:rsidRPr="00021782" w:rsidTr="00FC5BCB">
        <w:trPr>
          <w:trHeight w:val="301"/>
        </w:trPr>
        <w:tc>
          <w:tcPr>
            <w:tcW w:w="3936" w:type="dxa"/>
            <w:vMerge w:val="restart"/>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Показник</w:t>
            </w:r>
          </w:p>
        </w:tc>
        <w:tc>
          <w:tcPr>
            <w:tcW w:w="3686" w:type="dxa"/>
            <w:gridSpan w:val="3"/>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Роки</w:t>
            </w:r>
          </w:p>
        </w:tc>
        <w:tc>
          <w:tcPr>
            <w:tcW w:w="2126" w:type="dxa"/>
            <w:gridSpan w:val="2"/>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Відхилення 2024 р. до 2022 р.</w:t>
            </w:r>
          </w:p>
        </w:tc>
      </w:tr>
      <w:tr w:rsidR="00021782" w:rsidRPr="00021782" w:rsidTr="00FC5BCB">
        <w:tc>
          <w:tcPr>
            <w:tcW w:w="3936" w:type="dxa"/>
            <w:vMerge/>
            <w:vAlign w:val="center"/>
          </w:tcPr>
          <w:p w:rsidR="00021782" w:rsidRPr="00021782" w:rsidRDefault="00021782" w:rsidP="00C26AD5">
            <w:pPr>
              <w:spacing w:after="0" w:line="240" w:lineRule="auto"/>
              <w:jc w:val="center"/>
              <w:rPr>
                <w:rFonts w:ascii="Times New Roman" w:hAnsi="Times New Roman" w:cs="Times New Roman"/>
              </w:rPr>
            </w:pPr>
          </w:p>
        </w:tc>
        <w:tc>
          <w:tcPr>
            <w:tcW w:w="1276" w:type="dxa"/>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iCs/>
              </w:rPr>
              <w:t>2022</w:t>
            </w:r>
          </w:p>
        </w:tc>
        <w:tc>
          <w:tcPr>
            <w:tcW w:w="1134" w:type="dxa"/>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iCs/>
              </w:rPr>
              <w:t>2023</w:t>
            </w:r>
          </w:p>
        </w:tc>
        <w:tc>
          <w:tcPr>
            <w:tcW w:w="1276" w:type="dxa"/>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iCs/>
              </w:rPr>
              <w:t>2024</w:t>
            </w:r>
          </w:p>
        </w:tc>
        <w:tc>
          <w:tcPr>
            <w:tcW w:w="1133" w:type="dxa"/>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w:t>
            </w:r>
          </w:p>
        </w:tc>
        <w:tc>
          <w:tcPr>
            <w:tcW w:w="993" w:type="dxa"/>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w:t>
            </w:r>
          </w:p>
        </w:tc>
      </w:tr>
      <w:tr w:rsidR="00021782" w:rsidRPr="00021782" w:rsidTr="00FC5BCB">
        <w:tc>
          <w:tcPr>
            <w:tcW w:w="3936" w:type="dxa"/>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1</w:t>
            </w:r>
          </w:p>
        </w:tc>
        <w:tc>
          <w:tcPr>
            <w:tcW w:w="1276" w:type="dxa"/>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2</w:t>
            </w:r>
          </w:p>
        </w:tc>
        <w:tc>
          <w:tcPr>
            <w:tcW w:w="1134" w:type="dxa"/>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3</w:t>
            </w:r>
          </w:p>
        </w:tc>
        <w:tc>
          <w:tcPr>
            <w:tcW w:w="1276" w:type="dxa"/>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4</w:t>
            </w:r>
          </w:p>
        </w:tc>
        <w:tc>
          <w:tcPr>
            <w:tcW w:w="1133" w:type="dxa"/>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5</w:t>
            </w:r>
          </w:p>
        </w:tc>
        <w:tc>
          <w:tcPr>
            <w:tcW w:w="993" w:type="dxa"/>
            <w:vAlign w:val="center"/>
          </w:tcPr>
          <w:p w:rsidR="00021782" w:rsidRPr="00021782" w:rsidRDefault="00021782" w:rsidP="00C26AD5">
            <w:pPr>
              <w:spacing w:after="0" w:line="240" w:lineRule="auto"/>
              <w:jc w:val="center"/>
              <w:rPr>
                <w:rFonts w:ascii="Times New Roman" w:hAnsi="Times New Roman" w:cs="Times New Roman"/>
                <w:iCs/>
              </w:rPr>
            </w:pPr>
            <w:r w:rsidRPr="00021782">
              <w:rPr>
                <w:rFonts w:ascii="Times New Roman" w:hAnsi="Times New Roman" w:cs="Times New Roman"/>
                <w:iCs/>
              </w:rPr>
              <w:t>6</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1. Чистий дохід, тис. грн.</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778 188</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993 827</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1 126 500</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348 312</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44.76</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2. Валовий прибуток, тис. грн.</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177 891</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274 553</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340 852</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162 961</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91.61</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3. Операційний прибуток, тис. грн.</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30 249</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97 288</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108 284</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78 035</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В 2.6 р.б.</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4. Чистий прибуток, тис. грн.</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24 937</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54 557</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45 316</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20 379</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81.72</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5. Середньооблікова чисельність працівників, осіб.</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492</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492</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508</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16</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3.25</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6. Середньорічна вартість:</w:t>
            </w:r>
          </w:p>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 необоротних активів, тис. грн.</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272198.5</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325823.5</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407770.5</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135 572</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49.81</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 в т.ч. основних засобів, тис. грн.</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243348.5</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308690</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375810.5</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132 462</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54.43</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 оборотних активів, тис. грн.</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290464</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368181.5</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469740.5</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179 277</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61.72</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7. Фондовіддача</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3.20</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3.22</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3.00</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-0.20</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-6.26</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8. Фондомісткість</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0.31</w:t>
            </w:r>
          </w:p>
        </w:tc>
        <w:tc>
          <w:tcPr>
            <w:tcW w:w="1134"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0.31</w:t>
            </w:r>
          </w:p>
        </w:tc>
        <w:tc>
          <w:tcPr>
            <w:tcW w:w="1276"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0.33</w:t>
            </w:r>
          </w:p>
        </w:tc>
        <w:tc>
          <w:tcPr>
            <w:tcW w:w="113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0.02</w:t>
            </w:r>
          </w:p>
        </w:tc>
        <w:tc>
          <w:tcPr>
            <w:tcW w:w="993" w:type="dxa"/>
            <w:tcBorders>
              <w:top w:val="nil"/>
              <w:left w:val="nil"/>
              <w:bottom w:val="single" w:sz="8"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6.68</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9. Фондоозброєність, тис. грн./особу.</w:t>
            </w:r>
          </w:p>
        </w:tc>
        <w:tc>
          <w:tcPr>
            <w:tcW w:w="1276" w:type="dxa"/>
            <w:tcBorders>
              <w:top w:val="nil"/>
              <w:left w:val="nil"/>
              <w:bottom w:val="single" w:sz="4"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494.61</w:t>
            </w:r>
          </w:p>
        </w:tc>
        <w:tc>
          <w:tcPr>
            <w:tcW w:w="1134" w:type="dxa"/>
            <w:tcBorders>
              <w:top w:val="nil"/>
              <w:left w:val="nil"/>
              <w:bottom w:val="single" w:sz="4"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627.42</w:t>
            </w:r>
          </w:p>
        </w:tc>
        <w:tc>
          <w:tcPr>
            <w:tcW w:w="1276" w:type="dxa"/>
            <w:tcBorders>
              <w:top w:val="nil"/>
              <w:left w:val="nil"/>
              <w:bottom w:val="single" w:sz="4"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739.78</w:t>
            </w:r>
          </w:p>
        </w:tc>
        <w:tc>
          <w:tcPr>
            <w:tcW w:w="1133" w:type="dxa"/>
            <w:tcBorders>
              <w:top w:val="nil"/>
              <w:left w:val="nil"/>
              <w:bottom w:val="single" w:sz="4"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245.17</w:t>
            </w:r>
          </w:p>
        </w:tc>
        <w:tc>
          <w:tcPr>
            <w:tcW w:w="993" w:type="dxa"/>
            <w:tcBorders>
              <w:top w:val="nil"/>
              <w:left w:val="nil"/>
              <w:bottom w:val="single" w:sz="4" w:space="0" w:color="auto"/>
              <w:right w:val="single" w:sz="8"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49.57</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10. Коефіцієнт оборотності 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2.40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-10.49</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 xml:space="preserve">11. Продуктивність праці, тис. </w:t>
            </w:r>
          </w:p>
        </w:tc>
        <w:tc>
          <w:tcPr>
            <w:tcW w:w="1276" w:type="dxa"/>
            <w:tcBorders>
              <w:top w:val="single" w:sz="4" w:space="0" w:color="auto"/>
              <w:left w:val="nil"/>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1581.68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2019.97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2217.52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635.84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40.20</w:t>
            </w:r>
          </w:p>
        </w:tc>
      </w:tr>
      <w:tr w:rsidR="00021782" w:rsidRPr="00021782" w:rsidTr="00FC5BCB">
        <w:tc>
          <w:tcPr>
            <w:tcW w:w="3936" w:type="dxa"/>
            <w:vAlign w:val="center"/>
          </w:tcPr>
          <w:p w:rsidR="00021782" w:rsidRPr="00021782" w:rsidRDefault="00021782" w:rsidP="00C26AD5">
            <w:pPr>
              <w:spacing w:after="0" w:line="240" w:lineRule="auto"/>
              <w:jc w:val="both"/>
              <w:rPr>
                <w:rFonts w:ascii="Times New Roman" w:hAnsi="Times New Roman" w:cs="Times New Roman"/>
              </w:rPr>
            </w:pPr>
            <w:r w:rsidRPr="00021782">
              <w:rPr>
                <w:rFonts w:ascii="Times New Roman" w:hAnsi="Times New Roman" w:cs="Times New Roman"/>
              </w:rPr>
              <w:t>грн./особу.</w:t>
            </w:r>
          </w:p>
        </w:tc>
        <w:tc>
          <w:tcPr>
            <w:tcW w:w="1276" w:type="dxa"/>
            <w:vAlign w:val="center"/>
          </w:tcPr>
          <w:p w:rsidR="00021782" w:rsidRPr="00021782" w:rsidRDefault="00021782" w:rsidP="00C26AD5">
            <w:pPr>
              <w:spacing w:after="0" w:line="240" w:lineRule="auto"/>
              <w:jc w:val="center"/>
              <w:rPr>
                <w:rFonts w:ascii="Times New Roman" w:hAnsi="Times New Roman" w:cs="Times New Roman"/>
                <w:iCs/>
              </w:rPr>
            </w:pPr>
          </w:p>
        </w:tc>
        <w:tc>
          <w:tcPr>
            <w:tcW w:w="1134" w:type="dxa"/>
            <w:vAlign w:val="center"/>
          </w:tcPr>
          <w:p w:rsidR="00021782" w:rsidRPr="00021782" w:rsidRDefault="00021782" w:rsidP="00C26AD5">
            <w:pPr>
              <w:spacing w:after="0" w:line="240" w:lineRule="auto"/>
              <w:jc w:val="center"/>
              <w:rPr>
                <w:rFonts w:ascii="Times New Roman" w:hAnsi="Times New Roman" w:cs="Times New Roman"/>
                <w:iCs/>
              </w:rPr>
            </w:pPr>
          </w:p>
        </w:tc>
        <w:tc>
          <w:tcPr>
            <w:tcW w:w="1276" w:type="dxa"/>
            <w:vAlign w:val="center"/>
          </w:tcPr>
          <w:p w:rsidR="00021782" w:rsidRPr="00021782" w:rsidRDefault="00021782" w:rsidP="00C26AD5">
            <w:pPr>
              <w:spacing w:after="0" w:line="240" w:lineRule="auto"/>
              <w:jc w:val="center"/>
              <w:rPr>
                <w:rFonts w:ascii="Times New Roman" w:hAnsi="Times New Roman" w:cs="Times New Roman"/>
                <w:iCs/>
              </w:rPr>
            </w:pPr>
          </w:p>
        </w:tc>
        <w:tc>
          <w:tcPr>
            <w:tcW w:w="1133" w:type="dxa"/>
            <w:vAlign w:val="center"/>
          </w:tcPr>
          <w:p w:rsidR="00021782" w:rsidRPr="00021782" w:rsidRDefault="00021782" w:rsidP="00C26AD5">
            <w:pPr>
              <w:spacing w:after="0" w:line="240" w:lineRule="auto"/>
              <w:jc w:val="center"/>
              <w:rPr>
                <w:rFonts w:ascii="Times New Roman" w:hAnsi="Times New Roman" w:cs="Times New Roman"/>
                <w:iCs/>
              </w:rPr>
            </w:pPr>
          </w:p>
        </w:tc>
        <w:tc>
          <w:tcPr>
            <w:tcW w:w="993" w:type="dxa"/>
            <w:vAlign w:val="center"/>
          </w:tcPr>
          <w:p w:rsidR="00021782" w:rsidRPr="00021782" w:rsidRDefault="00021782" w:rsidP="00C26AD5">
            <w:pPr>
              <w:spacing w:after="0" w:line="240" w:lineRule="auto"/>
              <w:jc w:val="center"/>
              <w:rPr>
                <w:rFonts w:ascii="Times New Roman" w:hAnsi="Times New Roman" w:cs="Times New Roman"/>
                <w:iCs/>
              </w:rPr>
            </w:pP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12. Середньомісячна заробітна плата одного працівника, грн.</w:t>
            </w:r>
          </w:p>
        </w:tc>
        <w:tc>
          <w:tcPr>
            <w:tcW w:w="1276" w:type="dxa"/>
            <w:tcBorders>
              <w:top w:val="single" w:sz="4" w:space="0" w:color="auto"/>
              <w:left w:val="nil"/>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6429.03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8345.87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12605.31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6176.28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96.07</w:t>
            </w:r>
          </w:p>
        </w:tc>
      </w:tr>
      <w:tr w:rsidR="00021782" w:rsidRPr="00021782" w:rsidTr="00FC5BCB">
        <w:tc>
          <w:tcPr>
            <w:tcW w:w="3936" w:type="dxa"/>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13. Рентабельність господарської діяльності, %</w:t>
            </w:r>
          </w:p>
        </w:tc>
        <w:tc>
          <w:tcPr>
            <w:tcW w:w="1276" w:type="dxa"/>
            <w:tcBorders>
              <w:top w:val="single" w:sz="4" w:space="0" w:color="auto"/>
              <w:left w:val="nil"/>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4.02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х</w:t>
            </w:r>
          </w:p>
        </w:tc>
      </w:tr>
    </w:tbl>
    <w:p w:rsidR="00021782" w:rsidRPr="00021782" w:rsidRDefault="00021782" w:rsidP="00C26AD5">
      <w:pPr>
        <w:widowControl w:val="0"/>
        <w:spacing w:after="0" w:line="240" w:lineRule="auto"/>
        <w:ind w:firstLine="709"/>
        <w:jc w:val="both"/>
        <w:rPr>
          <w:rFonts w:ascii="Times New Roman" w:hAnsi="Times New Roman" w:cs="Times New Roman"/>
        </w:rPr>
      </w:pPr>
      <w:r w:rsidRPr="00021782">
        <w:rPr>
          <w:rFonts w:ascii="Times New Roman" w:hAnsi="Times New Roman" w:cs="Times New Roman"/>
        </w:rPr>
        <w:t>Джерело: розраховано за даними підприємства</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Протягом 2022-2024 років підприємство </w:t>
      </w:r>
      <w:r w:rsidRPr="00021782">
        <w:rPr>
          <w:rStyle w:val="af5"/>
          <w:rFonts w:ascii="Times New Roman" w:eastAsiaTheme="majorEastAsia" w:hAnsi="Times New Roman" w:cs="Times New Roman"/>
          <w:sz w:val="28"/>
          <w:szCs w:val="28"/>
        </w:rPr>
        <w:t>постійно нарощувало свої фінансові результати</w:t>
      </w:r>
      <w:r w:rsidRPr="00021782">
        <w:rPr>
          <w:rFonts w:ascii="Times New Roman" w:hAnsi="Times New Roman" w:cs="Times New Roman"/>
          <w:sz w:val="28"/>
          <w:szCs w:val="28"/>
        </w:rPr>
        <w:t xml:space="preserve">. </w:t>
      </w:r>
      <w:r w:rsidRPr="00021782">
        <w:rPr>
          <w:rStyle w:val="af5"/>
          <w:rFonts w:ascii="Times New Roman" w:eastAsiaTheme="majorEastAsia" w:hAnsi="Times New Roman" w:cs="Times New Roman"/>
          <w:sz w:val="28"/>
          <w:szCs w:val="28"/>
        </w:rPr>
        <w:t>Чистий дохід</w:t>
      </w:r>
      <w:r w:rsidRPr="00021782">
        <w:rPr>
          <w:rFonts w:ascii="Times New Roman" w:hAnsi="Times New Roman" w:cs="Times New Roman"/>
          <w:sz w:val="28"/>
          <w:szCs w:val="28"/>
        </w:rPr>
        <w:t xml:space="preserve"> зріс з 778 188 тис. грн у 2022 р. до 1 126 500 тис. грн у 2024 р. (+44,76%), що свідчить про </w:t>
      </w:r>
      <w:r w:rsidRPr="00021782">
        <w:rPr>
          <w:rStyle w:val="af5"/>
          <w:rFonts w:ascii="Times New Roman" w:eastAsiaTheme="majorEastAsia" w:hAnsi="Times New Roman" w:cs="Times New Roman"/>
          <w:sz w:val="28"/>
          <w:szCs w:val="28"/>
        </w:rPr>
        <w:t>розширення ринкової частки</w:t>
      </w:r>
      <w:r w:rsidRPr="00021782">
        <w:rPr>
          <w:rFonts w:ascii="Times New Roman" w:hAnsi="Times New Roman" w:cs="Times New Roman"/>
          <w:sz w:val="28"/>
          <w:szCs w:val="28"/>
        </w:rPr>
        <w:t xml:space="preserve"> або </w:t>
      </w:r>
      <w:r w:rsidRPr="00021782">
        <w:rPr>
          <w:rStyle w:val="af5"/>
          <w:rFonts w:ascii="Times New Roman" w:eastAsiaTheme="majorEastAsia" w:hAnsi="Times New Roman" w:cs="Times New Roman"/>
          <w:sz w:val="28"/>
          <w:szCs w:val="28"/>
        </w:rPr>
        <w:t>підвищення попиту на продукцію (послуги)</w:t>
      </w:r>
      <w:r w:rsidRPr="00021782">
        <w:rPr>
          <w:rFonts w:ascii="Times New Roman" w:hAnsi="Times New Roman" w:cs="Times New Roman"/>
          <w:sz w:val="28"/>
          <w:szCs w:val="28"/>
        </w:rPr>
        <w:t xml:space="preserve"> компанії. </w:t>
      </w:r>
      <w:r w:rsidRPr="00021782">
        <w:rPr>
          <w:rStyle w:val="af5"/>
          <w:rFonts w:ascii="Times New Roman" w:eastAsiaTheme="majorEastAsia" w:hAnsi="Times New Roman" w:cs="Times New Roman"/>
          <w:sz w:val="28"/>
          <w:szCs w:val="28"/>
        </w:rPr>
        <w:t>Валовий прибуток</w:t>
      </w:r>
      <w:r w:rsidRPr="00021782">
        <w:rPr>
          <w:rFonts w:ascii="Times New Roman" w:hAnsi="Times New Roman" w:cs="Times New Roman"/>
          <w:sz w:val="28"/>
          <w:szCs w:val="28"/>
        </w:rPr>
        <w:t xml:space="preserve"> збільшився на 91,61%, що вказує на </w:t>
      </w:r>
      <w:r w:rsidRPr="00021782">
        <w:rPr>
          <w:rStyle w:val="af5"/>
          <w:rFonts w:ascii="Times New Roman" w:eastAsiaTheme="majorEastAsia" w:hAnsi="Times New Roman" w:cs="Times New Roman"/>
          <w:sz w:val="28"/>
          <w:szCs w:val="28"/>
        </w:rPr>
        <w:t>покращення умов виробництва</w:t>
      </w:r>
      <w:r w:rsidRPr="00021782">
        <w:rPr>
          <w:rFonts w:ascii="Times New Roman" w:hAnsi="Times New Roman" w:cs="Times New Roman"/>
          <w:sz w:val="28"/>
          <w:szCs w:val="28"/>
        </w:rPr>
        <w:t xml:space="preserve"> або </w:t>
      </w:r>
      <w:r w:rsidRPr="00021782">
        <w:rPr>
          <w:rStyle w:val="af5"/>
          <w:rFonts w:ascii="Times New Roman" w:eastAsiaTheme="majorEastAsia" w:hAnsi="Times New Roman" w:cs="Times New Roman"/>
          <w:sz w:val="28"/>
          <w:szCs w:val="28"/>
        </w:rPr>
        <w:t>зменшення собівартості продукції</w:t>
      </w:r>
      <w:r w:rsidRPr="00021782">
        <w:rPr>
          <w:rFonts w:ascii="Times New Roman" w:hAnsi="Times New Roman" w:cs="Times New Roman"/>
          <w:sz w:val="28"/>
          <w:szCs w:val="28"/>
        </w:rPr>
        <w:t xml:space="preserve">. </w:t>
      </w:r>
      <w:r w:rsidRPr="00021782">
        <w:rPr>
          <w:rStyle w:val="af5"/>
          <w:rFonts w:ascii="Times New Roman" w:eastAsiaTheme="majorEastAsia" w:hAnsi="Times New Roman" w:cs="Times New Roman"/>
          <w:sz w:val="28"/>
          <w:szCs w:val="28"/>
        </w:rPr>
        <w:t>Операційний прибуток</w:t>
      </w:r>
      <w:r w:rsidRPr="00021782">
        <w:rPr>
          <w:rFonts w:ascii="Times New Roman" w:hAnsi="Times New Roman" w:cs="Times New Roman"/>
          <w:sz w:val="28"/>
          <w:szCs w:val="28"/>
        </w:rPr>
        <w:t xml:space="preserve"> зріс на вражаючі 257,98%, що демонструє </w:t>
      </w:r>
      <w:r w:rsidRPr="00021782">
        <w:rPr>
          <w:rStyle w:val="af5"/>
          <w:rFonts w:ascii="Times New Roman" w:eastAsiaTheme="majorEastAsia" w:hAnsi="Times New Roman" w:cs="Times New Roman"/>
          <w:sz w:val="28"/>
          <w:szCs w:val="28"/>
        </w:rPr>
        <w:t>ефективне управління операційними витратами</w:t>
      </w:r>
      <w:r w:rsidRPr="00021782">
        <w:rPr>
          <w:rFonts w:ascii="Times New Roman" w:hAnsi="Times New Roman" w:cs="Times New Roman"/>
          <w:sz w:val="28"/>
          <w:szCs w:val="28"/>
        </w:rPr>
        <w:t xml:space="preserve">. Проте </w:t>
      </w:r>
      <w:r w:rsidRPr="00021782">
        <w:rPr>
          <w:rStyle w:val="af5"/>
          <w:rFonts w:ascii="Times New Roman" w:eastAsiaTheme="majorEastAsia" w:hAnsi="Times New Roman" w:cs="Times New Roman"/>
          <w:sz w:val="28"/>
          <w:szCs w:val="28"/>
        </w:rPr>
        <w:t>чистий прибуток</w:t>
      </w:r>
      <w:r w:rsidRPr="00021782">
        <w:rPr>
          <w:rFonts w:ascii="Times New Roman" w:hAnsi="Times New Roman" w:cs="Times New Roman"/>
          <w:sz w:val="28"/>
          <w:szCs w:val="28"/>
        </w:rPr>
        <w:t xml:space="preserve"> зріс лише на 81,72%, а в 2024 р. порівняно з 2023 р. навіть зменшився (з 54 557 тис. грн до 45 316 тис. грн). Це може вказувати на </w:t>
      </w:r>
      <w:r w:rsidRPr="00021782">
        <w:rPr>
          <w:rStyle w:val="af5"/>
          <w:rFonts w:ascii="Times New Roman" w:eastAsiaTheme="majorEastAsia" w:hAnsi="Times New Roman" w:cs="Times New Roman"/>
          <w:sz w:val="28"/>
          <w:szCs w:val="28"/>
        </w:rPr>
        <w:t>зростання податкового навантаження</w:t>
      </w:r>
      <w:r w:rsidRPr="00021782">
        <w:rPr>
          <w:rFonts w:ascii="Times New Roman" w:hAnsi="Times New Roman" w:cs="Times New Roman"/>
          <w:sz w:val="28"/>
          <w:szCs w:val="28"/>
        </w:rPr>
        <w:t xml:space="preserve">, </w:t>
      </w:r>
      <w:r w:rsidRPr="00021782">
        <w:rPr>
          <w:rStyle w:val="af5"/>
          <w:rFonts w:ascii="Times New Roman" w:eastAsiaTheme="majorEastAsia" w:hAnsi="Times New Roman" w:cs="Times New Roman"/>
          <w:sz w:val="28"/>
          <w:szCs w:val="28"/>
        </w:rPr>
        <w:t>фінансових витрат</w:t>
      </w:r>
      <w:r w:rsidRPr="00021782">
        <w:rPr>
          <w:rFonts w:ascii="Times New Roman" w:hAnsi="Times New Roman" w:cs="Times New Roman"/>
          <w:sz w:val="28"/>
          <w:szCs w:val="28"/>
        </w:rPr>
        <w:t xml:space="preserve"> або </w:t>
      </w:r>
      <w:r w:rsidRPr="00021782">
        <w:rPr>
          <w:rStyle w:val="af5"/>
          <w:rFonts w:ascii="Times New Roman" w:eastAsiaTheme="majorEastAsia" w:hAnsi="Times New Roman" w:cs="Times New Roman"/>
          <w:sz w:val="28"/>
          <w:szCs w:val="28"/>
        </w:rPr>
        <w:t>інших позареалізаційних збитків</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Рентабельність господарської діяльності</w:t>
      </w:r>
      <w:r w:rsidRPr="00021782">
        <w:rPr>
          <w:rFonts w:ascii="Times New Roman" w:hAnsi="Times New Roman" w:cs="Times New Roman"/>
          <w:sz w:val="28"/>
          <w:szCs w:val="28"/>
        </w:rPr>
        <w:t xml:space="preserve"> зросла з 3,20% у 2022 р. до 5,49% у 2023 р., проте у 2024 р. знизилася до 4,02%. Отже, ТОВ «ЕКО-СФЕРА» значно покращило фінансові результати, але потребує уваги до оптимізації чистого прибутку. Підприємство зберігає позитивну динаміку прибутковості, однак зниження у 2024 р. вимагає додаткового аналізу витрат та пошуку резервів для зростання.</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Середньорічна вартість необоротних активів</w:t>
      </w:r>
      <w:r w:rsidRPr="00021782">
        <w:rPr>
          <w:rFonts w:ascii="Times New Roman" w:hAnsi="Times New Roman" w:cs="Times New Roman"/>
          <w:sz w:val="28"/>
          <w:szCs w:val="28"/>
        </w:rPr>
        <w:t xml:space="preserve"> зросла на 49,81%, основних засобів – на 54,43%, що вказує на </w:t>
      </w:r>
      <w:r w:rsidRPr="00021782">
        <w:rPr>
          <w:rStyle w:val="af5"/>
          <w:rFonts w:ascii="Times New Roman" w:eastAsiaTheme="majorEastAsia" w:hAnsi="Times New Roman" w:cs="Times New Roman"/>
          <w:sz w:val="28"/>
          <w:szCs w:val="28"/>
        </w:rPr>
        <w:t xml:space="preserve">інтенсивні інвестиції у виробничу </w:t>
      </w:r>
      <w:r w:rsidRPr="00021782">
        <w:rPr>
          <w:rStyle w:val="af5"/>
          <w:rFonts w:ascii="Times New Roman" w:eastAsiaTheme="majorEastAsia" w:hAnsi="Times New Roman" w:cs="Times New Roman"/>
          <w:sz w:val="28"/>
          <w:szCs w:val="28"/>
        </w:rPr>
        <w:lastRenderedPageBreak/>
        <w:t>базу</w:t>
      </w:r>
      <w:r w:rsidRPr="00021782">
        <w:rPr>
          <w:rFonts w:ascii="Times New Roman" w:hAnsi="Times New Roman" w:cs="Times New Roman"/>
          <w:sz w:val="28"/>
          <w:szCs w:val="28"/>
        </w:rPr>
        <w:t xml:space="preserve">. </w:t>
      </w:r>
      <w:r w:rsidRPr="00021782">
        <w:rPr>
          <w:rStyle w:val="af5"/>
          <w:rFonts w:ascii="Times New Roman" w:eastAsiaTheme="majorEastAsia" w:hAnsi="Times New Roman" w:cs="Times New Roman"/>
          <w:sz w:val="28"/>
          <w:szCs w:val="28"/>
        </w:rPr>
        <w:t>Оборотні активи</w:t>
      </w:r>
      <w:r w:rsidRPr="00021782">
        <w:rPr>
          <w:rFonts w:ascii="Times New Roman" w:hAnsi="Times New Roman" w:cs="Times New Roman"/>
          <w:sz w:val="28"/>
          <w:szCs w:val="28"/>
        </w:rPr>
        <w:t xml:space="preserve"> збільшилися на 61,72%, що свідчить про </w:t>
      </w:r>
      <w:r w:rsidRPr="00021782">
        <w:rPr>
          <w:rStyle w:val="af5"/>
          <w:rFonts w:ascii="Times New Roman" w:eastAsiaTheme="majorEastAsia" w:hAnsi="Times New Roman" w:cs="Times New Roman"/>
          <w:sz w:val="28"/>
          <w:szCs w:val="28"/>
        </w:rPr>
        <w:t>розширення обсягів поточної діяльності</w:t>
      </w:r>
      <w:r w:rsidRPr="00021782">
        <w:rPr>
          <w:rFonts w:ascii="Times New Roman" w:hAnsi="Times New Roman" w:cs="Times New Roman"/>
          <w:sz w:val="28"/>
          <w:szCs w:val="28"/>
        </w:rPr>
        <w:t xml:space="preserve">. Проте, аналіз ефективності використання активів виявив суперечливі тенденції, так як </w:t>
      </w:r>
      <w:r w:rsidRPr="00021782">
        <w:rPr>
          <w:rStyle w:val="af5"/>
          <w:rFonts w:ascii="Times New Roman" w:eastAsiaTheme="majorEastAsia" w:hAnsi="Times New Roman" w:cs="Times New Roman"/>
          <w:sz w:val="28"/>
          <w:szCs w:val="28"/>
        </w:rPr>
        <w:t>фондовіддача</w:t>
      </w:r>
      <w:r w:rsidRPr="00021782">
        <w:rPr>
          <w:rFonts w:ascii="Times New Roman" w:hAnsi="Times New Roman" w:cs="Times New Roman"/>
          <w:sz w:val="28"/>
          <w:szCs w:val="28"/>
        </w:rPr>
        <w:t xml:space="preserve"> зменшилася на 6,26%, що означає </w:t>
      </w:r>
      <w:r w:rsidRPr="00021782">
        <w:rPr>
          <w:rStyle w:val="af5"/>
          <w:rFonts w:ascii="Times New Roman" w:eastAsiaTheme="majorEastAsia" w:hAnsi="Times New Roman" w:cs="Times New Roman"/>
          <w:sz w:val="28"/>
          <w:szCs w:val="28"/>
        </w:rPr>
        <w:t>зниження ефективності використання основних засобів</w:t>
      </w:r>
      <w:r w:rsidRPr="00021782">
        <w:rPr>
          <w:rFonts w:ascii="Times New Roman" w:hAnsi="Times New Roman" w:cs="Times New Roman"/>
          <w:sz w:val="28"/>
          <w:szCs w:val="28"/>
        </w:rPr>
        <w:t xml:space="preserve">, а </w:t>
      </w:r>
      <w:r w:rsidRPr="00021782">
        <w:rPr>
          <w:rStyle w:val="af5"/>
          <w:rFonts w:ascii="Times New Roman" w:eastAsiaTheme="majorEastAsia" w:hAnsi="Times New Roman" w:cs="Times New Roman"/>
          <w:sz w:val="28"/>
          <w:szCs w:val="28"/>
        </w:rPr>
        <w:t>фондомісткість</w:t>
      </w:r>
      <w:r w:rsidRPr="00021782">
        <w:rPr>
          <w:rFonts w:ascii="Times New Roman" w:hAnsi="Times New Roman" w:cs="Times New Roman"/>
          <w:sz w:val="28"/>
          <w:szCs w:val="28"/>
        </w:rPr>
        <w:t xml:space="preserve"> зросла на 6,68%, що підтверджує зменшення фондовіддачі. </w:t>
      </w:r>
      <w:r w:rsidRPr="00021782">
        <w:rPr>
          <w:rStyle w:val="af5"/>
          <w:rFonts w:ascii="Times New Roman" w:eastAsiaTheme="majorEastAsia" w:hAnsi="Times New Roman" w:cs="Times New Roman"/>
          <w:sz w:val="28"/>
          <w:szCs w:val="28"/>
        </w:rPr>
        <w:t>Коефіцієнт оборотності оборотних активів</w:t>
      </w:r>
      <w:r w:rsidRPr="00021782">
        <w:rPr>
          <w:rFonts w:ascii="Times New Roman" w:hAnsi="Times New Roman" w:cs="Times New Roman"/>
          <w:sz w:val="28"/>
          <w:szCs w:val="28"/>
        </w:rPr>
        <w:t xml:space="preserve"> погіршився на 10,49%, що вказує на </w:t>
      </w:r>
      <w:r w:rsidRPr="00021782">
        <w:rPr>
          <w:rStyle w:val="af5"/>
          <w:rFonts w:ascii="Times New Roman" w:eastAsiaTheme="majorEastAsia" w:hAnsi="Times New Roman" w:cs="Times New Roman"/>
          <w:sz w:val="28"/>
          <w:szCs w:val="28"/>
        </w:rPr>
        <w:t>уповільнення обігу оборотного капіталу</w:t>
      </w:r>
      <w:r w:rsidRPr="00021782">
        <w:rPr>
          <w:rFonts w:ascii="Times New Roman" w:hAnsi="Times New Roman" w:cs="Times New Roman"/>
          <w:sz w:val="28"/>
          <w:szCs w:val="28"/>
        </w:rPr>
        <w:t>. Отже, Незважаючи на оновлення виробничих засобів, підприємству необхідно поліпшити ефективність їх використання.</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Продуктивність праці</w:t>
      </w:r>
      <w:r w:rsidRPr="00021782">
        <w:rPr>
          <w:rFonts w:ascii="Times New Roman" w:hAnsi="Times New Roman" w:cs="Times New Roman"/>
          <w:sz w:val="28"/>
          <w:szCs w:val="28"/>
        </w:rPr>
        <w:t xml:space="preserve"> зросла на 40,20%, що свідчить про </w:t>
      </w:r>
      <w:r w:rsidRPr="00021782">
        <w:rPr>
          <w:rStyle w:val="af5"/>
          <w:rFonts w:ascii="Times New Roman" w:eastAsiaTheme="majorEastAsia" w:hAnsi="Times New Roman" w:cs="Times New Roman"/>
          <w:sz w:val="28"/>
          <w:szCs w:val="28"/>
        </w:rPr>
        <w:t>підвищення ефективності персоналу</w:t>
      </w:r>
      <w:r w:rsidRPr="00021782">
        <w:rPr>
          <w:rFonts w:ascii="Times New Roman" w:hAnsi="Times New Roman" w:cs="Times New Roman"/>
          <w:sz w:val="28"/>
          <w:szCs w:val="28"/>
        </w:rPr>
        <w:t xml:space="preserve">. </w:t>
      </w:r>
      <w:r w:rsidRPr="00021782">
        <w:rPr>
          <w:rStyle w:val="af5"/>
          <w:rFonts w:ascii="Times New Roman" w:eastAsiaTheme="majorEastAsia" w:hAnsi="Times New Roman" w:cs="Times New Roman"/>
          <w:sz w:val="28"/>
          <w:szCs w:val="28"/>
        </w:rPr>
        <w:t>Фондоозброєність</w:t>
      </w:r>
      <w:r w:rsidRPr="00021782">
        <w:rPr>
          <w:rFonts w:ascii="Times New Roman" w:hAnsi="Times New Roman" w:cs="Times New Roman"/>
          <w:sz w:val="28"/>
          <w:szCs w:val="28"/>
        </w:rPr>
        <w:t xml:space="preserve"> збільшилася на 49,57%, тобто забезпечення працівників виробничими фондами стало вищим. </w:t>
      </w:r>
      <w:r w:rsidRPr="00021782">
        <w:rPr>
          <w:rStyle w:val="af5"/>
          <w:rFonts w:ascii="Times New Roman" w:eastAsiaTheme="majorEastAsia" w:hAnsi="Times New Roman" w:cs="Times New Roman"/>
          <w:sz w:val="28"/>
          <w:szCs w:val="28"/>
        </w:rPr>
        <w:t>Середньомісячна заробітна плата</w:t>
      </w:r>
      <w:r w:rsidRPr="00021782">
        <w:rPr>
          <w:rFonts w:ascii="Times New Roman" w:hAnsi="Times New Roman" w:cs="Times New Roman"/>
          <w:sz w:val="28"/>
          <w:szCs w:val="28"/>
        </w:rPr>
        <w:t xml:space="preserve"> зросла майже вдвічі (+96,07%), що є позитивним явищем як для соціальної стабільності, так і для мотивації працівників. Підприємство успішно підвищує продуктивність праці, паралельно збільшуючи рівень заробітної плати.</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ТОВ «ЕКО-СФЕРА» демонструє </w:t>
      </w:r>
      <w:r w:rsidRPr="00021782">
        <w:rPr>
          <w:rStyle w:val="af5"/>
          <w:rFonts w:ascii="Times New Roman" w:eastAsiaTheme="majorEastAsia" w:hAnsi="Times New Roman" w:cs="Times New Roman"/>
          <w:sz w:val="28"/>
          <w:szCs w:val="28"/>
        </w:rPr>
        <w:t>позитивні тенденції розвитку</w:t>
      </w:r>
      <w:r w:rsidRPr="00021782">
        <w:rPr>
          <w:rFonts w:ascii="Times New Roman" w:hAnsi="Times New Roman" w:cs="Times New Roman"/>
          <w:sz w:val="28"/>
          <w:szCs w:val="28"/>
        </w:rPr>
        <w:t xml:space="preserve"> за основними фінансово-економічними показниками, включаючи </w:t>
      </w:r>
      <w:r w:rsidRPr="00021782">
        <w:rPr>
          <w:rStyle w:val="af5"/>
          <w:rFonts w:ascii="Times New Roman" w:eastAsiaTheme="majorEastAsia" w:hAnsi="Times New Roman" w:cs="Times New Roman"/>
          <w:sz w:val="28"/>
          <w:szCs w:val="28"/>
        </w:rPr>
        <w:t>зростання доходів, прибутків і продуктивності праці</w:t>
      </w:r>
      <w:r w:rsidRPr="00021782">
        <w:rPr>
          <w:rFonts w:ascii="Times New Roman" w:hAnsi="Times New Roman" w:cs="Times New Roman"/>
          <w:sz w:val="28"/>
          <w:szCs w:val="28"/>
        </w:rPr>
        <w:t xml:space="preserve">. Водночас слід звернути увагу на </w:t>
      </w:r>
      <w:r w:rsidRPr="00021782">
        <w:rPr>
          <w:rStyle w:val="af5"/>
          <w:rFonts w:ascii="Times New Roman" w:eastAsiaTheme="majorEastAsia" w:hAnsi="Times New Roman" w:cs="Times New Roman"/>
          <w:sz w:val="28"/>
          <w:szCs w:val="28"/>
        </w:rPr>
        <w:t>зниження фондовіддачі, оборотності активів та рентабельності у 2024 році</w:t>
      </w:r>
      <w:r w:rsidRPr="00021782">
        <w:rPr>
          <w:rFonts w:ascii="Times New Roman" w:hAnsi="Times New Roman" w:cs="Times New Roman"/>
          <w:sz w:val="28"/>
          <w:szCs w:val="28"/>
        </w:rPr>
        <w:t xml:space="preserve">, що свідчить про необхідність </w:t>
      </w:r>
      <w:r w:rsidRPr="00021782">
        <w:rPr>
          <w:rStyle w:val="af5"/>
          <w:rFonts w:ascii="Times New Roman" w:eastAsiaTheme="majorEastAsia" w:hAnsi="Times New Roman" w:cs="Times New Roman"/>
          <w:sz w:val="28"/>
          <w:szCs w:val="28"/>
        </w:rPr>
        <w:t>підвищення ефективності використання ресурсів</w:t>
      </w:r>
      <w:r w:rsidRPr="00021782">
        <w:rPr>
          <w:rFonts w:ascii="Times New Roman" w:hAnsi="Times New Roman" w:cs="Times New Roman"/>
          <w:sz w:val="28"/>
          <w:szCs w:val="28"/>
        </w:rPr>
        <w:t xml:space="preserve"> і </w:t>
      </w:r>
      <w:r w:rsidRPr="00021782">
        <w:rPr>
          <w:rStyle w:val="af5"/>
          <w:rFonts w:ascii="Times New Roman" w:eastAsiaTheme="majorEastAsia" w:hAnsi="Times New Roman" w:cs="Times New Roman"/>
          <w:sz w:val="28"/>
          <w:szCs w:val="28"/>
        </w:rPr>
        <w:t>контролю за витратами</w:t>
      </w:r>
      <w:r w:rsidRPr="00021782">
        <w:rPr>
          <w:rFonts w:ascii="Times New Roman" w:hAnsi="Times New Roman" w:cs="Times New Roman"/>
          <w:sz w:val="28"/>
          <w:szCs w:val="28"/>
        </w:rPr>
        <w:t>.</w:t>
      </w:r>
    </w:p>
    <w:p w:rsidR="00021782" w:rsidRPr="00021782" w:rsidRDefault="00021782" w:rsidP="00C26AD5">
      <w:pPr>
        <w:pStyle w:val="af2"/>
        <w:spacing w:after="0" w:line="240" w:lineRule="auto"/>
        <w:ind w:firstLine="709"/>
        <w:jc w:val="both"/>
        <w:rPr>
          <w:sz w:val="28"/>
          <w:szCs w:val="28"/>
        </w:rPr>
      </w:pPr>
      <w:r w:rsidRPr="00021782">
        <w:rPr>
          <w:sz w:val="28"/>
          <w:szCs w:val="28"/>
        </w:rPr>
        <w:t>Перейдемо до важливого елементу економічного аналізу діяльності підприємства – фінансового аналізу ТОВ «ЕКО-СФЕРА». Горизонтальний та вертикальний аналіз балансу наведено у таблицях 2.5 та 2.6.</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Сукупна вартість активів</w:t>
      </w:r>
      <w:r w:rsidRPr="00021782">
        <w:rPr>
          <w:rFonts w:ascii="Times New Roman" w:hAnsi="Times New Roman" w:cs="Times New Roman"/>
          <w:sz w:val="28"/>
          <w:szCs w:val="28"/>
        </w:rPr>
        <w:t xml:space="preserve"> підприємства зросла з 553 405 тис. грн у 2022 р. до 920 417 тис. грн у 2024 р., що становить </w:t>
      </w:r>
      <w:r w:rsidRPr="00021782">
        <w:rPr>
          <w:rStyle w:val="af5"/>
          <w:rFonts w:ascii="Times New Roman" w:eastAsiaTheme="majorEastAsia" w:hAnsi="Times New Roman" w:cs="Times New Roman"/>
          <w:sz w:val="28"/>
          <w:szCs w:val="28"/>
        </w:rPr>
        <w:t>приріст на 66,32%</w:t>
      </w:r>
      <w:r w:rsidRPr="00021782">
        <w:rPr>
          <w:rFonts w:ascii="Times New Roman" w:hAnsi="Times New Roman" w:cs="Times New Roman"/>
          <w:sz w:val="28"/>
          <w:szCs w:val="28"/>
        </w:rPr>
        <w:t xml:space="preserve">. Частка </w:t>
      </w:r>
      <w:r w:rsidRPr="00021782">
        <w:rPr>
          <w:rStyle w:val="af5"/>
          <w:rFonts w:ascii="Times New Roman" w:eastAsiaTheme="majorEastAsia" w:hAnsi="Times New Roman" w:cs="Times New Roman"/>
          <w:sz w:val="28"/>
          <w:szCs w:val="28"/>
        </w:rPr>
        <w:t>необоротних активів</w:t>
      </w:r>
      <w:r w:rsidRPr="00021782">
        <w:rPr>
          <w:rFonts w:ascii="Times New Roman" w:hAnsi="Times New Roman" w:cs="Times New Roman"/>
          <w:sz w:val="28"/>
          <w:szCs w:val="28"/>
        </w:rPr>
        <w:t xml:space="preserve"> у загальній структурі майна зменшилася з 46,07% до 45,50% (–0,56 в.п.), незважаючи на абсолютне зростання їхньої вартості. Водночас частка </w:t>
      </w:r>
      <w:r w:rsidRPr="00021782">
        <w:rPr>
          <w:rStyle w:val="af5"/>
          <w:rFonts w:ascii="Times New Roman" w:eastAsiaTheme="majorEastAsia" w:hAnsi="Times New Roman" w:cs="Times New Roman"/>
          <w:sz w:val="28"/>
          <w:szCs w:val="28"/>
        </w:rPr>
        <w:t>оборотних активів</w:t>
      </w:r>
      <w:r w:rsidRPr="00021782">
        <w:rPr>
          <w:rFonts w:ascii="Times New Roman" w:hAnsi="Times New Roman" w:cs="Times New Roman"/>
          <w:sz w:val="28"/>
          <w:szCs w:val="28"/>
        </w:rPr>
        <w:t xml:space="preserve"> зросла з 53,93% до 54,50% (+0,56 в.п.), що вказує на </w:t>
      </w:r>
      <w:r w:rsidRPr="00021782">
        <w:rPr>
          <w:rStyle w:val="af5"/>
          <w:rFonts w:ascii="Times New Roman" w:eastAsiaTheme="majorEastAsia" w:hAnsi="Times New Roman" w:cs="Times New Roman"/>
          <w:sz w:val="28"/>
          <w:szCs w:val="28"/>
        </w:rPr>
        <w:t>підвищення гнучкості підприємства</w:t>
      </w:r>
      <w:r w:rsidRPr="00021782">
        <w:rPr>
          <w:rFonts w:ascii="Times New Roman" w:hAnsi="Times New Roman" w:cs="Times New Roman"/>
          <w:sz w:val="28"/>
          <w:szCs w:val="28"/>
        </w:rPr>
        <w:t xml:space="preserve"> в управлінні ресурсами. Отже, ТОВ «Еко-Сфера» нарощує обсяги активів із незначним зміщенням структури в бік підвищення питомої ваги оборотних активів.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Необоротні активи</w:t>
      </w:r>
      <w:r w:rsidRPr="00021782">
        <w:rPr>
          <w:rFonts w:ascii="Times New Roman" w:hAnsi="Times New Roman" w:cs="Times New Roman"/>
          <w:sz w:val="28"/>
          <w:szCs w:val="28"/>
        </w:rPr>
        <w:t xml:space="preserve"> зросли на 163 894 тис. грн (+64,29%), що вказує на </w:t>
      </w:r>
      <w:r w:rsidRPr="00021782">
        <w:rPr>
          <w:rStyle w:val="af5"/>
          <w:rFonts w:ascii="Times New Roman" w:eastAsiaTheme="majorEastAsia" w:hAnsi="Times New Roman" w:cs="Times New Roman"/>
          <w:sz w:val="28"/>
          <w:szCs w:val="28"/>
        </w:rPr>
        <w:t>значні інвестиції у довгострокові засоби</w:t>
      </w:r>
      <w:r w:rsidRPr="00021782">
        <w:rPr>
          <w:rFonts w:ascii="Times New Roman" w:hAnsi="Times New Roman" w:cs="Times New Roman"/>
          <w:sz w:val="28"/>
          <w:szCs w:val="28"/>
        </w:rPr>
        <w:t xml:space="preserve">. </w:t>
      </w:r>
      <w:r w:rsidRPr="00021782">
        <w:rPr>
          <w:rStyle w:val="af5"/>
          <w:rFonts w:ascii="Times New Roman" w:eastAsiaTheme="majorEastAsia" w:hAnsi="Times New Roman" w:cs="Times New Roman"/>
          <w:sz w:val="28"/>
          <w:szCs w:val="28"/>
        </w:rPr>
        <w:t>Нематеріальні активи</w:t>
      </w:r>
      <w:r w:rsidRPr="00021782">
        <w:rPr>
          <w:rFonts w:ascii="Times New Roman" w:hAnsi="Times New Roman" w:cs="Times New Roman"/>
          <w:sz w:val="28"/>
          <w:szCs w:val="28"/>
        </w:rPr>
        <w:t xml:space="preserve"> скоротилися на 30,36%, їх питома вага у структурі активів знизилась на 0,16 в.п., що свідчить або про списання застарілих нематеріальних активів, або про недостатню інвестицію у нові технології чи інтелектуальну власність.</w:t>
      </w:r>
    </w:p>
    <w:p w:rsidR="00021782" w:rsidRPr="00021782" w:rsidRDefault="00021782" w:rsidP="00C26AD5">
      <w:pPr>
        <w:pStyle w:val="af2"/>
        <w:spacing w:after="0" w:line="240" w:lineRule="auto"/>
        <w:jc w:val="right"/>
        <w:rPr>
          <w:sz w:val="28"/>
          <w:szCs w:val="28"/>
        </w:rPr>
      </w:pPr>
      <w:r w:rsidRPr="00021782">
        <w:rPr>
          <w:sz w:val="28"/>
          <w:szCs w:val="28"/>
        </w:rPr>
        <w:t xml:space="preserve">Таблиця 2.5 </w:t>
      </w:r>
    </w:p>
    <w:p w:rsidR="00021782" w:rsidRPr="00021782" w:rsidRDefault="00021782" w:rsidP="00C26AD5">
      <w:pPr>
        <w:pStyle w:val="af2"/>
        <w:spacing w:after="0" w:line="240" w:lineRule="auto"/>
        <w:jc w:val="center"/>
        <w:rPr>
          <w:sz w:val="28"/>
          <w:szCs w:val="28"/>
        </w:rPr>
      </w:pPr>
      <w:r w:rsidRPr="00021782">
        <w:rPr>
          <w:rFonts w:eastAsia="Calibri"/>
          <w:sz w:val="28"/>
          <w:szCs w:val="28"/>
          <w:lang w:eastAsia="en-US"/>
        </w:rPr>
        <w:t xml:space="preserve">Характеристика майна підприємства </w:t>
      </w:r>
      <w:r w:rsidRPr="00021782">
        <w:rPr>
          <w:sz w:val="28"/>
          <w:szCs w:val="28"/>
        </w:rPr>
        <w:t>ТОВ «Еко-Сфера» у 2022-2024 роках</w:t>
      </w:r>
    </w:p>
    <w:tbl>
      <w:tblPr>
        <w:tblW w:w="97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5"/>
        <w:gridCol w:w="992"/>
        <w:gridCol w:w="709"/>
        <w:gridCol w:w="992"/>
        <w:gridCol w:w="709"/>
        <w:gridCol w:w="992"/>
        <w:gridCol w:w="709"/>
        <w:gridCol w:w="851"/>
        <w:gridCol w:w="850"/>
        <w:gridCol w:w="851"/>
      </w:tblGrid>
      <w:tr w:rsidR="00021782" w:rsidRPr="00021782" w:rsidTr="00FC5BCB">
        <w:trPr>
          <w:trHeight w:val="315"/>
        </w:trPr>
        <w:tc>
          <w:tcPr>
            <w:tcW w:w="2045" w:type="dxa"/>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Показники</w:t>
            </w:r>
          </w:p>
        </w:tc>
        <w:tc>
          <w:tcPr>
            <w:tcW w:w="1701" w:type="dxa"/>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2022 р.</w:t>
            </w:r>
          </w:p>
        </w:tc>
        <w:tc>
          <w:tcPr>
            <w:tcW w:w="1701" w:type="dxa"/>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2023 р.</w:t>
            </w:r>
          </w:p>
        </w:tc>
        <w:tc>
          <w:tcPr>
            <w:tcW w:w="1701" w:type="dxa"/>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2024 р.</w:t>
            </w:r>
          </w:p>
        </w:tc>
        <w:tc>
          <w:tcPr>
            <w:tcW w:w="2552" w:type="dxa"/>
            <w:gridSpan w:val="3"/>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Відхилення 2024 р.</w:t>
            </w:r>
          </w:p>
        </w:tc>
      </w:tr>
      <w:tr w:rsidR="00021782" w:rsidRPr="00021782" w:rsidTr="00FC5BCB">
        <w:trPr>
          <w:trHeight w:val="255"/>
        </w:trPr>
        <w:tc>
          <w:tcPr>
            <w:tcW w:w="2045" w:type="dxa"/>
            <w:vMerge/>
            <w:vAlign w:val="center"/>
            <w:hideMark/>
          </w:tcPr>
          <w:p w:rsidR="00021782" w:rsidRPr="00021782" w:rsidRDefault="00021782" w:rsidP="00C26AD5">
            <w:pPr>
              <w:spacing w:after="0" w:line="240" w:lineRule="auto"/>
              <w:rPr>
                <w:rFonts w:ascii="Times New Roman" w:hAnsi="Times New Roman" w:cs="Times New Roman"/>
              </w:rPr>
            </w:pPr>
          </w:p>
        </w:tc>
        <w:tc>
          <w:tcPr>
            <w:tcW w:w="1701" w:type="dxa"/>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1701" w:type="dxa"/>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1701" w:type="dxa"/>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2552" w:type="dxa"/>
            <w:gridSpan w:val="3"/>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до 2022 р.</w:t>
            </w:r>
          </w:p>
        </w:tc>
      </w:tr>
      <w:tr w:rsidR="00021782" w:rsidRPr="00021782" w:rsidTr="00FC5BCB">
        <w:trPr>
          <w:trHeight w:val="255"/>
        </w:trPr>
        <w:tc>
          <w:tcPr>
            <w:tcW w:w="2045" w:type="dxa"/>
            <w:vMerge/>
            <w:vAlign w:val="center"/>
            <w:hideMark/>
          </w:tcPr>
          <w:p w:rsidR="00021782" w:rsidRPr="00021782" w:rsidRDefault="00021782" w:rsidP="00C26AD5">
            <w:pPr>
              <w:spacing w:after="0" w:line="240" w:lineRule="auto"/>
              <w:rPr>
                <w:rFonts w:ascii="Times New Roman" w:hAnsi="Times New Roman" w:cs="Times New Roman"/>
              </w:rPr>
            </w:pPr>
          </w:p>
        </w:tc>
        <w:tc>
          <w:tcPr>
            <w:tcW w:w="992"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709"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992"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709"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992"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709"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851"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 –</w:t>
            </w:r>
          </w:p>
        </w:tc>
        <w:tc>
          <w:tcPr>
            <w:tcW w:w="850"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851"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П. с.</w:t>
            </w:r>
          </w:p>
        </w:tc>
      </w:tr>
      <w:tr w:rsidR="00021782" w:rsidRPr="00021782" w:rsidTr="00FC5BCB">
        <w:trPr>
          <w:trHeight w:val="31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Необоротні активи, в т.ч.:</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254927</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46.07</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396720</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47.53</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418821</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45.50</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163894</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64.29</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-0.56</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Нематеріальні активи</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1492</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0.27</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1263</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0.15</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1039</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0.11</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-453</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-30.36</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-0.16</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Основні засоби</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233279</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42.15</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384101</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46.02</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367520</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39.93</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134241</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57.55</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-2.22</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lastRenderedPageBreak/>
              <w:t>Оборотні активи, в т.ч.:</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298478</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53.93</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437885</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52.47</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501596</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54.50</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203118</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68.05</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0.56</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Запаси</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199952</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36.13</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288617</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34.58</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377864</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41.05</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177912</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88.98</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4.92</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Дебіторська заборгованість за товари, роботи, послуги</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47187</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8.53</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79864</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9.57</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68372</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7.43</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21185</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44.90</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-1.10</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Інша поточна дебіторська заборгованість</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39199</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7.08</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49065</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5.88</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46990</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5.11</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7791</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19.88</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-1.98</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Грошові кошти та їх еквіваленти</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3507</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0.63</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4111</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0.49</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4008</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0.44</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501</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14.29</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-0.20</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Інші оборотні активи</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1985</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0.36</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684</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0.08</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1355</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0.15</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-630</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-31.74</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-0.21</w:t>
            </w:r>
          </w:p>
        </w:tc>
      </w:tr>
      <w:tr w:rsidR="00021782" w:rsidRPr="00021782" w:rsidTr="00FC5BCB">
        <w:trPr>
          <w:trHeight w:val="255"/>
        </w:trPr>
        <w:tc>
          <w:tcPr>
            <w:tcW w:w="2045"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Разом</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553405</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834605</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992"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920417</w:t>
            </w:r>
          </w:p>
        </w:tc>
        <w:tc>
          <w:tcPr>
            <w:tcW w:w="7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367012</w:t>
            </w:r>
          </w:p>
        </w:tc>
        <w:tc>
          <w:tcPr>
            <w:tcW w:w="850"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66.32</w:t>
            </w:r>
          </w:p>
        </w:tc>
        <w:tc>
          <w:tcPr>
            <w:tcW w:w="85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0.00</w:t>
            </w:r>
          </w:p>
        </w:tc>
      </w:tr>
    </w:tbl>
    <w:p w:rsidR="00021782" w:rsidRPr="00021782" w:rsidRDefault="00021782" w:rsidP="00C26AD5">
      <w:pPr>
        <w:pStyle w:val="af2"/>
        <w:spacing w:after="0" w:line="240" w:lineRule="auto"/>
        <w:ind w:firstLine="709"/>
      </w:pPr>
      <w:r w:rsidRPr="00021782">
        <w:t>Джерело: сформовано за даними фінансової звітності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Основні засоби</w:t>
      </w:r>
      <w:r w:rsidRPr="00021782">
        <w:rPr>
          <w:rFonts w:ascii="Times New Roman" w:hAnsi="Times New Roman" w:cs="Times New Roman"/>
          <w:sz w:val="28"/>
          <w:szCs w:val="28"/>
        </w:rPr>
        <w:t xml:space="preserve"> зросли на 57,55% у грошовому вираженні, проте їх частка у загальному обсязі активів знизилася на 2,22 в.п., що може бути наслідком стрімкішого росту оборотних активів. Підприємство активно оновлює матеріально-технічну базу, проте інвестиції в нематеріальні активи залишаються недостатніми.</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Оборотні активи</w:t>
      </w:r>
      <w:r w:rsidRPr="00021782">
        <w:rPr>
          <w:rFonts w:ascii="Times New Roman" w:hAnsi="Times New Roman" w:cs="Times New Roman"/>
          <w:sz w:val="28"/>
          <w:szCs w:val="28"/>
        </w:rPr>
        <w:t xml:space="preserve"> зросли на 203 118 тис. грн (+68,05%), тобто навіть швидше, ніж необоротні. Основне зростання забезпечили:</w:t>
      </w:r>
    </w:p>
    <w:p w:rsidR="00021782" w:rsidRPr="00021782" w:rsidRDefault="00021782" w:rsidP="00C26AD5">
      <w:pPr>
        <w:pStyle w:val="ad"/>
        <w:numPr>
          <w:ilvl w:val="0"/>
          <w:numId w:val="5"/>
        </w:numPr>
        <w:tabs>
          <w:tab w:val="left" w:pos="993"/>
        </w:tabs>
        <w:ind w:left="0" w:firstLine="709"/>
        <w:jc w:val="both"/>
        <w:rPr>
          <w:sz w:val="28"/>
          <w:szCs w:val="28"/>
        </w:rPr>
      </w:pPr>
      <w:r w:rsidRPr="00021782">
        <w:rPr>
          <w:rStyle w:val="af5"/>
          <w:rFonts w:eastAsiaTheme="majorEastAsia"/>
          <w:sz w:val="28"/>
          <w:szCs w:val="28"/>
        </w:rPr>
        <w:t>Запаси</w:t>
      </w:r>
      <w:r w:rsidRPr="00021782">
        <w:rPr>
          <w:sz w:val="28"/>
          <w:szCs w:val="28"/>
        </w:rPr>
        <w:t xml:space="preserve">, що зросли на 88,98%, збільшивши свою частку на 4,92 </w:t>
      </w:r>
      <w:proofErr w:type="spellStart"/>
      <w:r w:rsidRPr="00021782">
        <w:rPr>
          <w:sz w:val="28"/>
          <w:szCs w:val="28"/>
        </w:rPr>
        <w:t>в.п</w:t>
      </w:r>
      <w:proofErr w:type="spellEnd"/>
      <w:r w:rsidRPr="00021782">
        <w:rPr>
          <w:sz w:val="28"/>
          <w:szCs w:val="28"/>
        </w:rPr>
        <w:t xml:space="preserve">. Це може свідчити як про </w:t>
      </w:r>
      <w:r w:rsidRPr="00021782">
        <w:rPr>
          <w:rStyle w:val="af5"/>
          <w:rFonts w:eastAsiaTheme="majorEastAsia"/>
          <w:sz w:val="28"/>
          <w:szCs w:val="28"/>
        </w:rPr>
        <w:t>підготовку до розширення діяльності</w:t>
      </w:r>
      <w:r w:rsidRPr="00021782">
        <w:rPr>
          <w:sz w:val="28"/>
          <w:szCs w:val="28"/>
        </w:rPr>
        <w:t xml:space="preserve">, так і про </w:t>
      </w:r>
      <w:r w:rsidRPr="00021782">
        <w:rPr>
          <w:rStyle w:val="af5"/>
          <w:rFonts w:eastAsiaTheme="majorEastAsia"/>
          <w:sz w:val="28"/>
          <w:szCs w:val="28"/>
        </w:rPr>
        <w:t>певні ризики затоварення</w:t>
      </w:r>
      <w:r w:rsidRPr="00021782">
        <w:rPr>
          <w:sz w:val="28"/>
          <w:szCs w:val="28"/>
        </w:rPr>
        <w:t>.</w:t>
      </w:r>
    </w:p>
    <w:p w:rsidR="00021782" w:rsidRPr="00021782" w:rsidRDefault="00021782" w:rsidP="00C26AD5">
      <w:pPr>
        <w:pStyle w:val="ad"/>
        <w:widowControl w:val="0"/>
        <w:numPr>
          <w:ilvl w:val="0"/>
          <w:numId w:val="5"/>
        </w:numPr>
        <w:tabs>
          <w:tab w:val="left" w:pos="993"/>
        </w:tabs>
        <w:ind w:left="0" w:firstLine="709"/>
        <w:jc w:val="both"/>
        <w:rPr>
          <w:sz w:val="28"/>
          <w:szCs w:val="28"/>
        </w:rPr>
      </w:pPr>
      <w:r w:rsidRPr="00021782">
        <w:rPr>
          <w:rStyle w:val="af5"/>
          <w:rFonts w:eastAsiaTheme="majorEastAsia"/>
          <w:sz w:val="28"/>
          <w:szCs w:val="28"/>
        </w:rPr>
        <w:t>Дебіторська заборгованість за товари, роботи, послуги</w:t>
      </w:r>
      <w:r w:rsidRPr="00021782">
        <w:rPr>
          <w:sz w:val="28"/>
          <w:szCs w:val="28"/>
        </w:rPr>
        <w:t xml:space="preserve"> зросла на 44,90%, однак її питома вага зменшилась на 1,10 </w:t>
      </w:r>
      <w:proofErr w:type="spellStart"/>
      <w:r w:rsidRPr="00021782">
        <w:rPr>
          <w:sz w:val="28"/>
          <w:szCs w:val="28"/>
        </w:rPr>
        <w:t>в.п</w:t>
      </w:r>
      <w:proofErr w:type="spellEnd"/>
      <w:r w:rsidRPr="00021782">
        <w:rPr>
          <w:sz w:val="28"/>
          <w:szCs w:val="28"/>
        </w:rPr>
        <w:t xml:space="preserve">., що є позитивним знаком ефективнішого управління </w:t>
      </w:r>
      <w:proofErr w:type="spellStart"/>
      <w:r w:rsidRPr="00021782">
        <w:rPr>
          <w:sz w:val="28"/>
          <w:szCs w:val="28"/>
        </w:rPr>
        <w:t>дебіторкою</w:t>
      </w:r>
      <w:proofErr w:type="spellEnd"/>
      <w:r w:rsidRPr="00021782">
        <w:rPr>
          <w:sz w:val="28"/>
          <w:szCs w:val="28"/>
        </w:rPr>
        <w:t>.</w:t>
      </w:r>
    </w:p>
    <w:p w:rsidR="00021782" w:rsidRPr="00021782" w:rsidRDefault="00021782" w:rsidP="00C26AD5">
      <w:pPr>
        <w:pStyle w:val="ad"/>
        <w:numPr>
          <w:ilvl w:val="0"/>
          <w:numId w:val="5"/>
        </w:numPr>
        <w:tabs>
          <w:tab w:val="left" w:pos="993"/>
        </w:tabs>
        <w:ind w:left="0" w:firstLine="709"/>
        <w:jc w:val="both"/>
        <w:rPr>
          <w:sz w:val="28"/>
          <w:szCs w:val="28"/>
        </w:rPr>
      </w:pPr>
      <w:r w:rsidRPr="00021782">
        <w:rPr>
          <w:rStyle w:val="af5"/>
          <w:rFonts w:eastAsiaTheme="majorEastAsia"/>
          <w:sz w:val="28"/>
          <w:szCs w:val="28"/>
        </w:rPr>
        <w:t>Інша поточна дебіторська заборгованість</w:t>
      </w:r>
      <w:r w:rsidRPr="00021782">
        <w:rPr>
          <w:sz w:val="28"/>
          <w:szCs w:val="28"/>
        </w:rPr>
        <w:t xml:space="preserve"> виросла на 19,88%, але її частка скоротилася на 1,98 </w:t>
      </w:r>
      <w:proofErr w:type="spellStart"/>
      <w:r w:rsidRPr="00021782">
        <w:rPr>
          <w:sz w:val="28"/>
          <w:szCs w:val="28"/>
        </w:rPr>
        <w:t>в.п</w:t>
      </w:r>
      <w:proofErr w:type="spellEnd"/>
      <w:r w:rsidRPr="00021782">
        <w:rPr>
          <w:sz w:val="28"/>
          <w:szCs w:val="28"/>
        </w:rPr>
        <w:t>.</w:t>
      </w:r>
    </w:p>
    <w:p w:rsidR="00021782" w:rsidRPr="00021782" w:rsidRDefault="00021782" w:rsidP="00C26AD5">
      <w:pPr>
        <w:pStyle w:val="ad"/>
        <w:numPr>
          <w:ilvl w:val="0"/>
          <w:numId w:val="5"/>
        </w:numPr>
        <w:tabs>
          <w:tab w:val="left" w:pos="993"/>
        </w:tabs>
        <w:ind w:left="0" w:firstLine="709"/>
        <w:jc w:val="both"/>
        <w:rPr>
          <w:sz w:val="28"/>
          <w:szCs w:val="28"/>
        </w:rPr>
      </w:pPr>
      <w:r w:rsidRPr="00021782">
        <w:rPr>
          <w:rStyle w:val="af5"/>
          <w:rFonts w:eastAsiaTheme="majorEastAsia"/>
          <w:sz w:val="28"/>
          <w:szCs w:val="28"/>
        </w:rPr>
        <w:t>Грошові кошти та їх еквіваленти</w:t>
      </w:r>
      <w:r w:rsidRPr="00021782">
        <w:rPr>
          <w:sz w:val="28"/>
          <w:szCs w:val="28"/>
        </w:rPr>
        <w:t xml:space="preserve"> зросли на 14,29%, проте їх частка в активах скоротилася на 0,20 </w:t>
      </w:r>
      <w:proofErr w:type="spellStart"/>
      <w:r w:rsidRPr="00021782">
        <w:rPr>
          <w:sz w:val="28"/>
          <w:szCs w:val="28"/>
        </w:rPr>
        <w:t>в.п</w:t>
      </w:r>
      <w:proofErr w:type="spellEnd"/>
      <w:r w:rsidRPr="00021782">
        <w:rPr>
          <w:sz w:val="28"/>
          <w:szCs w:val="28"/>
        </w:rPr>
        <w:t xml:space="preserve">., що може свідчити про </w:t>
      </w:r>
      <w:r w:rsidRPr="00021782">
        <w:rPr>
          <w:rStyle w:val="af5"/>
          <w:rFonts w:eastAsiaTheme="majorEastAsia"/>
          <w:sz w:val="28"/>
          <w:szCs w:val="28"/>
        </w:rPr>
        <w:t>активніше реінвестування коштів у розвиток</w:t>
      </w:r>
      <w:r w:rsidRPr="00021782">
        <w:rPr>
          <w:sz w:val="28"/>
          <w:szCs w:val="28"/>
        </w:rPr>
        <w:t>.</w:t>
      </w:r>
    </w:p>
    <w:p w:rsidR="00021782" w:rsidRPr="00021782" w:rsidRDefault="00021782" w:rsidP="00C26AD5">
      <w:pPr>
        <w:pStyle w:val="ad"/>
        <w:numPr>
          <w:ilvl w:val="0"/>
          <w:numId w:val="5"/>
        </w:numPr>
        <w:tabs>
          <w:tab w:val="left" w:pos="993"/>
        </w:tabs>
        <w:ind w:left="0" w:firstLine="709"/>
        <w:jc w:val="both"/>
        <w:rPr>
          <w:sz w:val="28"/>
          <w:szCs w:val="28"/>
        </w:rPr>
      </w:pPr>
      <w:r w:rsidRPr="00021782">
        <w:rPr>
          <w:rStyle w:val="af5"/>
          <w:rFonts w:eastAsiaTheme="majorEastAsia"/>
          <w:sz w:val="28"/>
          <w:szCs w:val="28"/>
        </w:rPr>
        <w:t>Інші оборотні активи</w:t>
      </w:r>
      <w:r w:rsidRPr="00021782">
        <w:rPr>
          <w:sz w:val="28"/>
          <w:szCs w:val="28"/>
        </w:rPr>
        <w:t xml:space="preserve"> скоротилися на 31,74%, що є позитивною динамікою в контексті оптимізації структури активів.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Отже,</w:t>
      </w:r>
      <w:r w:rsidRPr="00021782">
        <w:rPr>
          <w:rFonts w:ascii="Times New Roman" w:hAnsi="Times New Roman" w:cs="Times New Roman"/>
          <w:sz w:val="28"/>
          <w:szCs w:val="28"/>
        </w:rPr>
        <w:t xml:space="preserve"> оборотні активи активно розширюються за рахунок запасів, із контролем дебіторської заборгованості й ефективним використанням грошових ресурсів.</w:t>
      </w:r>
    </w:p>
    <w:p w:rsidR="00021782" w:rsidRPr="00021782" w:rsidRDefault="00021782" w:rsidP="00C26AD5">
      <w:pPr>
        <w:pStyle w:val="af2"/>
        <w:spacing w:after="0" w:line="240" w:lineRule="auto"/>
        <w:ind w:firstLine="709"/>
        <w:jc w:val="both"/>
        <w:rPr>
          <w:sz w:val="28"/>
          <w:szCs w:val="28"/>
        </w:rPr>
      </w:pPr>
      <w:r w:rsidRPr="00021782">
        <w:rPr>
          <w:sz w:val="28"/>
          <w:szCs w:val="28"/>
        </w:rPr>
        <w:t>Що стає очевидним після розгляду таблиці 2.5, це те, що в структурі активів переважають оборотні – 54,5% у 2024 році. Динаміку змін необоротних та оборотних активів підприємства зображено на рисунку 2.2.</w:t>
      </w:r>
    </w:p>
    <w:p w:rsidR="00021782" w:rsidRPr="00021782" w:rsidRDefault="00021782" w:rsidP="00C26AD5">
      <w:pPr>
        <w:spacing w:after="0" w:line="240" w:lineRule="auto"/>
        <w:jc w:val="center"/>
        <w:rPr>
          <w:rFonts w:ascii="Times New Roman" w:hAnsi="Times New Roman" w:cs="Times New Roman"/>
          <w:sz w:val="28"/>
          <w:szCs w:val="28"/>
        </w:rPr>
      </w:pPr>
      <w:r w:rsidRPr="00021782">
        <w:rPr>
          <w:rFonts w:ascii="Times New Roman" w:hAnsi="Times New Roman" w:cs="Times New Roman"/>
          <w:lang w:eastAsia="uk-UA"/>
          <w14:ligatures w14:val="standardContextual"/>
        </w:rPr>
        <w:lastRenderedPageBreak/>
        <w:drawing>
          <wp:inline distT="0" distB="0" distL="0" distR="0" wp14:anchorId="3B515B5F" wp14:editId="3B2B1E4F">
            <wp:extent cx="57912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21782" w:rsidRPr="00021782" w:rsidRDefault="00021782" w:rsidP="00C26AD5">
      <w:pPr>
        <w:pStyle w:val="af2"/>
        <w:spacing w:after="0" w:line="240" w:lineRule="auto"/>
        <w:jc w:val="center"/>
        <w:rPr>
          <w:sz w:val="28"/>
          <w:szCs w:val="28"/>
        </w:rPr>
      </w:pPr>
      <w:r w:rsidRPr="00021782">
        <w:rPr>
          <w:sz w:val="28"/>
          <w:szCs w:val="28"/>
        </w:rPr>
        <w:t>Рис. 2.2. Динаміка змін необоротних та оборотних активів ТОВ «ЕКО- СФЕРА» у 2022-2024 роках</w:t>
      </w:r>
    </w:p>
    <w:p w:rsidR="00021782" w:rsidRPr="00021782" w:rsidRDefault="00021782" w:rsidP="00C26AD5">
      <w:pPr>
        <w:pStyle w:val="af2"/>
        <w:spacing w:after="0" w:line="240" w:lineRule="auto"/>
        <w:ind w:firstLine="709"/>
      </w:pPr>
      <w:r w:rsidRPr="00021782">
        <w:t>Джерело: сформовано за даними фінансової звітності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У 2022–2024 роках ТОВ «Еко-Сфера» демонструвало </w:t>
      </w:r>
      <w:r w:rsidRPr="00021782">
        <w:rPr>
          <w:rStyle w:val="af5"/>
          <w:rFonts w:ascii="Times New Roman" w:eastAsiaTheme="majorEastAsia" w:hAnsi="Times New Roman" w:cs="Times New Roman"/>
          <w:sz w:val="28"/>
          <w:szCs w:val="28"/>
        </w:rPr>
        <w:t>активне нарощування майнової бази</w:t>
      </w:r>
      <w:r w:rsidRPr="00021782">
        <w:rPr>
          <w:rFonts w:ascii="Times New Roman" w:hAnsi="Times New Roman" w:cs="Times New Roman"/>
          <w:sz w:val="28"/>
          <w:szCs w:val="28"/>
        </w:rPr>
        <w:t xml:space="preserve"> з переважним зростанням оборотних активів. Це свідчить про </w:t>
      </w:r>
      <w:r w:rsidRPr="00021782">
        <w:rPr>
          <w:rStyle w:val="af5"/>
          <w:rFonts w:ascii="Times New Roman" w:eastAsiaTheme="majorEastAsia" w:hAnsi="Times New Roman" w:cs="Times New Roman"/>
          <w:sz w:val="28"/>
          <w:szCs w:val="28"/>
        </w:rPr>
        <w:t>розширення масштабів діяльності</w:t>
      </w:r>
      <w:r w:rsidRPr="00021782">
        <w:rPr>
          <w:rFonts w:ascii="Times New Roman" w:hAnsi="Times New Roman" w:cs="Times New Roman"/>
          <w:b/>
          <w:sz w:val="28"/>
          <w:szCs w:val="28"/>
        </w:rPr>
        <w:t xml:space="preserve"> та </w:t>
      </w:r>
      <w:r w:rsidRPr="00021782">
        <w:rPr>
          <w:rStyle w:val="af5"/>
          <w:rFonts w:ascii="Times New Roman" w:eastAsiaTheme="majorEastAsia" w:hAnsi="Times New Roman" w:cs="Times New Roman"/>
          <w:sz w:val="28"/>
          <w:szCs w:val="28"/>
        </w:rPr>
        <w:t>підвищення фінансової гнучкості</w:t>
      </w:r>
      <w:r w:rsidRPr="00021782">
        <w:rPr>
          <w:rFonts w:ascii="Times New Roman" w:hAnsi="Times New Roman" w:cs="Times New Roman"/>
          <w:sz w:val="28"/>
          <w:szCs w:val="28"/>
        </w:rPr>
        <w:t xml:space="preserve"> підприємства. Водночас є певні ризики, пов'язані з </w:t>
      </w:r>
      <w:r w:rsidRPr="00021782">
        <w:rPr>
          <w:rStyle w:val="af5"/>
          <w:rFonts w:ascii="Times New Roman" w:eastAsiaTheme="majorEastAsia" w:hAnsi="Times New Roman" w:cs="Times New Roman"/>
          <w:sz w:val="28"/>
          <w:szCs w:val="28"/>
        </w:rPr>
        <w:t>перевищенням зростання запасів</w:t>
      </w:r>
      <w:r w:rsidRPr="00021782">
        <w:rPr>
          <w:rFonts w:ascii="Times New Roman" w:hAnsi="Times New Roman" w:cs="Times New Roman"/>
          <w:b/>
          <w:sz w:val="28"/>
          <w:szCs w:val="28"/>
        </w:rPr>
        <w:t xml:space="preserve"> </w:t>
      </w:r>
      <w:r w:rsidRPr="00021782">
        <w:rPr>
          <w:rFonts w:ascii="Times New Roman" w:hAnsi="Times New Roman" w:cs="Times New Roman"/>
          <w:sz w:val="28"/>
          <w:szCs w:val="28"/>
        </w:rPr>
        <w:t xml:space="preserve">і </w:t>
      </w:r>
      <w:r w:rsidRPr="00021782">
        <w:rPr>
          <w:rStyle w:val="af5"/>
          <w:rFonts w:ascii="Times New Roman" w:eastAsiaTheme="majorEastAsia" w:hAnsi="Times New Roman" w:cs="Times New Roman"/>
          <w:sz w:val="28"/>
          <w:szCs w:val="28"/>
        </w:rPr>
        <w:t>скороченням нематеріальних активів</w:t>
      </w:r>
      <w:r w:rsidRPr="00021782">
        <w:rPr>
          <w:rFonts w:ascii="Times New Roman" w:hAnsi="Times New Roman" w:cs="Times New Roman"/>
          <w:b/>
          <w:sz w:val="28"/>
          <w:szCs w:val="28"/>
        </w:rPr>
        <w:t>,</w:t>
      </w:r>
      <w:r w:rsidRPr="00021782">
        <w:rPr>
          <w:rFonts w:ascii="Times New Roman" w:hAnsi="Times New Roman" w:cs="Times New Roman"/>
          <w:sz w:val="28"/>
          <w:szCs w:val="28"/>
        </w:rPr>
        <w:t xml:space="preserve"> що може вимагати </w:t>
      </w:r>
      <w:r w:rsidRPr="00021782">
        <w:rPr>
          <w:rStyle w:val="af5"/>
          <w:rFonts w:ascii="Times New Roman" w:eastAsiaTheme="majorEastAsia" w:hAnsi="Times New Roman" w:cs="Times New Roman"/>
          <w:sz w:val="28"/>
          <w:szCs w:val="28"/>
        </w:rPr>
        <w:t>оптимізації інвестиційної політики</w:t>
      </w:r>
      <w:r w:rsidRPr="00021782">
        <w:rPr>
          <w:rFonts w:ascii="Times New Roman" w:hAnsi="Times New Roman" w:cs="Times New Roman"/>
          <w:sz w:val="28"/>
          <w:szCs w:val="28"/>
        </w:rPr>
        <w:t xml:space="preserve"> в майбутньому.</w:t>
      </w:r>
    </w:p>
    <w:p w:rsidR="00021782" w:rsidRPr="00021782" w:rsidRDefault="00021782" w:rsidP="00C26AD5">
      <w:pPr>
        <w:pStyle w:val="af2"/>
        <w:spacing w:after="0" w:line="240" w:lineRule="auto"/>
        <w:jc w:val="right"/>
        <w:rPr>
          <w:sz w:val="28"/>
          <w:szCs w:val="28"/>
        </w:rPr>
      </w:pPr>
      <w:r w:rsidRPr="00021782">
        <w:rPr>
          <w:sz w:val="28"/>
          <w:szCs w:val="28"/>
        </w:rPr>
        <w:t xml:space="preserve">Таблиця 2.6 </w:t>
      </w:r>
    </w:p>
    <w:p w:rsidR="00021782" w:rsidRPr="00021782" w:rsidRDefault="00021782" w:rsidP="00C26AD5">
      <w:pPr>
        <w:pStyle w:val="af2"/>
        <w:spacing w:after="0" w:line="240" w:lineRule="auto"/>
        <w:jc w:val="center"/>
        <w:rPr>
          <w:sz w:val="28"/>
          <w:szCs w:val="28"/>
        </w:rPr>
      </w:pPr>
      <w:r w:rsidRPr="00021782">
        <w:rPr>
          <w:rFonts w:eastAsia="Calibri"/>
          <w:sz w:val="28"/>
          <w:szCs w:val="28"/>
          <w:lang w:eastAsia="en-US"/>
        </w:rPr>
        <w:t xml:space="preserve">Характеристика джерел формування майна підприємства </w:t>
      </w:r>
      <w:r w:rsidRPr="00021782">
        <w:rPr>
          <w:sz w:val="28"/>
          <w:szCs w:val="28"/>
        </w:rPr>
        <w:t>ТОВ «Еко-Сфера» у 2022-2024 роках</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4"/>
        <w:gridCol w:w="796"/>
        <w:gridCol w:w="585"/>
        <w:gridCol w:w="796"/>
        <w:gridCol w:w="585"/>
        <w:gridCol w:w="796"/>
        <w:gridCol w:w="585"/>
        <w:gridCol w:w="1009"/>
        <w:gridCol w:w="610"/>
        <w:gridCol w:w="1028"/>
      </w:tblGrid>
      <w:tr w:rsidR="00021782" w:rsidRPr="00021782" w:rsidTr="00FC5BCB">
        <w:trPr>
          <w:trHeight w:val="315"/>
        </w:trPr>
        <w:tc>
          <w:tcPr>
            <w:tcW w:w="0" w:type="auto"/>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Показники</w:t>
            </w:r>
          </w:p>
        </w:tc>
        <w:tc>
          <w:tcPr>
            <w:tcW w:w="0" w:type="auto"/>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2022 р.</w:t>
            </w:r>
          </w:p>
        </w:tc>
        <w:tc>
          <w:tcPr>
            <w:tcW w:w="0" w:type="auto"/>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2023 р.</w:t>
            </w:r>
          </w:p>
        </w:tc>
        <w:tc>
          <w:tcPr>
            <w:tcW w:w="0" w:type="auto"/>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2024 р.</w:t>
            </w:r>
          </w:p>
        </w:tc>
        <w:tc>
          <w:tcPr>
            <w:tcW w:w="2683" w:type="dxa"/>
            <w:gridSpan w:val="3"/>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Відхилення 2024 р.</w:t>
            </w:r>
          </w:p>
        </w:tc>
      </w:tr>
      <w:tr w:rsidR="00021782" w:rsidRPr="00021782" w:rsidTr="00FC5BCB">
        <w:trPr>
          <w:trHeight w:val="255"/>
        </w:trPr>
        <w:tc>
          <w:tcPr>
            <w:tcW w:w="0" w:type="auto"/>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2683" w:type="dxa"/>
            <w:gridSpan w:val="3"/>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до 2022 р.</w:t>
            </w:r>
          </w:p>
        </w:tc>
      </w:tr>
      <w:tr w:rsidR="00021782" w:rsidRPr="00021782" w:rsidTr="00FC5BCB">
        <w:trPr>
          <w:trHeight w:val="255"/>
        </w:trPr>
        <w:tc>
          <w:tcPr>
            <w:tcW w:w="0" w:type="auto"/>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1009"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 –</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1028" w:type="dxa"/>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П. с.</w:t>
            </w:r>
          </w:p>
        </w:tc>
      </w:tr>
      <w:tr w:rsidR="00021782" w:rsidRPr="00021782" w:rsidTr="00FC5BCB">
        <w:trPr>
          <w:trHeight w:val="25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Власний капітал, в т.ч.:</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242739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43.86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421642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50.52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437158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47.50</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194419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80.09</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3.63</w:t>
            </w:r>
          </w:p>
        </w:tc>
      </w:tr>
      <w:tr w:rsidR="00021782" w:rsidRPr="00021782" w:rsidTr="00FC5BCB">
        <w:trPr>
          <w:trHeight w:val="25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Статутний капітал</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9600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1.73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9600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1.15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9600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1.04</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0.00</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-0.69</w:t>
            </w:r>
          </w:p>
        </w:tc>
      </w:tr>
      <w:tr w:rsidR="00021782" w:rsidRPr="00021782" w:rsidTr="00FC5BCB">
        <w:trPr>
          <w:trHeight w:val="244"/>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Додатковий капітал</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103226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18.65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231174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27.70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201374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21.88</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98148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95.08</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3.23</w:t>
            </w:r>
          </w:p>
        </w:tc>
      </w:tr>
      <w:tr w:rsidR="00021782" w:rsidRPr="00021782" w:rsidTr="00FC5BCB">
        <w:trPr>
          <w:trHeight w:val="31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Нерозподілений прибуток</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120959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21.86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175516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21.03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220832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23.99</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99873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82.57</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2.14</w:t>
            </w:r>
          </w:p>
        </w:tc>
      </w:tr>
      <w:tr w:rsidR="00021782" w:rsidRPr="00021782" w:rsidTr="00FC5BCB">
        <w:trPr>
          <w:trHeight w:val="25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Довгострокові зобов’язання</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86900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15.70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76478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9.16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96462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10.48</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9562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11.00</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-5.22</w:t>
            </w:r>
          </w:p>
        </w:tc>
      </w:tr>
      <w:tr w:rsidR="00021782" w:rsidRPr="00021782" w:rsidTr="00FC5BCB">
        <w:trPr>
          <w:trHeight w:val="25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Поточні зобов’язання в т.ч.:</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223766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40.43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336485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40.32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386797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42.02</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163031</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72.86</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1.59</w:t>
            </w:r>
          </w:p>
        </w:tc>
      </w:tr>
      <w:tr w:rsidR="00021782" w:rsidRPr="00021782" w:rsidTr="00FC5BCB">
        <w:trPr>
          <w:trHeight w:val="25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Кредиторська заборгованість за товари, роботи, послуги</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88862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16.06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102467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12.28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14192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1.54</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-74670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-84.03</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-14.52</w:t>
            </w:r>
          </w:p>
        </w:tc>
      </w:tr>
      <w:tr w:rsidR="00021782" w:rsidRPr="00021782" w:rsidTr="00FC5BCB">
        <w:trPr>
          <w:trHeight w:val="25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Поточні зобов’язання за розрахунками</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11 812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14746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1.77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21 293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2.31</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9481</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80.27</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0.18</w:t>
            </w:r>
          </w:p>
        </w:tc>
      </w:tr>
      <w:tr w:rsidR="00021782" w:rsidRPr="00021782" w:rsidTr="00FC5BCB">
        <w:trPr>
          <w:trHeight w:val="25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Інші поточні зобов’язання</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26500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4.79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28502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3.42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24515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2.66</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-1985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-7.49</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-2.13</w:t>
            </w:r>
          </w:p>
        </w:tc>
      </w:tr>
      <w:tr w:rsidR="00021782" w:rsidRPr="00021782" w:rsidTr="00FC5BCB">
        <w:trPr>
          <w:trHeight w:val="255"/>
        </w:trPr>
        <w:tc>
          <w:tcPr>
            <w:tcW w:w="0" w:type="auto"/>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color w:val="000000"/>
              </w:rPr>
              <w:t>Разом</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553405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834605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920417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1009"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367012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66.32</w:t>
            </w:r>
          </w:p>
        </w:tc>
        <w:tc>
          <w:tcPr>
            <w:tcW w:w="102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0.00</w:t>
            </w:r>
          </w:p>
        </w:tc>
      </w:tr>
    </w:tbl>
    <w:p w:rsidR="00021782" w:rsidRPr="00021782" w:rsidRDefault="00021782" w:rsidP="00C26AD5">
      <w:pPr>
        <w:pStyle w:val="af2"/>
        <w:spacing w:after="0" w:line="240" w:lineRule="auto"/>
        <w:ind w:firstLine="709"/>
      </w:pPr>
      <w:r w:rsidRPr="00021782">
        <w:t>Джерело: розраховано за даними фінансової звітності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Загальний обсяг джерел фінансування активів підприємства зріс з </w:t>
      </w:r>
      <w:r w:rsidRPr="00021782">
        <w:rPr>
          <w:rStyle w:val="af5"/>
          <w:rFonts w:ascii="Times New Roman" w:eastAsiaTheme="majorEastAsia" w:hAnsi="Times New Roman" w:cs="Times New Roman"/>
          <w:sz w:val="28"/>
          <w:szCs w:val="28"/>
        </w:rPr>
        <w:t>553 405 тис. грн у 2022 р. до 920 417 тис. грн у 2024 р.</w:t>
      </w:r>
      <w:r w:rsidRPr="00021782">
        <w:rPr>
          <w:rFonts w:ascii="Times New Roman" w:hAnsi="Times New Roman" w:cs="Times New Roman"/>
          <w:sz w:val="28"/>
          <w:szCs w:val="28"/>
        </w:rPr>
        <w:t xml:space="preserve">, що становить </w:t>
      </w:r>
      <w:r w:rsidRPr="00021782">
        <w:rPr>
          <w:rStyle w:val="af5"/>
          <w:rFonts w:ascii="Times New Roman" w:eastAsiaTheme="majorEastAsia" w:hAnsi="Times New Roman" w:cs="Times New Roman"/>
          <w:sz w:val="28"/>
          <w:szCs w:val="28"/>
        </w:rPr>
        <w:t>приріст на 66,32%</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Структура джерел залишається досить стабільною, проте помітно зросла роль </w:t>
      </w:r>
      <w:r w:rsidRPr="00021782">
        <w:rPr>
          <w:rStyle w:val="af5"/>
          <w:rFonts w:ascii="Times New Roman" w:eastAsiaTheme="majorEastAsia" w:hAnsi="Times New Roman" w:cs="Times New Roman"/>
          <w:sz w:val="28"/>
          <w:szCs w:val="28"/>
        </w:rPr>
        <w:t>власного капіталу</w:t>
      </w:r>
      <w:r w:rsidRPr="00021782">
        <w:rPr>
          <w:rFonts w:ascii="Times New Roman" w:hAnsi="Times New Roman" w:cs="Times New Roman"/>
          <w:sz w:val="28"/>
          <w:szCs w:val="28"/>
        </w:rPr>
        <w:t>, але ТОВ «Еко-Сфера» розвивається за рахунок переважно запозичених ресурсів, що свідчить про не</w:t>
      </w:r>
      <w:r w:rsidRPr="00021782">
        <w:rPr>
          <w:rStyle w:val="af5"/>
          <w:rFonts w:ascii="Times New Roman" w:eastAsiaTheme="majorEastAsia" w:hAnsi="Times New Roman" w:cs="Times New Roman"/>
          <w:sz w:val="28"/>
          <w:szCs w:val="28"/>
        </w:rPr>
        <w:t>стійкість фінансової бази</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Власний капітал</w:t>
      </w:r>
      <w:r w:rsidRPr="00021782">
        <w:rPr>
          <w:rFonts w:ascii="Times New Roman" w:hAnsi="Times New Roman" w:cs="Times New Roman"/>
          <w:sz w:val="28"/>
          <w:szCs w:val="28"/>
        </w:rPr>
        <w:t xml:space="preserve"> збільшився на 194 419 тис. грн (+80,09%), що суттєво випереджає загальне зростання активів. Частка власного капіталу в структурі </w:t>
      </w:r>
      <w:r w:rsidRPr="00021782">
        <w:rPr>
          <w:rFonts w:ascii="Times New Roman" w:hAnsi="Times New Roman" w:cs="Times New Roman"/>
          <w:sz w:val="28"/>
          <w:szCs w:val="28"/>
        </w:rPr>
        <w:lastRenderedPageBreak/>
        <w:t xml:space="preserve">зросла з </w:t>
      </w:r>
      <w:r w:rsidRPr="00021782">
        <w:rPr>
          <w:rStyle w:val="af5"/>
          <w:rFonts w:ascii="Times New Roman" w:eastAsiaTheme="majorEastAsia" w:hAnsi="Times New Roman" w:cs="Times New Roman"/>
          <w:sz w:val="28"/>
          <w:szCs w:val="28"/>
        </w:rPr>
        <w:t>43,86% до 47,50%</w:t>
      </w:r>
      <w:r w:rsidRPr="00021782">
        <w:rPr>
          <w:rFonts w:ascii="Times New Roman" w:hAnsi="Times New Roman" w:cs="Times New Roman"/>
          <w:sz w:val="28"/>
          <w:szCs w:val="28"/>
        </w:rPr>
        <w:t xml:space="preserve"> (+3,63 в.п.). Зростання забезпечили </w:t>
      </w:r>
      <w:r w:rsidRPr="00021782">
        <w:rPr>
          <w:rStyle w:val="af5"/>
          <w:rFonts w:ascii="Times New Roman" w:eastAsiaTheme="majorEastAsia" w:hAnsi="Times New Roman" w:cs="Times New Roman"/>
          <w:sz w:val="28"/>
          <w:szCs w:val="28"/>
        </w:rPr>
        <w:t>додатковий капітал</w:t>
      </w:r>
      <w:r w:rsidRPr="00021782">
        <w:rPr>
          <w:rFonts w:ascii="Times New Roman" w:hAnsi="Times New Roman" w:cs="Times New Roman"/>
          <w:sz w:val="28"/>
          <w:szCs w:val="28"/>
        </w:rPr>
        <w:t xml:space="preserve">, який збільшився на 95,08%, хоча його частка у 2024 р. зменшилася через випереджальне зростання нерозподіленого прибутку та </w:t>
      </w:r>
      <w:r w:rsidRPr="00021782">
        <w:rPr>
          <w:rStyle w:val="af5"/>
          <w:rFonts w:ascii="Times New Roman" w:eastAsiaTheme="majorEastAsia" w:hAnsi="Times New Roman" w:cs="Times New Roman"/>
          <w:sz w:val="28"/>
          <w:szCs w:val="28"/>
        </w:rPr>
        <w:t>нерозподілений прибуток</w:t>
      </w:r>
      <w:r w:rsidRPr="00021782">
        <w:rPr>
          <w:rFonts w:ascii="Times New Roman" w:hAnsi="Times New Roman" w:cs="Times New Roman"/>
          <w:sz w:val="28"/>
          <w:szCs w:val="28"/>
        </w:rPr>
        <w:t xml:space="preserve">, який зріс на 82,57%, а його частка зросла на 2,14 в.п., що вказує на </w:t>
      </w:r>
      <w:r w:rsidRPr="00021782">
        <w:rPr>
          <w:rStyle w:val="af5"/>
          <w:rFonts w:ascii="Times New Roman" w:eastAsiaTheme="majorEastAsia" w:hAnsi="Times New Roman" w:cs="Times New Roman"/>
          <w:sz w:val="28"/>
          <w:szCs w:val="28"/>
        </w:rPr>
        <w:t>самофінансування підприємства за рахунок реінвестованого прибутку</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Статутний капітал</w:t>
      </w:r>
      <w:r w:rsidRPr="00021782">
        <w:rPr>
          <w:rFonts w:ascii="Times New Roman" w:hAnsi="Times New Roman" w:cs="Times New Roman"/>
          <w:sz w:val="28"/>
          <w:szCs w:val="28"/>
        </w:rPr>
        <w:t xml:space="preserve"> залишився незмінним і становить незначну частину власного капіталу (лише 1,04% у 2024 р.), що є типовим для підприємств без додаткових емісій акцій. </w:t>
      </w:r>
      <w:r w:rsidRPr="00021782">
        <w:rPr>
          <w:rStyle w:val="af5"/>
          <w:rFonts w:ascii="Times New Roman" w:eastAsiaTheme="majorEastAsia" w:hAnsi="Times New Roman" w:cs="Times New Roman"/>
          <w:sz w:val="28"/>
          <w:szCs w:val="28"/>
        </w:rPr>
        <w:t xml:space="preserve">Отже, </w:t>
      </w:r>
      <w:r w:rsidRPr="00021782">
        <w:rPr>
          <w:rFonts w:ascii="Times New Roman" w:hAnsi="Times New Roman" w:cs="Times New Roman"/>
          <w:sz w:val="28"/>
          <w:szCs w:val="28"/>
        </w:rPr>
        <w:t xml:space="preserve">підприємство демонструє </w:t>
      </w:r>
      <w:r w:rsidRPr="00021782">
        <w:rPr>
          <w:rStyle w:val="af5"/>
          <w:rFonts w:ascii="Times New Roman" w:eastAsiaTheme="majorEastAsia" w:hAnsi="Times New Roman" w:cs="Times New Roman"/>
          <w:sz w:val="28"/>
          <w:szCs w:val="28"/>
        </w:rPr>
        <w:t>потужну внутрішню фінансову стійкість</w:t>
      </w:r>
      <w:r w:rsidRPr="00021782">
        <w:rPr>
          <w:rFonts w:ascii="Times New Roman" w:hAnsi="Times New Roman" w:cs="Times New Roman"/>
          <w:sz w:val="28"/>
          <w:szCs w:val="28"/>
        </w:rPr>
        <w:t xml:space="preserve"> та </w:t>
      </w:r>
      <w:r w:rsidRPr="00021782">
        <w:rPr>
          <w:rStyle w:val="af5"/>
          <w:rFonts w:ascii="Times New Roman" w:eastAsiaTheme="majorEastAsia" w:hAnsi="Times New Roman" w:cs="Times New Roman"/>
          <w:sz w:val="28"/>
          <w:szCs w:val="28"/>
        </w:rPr>
        <w:t>активне самофінансування розвитку</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Довгострокові зобов'язання</w:t>
      </w:r>
      <w:r w:rsidRPr="00021782">
        <w:rPr>
          <w:rFonts w:ascii="Times New Roman" w:hAnsi="Times New Roman" w:cs="Times New Roman"/>
          <w:sz w:val="28"/>
          <w:szCs w:val="28"/>
        </w:rPr>
        <w:t xml:space="preserve"> зросли на 11,00%, але їх частка в загальній структурі зменшилася з 15,70% до 10,48% (–5,22 в.п.). Підприємство зменшує залежність від довгострокового зовнішнього фінансування, зміцнюючи фінансову незалежність.</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Поточні зобов'язання</w:t>
      </w:r>
      <w:r w:rsidRPr="00021782">
        <w:rPr>
          <w:rFonts w:ascii="Times New Roman" w:hAnsi="Times New Roman" w:cs="Times New Roman"/>
          <w:sz w:val="28"/>
          <w:szCs w:val="28"/>
        </w:rPr>
        <w:t xml:space="preserve"> зросли на 72,86%, при цьому їх частка в структурі активів трохи зросла з 40,43% до 42,02% (+1,59 в.п.).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Важливі зміни всередині поточних зобов'язань:</w:t>
      </w:r>
    </w:p>
    <w:p w:rsidR="00021782" w:rsidRPr="00021782" w:rsidRDefault="00021782" w:rsidP="00C26AD5">
      <w:pPr>
        <w:pStyle w:val="ad"/>
        <w:numPr>
          <w:ilvl w:val="0"/>
          <w:numId w:val="7"/>
        </w:numPr>
        <w:tabs>
          <w:tab w:val="left" w:pos="1134"/>
        </w:tabs>
        <w:ind w:left="0" w:firstLine="709"/>
        <w:jc w:val="both"/>
        <w:rPr>
          <w:sz w:val="28"/>
          <w:szCs w:val="28"/>
        </w:rPr>
      </w:pPr>
      <w:r w:rsidRPr="00021782">
        <w:rPr>
          <w:rStyle w:val="af5"/>
          <w:rFonts w:eastAsiaTheme="majorEastAsia"/>
          <w:sz w:val="28"/>
          <w:szCs w:val="28"/>
        </w:rPr>
        <w:t>Кредиторська заборгованість за товари, роботи, послуги</w:t>
      </w:r>
      <w:r w:rsidRPr="00021782">
        <w:rPr>
          <w:sz w:val="28"/>
          <w:szCs w:val="28"/>
        </w:rPr>
        <w:t xml:space="preserve"> зменшилася на 84,03%, а її частка скоротилася на значні 14,52 </w:t>
      </w:r>
      <w:proofErr w:type="spellStart"/>
      <w:r w:rsidRPr="00021782">
        <w:rPr>
          <w:sz w:val="28"/>
          <w:szCs w:val="28"/>
        </w:rPr>
        <w:t>в.п</w:t>
      </w:r>
      <w:proofErr w:type="spellEnd"/>
      <w:r w:rsidRPr="00021782">
        <w:rPr>
          <w:sz w:val="28"/>
          <w:szCs w:val="28"/>
        </w:rPr>
        <w:t xml:space="preserve">., що може свідчити про </w:t>
      </w:r>
      <w:r w:rsidRPr="00021782">
        <w:rPr>
          <w:rStyle w:val="af5"/>
          <w:rFonts w:eastAsiaTheme="majorEastAsia"/>
          <w:sz w:val="28"/>
          <w:szCs w:val="28"/>
        </w:rPr>
        <w:t>покращення розрахункової дисципліни</w:t>
      </w:r>
      <w:r w:rsidRPr="00021782">
        <w:rPr>
          <w:sz w:val="28"/>
          <w:szCs w:val="28"/>
        </w:rPr>
        <w:t xml:space="preserve"> або </w:t>
      </w:r>
      <w:r w:rsidRPr="00021782">
        <w:rPr>
          <w:rStyle w:val="af5"/>
          <w:rFonts w:eastAsiaTheme="majorEastAsia"/>
          <w:sz w:val="28"/>
          <w:szCs w:val="28"/>
        </w:rPr>
        <w:t>зменшення залежності від постачальників</w:t>
      </w:r>
      <w:r w:rsidRPr="00021782">
        <w:rPr>
          <w:sz w:val="28"/>
          <w:szCs w:val="28"/>
        </w:rPr>
        <w:t>.</w:t>
      </w:r>
    </w:p>
    <w:p w:rsidR="00021782" w:rsidRPr="00021782" w:rsidRDefault="00021782" w:rsidP="00C26AD5">
      <w:pPr>
        <w:pStyle w:val="ad"/>
        <w:numPr>
          <w:ilvl w:val="0"/>
          <w:numId w:val="7"/>
        </w:numPr>
        <w:tabs>
          <w:tab w:val="left" w:pos="1134"/>
        </w:tabs>
        <w:ind w:left="0" w:firstLine="709"/>
        <w:jc w:val="both"/>
        <w:rPr>
          <w:sz w:val="28"/>
          <w:szCs w:val="28"/>
        </w:rPr>
      </w:pPr>
      <w:r w:rsidRPr="00021782">
        <w:rPr>
          <w:rStyle w:val="af5"/>
          <w:rFonts w:eastAsiaTheme="majorEastAsia"/>
          <w:sz w:val="28"/>
          <w:szCs w:val="28"/>
        </w:rPr>
        <w:t>Поточні зобов'язання за розрахунками</w:t>
      </w:r>
      <w:r w:rsidRPr="00021782">
        <w:rPr>
          <w:sz w:val="28"/>
          <w:szCs w:val="28"/>
        </w:rPr>
        <w:t xml:space="preserve"> зросли на 80,27%, проте їх частка залишилась незначною.</w:t>
      </w:r>
    </w:p>
    <w:p w:rsidR="00021782" w:rsidRPr="00021782" w:rsidRDefault="00021782" w:rsidP="00C26AD5">
      <w:pPr>
        <w:pStyle w:val="ad"/>
        <w:numPr>
          <w:ilvl w:val="0"/>
          <w:numId w:val="7"/>
        </w:numPr>
        <w:tabs>
          <w:tab w:val="left" w:pos="1134"/>
        </w:tabs>
        <w:ind w:left="0" w:firstLine="709"/>
        <w:jc w:val="both"/>
        <w:rPr>
          <w:sz w:val="28"/>
          <w:szCs w:val="28"/>
        </w:rPr>
      </w:pPr>
      <w:r w:rsidRPr="00021782">
        <w:rPr>
          <w:rStyle w:val="af5"/>
          <w:rFonts w:eastAsiaTheme="majorEastAsia"/>
          <w:sz w:val="28"/>
          <w:szCs w:val="28"/>
        </w:rPr>
        <w:t>Інші поточні зобов'язання</w:t>
      </w:r>
      <w:r w:rsidRPr="00021782">
        <w:rPr>
          <w:sz w:val="28"/>
          <w:szCs w:val="28"/>
        </w:rPr>
        <w:t xml:space="preserve"> зменшилися на 7,49%.</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Зобразимо структуру за допомогою рисунку 2.3.</w:t>
      </w:r>
    </w:p>
    <w:p w:rsidR="00021782" w:rsidRPr="00021782" w:rsidRDefault="00021782" w:rsidP="00C26AD5">
      <w:pPr>
        <w:pStyle w:val="af2"/>
        <w:spacing w:after="0" w:line="240" w:lineRule="auto"/>
        <w:jc w:val="center"/>
      </w:pPr>
      <w:r w:rsidRPr="00021782">
        <w:rPr>
          <w:noProof/>
          <w14:ligatures w14:val="standardContextual"/>
        </w:rPr>
        <w:drawing>
          <wp:inline distT="0" distB="0" distL="0" distR="0" wp14:anchorId="00368B87" wp14:editId="479370D1">
            <wp:extent cx="5400675" cy="21145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21782" w:rsidRPr="00021782" w:rsidRDefault="00021782" w:rsidP="00C26AD5">
      <w:pPr>
        <w:pStyle w:val="af2"/>
        <w:spacing w:after="0" w:line="240" w:lineRule="auto"/>
        <w:rPr>
          <w:sz w:val="28"/>
          <w:szCs w:val="28"/>
        </w:rPr>
      </w:pPr>
      <w:r w:rsidRPr="00021782">
        <w:rPr>
          <w:sz w:val="28"/>
          <w:szCs w:val="28"/>
        </w:rPr>
        <w:t>Рис. 2.3. Структура пасивів ТОВ «ЕКО-СФЕРА» у 2022-2024 роках</w:t>
      </w:r>
    </w:p>
    <w:p w:rsidR="00021782" w:rsidRPr="00021782" w:rsidRDefault="00021782" w:rsidP="00C26AD5">
      <w:pPr>
        <w:pStyle w:val="af2"/>
        <w:spacing w:after="0" w:line="240" w:lineRule="auto"/>
        <w:ind w:firstLine="709"/>
      </w:pPr>
      <w:r w:rsidRPr="00021782">
        <w:t>Джерело: сформовано за даними фінансової звітності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ТОВ «Еко-Сфера» активно оптимізує структуру поточних зобов'язань, скорочуючи залежність від зовнішніх кредиторів. У 2022–2024 роках ТОВ «Еко-Сфера» продемонструвало </w:t>
      </w:r>
      <w:r w:rsidRPr="00021782">
        <w:rPr>
          <w:rStyle w:val="af5"/>
          <w:rFonts w:ascii="Times New Roman" w:eastAsiaTheme="majorEastAsia" w:hAnsi="Times New Roman" w:cs="Times New Roman"/>
          <w:sz w:val="28"/>
          <w:szCs w:val="28"/>
        </w:rPr>
        <w:t>покращення структури джерел формування майна</w:t>
      </w:r>
      <w:r w:rsidRPr="00021782">
        <w:rPr>
          <w:rFonts w:ascii="Times New Roman" w:hAnsi="Times New Roman" w:cs="Times New Roman"/>
          <w:sz w:val="28"/>
          <w:szCs w:val="28"/>
        </w:rPr>
        <w:t xml:space="preserve"> за рахунок:</w:t>
      </w:r>
    </w:p>
    <w:p w:rsidR="00021782" w:rsidRPr="00021782" w:rsidRDefault="00021782" w:rsidP="00C26AD5">
      <w:pPr>
        <w:numPr>
          <w:ilvl w:val="0"/>
          <w:numId w:val="6"/>
        </w:numPr>
        <w:tabs>
          <w:tab w:val="clear" w:pos="720"/>
          <w:tab w:val="num" w:pos="851"/>
        </w:tabs>
        <w:spacing w:after="0" w:line="240" w:lineRule="auto"/>
        <w:ind w:left="0" w:firstLine="709"/>
        <w:jc w:val="both"/>
        <w:rPr>
          <w:rFonts w:ascii="Times New Roman" w:hAnsi="Times New Roman" w:cs="Times New Roman"/>
          <w:b/>
          <w:bCs/>
          <w:sz w:val="28"/>
          <w:szCs w:val="28"/>
        </w:rPr>
      </w:pPr>
      <w:r w:rsidRPr="00021782">
        <w:rPr>
          <w:rFonts w:ascii="Times New Roman" w:hAnsi="Times New Roman" w:cs="Times New Roman"/>
          <w:sz w:val="28"/>
          <w:szCs w:val="28"/>
        </w:rPr>
        <w:t xml:space="preserve">Зростання питомої ваги </w:t>
      </w:r>
      <w:r w:rsidRPr="00021782">
        <w:rPr>
          <w:rStyle w:val="af5"/>
          <w:rFonts w:ascii="Times New Roman" w:eastAsiaTheme="majorEastAsia" w:hAnsi="Times New Roman" w:cs="Times New Roman"/>
          <w:sz w:val="28"/>
          <w:szCs w:val="28"/>
        </w:rPr>
        <w:t>власного капіталу</w:t>
      </w:r>
      <w:r w:rsidRPr="00021782">
        <w:rPr>
          <w:rFonts w:ascii="Times New Roman" w:hAnsi="Times New Roman" w:cs="Times New Roman"/>
          <w:b/>
          <w:bCs/>
          <w:sz w:val="28"/>
          <w:szCs w:val="28"/>
        </w:rPr>
        <w:t>.</w:t>
      </w:r>
    </w:p>
    <w:p w:rsidR="00021782" w:rsidRPr="00021782" w:rsidRDefault="00021782" w:rsidP="00C26AD5">
      <w:pPr>
        <w:numPr>
          <w:ilvl w:val="0"/>
          <w:numId w:val="6"/>
        </w:numPr>
        <w:tabs>
          <w:tab w:val="clear" w:pos="720"/>
          <w:tab w:val="num" w:pos="851"/>
        </w:tabs>
        <w:spacing w:after="0" w:line="240" w:lineRule="auto"/>
        <w:ind w:left="0" w:firstLine="709"/>
        <w:jc w:val="both"/>
        <w:rPr>
          <w:rFonts w:ascii="Times New Roman" w:hAnsi="Times New Roman" w:cs="Times New Roman"/>
          <w:b/>
          <w:bCs/>
          <w:sz w:val="28"/>
          <w:szCs w:val="28"/>
        </w:rPr>
      </w:pPr>
      <w:r w:rsidRPr="00021782">
        <w:rPr>
          <w:rFonts w:ascii="Times New Roman" w:hAnsi="Times New Roman" w:cs="Times New Roman"/>
          <w:sz w:val="28"/>
          <w:szCs w:val="28"/>
        </w:rPr>
        <w:t xml:space="preserve">Зменшення залежності від </w:t>
      </w:r>
      <w:r w:rsidRPr="00021782">
        <w:rPr>
          <w:rStyle w:val="af5"/>
          <w:rFonts w:ascii="Times New Roman" w:eastAsiaTheme="majorEastAsia" w:hAnsi="Times New Roman" w:cs="Times New Roman"/>
          <w:sz w:val="28"/>
          <w:szCs w:val="28"/>
        </w:rPr>
        <w:t>довгострокових</w:t>
      </w:r>
      <w:r w:rsidRPr="00021782">
        <w:rPr>
          <w:rFonts w:ascii="Times New Roman" w:hAnsi="Times New Roman" w:cs="Times New Roman"/>
          <w:b/>
          <w:bCs/>
          <w:sz w:val="28"/>
          <w:szCs w:val="28"/>
        </w:rPr>
        <w:t xml:space="preserve"> і </w:t>
      </w:r>
      <w:r w:rsidRPr="00021782">
        <w:rPr>
          <w:rStyle w:val="af5"/>
          <w:rFonts w:ascii="Times New Roman" w:eastAsiaTheme="majorEastAsia" w:hAnsi="Times New Roman" w:cs="Times New Roman"/>
          <w:sz w:val="28"/>
          <w:szCs w:val="28"/>
        </w:rPr>
        <w:t>короткострокових позик</w:t>
      </w:r>
      <w:r w:rsidRPr="00021782">
        <w:rPr>
          <w:rFonts w:ascii="Times New Roman" w:hAnsi="Times New Roman" w:cs="Times New Roman"/>
          <w:b/>
          <w:bCs/>
          <w:sz w:val="28"/>
          <w:szCs w:val="28"/>
        </w:rPr>
        <w:t>.</w:t>
      </w:r>
    </w:p>
    <w:p w:rsidR="00021782" w:rsidRPr="00021782" w:rsidRDefault="00021782" w:rsidP="00C26AD5">
      <w:pPr>
        <w:numPr>
          <w:ilvl w:val="0"/>
          <w:numId w:val="6"/>
        </w:numPr>
        <w:tabs>
          <w:tab w:val="clear" w:pos="720"/>
          <w:tab w:val="num" w:pos="851"/>
        </w:tabs>
        <w:spacing w:after="0" w:line="240" w:lineRule="auto"/>
        <w:ind w:left="0"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Покращення </w:t>
      </w:r>
      <w:r w:rsidRPr="00021782">
        <w:rPr>
          <w:rStyle w:val="af5"/>
          <w:rFonts w:ascii="Times New Roman" w:eastAsiaTheme="majorEastAsia" w:hAnsi="Times New Roman" w:cs="Times New Roman"/>
          <w:sz w:val="28"/>
          <w:szCs w:val="28"/>
        </w:rPr>
        <w:t>розрахункової дисципліни</w:t>
      </w:r>
      <w:r w:rsidRPr="00021782">
        <w:rPr>
          <w:rFonts w:ascii="Times New Roman" w:hAnsi="Times New Roman" w:cs="Times New Roman"/>
          <w:b/>
          <w:bCs/>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Таким чином, підприємство стало </w:t>
      </w:r>
      <w:r w:rsidRPr="00021782">
        <w:rPr>
          <w:rStyle w:val="af5"/>
          <w:rFonts w:ascii="Times New Roman" w:eastAsiaTheme="majorEastAsia" w:hAnsi="Times New Roman" w:cs="Times New Roman"/>
          <w:sz w:val="28"/>
          <w:szCs w:val="28"/>
        </w:rPr>
        <w:t>фінансово стійкішим</w:t>
      </w:r>
      <w:r w:rsidRPr="00021782">
        <w:rPr>
          <w:rFonts w:ascii="Times New Roman" w:hAnsi="Times New Roman" w:cs="Times New Roman"/>
          <w:b/>
          <w:bCs/>
          <w:sz w:val="28"/>
          <w:szCs w:val="28"/>
        </w:rPr>
        <w:t xml:space="preserve">, </w:t>
      </w:r>
      <w:r w:rsidRPr="00021782">
        <w:rPr>
          <w:rFonts w:ascii="Times New Roman" w:hAnsi="Times New Roman" w:cs="Times New Roman"/>
          <w:sz w:val="28"/>
          <w:szCs w:val="28"/>
        </w:rPr>
        <w:t xml:space="preserve">більш </w:t>
      </w:r>
      <w:r w:rsidRPr="00021782">
        <w:rPr>
          <w:rStyle w:val="af5"/>
          <w:rFonts w:ascii="Times New Roman" w:eastAsiaTheme="majorEastAsia" w:hAnsi="Times New Roman" w:cs="Times New Roman"/>
          <w:sz w:val="28"/>
          <w:szCs w:val="28"/>
        </w:rPr>
        <w:t>незалежним від зовнішнього фінансування</w:t>
      </w:r>
      <w:r w:rsidRPr="00021782">
        <w:rPr>
          <w:rFonts w:ascii="Times New Roman" w:hAnsi="Times New Roman" w:cs="Times New Roman"/>
          <w:sz w:val="28"/>
          <w:szCs w:val="28"/>
        </w:rPr>
        <w:t xml:space="preserve"> і готовим до подальшого стабільного розвитку.</w:t>
      </w:r>
    </w:p>
    <w:p w:rsidR="00021782" w:rsidRPr="00021782" w:rsidRDefault="00021782" w:rsidP="00C26AD5">
      <w:pPr>
        <w:pStyle w:val="af2"/>
        <w:spacing w:after="0" w:line="240" w:lineRule="auto"/>
        <w:ind w:firstLine="709"/>
        <w:jc w:val="both"/>
        <w:rPr>
          <w:sz w:val="28"/>
          <w:szCs w:val="28"/>
        </w:rPr>
      </w:pPr>
      <w:r w:rsidRPr="00021782">
        <w:rPr>
          <w:sz w:val="28"/>
          <w:szCs w:val="28"/>
        </w:rPr>
        <w:lastRenderedPageBreak/>
        <w:t>Розглянемо елементи операційних витрат підприємства ТОВ «ЕКО-СФЕРА» у таблиці 2.7.</w:t>
      </w:r>
    </w:p>
    <w:p w:rsidR="00021782" w:rsidRPr="00021782" w:rsidRDefault="00021782" w:rsidP="00C26AD5">
      <w:pPr>
        <w:pStyle w:val="af2"/>
        <w:spacing w:after="0" w:line="240" w:lineRule="auto"/>
        <w:ind w:firstLine="709"/>
        <w:jc w:val="right"/>
        <w:rPr>
          <w:sz w:val="28"/>
          <w:szCs w:val="28"/>
        </w:rPr>
      </w:pPr>
      <w:r w:rsidRPr="00021782">
        <w:rPr>
          <w:sz w:val="28"/>
          <w:szCs w:val="28"/>
        </w:rPr>
        <w:t xml:space="preserve">Таблиця 2.7 </w:t>
      </w:r>
    </w:p>
    <w:p w:rsidR="00021782" w:rsidRPr="00021782" w:rsidRDefault="00021782" w:rsidP="00C26AD5">
      <w:pPr>
        <w:pStyle w:val="af2"/>
        <w:spacing w:after="0" w:line="240" w:lineRule="auto"/>
        <w:jc w:val="center"/>
        <w:rPr>
          <w:sz w:val="28"/>
          <w:szCs w:val="28"/>
        </w:rPr>
      </w:pPr>
      <w:r w:rsidRPr="00021782">
        <w:rPr>
          <w:sz w:val="28"/>
          <w:szCs w:val="28"/>
        </w:rPr>
        <w:t>Елементи операційних витрат підприємства ТОВ «ЕКО- СФЕРА» у 2022-2024 роках</w:t>
      </w:r>
    </w:p>
    <w:tbl>
      <w:tblPr>
        <w:tblW w:w="94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2"/>
        <w:gridCol w:w="788"/>
        <w:gridCol w:w="585"/>
        <w:gridCol w:w="788"/>
        <w:gridCol w:w="585"/>
        <w:gridCol w:w="867"/>
        <w:gridCol w:w="585"/>
        <w:gridCol w:w="750"/>
        <w:gridCol w:w="695"/>
        <w:gridCol w:w="852"/>
      </w:tblGrid>
      <w:tr w:rsidR="00021782" w:rsidRPr="00021782" w:rsidTr="00FC5BCB">
        <w:trPr>
          <w:trHeight w:val="315"/>
        </w:trPr>
        <w:tc>
          <w:tcPr>
            <w:tcW w:w="2933" w:type="dxa"/>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Показники</w:t>
            </w:r>
          </w:p>
        </w:tc>
        <w:tc>
          <w:tcPr>
            <w:tcW w:w="0" w:type="auto"/>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2022 р.</w:t>
            </w:r>
          </w:p>
        </w:tc>
        <w:tc>
          <w:tcPr>
            <w:tcW w:w="0" w:type="auto"/>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2023 р.</w:t>
            </w:r>
          </w:p>
        </w:tc>
        <w:tc>
          <w:tcPr>
            <w:tcW w:w="0" w:type="auto"/>
            <w:gridSpan w:val="2"/>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2024 р.</w:t>
            </w:r>
          </w:p>
        </w:tc>
        <w:tc>
          <w:tcPr>
            <w:tcW w:w="0" w:type="auto"/>
            <w:gridSpan w:val="3"/>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 xml:space="preserve">Відхилення 2024 р. </w:t>
            </w:r>
          </w:p>
        </w:tc>
      </w:tr>
      <w:tr w:rsidR="00021782" w:rsidRPr="00021782" w:rsidTr="00FC5BCB">
        <w:trPr>
          <w:trHeight w:val="255"/>
        </w:trPr>
        <w:tc>
          <w:tcPr>
            <w:tcW w:w="2933" w:type="dxa"/>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gridSpan w:val="2"/>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gridSpan w:val="3"/>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до 2022 р.</w:t>
            </w:r>
          </w:p>
        </w:tc>
      </w:tr>
      <w:tr w:rsidR="00021782" w:rsidRPr="00021782" w:rsidTr="00FC5BCB">
        <w:trPr>
          <w:trHeight w:val="255"/>
        </w:trPr>
        <w:tc>
          <w:tcPr>
            <w:tcW w:w="2933" w:type="dxa"/>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тис. грн.</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 –</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Пункт стукт.</w:t>
            </w:r>
          </w:p>
        </w:tc>
      </w:tr>
      <w:tr w:rsidR="00021782" w:rsidRPr="00021782" w:rsidTr="00FC5BCB">
        <w:trPr>
          <w:trHeight w:val="255"/>
        </w:trPr>
        <w:tc>
          <w:tcPr>
            <w:tcW w:w="2933"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Матеріальні затрати</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560314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75.83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769353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77.90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792694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71.73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232380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41.47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-4.10</w:t>
            </w:r>
          </w:p>
        </w:tc>
      </w:tr>
      <w:tr w:rsidR="00021782" w:rsidRPr="00021782" w:rsidTr="00FC5BCB">
        <w:trPr>
          <w:trHeight w:val="255"/>
        </w:trPr>
        <w:tc>
          <w:tcPr>
            <w:tcW w:w="2933"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Витрати на оплату праці</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37957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5.14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49274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76842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6.95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38885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102.44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1.82</w:t>
            </w:r>
          </w:p>
        </w:tc>
      </w:tr>
      <w:tr w:rsidR="00021782" w:rsidRPr="00021782" w:rsidTr="00FC5BCB">
        <w:trPr>
          <w:trHeight w:val="255"/>
        </w:trPr>
        <w:tc>
          <w:tcPr>
            <w:tcW w:w="2933"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Відрахування на соціальні заходи</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7411</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9603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0.97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15034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7623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102.86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0.36</w:t>
            </w:r>
          </w:p>
        </w:tc>
      </w:tr>
      <w:tr w:rsidR="00021782" w:rsidRPr="00021782" w:rsidTr="00FC5BCB">
        <w:trPr>
          <w:trHeight w:val="255"/>
        </w:trPr>
        <w:tc>
          <w:tcPr>
            <w:tcW w:w="2933"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Амортизація</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28403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3.84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28404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2.88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36828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3.33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8425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29.66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-0.51</w:t>
            </w:r>
          </w:p>
        </w:tc>
      </w:tr>
      <w:tr w:rsidR="00021782" w:rsidRPr="00021782" w:rsidTr="00FC5BCB">
        <w:trPr>
          <w:trHeight w:val="255"/>
        </w:trPr>
        <w:tc>
          <w:tcPr>
            <w:tcW w:w="2933"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Інші операційні витрати</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104859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14.19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130960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13.26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183690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16.62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78831</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75.18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2.43</w:t>
            </w:r>
          </w:p>
        </w:tc>
      </w:tr>
      <w:tr w:rsidR="00021782" w:rsidRPr="00021782" w:rsidTr="00FC5BCB">
        <w:trPr>
          <w:trHeight w:val="255"/>
        </w:trPr>
        <w:tc>
          <w:tcPr>
            <w:tcW w:w="2933"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Разом</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738944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987594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1105088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366144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49.55</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0.00</w:t>
            </w:r>
          </w:p>
        </w:tc>
      </w:tr>
    </w:tbl>
    <w:p w:rsidR="00021782" w:rsidRPr="00021782" w:rsidRDefault="00021782" w:rsidP="00C26AD5">
      <w:pPr>
        <w:widowControl w:val="0"/>
        <w:spacing w:after="0" w:line="240" w:lineRule="auto"/>
        <w:ind w:firstLine="709"/>
        <w:jc w:val="both"/>
        <w:rPr>
          <w:rFonts w:ascii="Times New Roman" w:hAnsi="Times New Roman" w:cs="Times New Roman"/>
        </w:rPr>
      </w:pPr>
      <w:r w:rsidRPr="00021782">
        <w:rPr>
          <w:rFonts w:ascii="Times New Roman" w:hAnsi="Times New Roman" w:cs="Times New Roman"/>
        </w:rPr>
        <w:t>Джерело: розраховано за даними фінансової звітності</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Загальна сума операційних витрат зросла з </w:t>
      </w:r>
      <w:r w:rsidRPr="00021782">
        <w:rPr>
          <w:rStyle w:val="af5"/>
          <w:rFonts w:ascii="Times New Roman" w:eastAsiaTheme="majorEastAsia" w:hAnsi="Times New Roman" w:cs="Times New Roman"/>
          <w:sz w:val="28"/>
          <w:szCs w:val="28"/>
        </w:rPr>
        <w:t>738 944 тис. грн у 2022 році до 1 105 088 тис. грн у 2024 році</w:t>
      </w:r>
      <w:r w:rsidRPr="00021782">
        <w:rPr>
          <w:rFonts w:ascii="Times New Roman" w:hAnsi="Times New Roman" w:cs="Times New Roman"/>
          <w:sz w:val="28"/>
          <w:szCs w:val="28"/>
        </w:rPr>
        <w:t xml:space="preserve">, що становить </w:t>
      </w:r>
      <w:r w:rsidRPr="00021782">
        <w:rPr>
          <w:rStyle w:val="af5"/>
          <w:rFonts w:ascii="Times New Roman" w:eastAsiaTheme="majorEastAsia" w:hAnsi="Times New Roman" w:cs="Times New Roman"/>
          <w:sz w:val="28"/>
          <w:szCs w:val="28"/>
        </w:rPr>
        <w:t>збільшення на 49,55%</w:t>
      </w:r>
      <w:r w:rsidRPr="00021782">
        <w:rPr>
          <w:rFonts w:ascii="Times New Roman" w:hAnsi="Times New Roman" w:cs="Times New Roman"/>
          <w:sz w:val="28"/>
          <w:szCs w:val="28"/>
        </w:rPr>
        <w:t xml:space="preserve">. Водночас структура витрат зазнала певних змін, що вплинуло на </w:t>
      </w:r>
      <w:r w:rsidRPr="00021782">
        <w:rPr>
          <w:rStyle w:val="af5"/>
          <w:rFonts w:ascii="Times New Roman" w:eastAsiaTheme="majorEastAsia" w:hAnsi="Times New Roman" w:cs="Times New Roman"/>
          <w:sz w:val="28"/>
          <w:szCs w:val="28"/>
        </w:rPr>
        <w:t>ефективність використання ресурсів</w:t>
      </w:r>
      <w:r w:rsidRPr="00021782">
        <w:rPr>
          <w:rFonts w:ascii="Times New Roman" w:hAnsi="Times New Roman" w:cs="Times New Roman"/>
          <w:sz w:val="28"/>
          <w:szCs w:val="28"/>
        </w:rPr>
        <w:t xml:space="preserve">. Зростання витрат відбулося пропорційно зростанню обсягів діяльності підприємства. Найбільшу частку у витратах традиційно займають </w:t>
      </w:r>
      <w:r w:rsidRPr="00021782">
        <w:rPr>
          <w:rStyle w:val="af5"/>
          <w:rFonts w:ascii="Times New Roman" w:eastAsiaTheme="majorEastAsia" w:hAnsi="Times New Roman" w:cs="Times New Roman"/>
          <w:sz w:val="28"/>
          <w:szCs w:val="28"/>
        </w:rPr>
        <w:t>матеріальні затрати</w:t>
      </w:r>
      <w:r w:rsidRPr="00021782">
        <w:rPr>
          <w:rFonts w:ascii="Times New Roman" w:hAnsi="Times New Roman" w:cs="Times New Roman"/>
          <w:sz w:val="28"/>
          <w:szCs w:val="28"/>
        </w:rPr>
        <w:t xml:space="preserve"> (71,73% у 2024 році). Проте їх частка скоротилася на </w:t>
      </w:r>
      <w:r w:rsidRPr="00021782">
        <w:rPr>
          <w:rStyle w:val="af5"/>
          <w:rFonts w:ascii="Times New Roman" w:eastAsiaTheme="majorEastAsia" w:hAnsi="Times New Roman" w:cs="Times New Roman"/>
          <w:sz w:val="28"/>
          <w:szCs w:val="28"/>
        </w:rPr>
        <w:t>4,10 в.п.</w:t>
      </w:r>
      <w:r w:rsidRPr="00021782">
        <w:rPr>
          <w:rFonts w:ascii="Times New Roman" w:hAnsi="Times New Roman" w:cs="Times New Roman"/>
          <w:sz w:val="28"/>
          <w:szCs w:val="28"/>
        </w:rPr>
        <w:t xml:space="preserve"> порівняно з 2022 роком. Абсолютне зростання матеріальних витрат становило </w:t>
      </w:r>
      <w:r w:rsidRPr="00021782">
        <w:rPr>
          <w:rStyle w:val="af5"/>
          <w:rFonts w:ascii="Times New Roman" w:eastAsiaTheme="majorEastAsia" w:hAnsi="Times New Roman" w:cs="Times New Roman"/>
          <w:sz w:val="28"/>
          <w:szCs w:val="28"/>
        </w:rPr>
        <w:t>232 380 тис. грн</w:t>
      </w:r>
      <w:r w:rsidRPr="00021782">
        <w:rPr>
          <w:rFonts w:ascii="Times New Roman" w:hAnsi="Times New Roman" w:cs="Times New Roman"/>
          <w:sz w:val="28"/>
          <w:szCs w:val="28"/>
        </w:rPr>
        <w:t xml:space="preserve"> (+41,47%). Хоча обсяг матеріальних витрат зріс, їхня частка у загальних витратах зменшується, що може вказувати на </w:t>
      </w:r>
      <w:r w:rsidRPr="00021782">
        <w:rPr>
          <w:rStyle w:val="af5"/>
          <w:rFonts w:ascii="Times New Roman" w:eastAsiaTheme="majorEastAsia" w:hAnsi="Times New Roman" w:cs="Times New Roman"/>
          <w:sz w:val="28"/>
          <w:szCs w:val="28"/>
        </w:rPr>
        <w:t>підвищення ефективності використання матеріальних ресурсів</w:t>
      </w:r>
      <w:r w:rsidRPr="00021782">
        <w:rPr>
          <w:rFonts w:ascii="Times New Roman" w:hAnsi="Times New Roman" w:cs="Times New Roman"/>
          <w:sz w:val="28"/>
          <w:szCs w:val="28"/>
        </w:rPr>
        <w:t xml:space="preserve"> або </w:t>
      </w:r>
      <w:r w:rsidRPr="00021782">
        <w:rPr>
          <w:rStyle w:val="af5"/>
          <w:rFonts w:ascii="Times New Roman" w:eastAsiaTheme="majorEastAsia" w:hAnsi="Times New Roman" w:cs="Times New Roman"/>
          <w:sz w:val="28"/>
          <w:szCs w:val="28"/>
        </w:rPr>
        <w:t>зміщення акцентів у витратній політиці</w:t>
      </w:r>
      <w:r w:rsidRPr="00021782">
        <w:rPr>
          <w:rFonts w:ascii="Times New Roman" w:hAnsi="Times New Roman" w:cs="Times New Roman"/>
          <w:sz w:val="28"/>
          <w:szCs w:val="28"/>
        </w:rPr>
        <w:t>.</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Витрати на оплату праці збільшилися на </w:t>
      </w:r>
      <w:r w:rsidRPr="00021782">
        <w:rPr>
          <w:rStyle w:val="af5"/>
          <w:rFonts w:ascii="Times New Roman" w:eastAsiaTheme="majorEastAsia" w:hAnsi="Times New Roman" w:cs="Times New Roman"/>
          <w:sz w:val="28"/>
          <w:szCs w:val="28"/>
        </w:rPr>
        <w:t>102,44%</w:t>
      </w:r>
      <w:r w:rsidRPr="00021782">
        <w:rPr>
          <w:rFonts w:ascii="Times New Roman" w:hAnsi="Times New Roman" w:cs="Times New Roman"/>
          <w:sz w:val="28"/>
          <w:szCs w:val="28"/>
        </w:rPr>
        <w:t xml:space="preserve"> за досліджуваний період. Їх частка зросла з </w:t>
      </w:r>
      <w:r w:rsidRPr="00021782">
        <w:rPr>
          <w:rStyle w:val="af5"/>
          <w:rFonts w:ascii="Times New Roman" w:eastAsiaTheme="majorEastAsia" w:hAnsi="Times New Roman" w:cs="Times New Roman"/>
          <w:sz w:val="28"/>
          <w:szCs w:val="28"/>
        </w:rPr>
        <w:t>5,14% до 6,95%</w:t>
      </w:r>
      <w:r w:rsidRPr="00021782">
        <w:rPr>
          <w:rFonts w:ascii="Times New Roman" w:hAnsi="Times New Roman" w:cs="Times New Roman"/>
          <w:sz w:val="28"/>
          <w:szCs w:val="28"/>
        </w:rPr>
        <w:t xml:space="preserve"> (+1,82 в.п.). Зростання витрат на оплату праці є </w:t>
      </w:r>
      <w:r w:rsidRPr="00021782">
        <w:rPr>
          <w:rStyle w:val="af5"/>
          <w:rFonts w:ascii="Times New Roman" w:eastAsiaTheme="majorEastAsia" w:hAnsi="Times New Roman" w:cs="Times New Roman"/>
          <w:sz w:val="28"/>
          <w:szCs w:val="28"/>
        </w:rPr>
        <w:t>позитивною тенденцією</w:t>
      </w:r>
      <w:r w:rsidRPr="00021782">
        <w:rPr>
          <w:rFonts w:ascii="Times New Roman" w:hAnsi="Times New Roman" w:cs="Times New Roman"/>
          <w:sz w:val="28"/>
          <w:szCs w:val="28"/>
        </w:rPr>
        <w:t>, оскільки воно супроводжувалося підвищенням продуктивності праці й рівня заробітної плати.</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Приріст відрахувань на соціальні заходи становить </w:t>
      </w:r>
      <w:r w:rsidRPr="00021782">
        <w:rPr>
          <w:rStyle w:val="af5"/>
          <w:rFonts w:ascii="Times New Roman" w:eastAsiaTheme="majorEastAsia" w:hAnsi="Times New Roman" w:cs="Times New Roman"/>
          <w:sz w:val="28"/>
          <w:szCs w:val="28"/>
        </w:rPr>
        <w:t>102,86%</w:t>
      </w:r>
      <w:r w:rsidRPr="00021782">
        <w:rPr>
          <w:rFonts w:ascii="Times New Roman" w:hAnsi="Times New Roman" w:cs="Times New Roman"/>
          <w:sz w:val="28"/>
          <w:szCs w:val="28"/>
        </w:rPr>
        <w:t xml:space="preserve">, що корелюється зі зростанням витрат на оплату праці. Частка витрат на соціальні заходи зросла на </w:t>
      </w:r>
      <w:r w:rsidRPr="00021782">
        <w:rPr>
          <w:rStyle w:val="af5"/>
          <w:rFonts w:ascii="Times New Roman" w:eastAsiaTheme="majorEastAsia" w:hAnsi="Times New Roman" w:cs="Times New Roman"/>
          <w:sz w:val="28"/>
          <w:szCs w:val="28"/>
        </w:rPr>
        <w:t>0,36 в.п</w:t>
      </w:r>
      <w:r w:rsidRPr="00021782">
        <w:rPr>
          <w:rFonts w:ascii="Times New Roman" w:hAnsi="Times New Roman" w:cs="Times New Roman"/>
          <w:sz w:val="28"/>
          <w:szCs w:val="28"/>
        </w:rPr>
        <w:t>. Підприємство послідовно виконує соціальні зобов'язання перед працівниками.</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У 2024 році прослідковується збільшення амортизаційних витрат на </w:t>
      </w:r>
      <w:r w:rsidRPr="00021782">
        <w:rPr>
          <w:rStyle w:val="af5"/>
          <w:rFonts w:ascii="Times New Roman" w:eastAsiaTheme="majorEastAsia" w:hAnsi="Times New Roman" w:cs="Times New Roman"/>
          <w:sz w:val="28"/>
          <w:szCs w:val="28"/>
        </w:rPr>
        <w:t>29,66%</w:t>
      </w:r>
      <w:r w:rsidRPr="00021782">
        <w:rPr>
          <w:rFonts w:ascii="Times New Roman" w:hAnsi="Times New Roman" w:cs="Times New Roman"/>
          <w:sz w:val="28"/>
          <w:szCs w:val="28"/>
        </w:rPr>
        <w:t xml:space="preserve">, однак їхня частка в загальних витратах знизилася на </w:t>
      </w:r>
      <w:r w:rsidRPr="00021782">
        <w:rPr>
          <w:rStyle w:val="af5"/>
          <w:rFonts w:ascii="Times New Roman" w:eastAsiaTheme="majorEastAsia" w:hAnsi="Times New Roman" w:cs="Times New Roman"/>
          <w:sz w:val="28"/>
          <w:szCs w:val="28"/>
        </w:rPr>
        <w:t xml:space="preserve">0,51 в.п. </w:t>
      </w:r>
      <w:r w:rsidRPr="00021782">
        <w:rPr>
          <w:rFonts w:ascii="Times New Roman" w:hAnsi="Times New Roman" w:cs="Times New Roman"/>
          <w:sz w:val="28"/>
          <w:szCs w:val="28"/>
        </w:rPr>
        <w:t xml:space="preserve">Незважаючи на оновлення основних засобів, амортизаційне навантаження не зростає пропорційно активам, що свідчить про </w:t>
      </w:r>
      <w:r w:rsidRPr="00021782">
        <w:rPr>
          <w:rStyle w:val="af5"/>
          <w:rFonts w:ascii="Times New Roman" w:eastAsiaTheme="majorEastAsia" w:hAnsi="Times New Roman" w:cs="Times New Roman"/>
          <w:sz w:val="28"/>
          <w:szCs w:val="28"/>
        </w:rPr>
        <w:t>ефективну амортизаційну політику</w:t>
      </w:r>
      <w:r w:rsidRPr="00021782">
        <w:rPr>
          <w:rFonts w:ascii="Times New Roman" w:hAnsi="Times New Roman" w:cs="Times New Roman"/>
          <w:sz w:val="28"/>
          <w:szCs w:val="28"/>
        </w:rPr>
        <w:t>.</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Інші операційні витрати зросли на </w:t>
      </w:r>
      <w:r w:rsidRPr="00021782">
        <w:rPr>
          <w:rStyle w:val="af5"/>
          <w:rFonts w:ascii="Times New Roman" w:eastAsiaTheme="majorEastAsia" w:hAnsi="Times New Roman" w:cs="Times New Roman"/>
          <w:sz w:val="28"/>
          <w:szCs w:val="28"/>
        </w:rPr>
        <w:t>75,18%</w:t>
      </w:r>
      <w:r w:rsidRPr="00021782">
        <w:rPr>
          <w:rFonts w:ascii="Times New Roman" w:hAnsi="Times New Roman" w:cs="Times New Roman"/>
          <w:sz w:val="28"/>
          <w:szCs w:val="28"/>
        </w:rPr>
        <w:t xml:space="preserve">. Їх частка зросла на </w:t>
      </w:r>
      <w:r w:rsidRPr="00021782">
        <w:rPr>
          <w:rStyle w:val="af5"/>
          <w:rFonts w:ascii="Times New Roman" w:eastAsiaTheme="majorEastAsia" w:hAnsi="Times New Roman" w:cs="Times New Roman"/>
          <w:sz w:val="28"/>
          <w:szCs w:val="28"/>
        </w:rPr>
        <w:t>2,43 в.п.</w:t>
      </w:r>
      <w:r w:rsidRPr="00021782">
        <w:rPr>
          <w:rFonts w:ascii="Times New Roman" w:hAnsi="Times New Roman" w:cs="Times New Roman"/>
          <w:sz w:val="28"/>
          <w:szCs w:val="28"/>
        </w:rPr>
        <w:t xml:space="preserve"> Зростання інших операційних витрат потребує </w:t>
      </w:r>
      <w:r w:rsidRPr="00021782">
        <w:rPr>
          <w:rStyle w:val="af5"/>
          <w:rFonts w:ascii="Times New Roman" w:eastAsiaTheme="majorEastAsia" w:hAnsi="Times New Roman" w:cs="Times New Roman"/>
          <w:sz w:val="28"/>
          <w:szCs w:val="28"/>
        </w:rPr>
        <w:t>додаткового аналізу</w:t>
      </w:r>
      <w:r w:rsidRPr="00021782">
        <w:rPr>
          <w:rFonts w:ascii="Times New Roman" w:hAnsi="Times New Roman" w:cs="Times New Roman"/>
          <w:sz w:val="28"/>
          <w:szCs w:val="28"/>
        </w:rPr>
        <w:t>, оскільки вони займають усе більшу частку у структурі витрат.</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У 2022–2024 роках </w:t>
      </w:r>
      <w:r w:rsidRPr="00021782">
        <w:rPr>
          <w:rStyle w:val="af5"/>
          <w:rFonts w:ascii="Times New Roman" w:eastAsiaTheme="majorEastAsia" w:hAnsi="Times New Roman" w:cs="Times New Roman"/>
          <w:sz w:val="28"/>
          <w:szCs w:val="28"/>
        </w:rPr>
        <w:t>структура операційних витрат ТОВ «ЕКО-СФЕРА» зазнала певних позитивних змін</w:t>
      </w:r>
      <w:r w:rsidRPr="00021782">
        <w:rPr>
          <w:rFonts w:ascii="Times New Roman" w:hAnsi="Times New Roman" w:cs="Times New Roman"/>
          <w:sz w:val="28"/>
          <w:szCs w:val="28"/>
        </w:rPr>
        <w:t>:</w:t>
      </w:r>
    </w:p>
    <w:p w:rsidR="00021782" w:rsidRPr="00021782" w:rsidRDefault="00021782" w:rsidP="00C26AD5">
      <w:pPr>
        <w:pStyle w:val="ad"/>
        <w:widowControl w:val="0"/>
        <w:numPr>
          <w:ilvl w:val="0"/>
          <w:numId w:val="8"/>
        </w:numPr>
        <w:tabs>
          <w:tab w:val="left" w:pos="1134"/>
        </w:tabs>
        <w:ind w:left="0" w:firstLine="709"/>
        <w:jc w:val="both"/>
        <w:rPr>
          <w:sz w:val="28"/>
          <w:szCs w:val="28"/>
        </w:rPr>
      </w:pPr>
      <w:r w:rsidRPr="00021782">
        <w:rPr>
          <w:sz w:val="28"/>
          <w:szCs w:val="28"/>
        </w:rPr>
        <w:t>Зменшення частки матеріальних витрат.</w:t>
      </w:r>
    </w:p>
    <w:p w:rsidR="00021782" w:rsidRPr="00021782" w:rsidRDefault="00021782" w:rsidP="00C26AD5">
      <w:pPr>
        <w:pStyle w:val="ad"/>
        <w:widowControl w:val="0"/>
        <w:numPr>
          <w:ilvl w:val="0"/>
          <w:numId w:val="8"/>
        </w:numPr>
        <w:tabs>
          <w:tab w:val="left" w:pos="1134"/>
        </w:tabs>
        <w:ind w:left="0" w:firstLine="709"/>
        <w:jc w:val="both"/>
        <w:rPr>
          <w:sz w:val="28"/>
          <w:szCs w:val="28"/>
        </w:rPr>
      </w:pPr>
      <w:r w:rsidRPr="00021782">
        <w:rPr>
          <w:sz w:val="28"/>
          <w:szCs w:val="28"/>
        </w:rPr>
        <w:t>Зростання витрат на оплату праці й соціальні заходи.</w:t>
      </w:r>
    </w:p>
    <w:p w:rsidR="00021782" w:rsidRPr="00021782" w:rsidRDefault="00021782" w:rsidP="00C26AD5">
      <w:pPr>
        <w:pStyle w:val="ad"/>
        <w:widowControl w:val="0"/>
        <w:numPr>
          <w:ilvl w:val="0"/>
          <w:numId w:val="8"/>
        </w:numPr>
        <w:tabs>
          <w:tab w:val="left" w:pos="1134"/>
        </w:tabs>
        <w:ind w:left="0" w:firstLine="709"/>
        <w:jc w:val="both"/>
        <w:rPr>
          <w:sz w:val="28"/>
          <w:szCs w:val="28"/>
        </w:rPr>
      </w:pPr>
      <w:r w:rsidRPr="00021782">
        <w:rPr>
          <w:sz w:val="28"/>
          <w:szCs w:val="28"/>
        </w:rPr>
        <w:t>Помірне зростання амортизації при збільшенні активів.</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lastRenderedPageBreak/>
        <w:t xml:space="preserve">Разом з тим, підвищення питомої ваги </w:t>
      </w:r>
      <w:r w:rsidRPr="00021782">
        <w:rPr>
          <w:rStyle w:val="af5"/>
          <w:rFonts w:ascii="Times New Roman" w:eastAsiaTheme="majorEastAsia" w:hAnsi="Times New Roman" w:cs="Times New Roman"/>
          <w:sz w:val="28"/>
          <w:szCs w:val="28"/>
        </w:rPr>
        <w:t>інших операційних витрат</w:t>
      </w:r>
      <w:r w:rsidRPr="00021782">
        <w:rPr>
          <w:rFonts w:ascii="Times New Roman" w:hAnsi="Times New Roman" w:cs="Times New Roman"/>
          <w:sz w:val="28"/>
          <w:szCs w:val="28"/>
        </w:rPr>
        <w:t xml:space="preserve"> вимагає ретельнішого аналізу їх складу з метою оптимізації витратної політики.</w:t>
      </w:r>
    </w:p>
    <w:p w:rsidR="00021782" w:rsidRPr="00021782" w:rsidRDefault="00021782" w:rsidP="00C26AD5">
      <w:pPr>
        <w:pStyle w:val="af2"/>
        <w:tabs>
          <w:tab w:val="left" w:pos="2766"/>
          <w:tab w:val="left" w:pos="4425"/>
          <w:tab w:val="left" w:pos="5429"/>
          <w:tab w:val="left" w:pos="7247"/>
          <w:tab w:val="left" w:pos="8832"/>
        </w:tabs>
        <w:spacing w:after="0" w:line="240" w:lineRule="auto"/>
        <w:ind w:firstLine="707"/>
        <w:jc w:val="both"/>
        <w:rPr>
          <w:sz w:val="28"/>
          <w:szCs w:val="28"/>
        </w:rPr>
      </w:pPr>
      <w:r w:rsidRPr="00021782">
        <w:rPr>
          <w:sz w:val="28"/>
          <w:szCs w:val="28"/>
        </w:rPr>
        <w:t>Продовжимо фінансовий аналіз ТОВ «ЕКО-СФЕРА» розрахунком показників фінансової стійкості (таблиця 2.8). Чим більшим є значення коефіцієнта незалежності, особливо в сучасних нестабільних умовах функціонування, тим краще. Значення даного коефіцієнта в незначній мірі менше 0,5 або 50% для ТОВ «ЕКО-СФЕРА». Але спостерігається негативна динаміка до зменшення коефіцієнта автономії.</w:t>
      </w:r>
    </w:p>
    <w:p w:rsidR="00021782" w:rsidRPr="00021782" w:rsidRDefault="00021782" w:rsidP="00C26AD5">
      <w:pPr>
        <w:pStyle w:val="af2"/>
        <w:spacing w:after="0" w:line="240" w:lineRule="auto"/>
        <w:ind w:firstLine="707"/>
        <w:jc w:val="right"/>
        <w:rPr>
          <w:sz w:val="28"/>
          <w:szCs w:val="28"/>
        </w:rPr>
      </w:pPr>
      <w:r w:rsidRPr="00021782">
        <w:rPr>
          <w:sz w:val="28"/>
          <w:szCs w:val="28"/>
        </w:rPr>
        <w:t>Таблиця 2.8</w:t>
      </w:r>
    </w:p>
    <w:p w:rsidR="00021782" w:rsidRPr="00021782" w:rsidRDefault="00021782" w:rsidP="00C26AD5">
      <w:pPr>
        <w:pStyle w:val="af2"/>
        <w:spacing w:after="0" w:line="240" w:lineRule="auto"/>
        <w:jc w:val="center"/>
        <w:rPr>
          <w:sz w:val="28"/>
          <w:szCs w:val="28"/>
        </w:rPr>
      </w:pPr>
      <w:r w:rsidRPr="00021782">
        <w:rPr>
          <w:sz w:val="28"/>
          <w:szCs w:val="28"/>
        </w:rPr>
        <w:t>Динаміка коефіцієнтів фінансової стійкості ТОВ «ЕКО- СФЕРА» протягом 2022-2024 років</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4"/>
        <w:gridCol w:w="968"/>
        <w:gridCol w:w="835"/>
        <w:gridCol w:w="963"/>
        <w:gridCol w:w="1281"/>
      </w:tblGrid>
      <w:tr w:rsidR="00021782" w:rsidRPr="00021782" w:rsidTr="00FC5BCB">
        <w:trPr>
          <w:trHeight w:val="255"/>
        </w:trPr>
        <w:tc>
          <w:tcPr>
            <w:tcW w:w="5574"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Показник</w:t>
            </w:r>
          </w:p>
        </w:tc>
        <w:tc>
          <w:tcPr>
            <w:tcW w:w="96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2022 р.</w:t>
            </w:r>
          </w:p>
        </w:tc>
        <w:tc>
          <w:tcPr>
            <w:tcW w:w="835"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2023 р.</w:t>
            </w:r>
          </w:p>
        </w:tc>
        <w:tc>
          <w:tcPr>
            <w:tcW w:w="963"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2024 р.</w:t>
            </w:r>
          </w:p>
        </w:tc>
        <w:tc>
          <w:tcPr>
            <w:tcW w:w="128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Відхилення 2024 р. до 2022 р.</w:t>
            </w:r>
          </w:p>
        </w:tc>
      </w:tr>
      <w:tr w:rsidR="00021782" w:rsidRPr="00021782" w:rsidTr="00FC5BCB">
        <w:trPr>
          <w:trHeight w:val="255"/>
        </w:trPr>
        <w:tc>
          <w:tcPr>
            <w:tcW w:w="5574" w:type="dxa"/>
            <w:tcMar>
              <w:top w:w="0" w:type="dxa"/>
              <w:left w:w="45" w:type="dxa"/>
              <w:bottom w:w="0" w:type="dxa"/>
              <w:right w:w="45" w:type="dxa"/>
            </w:tcMar>
            <w:vAlign w:val="center"/>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 xml:space="preserve">Коефіцієнт автономії </w:t>
            </w:r>
          </w:p>
        </w:tc>
        <w:tc>
          <w:tcPr>
            <w:tcW w:w="96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0.44</w:t>
            </w:r>
          </w:p>
        </w:tc>
        <w:tc>
          <w:tcPr>
            <w:tcW w:w="835"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0.51</w:t>
            </w:r>
          </w:p>
        </w:tc>
        <w:tc>
          <w:tcPr>
            <w:tcW w:w="963"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0.47</w:t>
            </w:r>
          </w:p>
        </w:tc>
        <w:tc>
          <w:tcPr>
            <w:tcW w:w="128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0.04</w:t>
            </w:r>
          </w:p>
        </w:tc>
      </w:tr>
      <w:tr w:rsidR="00021782" w:rsidRPr="00021782" w:rsidTr="00FC5BCB">
        <w:trPr>
          <w:trHeight w:val="255"/>
        </w:trPr>
        <w:tc>
          <w:tcPr>
            <w:tcW w:w="5574"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Маневреність робочого капіталу</w:t>
            </w:r>
          </w:p>
        </w:tc>
        <w:tc>
          <w:tcPr>
            <w:tcW w:w="96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2.68</w:t>
            </w:r>
          </w:p>
        </w:tc>
        <w:tc>
          <w:tcPr>
            <w:tcW w:w="835"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2.85</w:t>
            </w:r>
          </w:p>
        </w:tc>
        <w:tc>
          <w:tcPr>
            <w:tcW w:w="963"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3.29</w:t>
            </w:r>
          </w:p>
        </w:tc>
        <w:tc>
          <w:tcPr>
            <w:tcW w:w="128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0.62</w:t>
            </w:r>
          </w:p>
        </w:tc>
      </w:tr>
      <w:tr w:rsidR="00021782" w:rsidRPr="00021782" w:rsidTr="00FC5BCB">
        <w:trPr>
          <w:trHeight w:val="255"/>
        </w:trPr>
        <w:tc>
          <w:tcPr>
            <w:tcW w:w="5574"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Коефіцієнт фінансової залежності</w:t>
            </w:r>
          </w:p>
        </w:tc>
        <w:tc>
          <w:tcPr>
            <w:tcW w:w="96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2.28</w:t>
            </w:r>
          </w:p>
        </w:tc>
        <w:tc>
          <w:tcPr>
            <w:tcW w:w="835"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1.98</w:t>
            </w:r>
          </w:p>
        </w:tc>
        <w:tc>
          <w:tcPr>
            <w:tcW w:w="963"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2.11</w:t>
            </w:r>
          </w:p>
        </w:tc>
        <w:tc>
          <w:tcPr>
            <w:tcW w:w="128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-0.17</w:t>
            </w:r>
          </w:p>
        </w:tc>
      </w:tr>
      <w:tr w:rsidR="00021782" w:rsidRPr="00021782" w:rsidTr="00FC5BCB">
        <w:trPr>
          <w:trHeight w:val="255"/>
        </w:trPr>
        <w:tc>
          <w:tcPr>
            <w:tcW w:w="5574"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Коефіцієнт маневреності власного капіталу</w:t>
            </w:r>
          </w:p>
        </w:tc>
        <w:tc>
          <w:tcPr>
            <w:tcW w:w="96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0.31</w:t>
            </w:r>
          </w:p>
        </w:tc>
        <w:tc>
          <w:tcPr>
            <w:tcW w:w="835"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0.24</w:t>
            </w:r>
          </w:p>
        </w:tc>
        <w:tc>
          <w:tcPr>
            <w:tcW w:w="963"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0.26</w:t>
            </w:r>
          </w:p>
        </w:tc>
        <w:tc>
          <w:tcPr>
            <w:tcW w:w="128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-0.05</w:t>
            </w:r>
          </w:p>
        </w:tc>
      </w:tr>
      <w:tr w:rsidR="00021782" w:rsidRPr="00021782" w:rsidTr="00FC5BCB">
        <w:trPr>
          <w:trHeight w:val="255"/>
        </w:trPr>
        <w:tc>
          <w:tcPr>
            <w:tcW w:w="5574"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Співвідношення власного капіталу і поточних зобов’язань</w:t>
            </w:r>
          </w:p>
        </w:tc>
        <w:tc>
          <w:tcPr>
            <w:tcW w:w="96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0.78</w:t>
            </w:r>
          </w:p>
        </w:tc>
        <w:tc>
          <w:tcPr>
            <w:tcW w:w="835"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1.02</w:t>
            </w:r>
          </w:p>
        </w:tc>
        <w:tc>
          <w:tcPr>
            <w:tcW w:w="963"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0.90</w:t>
            </w:r>
          </w:p>
        </w:tc>
        <w:tc>
          <w:tcPr>
            <w:tcW w:w="128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0.12</w:t>
            </w:r>
          </w:p>
        </w:tc>
      </w:tr>
      <w:tr w:rsidR="00021782" w:rsidRPr="00021782" w:rsidTr="00FC5BCB">
        <w:trPr>
          <w:trHeight w:val="255"/>
        </w:trPr>
        <w:tc>
          <w:tcPr>
            <w:tcW w:w="5574"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Коефіцієнт фінансової стабільності</w:t>
            </w:r>
          </w:p>
        </w:tc>
        <w:tc>
          <w:tcPr>
            <w:tcW w:w="968"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0.24</w:t>
            </w:r>
          </w:p>
        </w:tc>
        <w:tc>
          <w:tcPr>
            <w:tcW w:w="835"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0.25</w:t>
            </w:r>
          </w:p>
        </w:tc>
        <w:tc>
          <w:tcPr>
            <w:tcW w:w="963"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0.24</w:t>
            </w:r>
          </w:p>
        </w:tc>
        <w:tc>
          <w:tcPr>
            <w:tcW w:w="1281" w:type="dxa"/>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0.00</w:t>
            </w:r>
          </w:p>
        </w:tc>
      </w:tr>
    </w:tbl>
    <w:p w:rsidR="00021782" w:rsidRPr="00021782" w:rsidRDefault="00021782" w:rsidP="00C26AD5">
      <w:pPr>
        <w:pStyle w:val="af2"/>
        <w:spacing w:after="0" w:line="240" w:lineRule="auto"/>
        <w:ind w:firstLine="709"/>
      </w:pPr>
      <w:r w:rsidRPr="00021782">
        <w:t>Джерело: розраховано за даними фінансової звітності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Коефіцієнт автономії зріс з </w:t>
      </w:r>
      <w:r w:rsidRPr="00021782">
        <w:rPr>
          <w:rStyle w:val="af5"/>
          <w:rFonts w:ascii="Times New Roman" w:eastAsiaTheme="majorEastAsia" w:hAnsi="Times New Roman" w:cs="Times New Roman"/>
          <w:sz w:val="28"/>
          <w:szCs w:val="28"/>
        </w:rPr>
        <w:t>0,44 у 2022 р. до 0,47 у 2024 р.</w:t>
      </w:r>
      <w:r w:rsidRPr="00021782">
        <w:rPr>
          <w:rFonts w:ascii="Times New Roman" w:hAnsi="Times New Roman" w:cs="Times New Roman"/>
          <w:sz w:val="28"/>
          <w:szCs w:val="28"/>
        </w:rPr>
        <w:t xml:space="preserve"> (+0,04). Коефіцієнт автономії свідчить про </w:t>
      </w:r>
      <w:r w:rsidRPr="00021782">
        <w:rPr>
          <w:rStyle w:val="af5"/>
          <w:rFonts w:ascii="Times New Roman" w:eastAsiaTheme="majorEastAsia" w:hAnsi="Times New Roman" w:cs="Times New Roman"/>
          <w:sz w:val="28"/>
          <w:szCs w:val="28"/>
        </w:rPr>
        <w:t>частку власного капіталу</w:t>
      </w:r>
      <w:r w:rsidRPr="00021782">
        <w:rPr>
          <w:rFonts w:ascii="Times New Roman" w:hAnsi="Times New Roman" w:cs="Times New Roman"/>
          <w:sz w:val="28"/>
          <w:szCs w:val="28"/>
        </w:rPr>
        <w:t xml:space="preserve"> у загальній сумі джерел фінансування. Оптимальне значення: &gt;0,5. Підприємство близьке до цього рівня. Позитивна тенденція зміцнення фінансової незалежності, проте необхідно надалі нарощувати частку власних ресурсів.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Маневреність робочого капіталу зросла з </w:t>
      </w:r>
      <w:r w:rsidRPr="00021782">
        <w:rPr>
          <w:rStyle w:val="af5"/>
          <w:rFonts w:ascii="Times New Roman" w:eastAsiaTheme="majorEastAsia" w:hAnsi="Times New Roman" w:cs="Times New Roman"/>
          <w:sz w:val="28"/>
          <w:szCs w:val="28"/>
        </w:rPr>
        <w:t>2,68 до 3,29</w:t>
      </w:r>
      <w:r w:rsidRPr="00021782">
        <w:rPr>
          <w:rFonts w:ascii="Times New Roman" w:hAnsi="Times New Roman" w:cs="Times New Roman"/>
          <w:sz w:val="28"/>
          <w:szCs w:val="28"/>
        </w:rPr>
        <w:t xml:space="preserve"> (+0,62). Показник визначає </w:t>
      </w:r>
      <w:r w:rsidRPr="00021782">
        <w:rPr>
          <w:rStyle w:val="af5"/>
          <w:rFonts w:ascii="Times New Roman" w:eastAsiaTheme="majorEastAsia" w:hAnsi="Times New Roman" w:cs="Times New Roman"/>
          <w:sz w:val="28"/>
          <w:szCs w:val="28"/>
        </w:rPr>
        <w:t>здатність підприємства оперативно реагувати на зміни в обсягах оборотних коштів</w:t>
      </w:r>
      <w:r w:rsidRPr="00021782">
        <w:rPr>
          <w:rFonts w:ascii="Times New Roman" w:hAnsi="Times New Roman" w:cs="Times New Roman"/>
          <w:sz w:val="28"/>
          <w:szCs w:val="28"/>
        </w:rPr>
        <w:t>. Підприємство істотно покращило маневреність капіталу, підвищивши свою операційну гнучкість.</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Коефіцієнт фінансової залежності знизився з </w:t>
      </w:r>
      <w:r w:rsidRPr="00021782">
        <w:rPr>
          <w:rStyle w:val="af5"/>
          <w:rFonts w:ascii="Times New Roman" w:eastAsiaTheme="majorEastAsia" w:hAnsi="Times New Roman" w:cs="Times New Roman"/>
          <w:sz w:val="28"/>
          <w:szCs w:val="28"/>
        </w:rPr>
        <w:t>2,28 до 2,11</w:t>
      </w:r>
      <w:r w:rsidRPr="00021782">
        <w:rPr>
          <w:rFonts w:ascii="Times New Roman" w:hAnsi="Times New Roman" w:cs="Times New Roman"/>
          <w:sz w:val="28"/>
          <w:szCs w:val="28"/>
        </w:rPr>
        <w:t xml:space="preserve"> (–0,17). Чим нижчий коефіцієнт, тим </w:t>
      </w:r>
      <w:r w:rsidRPr="00021782">
        <w:rPr>
          <w:rStyle w:val="af5"/>
          <w:rFonts w:ascii="Times New Roman" w:eastAsiaTheme="majorEastAsia" w:hAnsi="Times New Roman" w:cs="Times New Roman"/>
          <w:sz w:val="28"/>
          <w:szCs w:val="28"/>
        </w:rPr>
        <w:t>менше підприємство залежить від зовнішніх джерел</w:t>
      </w:r>
      <w:r w:rsidRPr="00021782">
        <w:rPr>
          <w:rFonts w:ascii="Times New Roman" w:hAnsi="Times New Roman" w:cs="Times New Roman"/>
          <w:sz w:val="28"/>
          <w:szCs w:val="28"/>
        </w:rPr>
        <w:t>. Позитивна тенденція зниження фінансової залежності, хоча показник все ще перевищує ідеальні межі (1,5–2,0).</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Коефіцієнт маневреності власного капіталу зменшився з </w:t>
      </w:r>
      <w:r w:rsidRPr="00021782">
        <w:rPr>
          <w:rStyle w:val="af5"/>
          <w:rFonts w:ascii="Times New Roman" w:eastAsiaTheme="majorEastAsia" w:hAnsi="Times New Roman" w:cs="Times New Roman"/>
          <w:sz w:val="28"/>
          <w:szCs w:val="28"/>
        </w:rPr>
        <w:t>0,31 до 0,26</w:t>
      </w:r>
      <w:r w:rsidRPr="00021782">
        <w:rPr>
          <w:rFonts w:ascii="Times New Roman" w:hAnsi="Times New Roman" w:cs="Times New Roman"/>
          <w:sz w:val="28"/>
          <w:szCs w:val="28"/>
        </w:rPr>
        <w:t xml:space="preserve"> (–0,05). Він показує </w:t>
      </w:r>
      <w:r w:rsidRPr="00021782">
        <w:rPr>
          <w:rStyle w:val="af5"/>
          <w:rFonts w:ascii="Times New Roman" w:eastAsiaTheme="majorEastAsia" w:hAnsi="Times New Roman" w:cs="Times New Roman"/>
          <w:sz w:val="28"/>
          <w:szCs w:val="28"/>
        </w:rPr>
        <w:t>частку власного капіталу, яка використовується для фінансування оборотних активів</w:t>
      </w:r>
      <w:r w:rsidRPr="00021782">
        <w:rPr>
          <w:rFonts w:ascii="Times New Roman" w:hAnsi="Times New Roman" w:cs="Times New Roman"/>
          <w:sz w:val="28"/>
          <w:szCs w:val="28"/>
        </w:rPr>
        <w:t xml:space="preserve">. Невелике погіршення маневреності власного капіталу свідчить про </w:t>
      </w:r>
      <w:r w:rsidRPr="00021782">
        <w:rPr>
          <w:rStyle w:val="af5"/>
          <w:rFonts w:ascii="Times New Roman" w:eastAsiaTheme="majorEastAsia" w:hAnsi="Times New Roman" w:cs="Times New Roman"/>
          <w:sz w:val="28"/>
          <w:szCs w:val="28"/>
        </w:rPr>
        <w:t>потребу в посиленні ліквідності власних джерел</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Співвідношення власного капіталу і поточних зобов'язань зросло з </w:t>
      </w:r>
      <w:r w:rsidRPr="00021782">
        <w:rPr>
          <w:rStyle w:val="af5"/>
          <w:rFonts w:ascii="Times New Roman" w:eastAsiaTheme="majorEastAsia" w:hAnsi="Times New Roman" w:cs="Times New Roman"/>
          <w:sz w:val="28"/>
          <w:szCs w:val="28"/>
        </w:rPr>
        <w:t>0,78 до 0,90</w:t>
      </w:r>
      <w:r w:rsidRPr="00021782">
        <w:rPr>
          <w:rFonts w:ascii="Times New Roman" w:hAnsi="Times New Roman" w:cs="Times New Roman"/>
          <w:sz w:val="28"/>
          <w:szCs w:val="28"/>
        </w:rPr>
        <w:t xml:space="preserve"> (+0,12), яке відображає </w:t>
      </w:r>
      <w:r w:rsidRPr="00021782">
        <w:rPr>
          <w:rStyle w:val="af5"/>
          <w:rFonts w:ascii="Times New Roman" w:eastAsiaTheme="majorEastAsia" w:hAnsi="Times New Roman" w:cs="Times New Roman"/>
          <w:sz w:val="28"/>
          <w:szCs w:val="28"/>
        </w:rPr>
        <w:t>спроможність підприємства покривати свої поточні зобов'язання за рахунок власного капіталу</w:t>
      </w:r>
      <w:r w:rsidRPr="00021782">
        <w:rPr>
          <w:rFonts w:ascii="Times New Roman" w:hAnsi="Times New Roman" w:cs="Times New Roman"/>
          <w:sz w:val="28"/>
          <w:szCs w:val="28"/>
        </w:rPr>
        <w:t xml:space="preserve">. Покращення показника свідчить про </w:t>
      </w:r>
      <w:r w:rsidRPr="00021782">
        <w:rPr>
          <w:rStyle w:val="af5"/>
          <w:rFonts w:ascii="Times New Roman" w:eastAsiaTheme="majorEastAsia" w:hAnsi="Times New Roman" w:cs="Times New Roman"/>
          <w:sz w:val="28"/>
          <w:szCs w:val="28"/>
        </w:rPr>
        <w:t>підвищення короткострокової фінансової стійкості</w:t>
      </w:r>
      <w:r w:rsidRPr="00021782">
        <w:rPr>
          <w:rFonts w:ascii="Times New Roman" w:hAnsi="Times New Roman" w:cs="Times New Roman"/>
          <w:sz w:val="28"/>
          <w:szCs w:val="28"/>
        </w:rPr>
        <w:t xml:space="preserve"> підприємства.</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Коефіцієнт фінансової стабільності залишився </w:t>
      </w:r>
      <w:r w:rsidRPr="00021782">
        <w:rPr>
          <w:rStyle w:val="af5"/>
          <w:rFonts w:ascii="Times New Roman" w:eastAsiaTheme="majorEastAsia" w:hAnsi="Times New Roman" w:cs="Times New Roman"/>
          <w:sz w:val="28"/>
          <w:szCs w:val="28"/>
        </w:rPr>
        <w:t>стабільним на рівні 0,24</w:t>
      </w:r>
      <w:r w:rsidRPr="00021782">
        <w:rPr>
          <w:rFonts w:ascii="Times New Roman" w:hAnsi="Times New Roman" w:cs="Times New Roman"/>
          <w:sz w:val="28"/>
          <w:szCs w:val="28"/>
        </w:rPr>
        <w:t xml:space="preserve">. Підприємство зберігає </w:t>
      </w:r>
      <w:r w:rsidRPr="00021782">
        <w:rPr>
          <w:rStyle w:val="af5"/>
          <w:rFonts w:ascii="Times New Roman" w:eastAsiaTheme="majorEastAsia" w:hAnsi="Times New Roman" w:cs="Times New Roman"/>
          <w:sz w:val="28"/>
          <w:szCs w:val="28"/>
        </w:rPr>
        <w:t>постійну фінансову базу</w:t>
      </w:r>
      <w:r w:rsidRPr="00021782">
        <w:rPr>
          <w:rFonts w:ascii="Times New Roman" w:hAnsi="Times New Roman" w:cs="Times New Roman"/>
          <w:sz w:val="28"/>
          <w:szCs w:val="28"/>
        </w:rPr>
        <w:t xml:space="preserve">, однак значення менше 0,5 говорить про необхідність підвищення фінансової стабільності шляхом </w:t>
      </w:r>
      <w:r w:rsidRPr="00021782">
        <w:rPr>
          <w:rStyle w:val="af5"/>
          <w:rFonts w:ascii="Times New Roman" w:eastAsiaTheme="majorEastAsia" w:hAnsi="Times New Roman" w:cs="Times New Roman"/>
          <w:sz w:val="28"/>
          <w:szCs w:val="28"/>
        </w:rPr>
        <w:t>активнішого нарощення власного капіталу</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lastRenderedPageBreak/>
        <w:t xml:space="preserve">У 2022–2024 роках </w:t>
      </w:r>
      <w:r w:rsidRPr="00021782">
        <w:rPr>
          <w:rStyle w:val="af5"/>
          <w:rFonts w:ascii="Times New Roman" w:eastAsiaTheme="majorEastAsia" w:hAnsi="Times New Roman" w:cs="Times New Roman"/>
          <w:sz w:val="28"/>
          <w:szCs w:val="28"/>
        </w:rPr>
        <w:t>фінансова стійкість ТОВ «ЕКО-СФЕРА» покращилася</w:t>
      </w:r>
      <w:r w:rsidRPr="00021782">
        <w:rPr>
          <w:rFonts w:ascii="Times New Roman" w:hAnsi="Times New Roman" w:cs="Times New Roman"/>
          <w:sz w:val="28"/>
          <w:szCs w:val="28"/>
        </w:rPr>
        <w:t xml:space="preserve"> завдяки:</w:t>
      </w:r>
    </w:p>
    <w:p w:rsidR="00021782" w:rsidRPr="00021782" w:rsidRDefault="00021782" w:rsidP="00C26AD5">
      <w:pPr>
        <w:pStyle w:val="ad"/>
        <w:numPr>
          <w:ilvl w:val="0"/>
          <w:numId w:val="9"/>
        </w:numPr>
        <w:tabs>
          <w:tab w:val="left" w:pos="993"/>
        </w:tabs>
        <w:ind w:left="0" w:hanging="720"/>
        <w:jc w:val="both"/>
        <w:rPr>
          <w:sz w:val="28"/>
          <w:szCs w:val="28"/>
        </w:rPr>
      </w:pPr>
      <w:r w:rsidRPr="00021782">
        <w:rPr>
          <w:sz w:val="28"/>
          <w:szCs w:val="28"/>
        </w:rPr>
        <w:t>зростанню частки власного капіталу;</w:t>
      </w:r>
    </w:p>
    <w:p w:rsidR="00021782" w:rsidRPr="00021782" w:rsidRDefault="00021782" w:rsidP="00C26AD5">
      <w:pPr>
        <w:pStyle w:val="ad"/>
        <w:numPr>
          <w:ilvl w:val="0"/>
          <w:numId w:val="9"/>
        </w:numPr>
        <w:tabs>
          <w:tab w:val="left" w:pos="993"/>
        </w:tabs>
        <w:ind w:left="0" w:hanging="720"/>
        <w:jc w:val="both"/>
        <w:rPr>
          <w:sz w:val="28"/>
          <w:szCs w:val="28"/>
        </w:rPr>
      </w:pPr>
      <w:r w:rsidRPr="00021782">
        <w:rPr>
          <w:sz w:val="28"/>
          <w:szCs w:val="28"/>
        </w:rPr>
        <w:t>зниженню залежності від зовнішнього фінансування;</w:t>
      </w:r>
    </w:p>
    <w:p w:rsidR="00021782" w:rsidRPr="00021782" w:rsidRDefault="00021782" w:rsidP="00C26AD5">
      <w:pPr>
        <w:pStyle w:val="ad"/>
        <w:numPr>
          <w:ilvl w:val="0"/>
          <w:numId w:val="9"/>
        </w:numPr>
        <w:tabs>
          <w:tab w:val="left" w:pos="993"/>
        </w:tabs>
        <w:ind w:left="0" w:hanging="720"/>
        <w:jc w:val="both"/>
        <w:rPr>
          <w:sz w:val="28"/>
          <w:szCs w:val="28"/>
        </w:rPr>
      </w:pPr>
      <w:r w:rsidRPr="00021782">
        <w:rPr>
          <w:sz w:val="28"/>
          <w:szCs w:val="28"/>
        </w:rPr>
        <w:t>покращенню маневреності робочого капіталу.</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Проте існують </w:t>
      </w:r>
      <w:r w:rsidRPr="00021782">
        <w:rPr>
          <w:rStyle w:val="af5"/>
          <w:rFonts w:ascii="Times New Roman" w:eastAsiaTheme="majorEastAsia" w:hAnsi="Times New Roman" w:cs="Times New Roman"/>
          <w:sz w:val="28"/>
          <w:szCs w:val="28"/>
        </w:rPr>
        <w:t>ризики повільного зростання автономії</w:t>
      </w:r>
      <w:r w:rsidRPr="00021782">
        <w:rPr>
          <w:rFonts w:ascii="Times New Roman" w:hAnsi="Times New Roman" w:cs="Times New Roman"/>
          <w:sz w:val="28"/>
          <w:szCs w:val="28"/>
        </w:rPr>
        <w:t xml:space="preserve"> та </w:t>
      </w:r>
      <w:r w:rsidRPr="00021782">
        <w:rPr>
          <w:rStyle w:val="af5"/>
          <w:rFonts w:ascii="Times New Roman" w:eastAsiaTheme="majorEastAsia" w:hAnsi="Times New Roman" w:cs="Times New Roman"/>
          <w:sz w:val="28"/>
          <w:szCs w:val="28"/>
        </w:rPr>
        <w:t>деякого зниження маневреності власного капіталу</w:t>
      </w:r>
      <w:r w:rsidRPr="00021782">
        <w:rPr>
          <w:rFonts w:ascii="Times New Roman" w:hAnsi="Times New Roman" w:cs="Times New Roman"/>
          <w:sz w:val="28"/>
          <w:szCs w:val="28"/>
        </w:rPr>
        <w:t xml:space="preserve">, що вимагає стратегічних дій у напрямі </w:t>
      </w:r>
      <w:r w:rsidRPr="00021782">
        <w:rPr>
          <w:rStyle w:val="af5"/>
          <w:rFonts w:ascii="Times New Roman" w:eastAsiaTheme="majorEastAsia" w:hAnsi="Times New Roman" w:cs="Times New Roman"/>
          <w:sz w:val="28"/>
          <w:szCs w:val="28"/>
        </w:rPr>
        <w:t>подальшого зміцнення власної фінансової бази</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Показники рентабельності завжди слугували орієнтиром діяльності підприємства та часто підлягають аналізу керівництвом. Перелік показників рентабельності може бути достатньо широким. Деякі з показників було розраховано нами на основі даних фінансової звітності ТОВ «ЕКО-СФЕРА» (таблиця 2.9).</w:t>
      </w:r>
    </w:p>
    <w:p w:rsidR="00021782" w:rsidRPr="00021782" w:rsidRDefault="00021782" w:rsidP="00C26AD5">
      <w:pPr>
        <w:pStyle w:val="af2"/>
        <w:spacing w:after="0" w:line="240" w:lineRule="auto"/>
        <w:ind w:firstLine="709"/>
        <w:jc w:val="right"/>
        <w:rPr>
          <w:sz w:val="28"/>
          <w:szCs w:val="28"/>
        </w:rPr>
      </w:pPr>
      <w:r w:rsidRPr="00021782">
        <w:rPr>
          <w:sz w:val="28"/>
          <w:szCs w:val="28"/>
        </w:rPr>
        <w:t>Таблиця 2.9</w:t>
      </w:r>
    </w:p>
    <w:p w:rsidR="00021782" w:rsidRPr="00021782" w:rsidRDefault="00021782" w:rsidP="00C26AD5">
      <w:pPr>
        <w:pStyle w:val="af2"/>
        <w:spacing w:after="0" w:line="240" w:lineRule="auto"/>
        <w:jc w:val="center"/>
        <w:rPr>
          <w:sz w:val="28"/>
          <w:szCs w:val="28"/>
        </w:rPr>
      </w:pPr>
      <w:r w:rsidRPr="00021782">
        <w:rPr>
          <w:sz w:val="28"/>
          <w:szCs w:val="28"/>
        </w:rPr>
        <w:t>Динаміка коефіцієнтів рентабельності ТОВ «ЕКО-СФЕРА» у 2022-2024 роках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0"/>
        <w:gridCol w:w="812"/>
        <w:gridCol w:w="812"/>
        <w:gridCol w:w="812"/>
        <w:gridCol w:w="1767"/>
      </w:tblGrid>
      <w:tr w:rsidR="00021782" w:rsidRPr="00021782" w:rsidTr="00FC5BCB">
        <w:trPr>
          <w:trHeight w:val="255"/>
        </w:trPr>
        <w:tc>
          <w:tcPr>
            <w:tcW w:w="5290" w:type="dxa"/>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Показник</w:t>
            </w:r>
          </w:p>
        </w:tc>
        <w:tc>
          <w:tcPr>
            <w:tcW w:w="0" w:type="auto"/>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2022 р.</w:t>
            </w:r>
          </w:p>
        </w:tc>
        <w:tc>
          <w:tcPr>
            <w:tcW w:w="0" w:type="auto"/>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2023 р.</w:t>
            </w:r>
          </w:p>
        </w:tc>
        <w:tc>
          <w:tcPr>
            <w:tcW w:w="0" w:type="auto"/>
            <w:vMerge w:val="restart"/>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2024 р.</w:t>
            </w: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 xml:space="preserve">Відхилення </w:t>
            </w:r>
          </w:p>
        </w:tc>
      </w:tr>
      <w:tr w:rsidR="00021782" w:rsidRPr="00021782" w:rsidTr="00FC5BCB">
        <w:trPr>
          <w:trHeight w:val="255"/>
        </w:trPr>
        <w:tc>
          <w:tcPr>
            <w:tcW w:w="5290" w:type="dxa"/>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vMerge/>
            <w:vAlign w:val="center"/>
            <w:hideMark/>
          </w:tcPr>
          <w:p w:rsidR="00021782" w:rsidRPr="00021782" w:rsidRDefault="00021782" w:rsidP="00C26AD5">
            <w:pPr>
              <w:spacing w:after="0" w:line="240" w:lineRule="auto"/>
              <w:rPr>
                <w:rFonts w:ascii="Times New Roman" w:hAnsi="Times New Roman" w:cs="Times New Roman"/>
              </w:rPr>
            </w:pPr>
          </w:p>
        </w:tc>
        <w:tc>
          <w:tcPr>
            <w:tcW w:w="0" w:type="auto"/>
            <w:tcMar>
              <w:top w:w="0" w:type="dxa"/>
              <w:left w:w="45" w:type="dxa"/>
              <w:bottom w:w="0" w:type="dxa"/>
              <w:right w:w="45" w:type="dxa"/>
            </w:tcMar>
            <w:vAlign w:val="center"/>
            <w:hideMark/>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rPr>
              <w:t>2024 р. до 2022р</w:t>
            </w:r>
          </w:p>
        </w:tc>
      </w:tr>
      <w:tr w:rsidR="00021782" w:rsidRPr="00021782" w:rsidTr="00FC5BCB">
        <w:trPr>
          <w:trHeight w:val="255"/>
        </w:trPr>
        <w:tc>
          <w:tcPr>
            <w:tcW w:w="5290"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Рентабельність продукції, %</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29.63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38.17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43.38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13.75</w:t>
            </w:r>
          </w:p>
        </w:tc>
      </w:tr>
      <w:tr w:rsidR="00021782" w:rsidRPr="00021782" w:rsidTr="00FC5BCB">
        <w:trPr>
          <w:trHeight w:val="255"/>
        </w:trPr>
        <w:tc>
          <w:tcPr>
            <w:tcW w:w="5290"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Рентабельність господарської діяльності, %</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5.49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4.02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0.82</w:t>
            </w:r>
          </w:p>
        </w:tc>
      </w:tr>
      <w:tr w:rsidR="00021782" w:rsidRPr="00021782" w:rsidTr="00FC5BCB">
        <w:trPr>
          <w:trHeight w:val="255"/>
        </w:trPr>
        <w:tc>
          <w:tcPr>
            <w:tcW w:w="5290"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Рентабельність активів, %</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4.51</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6.54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4.92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0.42</w:t>
            </w:r>
          </w:p>
        </w:tc>
      </w:tr>
      <w:tr w:rsidR="00021782" w:rsidRPr="00021782" w:rsidTr="00FC5BCB">
        <w:trPr>
          <w:trHeight w:val="255"/>
        </w:trPr>
        <w:tc>
          <w:tcPr>
            <w:tcW w:w="5290"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Рентабельність власного капіталу, %</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10.27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12.94</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10.37</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0.09</w:t>
            </w:r>
          </w:p>
        </w:tc>
      </w:tr>
      <w:tr w:rsidR="00021782" w:rsidRPr="00021782" w:rsidTr="00FC5BCB">
        <w:trPr>
          <w:trHeight w:val="255"/>
        </w:trPr>
        <w:tc>
          <w:tcPr>
            <w:tcW w:w="5290"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Коефіцієнт окупності виробничих витрат</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1.30</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1.38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1.43</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0.14</w:t>
            </w:r>
          </w:p>
        </w:tc>
      </w:tr>
      <w:tr w:rsidR="00021782" w:rsidRPr="00021782" w:rsidTr="00FC5BCB">
        <w:trPr>
          <w:trHeight w:val="255"/>
        </w:trPr>
        <w:tc>
          <w:tcPr>
            <w:tcW w:w="5290"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Коефіцієнт окупності активів</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1.41</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1.19</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1.22</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-0.18</w:t>
            </w:r>
          </w:p>
        </w:tc>
      </w:tr>
      <w:tr w:rsidR="00021782" w:rsidRPr="00021782" w:rsidTr="00FC5BCB">
        <w:trPr>
          <w:trHeight w:val="255"/>
        </w:trPr>
        <w:tc>
          <w:tcPr>
            <w:tcW w:w="5290" w:type="dxa"/>
            <w:tcMar>
              <w:top w:w="0" w:type="dxa"/>
              <w:left w:w="45" w:type="dxa"/>
              <w:bottom w:w="0" w:type="dxa"/>
              <w:right w:w="45" w:type="dxa"/>
            </w:tcMar>
            <w:vAlign w:val="center"/>
            <w:hideMark/>
          </w:tcPr>
          <w:p w:rsidR="00021782" w:rsidRPr="00021782" w:rsidRDefault="00021782" w:rsidP="00C26AD5">
            <w:pPr>
              <w:spacing w:after="0" w:line="240" w:lineRule="auto"/>
              <w:rPr>
                <w:rFonts w:ascii="Times New Roman" w:hAnsi="Times New Roman" w:cs="Times New Roman"/>
              </w:rPr>
            </w:pPr>
            <w:r w:rsidRPr="00021782">
              <w:rPr>
                <w:rFonts w:ascii="Times New Roman" w:hAnsi="Times New Roman" w:cs="Times New Roman"/>
              </w:rPr>
              <w:t>Коефіцієнт окупності власного капіталу</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3.21</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2.36</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2.58</w:t>
            </w:r>
          </w:p>
        </w:tc>
        <w:tc>
          <w:tcPr>
            <w:tcW w:w="0" w:type="auto"/>
            <w:tcMar>
              <w:top w:w="0" w:type="dxa"/>
              <w:left w:w="45" w:type="dxa"/>
              <w:bottom w:w="0" w:type="dxa"/>
              <w:right w:w="45" w:type="dxa"/>
            </w:tcMar>
            <w:vAlign w:val="center"/>
          </w:tcPr>
          <w:p w:rsidR="00021782" w:rsidRPr="00021782" w:rsidRDefault="00021782" w:rsidP="00C26AD5">
            <w:pPr>
              <w:spacing w:after="0" w:line="240" w:lineRule="auto"/>
              <w:jc w:val="center"/>
              <w:rPr>
                <w:rFonts w:ascii="Times New Roman" w:hAnsi="Times New Roman" w:cs="Times New Roman"/>
              </w:rPr>
            </w:pPr>
            <w:r w:rsidRPr="00021782">
              <w:rPr>
                <w:rFonts w:ascii="Times New Roman" w:hAnsi="Times New Roman" w:cs="Times New Roman"/>
                <w:color w:val="000000"/>
              </w:rPr>
              <w:t>-0.63</w:t>
            </w:r>
          </w:p>
        </w:tc>
      </w:tr>
    </w:tbl>
    <w:p w:rsidR="00021782" w:rsidRPr="00021782" w:rsidRDefault="00021782" w:rsidP="00C26AD5">
      <w:pPr>
        <w:pStyle w:val="af2"/>
        <w:spacing w:after="0" w:line="240" w:lineRule="auto"/>
        <w:ind w:firstLine="709"/>
      </w:pPr>
      <w:r w:rsidRPr="00021782">
        <w:t>Джерело: розраховано за даними фінансової звітності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Рентабельність продукції </w:t>
      </w:r>
      <w:r w:rsidRPr="00021782">
        <w:rPr>
          <w:rStyle w:val="af5"/>
          <w:rFonts w:ascii="Times New Roman" w:eastAsiaTheme="majorEastAsia" w:hAnsi="Times New Roman" w:cs="Times New Roman"/>
          <w:sz w:val="28"/>
          <w:szCs w:val="28"/>
        </w:rPr>
        <w:t>зросла</w:t>
      </w:r>
      <w:r w:rsidRPr="00021782">
        <w:rPr>
          <w:rFonts w:ascii="Times New Roman" w:hAnsi="Times New Roman" w:cs="Times New Roman"/>
          <w:sz w:val="28"/>
          <w:szCs w:val="28"/>
        </w:rPr>
        <w:t xml:space="preserve"> з </w:t>
      </w:r>
      <w:r w:rsidRPr="00021782">
        <w:rPr>
          <w:rStyle w:val="af5"/>
          <w:rFonts w:ascii="Times New Roman" w:eastAsiaTheme="majorEastAsia" w:hAnsi="Times New Roman" w:cs="Times New Roman"/>
          <w:sz w:val="28"/>
          <w:szCs w:val="28"/>
        </w:rPr>
        <w:t>29,63% у 2022 р. до 43,38% у 2024 р.</w:t>
      </w:r>
      <w:r w:rsidRPr="00021782">
        <w:rPr>
          <w:rFonts w:ascii="Times New Roman" w:hAnsi="Times New Roman" w:cs="Times New Roman"/>
          <w:sz w:val="28"/>
          <w:szCs w:val="28"/>
        </w:rPr>
        <w:t xml:space="preserve"> (+13,75 в.п.). Вона відображає, яку частину доходу становить прибуток від реалізації продукції. Значне зростання показника свідчить про </w:t>
      </w:r>
      <w:r w:rsidRPr="00021782">
        <w:rPr>
          <w:rStyle w:val="af5"/>
          <w:rFonts w:ascii="Times New Roman" w:eastAsiaTheme="majorEastAsia" w:hAnsi="Times New Roman" w:cs="Times New Roman"/>
          <w:sz w:val="28"/>
          <w:szCs w:val="28"/>
        </w:rPr>
        <w:t>покращення ефективності виробництва</w:t>
      </w:r>
      <w:r w:rsidRPr="00021782">
        <w:rPr>
          <w:rFonts w:ascii="Times New Roman" w:hAnsi="Times New Roman" w:cs="Times New Roman"/>
          <w:sz w:val="28"/>
          <w:szCs w:val="28"/>
        </w:rPr>
        <w:t xml:space="preserve"> та </w:t>
      </w:r>
      <w:r w:rsidRPr="00021782">
        <w:rPr>
          <w:rStyle w:val="af5"/>
          <w:rFonts w:ascii="Times New Roman" w:eastAsiaTheme="majorEastAsia" w:hAnsi="Times New Roman" w:cs="Times New Roman"/>
          <w:sz w:val="28"/>
          <w:szCs w:val="28"/>
        </w:rPr>
        <w:t>підвищення маржинальності продукції</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Рентабельність господарської діяльності підвищилася з </w:t>
      </w:r>
      <w:r w:rsidRPr="00021782">
        <w:rPr>
          <w:rStyle w:val="af5"/>
          <w:rFonts w:ascii="Times New Roman" w:eastAsiaTheme="majorEastAsia" w:hAnsi="Times New Roman" w:cs="Times New Roman"/>
          <w:sz w:val="28"/>
          <w:szCs w:val="28"/>
        </w:rPr>
        <w:t>3,20% до 4,02%</w:t>
      </w:r>
      <w:r w:rsidRPr="00021782">
        <w:rPr>
          <w:rFonts w:ascii="Times New Roman" w:hAnsi="Times New Roman" w:cs="Times New Roman"/>
          <w:sz w:val="28"/>
          <w:szCs w:val="28"/>
        </w:rPr>
        <w:t xml:space="preserve"> (+0,82 в.п.)., яка показує співвідношення операційного прибутку до чистого доходу. Підприємство наростило операційну прибутковість, проте темпи зростання невисокі, що потребує уваги до оптимізації витрат.</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Рентабельність активів підвищилася з </w:t>
      </w:r>
      <w:r w:rsidRPr="00021782">
        <w:rPr>
          <w:rStyle w:val="af5"/>
          <w:rFonts w:ascii="Times New Roman" w:eastAsiaTheme="majorEastAsia" w:hAnsi="Times New Roman" w:cs="Times New Roman"/>
          <w:sz w:val="28"/>
          <w:szCs w:val="28"/>
        </w:rPr>
        <w:t>4,51% до 4,92%</w:t>
      </w:r>
      <w:r w:rsidRPr="00021782">
        <w:rPr>
          <w:rFonts w:ascii="Times New Roman" w:hAnsi="Times New Roman" w:cs="Times New Roman"/>
          <w:sz w:val="28"/>
          <w:szCs w:val="28"/>
        </w:rPr>
        <w:t xml:space="preserve"> (+0,42 в.п.). Вона оцінює ефективність використання всіх активів для отримання прибутку. Позитивна динаміка свідчить про </w:t>
      </w:r>
      <w:r w:rsidRPr="00021782">
        <w:rPr>
          <w:rStyle w:val="af5"/>
          <w:rFonts w:ascii="Times New Roman" w:eastAsiaTheme="majorEastAsia" w:hAnsi="Times New Roman" w:cs="Times New Roman"/>
          <w:sz w:val="28"/>
          <w:szCs w:val="28"/>
        </w:rPr>
        <w:t>покращення загальної ефективності управління активами</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Рентабельність власного капіталу практично не змінилася: </w:t>
      </w:r>
      <w:r w:rsidRPr="00021782">
        <w:rPr>
          <w:rStyle w:val="af5"/>
          <w:rFonts w:ascii="Times New Roman" w:eastAsiaTheme="majorEastAsia" w:hAnsi="Times New Roman" w:cs="Times New Roman"/>
          <w:sz w:val="28"/>
          <w:szCs w:val="28"/>
        </w:rPr>
        <w:t>з 10,27% до 10,37%</w:t>
      </w:r>
      <w:r w:rsidRPr="00021782">
        <w:rPr>
          <w:rFonts w:ascii="Times New Roman" w:hAnsi="Times New Roman" w:cs="Times New Roman"/>
          <w:sz w:val="28"/>
          <w:szCs w:val="28"/>
        </w:rPr>
        <w:t xml:space="preserve"> (+0,09 в.п.). яка відображає прибутковість використання власного капіталу. Підприємство </w:t>
      </w:r>
      <w:r w:rsidRPr="00021782">
        <w:rPr>
          <w:rStyle w:val="af5"/>
          <w:rFonts w:ascii="Times New Roman" w:eastAsiaTheme="majorEastAsia" w:hAnsi="Times New Roman" w:cs="Times New Roman"/>
          <w:sz w:val="28"/>
          <w:szCs w:val="28"/>
        </w:rPr>
        <w:t>утримує стабільну рентабельність власного капіталу</w:t>
      </w:r>
      <w:r w:rsidRPr="00021782">
        <w:rPr>
          <w:rFonts w:ascii="Times New Roman" w:hAnsi="Times New Roman" w:cs="Times New Roman"/>
          <w:sz w:val="28"/>
          <w:szCs w:val="28"/>
        </w:rPr>
        <w:t>, але відсутність значного зростання вказує на потребу у підвищенні інвестиційної привабливості.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Коефіцієнт окупності виробничих витрат зріс з </w:t>
      </w:r>
      <w:r w:rsidRPr="00021782">
        <w:rPr>
          <w:rStyle w:val="af5"/>
          <w:rFonts w:ascii="Times New Roman" w:eastAsiaTheme="majorEastAsia" w:hAnsi="Times New Roman" w:cs="Times New Roman"/>
          <w:sz w:val="28"/>
          <w:szCs w:val="28"/>
        </w:rPr>
        <w:t>1,30 до 1,43</w:t>
      </w:r>
      <w:r w:rsidRPr="00021782">
        <w:rPr>
          <w:rFonts w:ascii="Times New Roman" w:hAnsi="Times New Roman" w:cs="Times New Roman"/>
          <w:sz w:val="28"/>
          <w:szCs w:val="28"/>
        </w:rPr>
        <w:t xml:space="preserve"> (+0,14). Він показує, скільки гривень доходу припадає на одну гривню витрат. Підприємство </w:t>
      </w:r>
      <w:r w:rsidRPr="00021782">
        <w:rPr>
          <w:rStyle w:val="af5"/>
          <w:rFonts w:ascii="Times New Roman" w:eastAsiaTheme="majorEastAsia" w:hAnsi="Times New Roman" w:cs="Times New Roman"/>
          <w:sz w:val="28"/>
          <w:szCs w:val="28"/>
        </w:rPr>
        <w:t>підвищило ефективність виробничої діяльності</w:t>
      </w:r>
      <w:r w:rsidRPr="00021782">
        <w:rPr>
          <w:rFonts w:ascii="Times New Roman" w:hAnsi="Times New Roman" w:cs="Times New Roman"/>
          <w:sz w:val="28"/>
          <w:szCs w:val="28"/>
        </w:rPr>
        <w:t>, забезпечуючи більше доходу на одиницю витрат.</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Коефіцієнт окупності активів знизився з </w:t>
      </w:r>
      <w:r w:rsidRPr="00021782">
        <w:rPr>
          <w:rStyle w:val="af5"/>
          <w:rFonts w:ascii="Times New Roman" w:eastAsiaTheme="majorEastAsia" w:hAnsi="Times New Roman" w:cs="Times New Roman"/>
          <w:sz w:val="28"/>
          <w:szCs w:val="28"/>
        </w:rPr>
        <w:t>1,41 до 1,22</w:t>
      </w:r>
      <w:r w:rsidRPr="00021782">
        <w:rPr>
          <w:rFonts w:ascii="Times New Roman" w:hAnsi="Times New Roman" w:cs="Times New Roman"/>
          <w:sz w:val="28"/>
          <w:szCs w:val="28"/>
        </w:rPr>
        <w:t xml:space="preserve"> (–0,18). Показує обсяг доходу на одиницю активів. Незначне погіршення свідчить про </w:t>
      </w:r>
      <w:r w:rsidRPr="00021782">
        <w:rPr>
          <w:rStyle w:val="af5"/>
          <w:rFonts w:ascii="Times New Roman" w:eastAsiaTheme="majorEastAsia" w:hAnsi="Times New Roman" w:cs="Times New Roman"/>
          <w:sz w:val="28"/>
          <w:szCs w:val="28"/>
        </w:rPr>
        <w:t xml:space="preserve">збільшення </w:t>
      </w:r>
      <w:r w:rsidRPr="00021782">
        <w:rPr>
          <w:rStyle w:val="af5"/>
          <w:rFonts w:ascii="Times New Roman" w:eastAsiaTheme="majorEastAsia" w:hAnsi="Times New Roman" w:cs="Times New Roman"/>
          <w:sz w:val="28"/>
          <w:szCs w:val="28"/>
        </w:rPr>
        <w:lastRenderedPageBreak/>
        <w:t>активної бази швидше, ніж доходів</w:t>
      </w:r>
      <w:r w:rsidRPr="00021782">
        <w:rPr>
          <w:rFonts w:ascii="Times New Roman" w:hAnsi="Times New Roman" w:cs="Times New Roman"/>
          <w:sz w:val="28"/>
          <w:szCs w:val="28"/>
        </w:rPr>
        <w:t>, що може бути пов'язане з інвестиційним зростанням і потребує подальшої оптимізації використання активів.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Коефіцієнт окупності власного капіталу знизився з </w:t>
      </w:r>
      <w:r w:rsidRPr="00021782">
        <w:rPr>
          <w:rStyle w:val="af5"/>
          <w:rFonts w:ascii="Times New Roman" w:eastAsiaTheme="majorEastAsia" w:hAnsi="Times New Roman" w:cs="Times New Roman"/>
          <w:sz w:val="28"/>
          <w:szCs w:val="28"/>
        </w:rPr>
        <w:t>3,21 до 2,58</w:t>
      </w:r>
      <w:r w:rsidRPr="00021782">
        <w:rPr>
          <w:rFonts w:ascii="Times New Roman" w:hAnsi="Times New Roman" w:cs="Times New Roman"/>
          <w:sz w:val="28"/>
          <w:szCs w:val="28"/>
        </w:rPr>
        <w:t xml:space="preserve"> (–0,63). Він показує ефективність використання власних фінансових ресурсів. Зменшення показника свідчить про </w:t>
      </w:r>
      <w:r w:rsidRPr="00021782">
        <w:rPr>
          <w:rStyle w:val="af5"/>
          <w:rFonts w:ascii="Times New Roman" w:eastAsiaTheme="majorEastAsia" w:hAnsi="Times New Roman" w:cs="Times New Roman"/>
          <w:sz w:val="28"/>
          <w:szCs w:val="28"/>
        </w:rPr>
        <w:t>зниження віддачі від власного капіталу</w:t>
      </w:r>
      <w:r w:rsidRPr="00021782">
        <w:rPr>
          <w:rFonts w:ascii="Times New Roman" w:hAnsi="Times New Roman" w:cs="Times New Roman"/>
          <w:sz w:val="28"/>
          <w:szCs w:val="28"/>
        </w:rPr>
        <w:t>, що є певним сигналом для перегляду стратегії використання власних ресурсів.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У 2022–2024 роках ТОВ «ЕКО-СФЕРА» демонструє </w:t>
      </w:r>
      <w:r w:rsidRPr="00021782">
        <w:rPr>
          <w:rStyle w:val="af5"/>
          <w:rFonts w:ascii="Times New Roman" w:eastAsiaTheme="majorEastAsia" w:hAnsi="Times New Roman" w:cs="Times New Roman"/>
          <w:sz w:val="28"/>
          <w:szCs w:val="28"/>
        </w:rPr>
        <w:t>позитивну динаміку основних показників рентабельності</w:t>
      </w:r>
      <w:r w:rsidRPr="00021782">
        <w:rPr>
          <w:rFonts w:ascii="Times New Roman" w:hAnsi="Times New Roman" w:cs="Times New Roman"/>
          <w:sz w:val="28"/>
          <w:szCs w:val="28"/>
        </w:rPr>
        <w:t xml:space="preserve"> продукції та операційної діяльності, с</w:t>
      </w:r>
      <w:r w:rsidRPr="00021782">
        <w:rPr>
          <w:rStyle w:val="af5"/>
          <w:rFonts w:ascii="Times New Roman" w:eastAsiaTheme="majorEastAsia" w:hAnsi="Times New Roman" w:cs="Times New Roman"/>
          <w:sz w:val="28"/>
          <w:szCs w:val="28"/>
        </w:rPr>
        <w:t>табільність</w:t>
      </w:r>
      <w:r w:rsidRPr="00021782">
        <w:rPr>
          <w:rFonts w:ascii="Times New Roman" w:hAnsi="Times New Roman" w:cs="Times New Roman"/>
          <w:sz w:val="28"/>
          <w:szCs w:val="28"/>
        </w:rPr>
        <w:t xml:space="preserve"> рентабельності активів і власного капіталу. У 2024 році спостерігається </w:t>
      </w:r>
      <w:r w:rsidRPr="00021782">
        <w:rPr>
          <w:rStyle w:val="af5"/>
          <w:rFonts w:ascii="Times New Roman" w:eastAsiaTheme="majorEastAsia" w:hAnsi="Times New Roman" w:cs="Times New Roman"/>
          <w:sz w:val="28"/>
          <w:szCs w:val="28"/>
        </w:rPr>
        <w:t>невелике погіршення ефективності використання активів і власного капіталу</w:t>
      </w:r>
      <w:r w:rsidRPr="00021782">
        <w:rPr>
          <w:rFonts w:ascii="Times New Roman" w:hAnsi="Times New Roman" w:cs="Times New Roman"/>
          <w:sz w:val="28"/>
          <w:szCs w:val="28"/>
        </w:rPr>
        <w:t xml:space="preserve">, що пояснюється активною інвестиційною діяльністю та розширенням масштабів. Підприємству рекомендовано зосередитись на </w:t>
      </w:r>
      <w:r w:rsidRPr="00021782">
        <w:rPr>
          <w:rStyle w:val="af5"/>
          <w:rFonts w:ascii="Times New Roman" w:eastAsiaTheme="majorEastAsia" w:hAnsi="Times New Roman" w:cs="Times New Roman"/>
          <w:sz w:val="28"/>
          <w:szCs w:val="28"/>
        </w:rPr>
        <w:t>підвищенні ефективності активів</w:t>
      </w:r>
      <w:r w:rsidRPr="00021782">
        <w:rPr>
          <w:rFonts w:ascii="Times New Roman" w:hAnsi="Times New Roman" w:cs="Times New Roman"/>
          <w:sz w:val="28"/>
          <w:szCs w:val="28"/>
        </w:rPr>
        <w:t xml:space="preserve"> і </w:t>
      </w:r>
      <w:r w:rsidRPr="00021782">
        <w:rPr>
          <w:rStyle w:val="af5"/>
          <w:rFonts w:ascii="Times New Roman" w:eastAsiaTheme="majorEastAsia" w:hAnsi="Times New Roman" w:cs="Times New Roman"/>
          <w:sz w:val="28"/>
          <w:szCs w:val="28"/>
        </w:rPr>
        <w:t>прибутковості власного капіталу</w:t>
      </w:r>
      <w:r w:rsidRPr="00021782">
        <w:rPr>
          <w:rFonts w:ascii="Times New Roman" w:hAnsi="Times New Roman" w:cs="Times New Roman"/>
          <w:sz w:val="28"/>
          <w:szCs w:val="28"/>
        </w:rPr>
        <w:t xml:space="preserve"> для забезпечення стійкого фінансового розвитку.</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Як загальний висновок слід зазначити, що аналіз основних економічних показників, характеристик активів і пасивів, витратної структури та коефіцієнтів рентабельності ТОВ «ЕКО-СФЕРА» у 2022–2024 роках свідчить про </w:t>
      </w:r>
      <w:r w:rsidRPr="00021782">
        <w:rPr>
          <w:rStyle w:val="af5"/>
          <w:rFonts w:ascii="Times New Roman" w:eastAsiaTheme="majorEastAsia" w:hAnsi="Times New Roman" w:cs="Times New Roman"/>
          <w:sz w:val="28"/>
          <w:szCs w:val="28"/>
        </w:rPr>
        <w:t>позитивну загальну динаміку розвитку підприємства</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Чистий дохід</w:t>
      </w:r>
      <w:r w:rsidRPr="00021782">
        <w:rPr>
          <w:rFonts w:ascii="Times New Roman" w:hAnsi="Times New Roman" w:cs="Times New Roman"/>
          <w:sz w:val="28"/>
          <w:szCs w:val="28"/>
        </w:rPr>
        <w:t xml:space="preserve"> зріс на 44,76%, а </w:t>
      </w:r>
      <w:r w:rsidRPr="00021782">
        <w:rPr>
          <w:rStyle w:val="af5"/>
          <w:rFonts w:ascii="Times New Roman" w:eastAsiaTheme="majorEastAsia" w:hAnsi="Times New Roman" w:cs="Times New Roman"/>
          <w:sz w:val="28"/>
          <w:szCs w:val="28"/>
        </w:rPr>
        <w:t>валовий прибуток</w:t>
      </w:r>
      <w:r w:rsidRPr="00021782">
        <w:rPr>
          <w:rFonts w:ascii="Times New Roman" w:hAnsi="Times New Roman" w:cs="Times New Roman"/>
          <w:sz w:val="28"/>
          <w:szCs w:val="28"/>
        </w:rPr>
        <w:t xml:space="preserve"> майже подвоївся (+91,61%). </w:t>
      </w:r>
      <w:r w:rsidRPr="00021782">
        <w:rPr>
          <w:rStyle w:val="af5"/>
          <w:rFonts w:ascii="Times New Roman" w:eastAsiaTheme="majorEastAsia" w:hAnsi="Times New Roman" w:cs="Times New Roman"/>
          <w:sz w:val="28"/>
          <w:szCs w:val="28"/>
        </w:rPr>
        <w:t>Операційний прибуток</w:t>
      </w:r>
      <w:r w:rsidRPr="00021782">
        <w:rPr>
          <w:rFonts w:ascii="Times New Roman" w:hAnsi="Times New Roman" w:cs="Times New Roman"/>
          <w:sz w:val="28"/>
          <w:szCs w:val="28"/>
        </w:rPr>
        <w:t xml:space="preserve"> продемонстрував значне зростання (+257,98%), хоча </w:t>
      </w:r>
      <w:r w:rsidRPr="00021782">
        <w:rPr>
          <w:rStyle w:val="af5"/>
          <w:rFonts w:ascii="Times New Roman" w:eastAsiaTheme="majorEastAsia" w:hAnsi="Times New Roman" w:cs="Times New Roman"/>
          <w:sz w:val="28"/>
          <w:szCs w:val="28"/>
        </w:rPr>
        <w:t>чистий прибуток</w:t>
      </w:r>
      <w:r w:rsidRPr="00021782">
        <w:rPr>
          <w:rFonts w:ascii="Times New Roman" w:hAnsi="Times New Roman" w:cs="Times New Roman"/>
          <w:sz w:val="28"/>
          <w:szCs w:val="28"/>
        </w:rPr>
        <w:t xml:space="preserve"> у 2024 р. дещо зменшився порівняно з 2023 р., що вказує на </w:t>
      </w:r>
      <w:r w:rsidRPr="00021782">
        <w:rPr>
          <w:rStyle w:val="af5"/>
          <w:rFonts w:ascii="Times New Roman" w:eastAsiaTheme="majorEastAsia" w:hAnsi="Times New Roman" w:cs="Times New Roman"/>
          <w:sz w:val="28"/>
          <w:szCs w:val="28"/>
        </w:rPr>
        <w:t>потребу в оптимізації витрат та позареалізаційних збитків</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Відбулося </w:t>
      </w:r>
      <w:r w:rsidRPr="00021782">
        <w:rPr>
          <w:rStyle w:val="af5"/>
          <w:rFonts w:ascii="Times New Roman" w:eastAsiaTheme="majorEastAsia" w:hAnsi="Times New Roman" w:cs="Times New Roman"/>
          <w:sz w:val="28"/>
          <w:szCs w:val="28"/>
        </w:rPr>
        <w:t>суттєве нарощення активів</w:t>
      </w:r>
      <w:r w:rsidRPr="00021782">
        <w:rPr>
          <w:rFonts w:ascii="Times New Roman" w:hAnsi="Times New Roman" w:cs="Times New Roman"/>
          <w:sz w:val="28"/>
          <w:szCs w:val="28"/>
        </w:rPr>
        <w:t xml:space="preserve"> (+66,32%) за рахунок як необоротних, так і оборотних активів. </w:t>
      </w:r>
      <w:r w:rsidRPr="00021782">
        <w:rPr>
          <w:rStyle w:val="af5"/>
          <w:rFonts w:ascii="Times New Roman" w:eastAsiaTheme="majorEastAsia" w:hAnsi="Times New Roman" w:cs="Times New Roman"/>
          <w:sz w:val="28"/>
          <w:szCs w:val="28"/>
        </w:rPr>
        <w:t>Частка власного капіталу</w:t>
      </w:r>
      <w:r w:rsidRPr="00021782">
        <w:rPr>
          <w:rFonts w:ascii="Times New Roman" w:hAnsi="Times New Roman" w:cs="Times New Roman"/>
          <w:sz w:val="28"/>
          <w:szCs w:val="28"/>
        </w:rPr>
        <w:t xml:space="preserve"> у фінансуванні активів збільшилася на 3,63 в.п., що позитивно вплинуло на </w:t>
      </w:r>
      <w:r w:rsidRPr="00021782">
        <w:rPr>
          <w:rStyle w:val="af5"/>
          <w:rFonts w:ascii="Times New Roman" w:eastAsiaTheme="majorEastAsia" w:hAnsi="Times New Roman" w:cs="Times New Roman"/>
          <w:sz w:val="28"/>
          <w:szCs w:val="28"/>
        </w:rPr>
        <w:t>фінансову стійкість</w:t>
      </w:r>
      <w:r w:rsidRPr="00021782">
        <w:rPr>
          <w:rFonts w:ascii="Times New Roman" w:hAnsi="Times New Roman" w:cs="Times New Roman"/>
          <w:sz w:val="28"/>
          <w:szCs w:val="28"/>
        </w:rPr>
        <w:t xml:space="preserve"> підприємства. Спостерігається </w:t>
      </w:r>
      <w:r w:rsidRPr="00021782">
        <w:rPr>
          <w:rStyle w:val="af5"/>
          <w:rFonts w:ascii="Times New Roman" w:eastAsiaTheme="majorEastAsia" w:hAnsi="Times New Roman" w:cs="Times New Roman"/>
          <w:sz w:val="28"/>
          <w:szCs w:val="28"/>
        </w:rPr>
        <w:t>зниження залежності від кредиторської заборгованості</w:t>
      </w:r>
      <w:r w:rsidRPr="00021782">
        <w:rPr>
          <w:rFonts w:ascii="Times New Roman" w:hAnsi="Times New Roman" w:cs="Times New Roman"/>
          <w:sz w:val="28"/>
          <w:szCs w:val="28"/>
        </w:rPr>
        <w:t xml:space="preserve"> та </w:t>
      </w:r>
      <w:r w:rsidRPr="00021782">
        <w:rPr>
          <w:rStyle w:val="af5"/>
          <w:rFonts w:ascii="Times New Roman" w:eastAsiaTheme="majorEastAsia" w:hAnsi="Times New Roman" w:cs="Times New Roman"/>
          <w:sz w:val="28"/>
          <w:szCs w:val="28"/>
        </w:rPr>
        <w:t>оптимізація структури зобов'язань</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Основні витрати (матеріальні) зросли пропорційно зростанню обсягів виробництва, однак їх питома вага у загальній структурі витрат зменшилася. Значне зростання </w:t>
      </w:r>
      <w:r w:rsidRPr="00021782">
        <w:rPr>
          <w:rStyle w:val="af5"/>
          <w:rFonts w:ascii="Times New Roman" w:eastAsiaTheme="majorEastAsia" w:hAnsi="Times New Roman" w:cs="Times New Roman"/>
          <w:sz w:val="28"/>
          <w:szCs w:val="28"/>
        </w:rPr>
        <w:t>витрат на оплату праці</w:t>
      </w:r>
      <w:r w:rsidRPr="00021782">
        <w:rPr>
          <w:rFonts w:ascii="Times New Roman" w:hAnsi="Times New Roman" w:cs="Times New Roman"/>
          <w:sz w:val="28"/>
          <w:szCs w:val="28"/>
        </w:rPr>
        <w:t xml:space="preserve"> (+102,44%) супроводжувалося </w:t>
      </w:r>
      <w:r w:rsidRPr="00021782">
        <w:rPr>
          <w:rStyle w:val="af5"/>
          <w:rFonts w:ascii="Times New Roman" w:eastAsiaTheme="majorEastAsia" w:hAnsi="Times New Roman" w:cs="Times New Roman"/>
          <w:sz w:val="28"/>
          <w:szCs w:val="28"/>
        </w:rPr>
        <w:t>зростанням продуктивності праці</w:t>
      </w:r>
      <w:r w:rsidRPr="00021782">
        <w:rPr>
          <w:rFonts w:ascii="Times New Roman" w:hAnsi="Times New Roman" w:cs="Times New Roman"/>
          <w:sz w:val="28"/>
          <w:szCs w:val="28"/>
        </w:rPr>
        <w:t xml:space="preserve">, що свідчить про </w:t>
      </w:r>
      <w:r w:rsidRPr="00021782">
        <w:rPr>
          <w:rStyle w:val="af5"/>
          <w:rFonts w:ascii="Times New Roman" w:eastAsiaTheme="majorEastAsia" w:hAnsi="Times New Roman" w:cs="Times New Roman"/>
          <w:sz w:val="28"/>
          <w:szCs w:val="28"/>
        </w:rPr>
        <w:t>ефективне управління персоналом</w:t>
      </w:r>
      <w:r w:rsidRPr="00021782">
        <w:rPr>
          <w:rFonts w:ascii="Times New Roman" w:hAnsi="Times New Roman" w:cs="Times New Roman"/>
          <w:sz w:val="28"/>
          <w:szCs w:val="28"/>
        </w:rPr>
        <w:t>.</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Style w:val="af5"/>
          <w:rFonts w:ascii="Times New Roman" w:eastAsiaTheme="majorEastAsia" w:hAnsi="Times New Roman" w:cs="Times New Roman"/>
          <w:sz w:val="28"/>
          <w:szCs w:val="28"/>
        </w:rPr>
        <w:t>Коефіцієнт автономії</w:t>
      </w:r>
      <w:r w:rsidRPr="00021782">
        <w:rPr>
          <w:rFonts w:ascii="Times New Roman" w:hAnsi="Times New Roman" w:cs="Times New Roman"/>
          <w:sz w:val="28"/>
          <w:szCs w:val="28"/>
        </w:rPr>
        <w:t xml:space="preserve"> наблизився до оптимального рівня, а </w:t>
      </w:r>
      <w:r w:rsidRPr="00021782">
        <w:rPr>
          <w:rStyle w:val="af5"/>
          <w:rFonts w:ascii="Times New Roman" w:eastAsiaTheme="majorEastAsia" w:hAnsi="Times New Roman" w:cs="Times New Roman"/>
          <w:sz w:val="28"/>
          <w:szCs w:val="28"/>
        </w:rPr>
        <w:t>фінансова залежність</w:t>
      </w:r>
      <w:r w:rsidRPr="00021782">
        <w:rPr>
          <w:rFonts w:ascii="Times New Roman" w:hAnsi="Times New Roman" w:cs="Times New Roman"/>
          <w:sz w:val="28"/>
          <w:szCs w:val="28"/>
        </w:rPr>
        <w:t xml:space="preserve"> знизилася. </w:t>
      </w:r>
      <w:r w:rsidRPr="00021782">
        <w:rPr>
          <w:rStyle w:val="af5"/>
          <w:rFonts w:ascii="Times New Roman" w:eastAsiaTheme="majorEastAsia" w:hAnsi="Times New Roman" w:cs="Times New Roman"/>
          <w:sz w:val="28"/>
          <w:szCs w:val="28"/>
        </w:rPr>
        <w:t>Маневреність робочого капіталу</w:t>
      </w:r>
      <w:r w:rsidRPr="00021782">
        <w:rPr>
          <w:rFonts w:ascii="Times New Roman" w:hAnsi="Times New Roman" w:cs="Times New Roman"/>
          <w:sz w:val="28"/>
          <w:szCs w:val="28"/>
        </w:rPr>
        <w:t xml:space="preserve"> покращилася, що свідчить про </w:t>
      </w:r>
      <w:r w:rsidRPr="00021782">
        <w:rPr>
          <w:rStyle w:val="af5"/>
          <w:rFonts w:ascii="Times New Roman" w:eastAsiaTheme="majorEastAsia" w:hAnsi="Times New Roman" w:cs="Times New Roman"/>
          <w:sz w:val="28"/>
          <w:szCs w:val="28"/>
        </w:rPr>
        <w:t>підвищення гнучкості в управлінні активами</w:t>
      </w:r>
      <w:r w:rsidRPr="00021782">
        <w:rPr>
          <w:rFonts w:ascii="Times New Roman" w:hAnsi="Times New Roman" w:cs="Times New Roman"/>
          <w:sz w:val="28"/>
          <w:szCs w:val="28"/>
        </w:rPr>
        <w:t xml:space="preserve">. Проте </w:t>
      </w:r>
      <w:r w:rsidRPr="00021782">
        <w:rPr>
          <w:rStyle w:val="af5"/>
          <w:rFonts w:ascii="Times New Roman" w:eastAsiaTheme="majorEastAsia" w:hAnsi="Times New Roman" w:cs="Times New Roman"/>
          <w:sz w:val="28"/>
          <w:szCs w:val="28"/>
        </w:rPr>
        <w:t>маневреність власного капіталу</w:t>
      </w:r>
      <w:r w:rsidRPr="00021782">
        <w:rPr>
          <w:rFonts w:ascii="Times New Roman" w:hAnsi="Times New Roman" w:cs="Times New Roman"/>
          <w:sz w:val="28"/>
          <w:szCs w:val="28"/>
        </w:rPr>
        <w:t xml:space="preserve"> дещо погіршилася, що вимагає посиленої уваги.</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Отже, ТОВ «ЕКО-СФЕРА» у 2022–2024 роках </w:t>
      </w:r>
      <w:r w:rsidRPr="00021782">
        <w:rPr>
          <w:rStyle w:val="af5"/>
          <w:rFonts w:ascii="Times New Roman" w:eastAsiaTheme="majorEastAsia" w:hAnsi="Times New Roman" w:cs="Times New Roman"/>
          <w:sz w:val="28"/>
          <w:szCs w:val="28"/>
        </w:rPr>
        <w:t>успішно розвивається</w:t>
      </w:r>
      <w:r w:rsidRPr="00021782">
        <w:rPr>
          <w:rFonts w:ascii="Times New Roman" w:hAnsi="Times New Roman" w:cs="Times New Roman"/>
          <w:sz w:val="28"/>
          <w:szCs w:val="28"/>
        </w:rPr>
        <w:t xml:space="preserve">, демонструючи </w:t>
      </w:r>
      <w:r w:rsidRPr="00021782">
        <w:rPr>
          <w:rStyle w:val="af5"/>
          <w:rFonts w:ascii="Times New Roman" w:eastAsiaTheme="majorEastAsia" w:hAnsi="Times New Roman" w:cs="Times New Roman"/>
          <w:sz w:val="28"/>
          <w:szCs w:val="28"/>
        </w:rPr>
        <w:t xml:space="preserve">зростання обсягів діяльності, покращення фінансової стійкості та підвищення рентабельності. </w:t>
      </w:r>
      <w:r w:rsidRPr="00021782">
        <w:rPr>
          <w:rFonts w:ascii="Times New Roman" w:hAnsi="Times New Roman" w:cs="Times New Roman"/>
          <w:sz w:val="28"/>
          <w:szCs w:val="28"/>
        </w:rPr>
        <w:t xml:space="preserve">Загалом фінансовий стан підприємства можна охарактеризувати як </w:t>
      </w:r>
      <w:r w:rsidRPr="00021782">
        <w:rPr>
          <w:rStyle w:val="af5"/>
          <w:rFonts w:ascii="Times New Roman" w:eastAsiaTheme="majorEastAsia" w:hAnsi="Times New Roman" w:cs="Times New Roman"/>
          <w:sz w:val="28"/>
          <w:szCs w:val="28"/>
        </w:rPr>
        <w:t>стійкий і перспективний для подальшого розвитку</w:t>
      </w:r>
      <w:r w:rsidRPr="00021782">
        <w:rPr>
          <w:rFonts w:ascii="Times New Roman" w:hAnsi="Times New Roman" w:cs="Times New Roman"/>
          <w:sz w:val="28"/>
          <w:szCs w:val="28"/>
        </w:rPr>
        <w:t>.</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У сучасних умовах високої конкуренції на ринку харчової продукції маркетингові комунікації набувають вирішального значення для забезпечення сталого розвитку підприємства. Вони виступають інструментом не лише інформування споживачів про товари та послуги, але й формування емоційного </w:t>
      </w:r>
      <w:r w:rsidRPr="00021782">
        <w:rPr>
          <w:rFonts w:ascii="Times New Roman" w:hAnsi="Times New Roman" w:cs="Times New Roman"/>
          <w:sz w:val="28"/>
          <w:szCs w:val="28"/>
        </w:rPr>
        <w:lastRenderedPageBreak/>
        <w:t>зв'язку з брендом, стимулювання попиту та підвищення лояльності цільової аудиторії.</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Для підприємств, що працюють на ринку натуральних соків, зокрема для ТОВ «Еко-сфера», ефективна система маркетингових комунікацій є одним із ключових чинників утримання та розширення ринкових позицій. Систематична оцінка та аналіз діючої комунікаційної стратегії дозволяють виявити сильні сторони, визначити напрями для удосконалення та розробити рекомендації щодо підвищення ефективності взаємодії із споживачами.</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У сучасних умовах високої конкуренції та постійних змін ринкового середовища ефективна система маркетингових комунікацій є важливим чинником успішного функціонування підприємства. ТОВ «Еко-сфера» активно застосовує комплекс маркетингових комунікацій для зміцнення своїх позицій на ринку натуральних соків та нектарів. Основними напрямами комунікаційної діяльності компанії є реклама, прямий маркетинг, зв'язки з громадськістю, програми лояльності, стимулювання продажів і бренд-комунікації.</w:t>
      </w:r>
    </w:p>
    <w:p w:rsidR="00021782" w:rsidRPr="00021782" w:rsidRDefault="00021782" w:rsidP="00C26AD5">
      <w:pPr>
        <w:widowControl w:val="0"/>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 xml:space="preserve">ТОВ «Еко-сфера» здійснює активну маркетингову діяльність, адже функціонує на ринку, де нецінова конкуренція є найбільш оптимальною. Підвищення якості продукції, впровадження нової торгової марки, проведення акцій та інші заходи не матимуть бажаного успіху серед споживачів без комунікаційної системи. За рахунок комунікаційних інструментів підприємство інформує споживачів про товари компанії, поширює рекламні звернення, формує певний образ у свідомості споживачів та підвищує їх лояльність. </w:t>
      </w:r>
    </w:p>
    <w:p w:rsidR="00021782" w:rsidRPr="00021782" w:rsidRDefault="00021782" w:rsidP="00C26AD5">
      <w:pPr>
        <w:tabs>
          <w:tab w:val="left" w:pos="993"/>
        </w:tabs>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Підприємство співпрацює із різними маркетинговими агентствами, які допомагають створювати якісний та дієвий креатив для привернення уваги споживачів.</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У вересні 2023 року ТОВ «Еко-сфера» презентувало оновлену лінійку соків ТМ «Play» із зображенням героїв мультфільму «Paw patrol». Презентація відбулася на допремʼєрних показах однойменного мультфільму «Щенячий Патруль: Мегакіно» у кінотеатрах Києва, Вінниці, Одеси та Калинівки.</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Крім презентації продукції, якою пригощали усіх маленьких відвідувачів кінозалів, показали на великих екранах ролик про благодійну ініціативу ТОВ «Еко-сфера» «1 гривня з кожної пачки на допомогу кінологічній службі ДСНС України». Так як саме із продажів соків ТМ «Play» 1 гривня перераховується до «Благодійного Фонду Олега Гончарука» на придбання спецавтомобіля для ДСНС.</w:t>
      </w:r>
    </w:p>
    <w:p w:rsidR="00021782" w:rsidRPr="00021782" w:rsidRDefault="00021782" w:rsidP="00C26AD5">
      <w:pPr>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 xml:space="preserve">Розроблення рекламних звернень та брендових матеріалів шляхом аутсорсу є чудовим рішенням при широкому асортименті товарів. Хоча спеціалісти відділу маркетингу більш глибоко ознайомленні із процесами діяльності компанії та її цільовими аудиторіями, залучення сторонніх агентств дозволяє оптимізувати процес розробки рекламного звернення. Перевагою є висока кваліфікація працівників у розробленні креативних, залучаючих та актуальних комунікаційних звернень. </w:t>
      </w:r>
    </w:p>
    <w:p w:rsidR="00021782" w:rsidRPr="00021782" w:rsidRDefault="00021782" w:rsidP="00C26AD5">
      <w:pPr>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 xml:space="preserve">Для проведення комплексного оцінювання інтегрованих маркетингових комунікацій ТОВ «Еко-сфера», розглянемо детальніше кожен засіб маркетингових комунікацій із використовуваних у діяльності підприємства. Для початку проведемо аналіз цільових груп споживачів, на яких направлені комунікаційні заходи. </w:t>
      </w:r>
    </w:p>
    <w:p w:rsidR="00021782" w:rsidRPr="00021782" w:rsidRDefault="00021782" w:rsidP="00C26AD5">
      <w:pPr>
        <w:tabs>
          <w:tab w:val="left" w:pos="993"/>
        </w:tabs>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lastRenderedPageBreak/>
        <w:t>Аналіз споживчих сегментів продукції ТОВ «Еко-сфера» наведено на рис. 2.4.</w:t>
      </w:r>
    </w:p>
    <w:p w:rsidR="00021782" w:rsidRPr="00021782" w:rsidRDefault="00021782" w:rsidP="00C26AD5">
      <w:pPr>
        <w:tabs>
          <w:tab w:val="left" w:pos="993"/>
        </w:tabs>
        <w:spacing w:after="0" w:line="240" w:lineRule="auto"/>
        <w:jc w:val="both"/>
        <w:rPr>
          <w:rFonts w:ascii="Times New Roman" w:hAnsi="Times New Roman" w:cs="Times New Roman"/>
          <w:sz w:val="28"/>
          <w:szCs w:val="28"/>
        </w:rPr>
      </w:pPr>
      <w:r w:rsidRPr="00021782">
        <w:rPr>
          <w:rFonts w:ascii="Times New Roman" w:hAnsi="Times New Roman" w:cs="Times New Roman"/>
          <w:sz w:val="28"/>
          <w:szCs w:val="28"/>
          <w:lang w:eastAsia="uk-UA"/>
          <w14:ligatures w14:val="standardContextual"/>
        </w:rPr>
        <w:drawing>
          <wp:inline distT="0" distB="0" distL="0" distR="0" wp14:anchorId="64BB8AFD" wp14:editId="09CFF3EA">
            <wp:extent cx="6115050" cy="5743575"/>
            <wp:effectExtent l="0" t="19050" r="19050" b="9525"/>
            <wp:docPr id="442645466"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021782" w:rsidRPr="00021782" w:rsidRDefault="00021782" w:rsidP="00C26AD5">
      <w:pPr>
        <w:spacing w:after="0" w:line="240" w:lineRule="auto"/>
        <w:jc w:val="center"/>
        <w:rPr>
          <w:rFonts w:ascii="Times New Roman" w:hAnsi="Times New Roman" w:cs="Times New Roman"/>
          <w:sz w:val="28"/>
          <w:szCs w:val="28"/>
        </w:rPr>
      </w:pPr>
      <w:r w:rsidRPr="00021782">
        <w:rPr>
          <w:rFonts w:ascii="Times New Roman" w:hAnsi="Times New Roman" w:cs="Times New Roman"/>
          <w:sz w:val="28"/>
          <w:szCs w:val="28"/>
        </w:rPr>
        <w:t>Рис. 2.4. Сегменти маркетингу продукції ТОВ «Еко-сфера»</w:t>
      </w:r>
    </w:p>
    <w:p w:rsidR="00021782" w:rsidRPr="00021782" w:rsidRDefault="00021782" w:rsidP="00C26AD5">
      <w:pPr>
        <w:tabs>
          <w:tab w:val="left" w:pos="993"/>
        </w:tabs>
        <w:spacing w:after="0" w:line="240" w:lineRule="auto"/>
        <w:ind w:firstLine="709"/>
        <w:jc w:val="both"/>
        <w:rPr>
          <w:rFonts w:ascii="Times New Roman" w:hAnsi="Times New Roman" w:cs="Times New Roman"/>
        </w:rPr>
      </w:pPr>
      <w:r w:rsidRPr="00021782">
        <w:rPr>
          <w:rFonts w:ascii="Times New Roman" w:hAnsi="Times New Roman" w:cs="Times New Roman"/>
        </w:rPr>
        <w:t>Джерело: сформовано автором</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Загалом, ТОВ «Еко-сфера» успішно позиціонує себе на ринку як виробник якісної та натуральної продукції, що дозволяє їй ефективно конкурувати та задовольняти потреби різних споживчих сегментів.</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Основну частку споживачів становлять дорослі віком 25–45 років, які надають перевагу натуральним сокам прямого віджиму через акцент на здоровому способі життя. Значну роль відіграють виробники та заклади HoReCa, які використовують концентрати для виробничих і ресторанних потреб. Молодіжна аудиторія обирає нектари та газовані напої. Вода є універсальним продуктом, що охоплює всі вікові групи споживачів. Спеціальні дитячі лінійки продукції орієнтовані на наймолодшу аудиторію та їхніх батьків.</w:t>
      </w:r>
    </w:p>
    <w:p w:rsidR="00021782" w:rsidRPr="00021782" w:rsidRDefault="00021782" w:rsidP="00C26AD5">
      <w:pPr>
        <w:tabs>
          <w:tab w:val="left" w:pos="993"/>
        </w:tabs>
        <w:spacing w:after="0" w:line="240" w:lineRule="auto"/>
        <w:ind w:firstLine="709"/>
        <w:jc w:val="right"/>
        <w:rPr>
          <w:rFonts w:ascii="Times New Roman" w:hAnsi="Times New Roman" w:cs="Times New Roman"/>
          <w:sz w:val="28"/>
          <w:szCs w:val="28"/>
        </w:rPr>
      </w:pPr>
      <w:r w:rsidRPr="00021782">
        <w:rPr>
          <w:rFonts w:ascii="Times New Roman" w:hAnsi="Times New Roman" w:cs="Times New Roman"/>
          <w:sz w:val="28"/>
          <w:szCs w:val="28"/>
        </w:rPr>
        <w:t>Таблиця 2.10</w:t>
      </w:r>
    </w:p>
    <w:p w:rsidR="00021782" w:rsidRPr="00021782" w:rsidRDefault="00021782" w:rsidP="00C26AD5">
      <w:pPr>
        <w:tabs>
          <w:tab w:val="left" w:pos="993"/>
        </w:tabs>
        <w:spacing w:after="0" w:line="240" w:lineRule="auto"/>
        <w:jc w:val="center"/>
        <w:rPr>
          <w:rFonts w:ascii="Times New Roman" w:hAnsi="Times New Roman" w:cs="Times New Roman"/>
          <w:sz w:val="28"/>
          <w:szCs w:val="28"/>
        </w:rPr>
      </w:pPr>
      <w:r w:rsidRPr="00021782">
        <w:rPr>
          <w:rFonts w:ascii="Times New Roman" w:hAnsi="Times New Roman" w:cs="Times New Roman"/>
          <w:sz w:val="28"/>
          <w:szCs w:val="28"/>
        </w:rPr>
        <w:t>Структура споживачів продукції ТОВ «Еко-сфера»</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4394"/>
        <w:gridCol w:w="1978"/>
      </w:tblGrid>
      <w:tr w:rsidR="00021782" w:rsidRPr="00021782" w:rsidTr="00FC5BCB">
        <w:trPr>
          <w:tblHeader/>
        </w:trPr>
        <w:tc>
          <w:tcPr>
            <w:tcW w:w="3114"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Сегмент продукції</w:t>
            </w:r>
          </w:p>
        </w:tc>
        <w:tc>
          <w:tcPr>
            <w:tcW w:w="4394"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Цільова аудиторія</w:t>
            </w:r>
          </w:p>
        </w:tc>
        <w:tc>
          <w:tcPr>
            <w:tcW w:w="1978"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Частка в структурі споживачів, %</w:t>
            </w:r>
          </w:p>
        </w:tc>
      </w:tr>
      <w:tr w:rsidR="00021782" w:rsidRPr="00021782" w:rsidTr="00FC5BCB">
        <w:tc>
          <w:tcPr>
            <w:tcW w:w="311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Соки прямого віджиму</w:t>
            </w:r>
          </w:p>
        </w:tc>
        <w:tc>
          <w:tcPr>
            <w:tcW w:w="439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Дорослі 25–45 років, прихильники ЗОЖ</w:t>
            </w:r>
          </w:p>
        </w:tc>
        <w:tc>
          <w:tcPr>
            <w:tcW w:w="1978"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32,0 %</w:t>
            </w:r>
          </w:p>
        </w:tc>
      </w:tr>
      <w:tr w:rsidR="00021782" w:rsidRPr="00021782" w:rsidTr="00FC5BCB">
        <w:tc>
          <w:tcPr>
            <w:tcW w:w="311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lastRenderedPageBreak/>
              <w:t>Концентровані соки та пюре</w:t>
            </w:r>
          </w:p>
        </w:tc>
        <w:tc>
          <w:tcPr>
            <w:tcW w:w="439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Виробничі підприємства, HoReCa</w:t>
            </w:r>
          </w:p>
        </w:tc>
        <w:tc>
          <w:tcPr>
            <w:tcW w:w="1978"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15,0 %</w:t>
            </w:r>
          </w:p>
        </w:tc>
      </w:tr>
      <w:tr w:rsidR="00021782" w:rsidRPr="00021782" w:rsidTr="00FC5BCB">
        <w:tc>
          <w:tcPr>
            <w:tcW w:w="311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Нектари фруктові</w:t>
            </w:r>
          </w:p>
        </w:tc>
        <w:tc>
          <w:tcPr>
            <w:tcW w:w="439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Молодь 18–30 років, сімейні пари</w:t>
            </w:r>
          </w:p>
        </w:tc>
        <w:tc>
          <w:tcPr>
            <w:tcW w:w="1978"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18,5 %</w:t>
            </w:r>
          </w:p>
        </w:tc>
      </w:tr>
      <w:tr w:rsidR="00021782" w:rsidRPr="00021782" w:rsidTr="00FC5BCB">
        <w:tc>
          <w:tcPr>
            <w:tcW w:w="311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Питна артезіанська вода</w:t>
            </w:r>
          </w:p>
        </w:tc>
        <w:tc>
          <w:tcPr>
            <w:tcW w:w="439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Усі вікові категорії</w:t>
            </w:r>
          </w:p>
        </w:tc>
        <w:tc>
          <w:tcPr>
            <w:tcW w:w="1978"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20,0 %</w:t>
            </w:r>
          </w:p>
        </w:tc>
      </w:tr>
      <w:tr w:rsidR="00021782" w:rsidRPr="00021782" w:rsidTr="00FC5BCB">
        <w:tc>
          <w:tcPr>
            <w:tcW w:w="311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Газовані напої та лимонади</w:t>
            </w:r>
          </w:p>
        </w:tc>
        <w:tc>
          <w:tcPr>
            <w:tcW w:w="439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Молодь 15–25 років</w:t>
            </w:r>
          </w:p>
        </w:tc>
        <w:tc>
          <w:tcPr>
            <w:tcW w:w="1978"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8,0 %</w:t>
            </w:r>
          </w:p>
        </w:tc>
      </w:tr>
      <w:tr w:rsidR="00021782" w:rsidRPr="00021782" w:rsidTr="00FC5BCB">
        <w:tc>
          <w:tcPr>
            <w:tcW w:w="311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Дитячі соки (серія для дітей)</w:t>
            </w:r>
          </w:p>
        </w:tc>
        <w:tc>
          <w:tcPr>
            <w:tcW w:w="439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Діти 0–12 років, батьки</w:t>
            </w:r>
          </w:p>
        </w:tc>
        <w:tc>
          <w:tcPr>
            <w:tcW w:w="1978"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6,5 %</w:t>
            </w:r>
          </w:p>
        </w:tc>
      </w:tr>
      <w:tr w:rsidR="00021782" w:rsidRPr="00021782" w:rsidTr="00FC5BCB">
        <w:tc>
          <w:tcPr>
            <w:tcW w:w="3114"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Разом</w:t>
            </w:r>
          </w:p>
        </w:tc>
        <w:tc>
          <w:tcPr>
            <w:tcW w:w="4394"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w:t>
            </w:r>
          </w:p>
        </w:tc>
        <w:tc>
          <w:tcPr>
            <w:tcW w:w="1978"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100 %</w:t>
            </w:r>
          </w:p>
        </w:tc>
      </w:tr>
    </w:tbl>
    <w:p w:rsidR="00021782" w:rsidRPr="00021782" w:rsidRDefault="00021782" w:rsidP="00C26AD5">
      <w:pPr>
        <w:tabs>
          <w:tab w:val="left" w:pos="993"/>
        </w:tabs>
        <w:spacing w:after="0" w:line="240" w:lineRule="auto"/>
        <w:ind w:firstLine="709"/>
        <w:jc w:val="both"/>
        <w:rPr>
          <w:rFonts w:ascii="Times New Roman" w:hAnsi="Times New Roman" w:cs="Times New Roman"/>
        </w:rPr>
      </w:pPr>
      <w:r w:rsidRPr="00021782">
        <w:rPr>
          <w:rFonts w:ascii="Times New Roman" w:hAnsi="Times New Roman" w:cs="Times New Roman"/>
        </w:rPr>
        <w:t>Джерело: складено на основі даних компанії та ринку натуральних напоїв.</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Споживачі продукції ТОВ «Еко-сфера» представляють різні соціальні верстви, мають різноманітні інтереси, цінності та звички споживання. Це зумовлює необхідність адаптації маркетингових комунікацій до специфіки кожної цільової групи, з урахуванням її інформаційних потреб та особливостей сприйняття. Правильно підібрана форма комунікації забезпечує ефективний контакт із споживачем, підвищує рівень зацікавленості у продукції та сприяє формуванню купівельної поведінки.</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Для поширення рекламних повідомлень компанія використовує широкий спектр інструментів, серед яких: відеореклама, текстово-графічна реклама (контент-маркетинг), контекстна та таргетована реклама, SEO-оптимізація сайту, зовнішня реклама (банери), PR-активності, корпоративна айдентика, заходи стимулювання збуту та спонсорство.</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Ключовим інструментом у комунікаційній стратегії ТОВ «Еко-сфера» виступає відеореклама. Основними каналами її розповсюдження є телебачення, платформа YouTube, офіційний веб-сайт компанії та соціальна мережа Facebook.</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На платформі YouTube акцент робиться на залученні молодої аудиторії віком від 18 до 30 років. Тут розміщується реклама слабоалкогольних напоїв та пива, яка вирізняється сучасним дизайном і привабливим пакуванням. Використовуються формати рекламних оголошень TrueView In-Stream та Bumper Ads, що дозволяє оплачувати тільки перегляди повної реклами. Тривалість відео-звернень зазвичай варіюється від 6 до 30 секунд.</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Реклама на телебаченні залишається важливою частиною комунікаційної стратегії компанії, незважаючи на зростання популярності цифрових платформ. Вона орієнтована переважно на споживачів віком 30+ років, які залишаються основними глядачами традиційних медіа. У телевізійних роликах зазвичай просуваються провідні бренди компанії, що мають класичні смаки і добре відомі серед цільової аудиторії. Тривалість рекламних блоків коливається від 15 до 30 секунд. Крім того, ці ж відеоматеріали часто адаптуються для використання в Інтернеті, зокрема на платформі YouTube.</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Водночас активність компанії у соціальних мережах є обмеженою. Відеореклама у Facebook трапляється рідко, що знижує охоплення цільової аудиторії. Компанія практично не представлена в Instagram та TikTok, хоча саме ці платформи сьогодні мають високу популярність серед молодіжної аудиторії і могли б стати потужними каналами комунікації. Поширення інформації про продукцію ТОВ «Еко-сфера» в основному здійснюється через сторонні огляди користувачів в мережі.</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Частота показу відеореклами у кожному з каналів комунікації визначається окремо, залежно від цільової аудиторії та маркетингових цілей компанії. Аналіз </w:t>
      </w:r>
      <w:r w:rsidRPr="00021782">
        <w:rPr>
          <w:rFonts w:ascii="Times New Roman" w:hAnsi="Times New Roman" w:cs="Times New Roman"/>
          <w:sz w:val="28"/>
          <w:szCs w:val="28"/>
        </w:rPr>
        <w:lastRenderedPageBreak/>
        <w:t>конкурентного середовища показав, що низка брендів-конкурентів активно використовують сучасні канали цифрової комунікації. Зокрема, вони мають офіційні сторінки у популярних соціальних мережах та власні вебсайти, що підвищує їх видимість на ринку та робить бренди більш привабливими для сучасного споживача.</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Важливо враховувати, що ТОВ «Еко-сфера» конкурує не лише з виробниками пива, а й з підприємствами, які спеціалізуються на випуску суміжних категорій продукції, присутніх в асортименті компанії.</w:t>
      </w:r>
    </w:p>
    <w:p w:rsidR="00021782" w:rsidRPr="00021782" w:rsidRDefault="00021782" w:rsidP="00C26AD5">
      <w:pPr>
        <w:widowControl w:val="0"/>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Оцінка витрат на відеорекламу в основних каналах комунікації компанії подана у таблиці 2.11.</w:t>
      </w:r>
    </w:p>
    <w:p w:rsidR="00021782" w:rsidRPr="00021782" w:rsidRDefault="00021782" w:rsidP="00C26AD5">
      <w:pPr>
        <w:tabs>
          <w:tab w:val="left" w:pos="993"/>
        </w:tabs>
        <w:spacing w:after="0" w:line="240" w:lineRule="auto"/>
        <w:ind w:firstLine="709"/>
        <w:jc w:val="right"/>
        <w:rPr>
          <w:rFonts w:ascii="Times New Roman" w:hAnsi="Times New Roman" w:cs="Times New Roman"/>
          <w:sz w:val="28"/>
          <w:szCs w:val="28"/>
        </w:rPr>
      </w:pPr>
      <w:r w:rsidRPr="00021782">
        <w:rPr>
          <w:rFonts w:ascii="Times New Roman" w:hAnsi="Times New Roman" w:cs="Times New Roman"/>
          <w:sz w:val="28"/>
          <w:szCs w:val="28"/>
        </w:rPr>
        <w:t>Таблиця 2.11</w:t>
      </w:r>
    </w:p>
    <w:p w:rsidR="00021782" w:rsidRPr="00021782" w:rsidRDefault="00021782" w:rsidP="00C26AD5">
      <w:pPr>
        <w:tabs>
          <w:tab w:val="left" w:pos="993"/>
        </w:tabs>
        <w:spacing w:after="0" w:line="240" w:lineRule="auto"/>
        <w:jc w:val="center"/>
        <w:rPr>
          <w:rFonts w:ascii="Times New Roman" w:hAnsi="Times New Roman" w:cs="Times New Roman"/>
          <w:sz w:val="28"/>
          <w:szCs w:val="28"/>
        </w:rPr>
      </w:pPr>
      <w:r w:rsidRPr="00021782">
        <w:rPr>
          <w:rFonts w:ascii="Times New Roman" w:hAnsi="Times New Roman" w:cs="Times New Roman"/>
          <w:sz w:val="28"/>
          <w:szCs w:val="28"/>
        </w:rPr>
        <w:t>Витрати ТОВ «Еко-сфера» на відеорекламу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0"/>
        <w:gridCol w:w="994"/>
        <w:gridCol w:w="855"/>
        <w:gridCol w:w="1059"/>
        <w:gridCol w:w="2106"/>
      </w:tblGrid>
      <w:tr w:rsidR="00021782" w:rsidRPr="00021782" w:rsidTr="00FC5BCB">
        <w:trPr>
          <w:tblHeader/>
          <w:jc w:val="center"/>
        </w:trPr>
        <w:tc>
          <w:tcPr>
            <w:tcW w:w="4530" w:type="dxa"/>
            <w:vMerge w:val="restart"/>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Канал комунікації</w:t>
            </w:r>
          </w:p>
        </w:tc>
        <w:tc>
          <w:tcPr>
            <w:tcW w:w="2903" w:type="dxa"/>
            <w:gridSpan w:val="3"/>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Витрати, тис. грн</w:t>
            </w:r>
          </w:p>
        </w:tc>
        <w:tc>
          <w:tcPr>
            <w:tcW w:w="0" w:type="auto"/>
            <w:vMerge w:val="restart"/>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Відхилення</w:t>
            </w:r>
          </w:p>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2024 р. до 2022 р., +/.-</w:t>
            </w:r>
          </w:p>
        </w:tc>
      </w:tr>
      <w:tr w:rsidR="00021782" w:rsidRPr="00021782" w:rsidTr="00FC5BCB">
        <w:trPr>
          <w:jc w:val="center"/>
        </w:trPr>
        <w:tc>
          <w:tcPr>
            <w:tcW w:w="4530" w:type="dxa"/>
            <w:vMerge/>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p>
        </w:tc>
        <w:tc>
          <w:tcPr>
            <w:tcW w:w="994"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2022</w:t>
            </w:r>
          </w:p>
        </w:tc>
        <w:tc>
          <w:tcPr>
            <w:tcW w:w="850"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2023</w:t>
            </w:r>
          </w:p>
        </w:tc>
        <w:tc>
          <w:tcPr>
            <w:tcW w:w="1059" w:type="dxa"/>
            <w:vAlign w:val="center"/>
            <w:hideMark/>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rPr>
              <w:t>2024</w:t>
            </w:r>
          </w:p>
        </w:tc>
        <w:tc>
          <w:tcPr>
            <w:tcW w:w="0" w:type="auto"/>
            <w:vMerge/>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p>
        </w:tc>
      </w:tr>
      <w:tr w:rsidR="00021782" w:rsidRPr="00021782" w:rsidTr="00FC5BCB">
        <w:trPr>
          <w:jc w:val="center"/>
        </w:trPr>
        <w:tc>
          <w:tcPr>
            <w:tcW w:w="4530"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Реклама на телебаченні</w:t>
            </w:r>
          </w:p>
        </w:tc>
        <w:tc>
          <w:tcPr>
            <w:tcW w:w="994"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24214,25</w:t>
            </w:r>
          </w:p>
        </w:tc>
        <w:tc>
          <w:tcPr>
            <w:tcW w:w="850"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36492,24</w:t>
            </w:r>
          </w:p>
        </w:tc>
        <w:tc>
          <w:tcPr>
            <w:tcW w:w="1059"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48727,77</w:t>
            </w:r>
          </w:p>
        </w:tc>
        <w:tc>
          <w:tcPr>
            <w:tcW w:w="0" w:type="auto"/>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24513,52</w:t>
            </w:r>
          </w:p>
        </w:tc>
      </w:tr>
      <w:tr w:rsidR="00021782" w:rsidRPr="00021782" w:rsidTr="00FC5BCB">
        <w:trPr>
          <w:jc w:val="center"/>
        </w:trPr>
        <w:tc>
          <w:tcPr>
            <w:tcW w:w="4530"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Реклама на платформі YouTube</w:t>
            </w:r>
          </w:p>
        </w:tc>
        <w:tc>
          <w:tcPr>
            <w:tcW w:w="994"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1245,45</w:t>
            </w:r>
          </w:p>
        </w:tc>
        <w:tc>
          <w:tcPr>
            <w:tcW w:w="850"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2480,47</w:t>
            </w:r>
          </w:p>
        </w:tc>
        <w:tc>
          <w:tcPr>
            <w:tcW w:w="1059"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3839,57</w:t>
            </w:r>
          </w:p>
        </w:tc>
        <w:tc>
          <w:tcPr>
            <w:tcW w:w="0" w:type="auto"/>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2594,12</w:t>
            </w:r>
          </w:p>
        </w:tc>
      </w:tr>
      <w:tr w:rsidR="00021782" w:rsidRPr="00021782" w:rsidTr="00FC5BCB">
        <w:trPr>
          <w:jc w:val="center"/>
        </w:trPr>
        <w:tc>
          <w:tcPr>
            <w:tcW w:w="4530"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Реклама у Facebook</w:t>
            </w:r>
          </w:p>
        </w:tc>
        <w:tc>
          <w:tcPr>
            <w:tcW w:w="994"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1256,5</w:t>
            </w:r>
          </w:p>
        </w:tc>
        <w:tc>
          <w:tcPr>
            <w:tcW w:w="850"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3156,96</w:t>
            </w:r>
          </w:p>
        </w:tc>
        <w:tc>
          <w:tcPr>
            <w:tcW w:w="1059"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4886,73</w:t>
            </w:r>
          </w:p>
        </w:tc>
        <w:tc>
          <w:tcPr>
            <w:tcW w:w="0" w:type="auto"/>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3630,23</w:t>
            </w:r>
          </w:p>
        </w:tc>
      </w:tr>
      <w:tr w:rsidR="00021782" w:rsidRPr="00021782" w:rsidTr="00FC5BCB">
        <w:trPr>
          <w:jc w:val="center"/>
        </w:trPr>
        <w:tc>
          <w:tcPr>
            <w:tcW w:w="4530" w:type="dxa"/>
            <w:vAlign w:val="center"/>
            <w:hideMark/>
          </w:tcPr>
          <w:p w:rsidR="00021782" w:rsidRPr="00021782" w:rsidRDefault="00021782" w:rsidP="00C26AD5">
            <w:pPr>
              <w:tabs>
                <w:tab w:val="left" w:pos="993"/>
              </w:tabs>
              <w:spacing w:after="0" w:line="240" w:lineRule="auto"/>
              <w:jc w:val="both"/>
              <w:rPr>
                <w:rFonts w:ascii="Times New Roman" w:hAnsi="Times New Roman" w:cs="Times New Roman"/>
              </w:rPr>
            </w:pPr>
            <w:r w:rsidRPr="00021782">
              <w:rPr>
                <w:rFonts w:ascii="Times New Roman" w:hAnsi="Times New Roman" w:cs="Times New Roman"/>
              </w:rPr>
              <w:t>Разом</w:t>
            </w:r>
          </w:p>
        </w:tc>
        <w:tc>
          <w:tcPr>
            <w:tcW w:w="994"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26716,20</w:t>
            </w:r>
          </w:p>
        </w:tc>
        <w:tc>
          <w:tcPr>
            <w:tcW w:w="850"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42129,68</w:t>
            </w:r>
          </w:p>
        </w:tc>
        <w:tc>
          <w:tcPr>
            <w:tcW w:w="1059" w:type="dxa"/>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57454,07</w:t>
            </w:r>
          </w:p>
        </w:tc>
        <w:tc>
          <w:tcPr>
            <w:tcW w:w="0" w:type="auto"/>
            <w:vAlign w:val="center"/>
          </w:tcPr>
          <w:p w:rsidR="00021782" w:rsidRPr="00021782" w:rsidRDefault="00021782" w:rsidP="00C26AD5">
            <w:pPr>
              <w:tabs>
                <w:tab w:val="left" w:pos="993"/>
              </w:tabs>
              <w:spacing w:after="0" w:line="240" w:lineRule="auto"/>
              <w:jc w:val="center"/>
              <w:rPr>
                <w:rFonts w:ascii="Times New Roman" w:hAnsi="Times New Roman" w:cs="Times New Roman"/>
              </w:rPr>
            </w:pPr>
            <w:r w:rsidRPr="00021782">
              <w:rPr>
                <w:rFonts w:ascii="Times New Roman" w:hAnsi="Times New Roman" w:cs="Times New Roman"/>
                <w:color w:val="000000"/>
              </w:rPr>
              <w:t>30737,87</w:t>
            </w:r>
          </w:p>
        </w:tc>
      </w:tr>
    </w:tbl>
    <w:p w:rsidR="00021782" w:rsidRPr="00021782" w:rsidRDefault="00021782" w:rsidP="00C26AD5">
      <w:pPr>
        <w:tabs>
          <w:tab w:val="left" w:pos="993"/>
        </w:tabs>
        <w:spacing w:after="0" w:line="240" w:lineRule="auto"/>
        <w:ind w:firstLine="709"/>
        <w:jc w:val="both"/>
        <w:rPr>
          <w:rFonts w:ascii="Times New Roman" w:hAnsi="Times New Roman" w:cs="Times New Roman"/>
        </w:rPr>
      </w:pPr>
      <w:r w:rsidRPr="00021782">
        <w:rPr>
          <w:rFonts w:ascii="Times New Roman" w:hAnsi="Times New Roman" w:cs="Times New Roman"/>
        </w:rPr>
        <w:t>Джерело: складено автором за даними ТОВ «Еко-сфера»</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Дослідження структури та динаміки витрат ТОВ «Еко-сфера» на відеорекламу в період 2022–2024 років свідчить про суттєве зростання загальних обсягів фінансування рекламної діяльності. Так, у 2022 році загальні витрати компанії на відеорекламу становили 26 716,20 тис. грн, у 2023 році — 42 129,68 тис. грн, а у 2024 році — 57 454,07 тис. грн. Таким чином, за два роки спостерігається приріст витрат на 30 737,87 тис. грн, що відповідає зростанню на 115,0%.</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Найбільшу частку рекламного бюджету стабільно займає реклама на телебаченні. У 2022 році витрати на цей канал становили 24 214,25 тис. грн, що складало близько 90,6% загальних витрат на відеорекламу. У 2024 році витрати на телерекламу зросли до 48 727,77 тис. грн, однак відносна вага телебачення дещо знизилася за рахунок активізації інтернет-реклами.</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Особливо динамічно зростають витрати на рекламу на цифрових платформах. Витрати на рекламу у Facebook збільшилися з 1 256,5 тис. грн у 2022 році до 4 886,73 тис. грн у 2024 році (приріст на 3 630,23 тис. грн). Витрати на рекламу на платформі YouTube за цей самий період зросли з 1 245,45 тис. грн до 3 839,57 тис. грн (приріст на 2 594,12 тис. грн).</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Таким чином, ТОВ «Еко-сфера» демонструє стратегічне розширення рекламної активності, спрямоване на диверсифікацію каналів комунікації. Збільшення витрат на цифрові медіа платформи відображає адаптацію до змін у поведінці споживачів та актуальних тенденцій ринку. У перспективі доцільно посилити аналітичний супровід рекламних кампаній через розрахунок показників ефективності (наприклад, ROI – return on investment або CPL – cost per lead) для оптимізації структури витрат та підвищення результативності маркетингової стратегії.</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У межах комунікаційної діяльності ТОВ «Еко-сфера» активно застосовує текстову та графічну рекламу, що розміщується через соціальні мережі, офіційний сайт компанії та публікації у блогах на суміжні теми. Основними </w:t>
      </w:r>
      <w:r w:rsidRPr="00021782">
        <w:rPr>
          <w:rFonts w:ascii="Times New Roman" w:hAnsi="Times New Roman" w:cs="Times New Roman"/>
          <w:sz w:val="28"/>
          <w:szCs w:val="28"/>
        </w:rPr>
        <w:lastRenderedPageBreak/>
        <w:t>каналами для поширення контенту залишаються офіційний сайт і соціальна мережа Facebook.</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Контент створюється у різних форматах – інформаційний, розважальний, іміджевий або орієнтований на стимулювання продажів. Контент-маркетинг є важливою частиною комунікаційної стратегії підприємства, оскільки дозволяє не лише рекламувати продукцію, але й формувати позитивне враження про компанію, її бренди та цінності.</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ТОВ «Еко-сфера» використовує комбінований підхід: текстовий контент супроводжується графічними елементами, що підвищує рівень залученості споживачів. Однак основна присутність компанії у Facebook обмежує охоплення молодшої аудиторії, яка надає перевагу сучаснішим платформам, таким як Instagram чи TikTok.</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Недостатня активність на цих майданчиках негативно позначається на обізнаності потенційних споживачів про нові смаки, бренди та оновлення продукції, що, в свою чергу, знижує імпульсивні покупки, які є важливим фактором стимулювання збуту.</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Одним із ключових напрямів поширення інформації про продукцію ТОВ «Еко-сфера» є текстова та графічна реклама. Основними каналами її розміщення виступають соціальні мережі, офіційний вебсайт компанії, а також публікації у спеціалізованих блогах, де розміщуються посилання на офіційні ресурси підприємства. Найбільш активно використовуються перші два канали, оскільки вони забезпечують прямий доступ до основної цільової аудиторії компанії.</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Текстово-графічні матеріали утворюють основу контенту офіційних мереж підприємства. Контент-маркетинг, як частина інтегрованої комунікаційної політики, виконує багатофункціональну роль: забезпечує інформування споживачів, сприяє формуванню позитивного іміджу бренду, розважає аудиторію та стимулює до придбання продукції. За допомогою контент-маркетингу компанія також може транслювати важливі соціальні меседжі та підсилювати репутаційну складову своєї діяльності.</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ТОВ «Еко-сфера» використовує комбіновану модель створення контенту, поєднуючи текстову інформацію із візуальними елементами. Такий підхід підвищує зацікавленість аудиторії, забезпечує краще сприйняття інформації та підвищує рівень залучення споживачів.</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Основною платформою для публікації контенту є соціальна мережа Facebook, що орієнтована переважно на аудиторію віком від 25 років. Проте варто зазначити, що не всі зареєстровані користувачі є активними учасниками мережі, що обмежує ефективність комунікацій через даний канал.</w:t>
      </w:r>
    </w:p>
    <w:p w:rsidR="00021782" w:rsidRPr="00021782" w:rsidRDefault="00021782" w:rsidP="00C26AD5">
      <w:pPr>
        <w:tabs>
          <w:tab w:val="left" w:pos="993"/>
        </w:tabs>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Недостатня присутність компанії в інших популярних соціальних мережах, таких як Instagram та TikTok, негативно впливає на обізнаність молодших вікових груп про нові продукти, оновлення брендів та зміни у позиціонуванні продукції. Відсутність регулярної присутності у новітніх цифрових каналах ускладнює стимулювання спонтанних купівельних рішень серед активної частини споживачів.</w:t>
      </w:r>
    </w:p>
    <w:p w:rsidR="00021782" w:rsidRPr="00021782" w:rsidRDefault="00021782" w:rsidP="00C26AD5">
      <w:pPr>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 xml:space="preserve">Тому можемо прийти до висновку, що відсутність комунікаційної діяльності ТОВ «Еко-сфера» у такому каналі як Instagram негативно впливає на комунікаційну діяльність компанії та його конкурентне положення у онлайн просторі. Адже він дозволяє створювати інтерактивний контент для залучення </w:t>
      </w:r>
      <w:r w:rsidRPr="00021782">
        <w:rPr>
          <w:rFonts w:ascii="Times New Roman" w:hAnsi="Times New Roman" w:cs="Times New Roman"/>
          <w:sz w:val="28"/>
          <w:szCs w:val="28"/>
        </w:rPr>
        <w:lastRenderedPageBreak/>
        <w:t xml:space="preserve">споживачів, проводити різні конкурси та в повній мірі реалізовувати контентну стратегію. Соціальна мережа дозволяє налагодити взаємодію із цільовими групами віком 18-30 років, що в певній мірі компенсує недоліки соціальної мережі Facebook. </w:t>
      </w:r>
    </w:p>
    <w:p w:rsidR="00021782" w:rsidRPr="00021782" w:rsidRDefault="00021782" w:rsidP="00C26AD5">
      <w:pPr>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 xml:space="preserve">Проведемо дослідження типів контенту, які використовує ТОВ «Еко-сфера» у соціальній мережі Facebook у табл. 2.12. </w:t>
      </w:r>
    </w:p>
    <w:p w:rsidR="00021782" w:rsidRPr="00021782" w:rsidRDefault="00021782" w:rsidP="00C26AD5">
      <w:pPr>
        <w:spacing w:after="0" w:line="240" w:lineRule="auto"/>
        <w:ind w:firstLine="726"/>
        <w:jc w:val="both"/>
        <w:rPr>
          <w:rFonts w:ascii="Times New Roman" w:hAnsi="Times New Roman" w:cs="Times New Roman"/>
          <w:sz w:val="28"/>
          <w:szCs w:val="28"/>
        </w:rPr>
      </w:pPr>
    </w:p>
    <w:p w:rsidR="00021782" w:rsidRPr="00021782" w:rsidRDefault="00021782" w:rsidP="00C26AD5">
      <w:pPr>
        <w:spacing w:after="0" w:line="240" w:lineRule="auto"/>
        <w:ind w:firstLine="726"/>
        <w:jc w:val="right"/>
        <w:rPr>
          <w:rFonts w:ascii="Times New Roman" w:hAnsi="Times New Roman" w:cs="Times New Roman"/>
          <w:iCs/>
          <w:sz w:val="28"/>
          <w:szCs w:val="28"/>
        </w:rPr>
      </w:pPr>
      <w:r w:rsidRPr="00021782">
        <w:rPr>
          <w:rFonts w:ascii="Times New Roman" w:hAnsi="Times New Roman" w:cs="Times New Roman"/>
          <w:iCs/>
          <w:sz w:val="28"/>
          <w:szCs w:val="28"/>
        </w:rPr>
        <w:t>Таблиця 2.12</w:t>
      </w:r>
    </w:p>
    <w:p w:rsidR="00021782" w:rsidRPr="00021782" w:rsidRDefault="00021782" w:rsidP="00C26AD5">
      <w:pPr>
        <w:spacing w:after="0" w:line="240" w:lineRule="auto"/>
        <w:ind w:firstLine="15"/>
        <w:jc w:val="center"/>
        <w:rPr>
          <w:rFonts w:ascii="Times New Roman" w:hAnsi="Times New Roman" w:cs="Times New Roman"/>
          <w:iCs/>
          <w:sz w:val="28"/>
          <w:szCs w:val="28"/>
        </w:rPr>
      </w:pPr>
      <w:r w:rsidRPr="00021782">
        <w:rPr>
          <w:rFonts w:ascii="Times New Roman" w:hAnsi="Times New Roman" w:cs="Times New Roman"/>
          <w:iCs/>
          <w:sz w:val="28"/>
          <w:szCs w:val="28"/>
        </w:rPr>
        <w:t>Типи контенту</w:t>
      </w:r>
    </w:p>
    <w:tbl>
      <w:tblPr>
        <w:tblStyle w:val="TableGrid"/>
        <w:tblW w:w="9639" w:type="dxa"/>
        <w:tblInd w:w="108" w:type="dxa"/>
        <w:tblCellMar>
          <w:top w:w="44" w:type="dxa"/>
          <w:left w:w="108" w:type="dxa"/>
          <w:right w:w="82" w:type="dxa"/>
        </w:tblCellMar>
        <w:tblLook w:val="04A0" w:firstRow="1" w:lastRow="0" w:firstColumn="1" w:lastColumn="0" w:noHBand="0" w:noVBand="1"/>
      </w:tblPr>
      <w:tblGrid>
        <w:gridCol w:w="1872"/>
        <w:gridCol w:w="4649"/>
        <w:gridCol w:w="3118"/>
      </w:tblGrid>
      <w:tr w:rsidR="00021782" w:rsidRPr="00021782" w:rsidTr="00FC5BCB">
        <w:trPr>
          <w:trHeight w:val="286"/>
        </w:trPr>
        <w:tc>
          <w:tcPr>
            <w:tcW w:w="1872"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Тип контенту </w:t>
            </w:r>
          </w:p>
        </w:tc>
        <w:tc>
          <w:tcPr>
            <w:tcW w:w="464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Характер контенту </w:t>
            </w:r>
          </w:p>
        </w:tc>
        <w:tc>
          <w:tcPr>
            <w:tcW w:w="311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Періодичність розміщення</w:t>
            </w:r>
          </w:p>
        </w:tc>
      </w:tr>
      <w:tr w:rsidR="00021782" w:rsidRPr="00021782" w:rsidTr="00FC5BCB">
        <w:trPr>
          <w:trHeight w:val="303"/>
        </w:trPr>
        <w:tc>
          <w:tcPr>
            <w:tcW w:w="1872"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Комбінований </w:t>
            </w:r>
          </w:p>
        </w:tc>
        <w:tc>
          <w:tcPr>
            <w:tcW w:w="464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Інформаційний, продаючий, залучаючий </w:t>
            </w:r>
          </w:p>
        </w:tc>
        <w:tc>
          <w:tcPr>
            <w:tcW w:w="311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3-4 рази на тиждень </w:t>
            </w:r>
          </w:p>
        </w:tc>
      </w:tr>
      <w:tr w:rsidR="00021782" w:rsidRPr="00021782" w:rsidTr="00FC5BCB">
        <w:trPr>
          <w:trHeight w:val="286"/>
        </w:trPr>
        <w:tc>
          <w:tcPr>
            <w:tcW w:w="1872"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Графічний </w:t>
            </w:r>
          </w:p>
        </w:tc>
        <w:tc>
          <w:tcPr>
            <w:tcW w:w="464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Продаючий, залучаючий </w:t>
            </w:r>
          </w:p>
        </w:tc>
        <w:tc>
          <w:tcPr>
            <w:tcW w:w="311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2-3 рази на місяць </w:t>
            </w:r>
          </w:p>
        </w:tc>
      </w:tr>
      <w:tr w:rsidR="00021782" w:rsidRPr="00021782" w:rsidTr="00FC5BCB">
        <w:trPr>
          <w:trHeight w:val="286"/>
        </w:trPr>
        <w:tc>
          <w:tcPr>
            <w:tcW w:w="1872"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Текстовий </w:t>
            </w:r>
          </w:p>
        </w:tc>
        <w:tc>
          <w:tcPr>
            <w:tcW w:w="464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Інформаційний </w:t>
            </w:r>
          </w:p>
        </w:tc>
        <w:tc>
          <w:tcPr>
            <w:tcW w:w="311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Стохастично </w:t>
            </w:r>
          </w:p>
        </w:tc>
      </w:tr>
      <w:tr w:rsidR="00021782" w:rsidRPr="00021782" w:rsidTr="00FC5BCB">
        <w:trPr>
          <w:trHeight w:val="361"/>
        </w:trPr>
        <w:tc>
          <w:tcPr>
            <w:tcW w:w="1872"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Відео контент </w:t>
            </w:r>
          </w:p>
        </w:tc>
        <w:tc>
          <w:tcPr>
            <w:tcW w:w="464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Розважальний, інформаційний, продаючий </w:t>
            </w:r>
          </w:p>
        </w:tc>
        <w:tc>
          <w:tcPr>
            <w:tcW w:w="311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4-5 разів на місяць </w:t>
            </w:r>
          </w:p>
        </w:tc>
      </w:tr>
    </w:tbl>
    <w:p w:rsidR="00021782" w:rsidRPr="00021782" w:rsidRDefault="00021782" w:rsidP="00C26AD5">
      <w:pPr>
        <w:spacing w:after="0" w:line="240" w:lineRule="auto"/>
        <w:ind w:firstLine="709"/>
        <w:rPr>
          <w:rFonts w:ascii="Times New Roman" w:hAnsi="Times New Roman" w:cs="Times New Roman"/>
          <w:iCs/>
        </w:rPr>
      </w:pPr>
      <w:r w:rsidRPr="00021782">
        <w:rPr>
          <w:rFonts w:ascii="Times New Roman" w:hAnsi="Times New Roman" w:cs="Times New Roman"/>
          <w:iCs/>
        </w:rPr>
        <w:t xml:space="preserve">Джерело: складено автором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Аналізуючи дані, які представлені у табл. 2.12, можемо прийти до висновку, що виключно текстовий контент не є актуальним. Розважальний контент, який зазвичай найбільш позитивно сприймається споживачами та спонукає їх до активних дій публікується лише у відео форматі. ТОВ «Еко-сфера» надає перевагу комбінованому та графічному контенту при комунікації із споживачами. Їх створення не потребує значних витрат часу та коштів, як при відео контенті, при цьому їх ефективність є досить високою.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Для більш детального аналізу контенту, проаналізуємо, який саме контент має найбільшу віддачу від послідовувачів у табл. 2.13. </w:t>
      </w:r>
    </w:p>
    <w:p w:rsidR="00021782" w:rsidRPr="00021782" w:rsidRDefault="00021782" w:rsidP="00C26AD5">
      <w:pPr>
        <w:spacing w:after="0" w:line="240" w:lineRule="auto"/>
        <w:ind w:firstLine="709"/>
        <w:jc w:val="right"/>
        <w:rPr>
          <w:rFonts w:ascii="Times New Roman" w:hAnsi="Times New Roman" w:cs="Times New Roman"/>
          <w:sz w:val="28"/>
          <w:szCs w:val="28"/>
        </w:rPr>
      </w:pPr>
      <w:r w:rsidRPr="00021782">
        <w:rPr>
          <w:rFonts w:ascii="Times New Roman" w:hAnsi="Times New Roman" w:cs="Times New Roman"/>
          <w:sz w:val="28"/>
          <w:szCs w:val="28"/>
        </w:rPr>
        <w:t xml:space="preserve">Таблиця 2.13 </w:t>
      </w:r>
    </w:p>
    <w:p w:rsidR="00021782" w:rsidRPr="00021782" w:rsidRDefault="00021782" w:rsidP="00C26AD5">
      <w:pPr>
        <w:spacing w:after="0" w:line="240" w:lineRule="auto"/>
        <w:jc w:val="center"/>
        <w:rPr>
          <w:rFonts w:ascii="Times New Roman" w:hAnsi="Times New Roman" w:cs="Times New Roman"/>
          <w:sz w:val="28"/>
          <w:szCs w:val="28"/>
        </w:rPr>
      </w:pPr>
      <w:r w:rsidRPr="00021782">
        <w:rPr>
          <w:rFonts w:ascii="Times New Roman" w:hAnsi="Times New Roman" w:cs="Times New Roman"/>
          <w:sz w:val="28"/>
          <w:szCs w:val="28"/>
        </w:rPr>
        <w:t>Вихідні дані для аналізу контенту за типами</w:t>
      </w:r>
    </w:p>
    <w:tbl>
      <w:tblPr>
        <w:tblStyle w:val="TableGrid"/>
        <w:tblW w:w="9694" w:type="dxa"/>
        <w:tblInd w:w="149" w:type="dxa"/>
        <w:tblCellMar>
          <w:top w:w="7" w:type="dxa"/>
          <w:left w:w="149" w:type="dxa"/>
          <w:right w:w="89" w:type="dxa"/>
        </w:tblCellMar>
        <w:tblLook w:val="04A0" w:firstRow="1" w:lastRow="0" w:firstColumn="1" w:lastColumn="0" w:noHBand="0" w:noVBand="1"/>
      </w:tblPr>
      <w:tblGrid>
        <w:gridCol w:w="1761"/>
        <w:gridCol w:w="1866"/>
        <w:gridCol w:w="2398"/>
        <w:gridCol w:w="1831"/>
        <w:gridCol w:w="1838"/>
      </w:tblGrid>
      <w:tr w:rsidR="00021782" w:rsidRPr="00021782" w:rsidTr="00FC5BCB">
        <w:trPr>
          <w:trHeight w:val="838"/>
        </w:trPr>
        <w:tc>
          <w:tcPr>
            <w:tcW w:w="1761"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Тип контенту </w:t>
            </w:r>
          </w:p>
        </w:tc>
        <w:tc>
          <w:tcPr>
            <w:tcW w:w="1866"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Характер контенту </w:t>
            </w:r>
          </w:p>
        </w:tc>
        <w:tc>
          <w:tcPr>
            <w:tcW w:w="239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Кількість уподобань </w:t>
            </w:r>
          </w:p>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(лайків) </w:t>
            </w:r>
          </w:p>
        </w:tc>
        <w:tc>
          <w:tcPr>
            <w:tcW w:w="1831"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ind w:firstLine="3"/>
              <w:jc w:val="center"/>
              <w:rPr>
                <w:rFonts w:ascii="Times New Roman" w:hAnsi="Times New Roman" w:cs="Times New Roman"/>
              </w:rPr>
            </w:pPr>
            <w:r w:rsidRPr="00021782">
              <w:rPr>
                <w:rFonts w:ascii="Times New Roman" w:hAnsi="Times New Roman" w:cs="Times New Roman"/>
              </w:rPr>
              <w:t xml:space="preserve">Кількість поширень (репостів) </w:t>
            </w:r>
          </w:p>
        </w:tc>
        <w:tc>
          <w:tcPr>
            <w:tcW w:w="1838"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Кількість коментарів </w:t>
            </w:r>
          </w:p>
        </w:tc>
      </w:tr>
      <w:tr w:rsidR="00021782" w:rsidRPr="00021782" w:rsidTr="00FC5BCB">
        <w:trPr>
          <w:trHeight w:val="272"/>
        </w:trPr>
        <w:tc>
          <w:tcPr>
            <w:tcW w:w="1761" w:type="dxa"/>
            <w:tcBorders>
              <w:top w:val="single" w:sz="4" w:space="0" w:color="000000"/>
              <w:left w:val="single" w:sz="4" w:space="0" w:color="000000"/>
              <w:bottom w:val="single" w:sz="4" w:space="0" w:color="000000"/>
              <w:right w:val="nil"/>
            </w:tcBorders>
          </w:tcPr>
          <w:p w:rsidR="00021782" w:rsidRPr="00021782" w:rsidRDefault="00021782" w:rsidP="00C26AD5">
            <w:pPr>
              <w:rPr>
                <w:rFonts w:ascii="Times New Roman" w:hAnsi="Times New Roman" w:cs="Times New Roman"/>
              </w:rPr>
            </w:pPr>
          </w:p>
        </w:tc>
        <w:tc>
          <w:tcPr>
            <w:tcW w:w="1866" w:type="dxa"/>
            <w:tcBorders>
              <w:top w:val="single" w:sz="4" w:space="0" w:color="000000"/>
              <w:left w:val="nil"/>
              <w:bottom w:val="single" w:sz="4" w:space="0" w:color="000000"/>
              <w:right w:val="nil"/>
            </w:tcBorders>
          </w:tcPr>
          <w:p w:rsidR="00021782" w:rsidRPr="00021782" w:rsidRDefault="00021782" w:rsidP="00C26AD5">
            <w:pPr>
              <w:rPr>
                <w:rFonts w:ascii="Times New Roman" w:hAnsi="Times New Roman" w:cs="Times New Roman"/>
              </w:rPr>
            </w:pPr>
          </w:p>
        </w:tc>
        <w:tc>
          <w:tcPr>
            <w:tcW w:w="2398" w:type="dxa"/>
            <w:tcBorders>
              <w:top w:val="single" w:sz="4" w:space="0" w:color="000000"/>
              <w:left w:val="nil"/>
              <w:bottom w:val="single" w:sz="4" w:space="0" w:color="000000"/>
              <w:right w:val="nil"/>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Facebook </w:t>
            </w:r>
          </w:p>
        </w:tc>
        <w:tc>
          <w:tcPr>
            <w:tcW w:w="1831" w:type="dxa"/>
            <w:tcBorders>
              <w:top w:val="single" w:sz="4" w:space="0" w:color="000000"/>
              <w:left w:val="nil"/>
              <w:bottom w:val="single" w:sz="4" w:space="0" w:color="000000"/>
              <w:right w:val="nil"/>
            </w:tcBorders>
          </w:tcPr>
          <w:p w:rsidR="00021782" w:rsidRPr="00021782" w:rsidRDefault="00021782" w:rsidP="00C26AD5">
            <w:pPr>
              <w:rPr>
                <w:rFonts w:ascii="Times New Roman" w:hAnsi="Times New Roman" w:cs="Times New Roman"/>
              </w:rPr>
            </w:pPr>
          </w:p>
        </w:tc>
        <w:tc>
          <w:tcPr>
            <w:tcW w:w="1838" w:type="dxa"/>
            <w:tcBorders>
              <w:top w:val="single" w:sz="4" w:space="0" w:color="000000"/>
              <w:left w:val="nil"/>
              <w:bottom w:val="single" w:sz="4" w:space="0" w:color="000000"/>
              <w:right w:val="single" w:sz="4" w:space="0" w:color="000000"/>
            </w:tcBorders>
          </w:tcPr>
          <w:p w:rsidR="00021782" w:rsidRPr="00021782" w:rsidRDefault="00021782" w:rsidP="00C26AD5">
            <w:pPr>
              <w:rPr>
                <w:rFonts w:ascii="Times New Roman" w:hAnsi="Times New Roman" w:cs="Times New Roman"/>
              </w:rPr>
            </w:pPr>
          </w:p>
        </w:tc>
      </w:tr>
      <w:tr w:rsidR="00021782" w:rsidRPr="00021782" w:rsidTr="00FC5BCB">
        <w:trPr>
          <w:trHeight w:val="286"/>
        </w:trPr>
        <w:tc>
          <w:tcPr>
            <w:tcW w:w="1761" w:type="dxa"/>
            <w:vMerge w:val="restart"/>
            <w:tcBorders>
              <w:top w:val="single" w:sz="4" w:space="0" w:color="000000"/>
              <w:left w:val="single" w:sz="4" w:space="0" w:color="000000"/>
              <w:right w:val="single" w:sz="4" w:space="0" w:color="000000"/>
            </w:tcBorders>
            <w:vAlign w:val="center"/>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Комбінований </w:t>
            </w:r>
          </w:p>
        </w:tc>
        <w:tc>
          <w:tcPr>
            <w:tcW w:w="1866"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Інформаційний </w:t>
            </w:r>
          </w:p>
        </w:tc>
        <w:tc>
          <w:tcPr>
            <w:tcW w:w="239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18764</w:t>
            </w:r>
          </w:p>
        </w:tc>
        <w:tc>
          <w:tcPr>
            <w:tcW w:w="1831"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5189</w:t>
            </w:r>
          </w:p>
        </w:tc>
        <w:tc>
          <w:tcPr>
            <w:tcW w:w="183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10376</w:t>
            </w:r>
          </w:p>
        </w:tc>
      </w:tr>
      <w:tr w:rsidR="00021782" w:rsidRPr="00021782" w:rsidTr="00FC5BCB">
        <w:tblPrEx>
          <w:tblCellMar>
            <w:left w:w="108" w:type="dxa"/>
          </w:tblCellMar>
        </w:tblPrEx>
        <w:trPr>
          <w:trHeight w:val="286"/>
        </w:trPr>
        <w:tc>
          <w:tcPr>
            <w:tcW w:w="1761" w:type="dxa"/>
            <w:vMerge/>
            <w:tcBorders>
              <w:left w:val="single" w:sz="4" w:space="0" w:color="000000"/>
              <w:right w:val="single" w:sz="4" w:space="0" w:color="000000"/>
            </w:tcBorders>
          </w:tcPr>
          <w:p w:rsidR="00021782" w:rsidRPr="00021782" w:rsidRDefault="00021782" w:rsidP="00C26AD5">
            <w:pPr>
              <w:rPr>
                <w:rFonts w:ascii="Times New Roman" w:hAnsi="Times New Roman" w:cs="Times New Roman"/>
              </w:rPr>
            </w:pPr>
          </w:p>
        </w:tc>
        <w:tc>
          <w:tcPr>
            <w:tcW w:w="1866"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Розважальний </w:t>
            </w:r>
          </w:p>
        </w:tc>
        <w:tc>
          <w:tcPr>
            <w:tcW w:w="239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25073</w:t>
            </w:r>
          </w:p>
        </w:tc>
        <w:tc>
          <w:tcPr>
            <w:tcW w:w="1831"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7366</w:t>
            </w:r>
          </w:p>
        </w:tc>
        <w:tc>
          <w:tcPr>
            <w:tcW w:w="183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14814</w:t>
            </w:r>
          </w:p>
        </w:tc>
      </w:tr>
      <w:tr w:rsidR="00021782" w:rsidRPr="00021782" w:rsidTr="00FC5BCB">
        <w:tblPrEx>
          <w:tblCellMar>
            <w:left w:w="108" w:type="dxa"/>
          </w:tblCellMar>
        </w:tblPrEx>
        <w:trPr>
          <w:trHeight w:val="286"/>
        </w:trPr>
        <w:tc>
          <w:tcPr>
            <w:tcW w:w="1761" w:type="dxa"/>
            <w:vMerge/>
            <w:tcBorders>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p>
        </w:tc>
        <w:tc>
          <w:tcPr>
            <w:tcW w:w="1866"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Залучаючий </w:t>
            </w:r>
          </w:p>
        </w:tc>
        <w:tc>
          <w:tcPr>
            <w:tcW w:w="239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23198</w:t>
            </w:r>
          </w:p>
        </w:tc>
        <w:tc>
          <w:tcPr>
            <w:tcW w:w="1831"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7007</w:t>
            </w:r>
          </w:p>
        </w:tc>
        <w:tc>
          <w:tcPr>
            <w:tcW w:w="183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12122</w:t>
            </w:r>
          </w:p>
        </w:tc>
      </w:tr>
      <w:tr w:rsidR="00021782" w:rsidRPr="00021782" w:rsidTr="00FC5BCB">
        <w:tblPrEx>
          <w:tblCellMar>
            <w:left w:w="108" w:type="dxa"/>
          </w:tblCellMar>
        </w:tblPrEx>
        <w:trPr>
          <w:trHeight w:val="288"/>
        </w:trPr>
        <w:tc>
          <w:tcPr>
            <w:tcW w:w="1761" w:type="dxa"/>
            <w:vMerge w:val="restart"/>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Відео контент </w:t>
            </w:r>
          </w:p>
        </w:tc>
        <w:tc>
          <w:tcPr>
            <w:tcW w:w="1866"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Розважальний </w:t>
            </w:r>
          </w:p>
        </w:tc>
        <w:tc>
          <w:tcPr>
            <w:tcW w:w="239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25301</w:t>
            </w:r>
          </w:p>
        </w:tc>
        <w:tc>
          <w:tcPr>
            <w:tcW w:w="1831"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7716</w:t>
            </w:r>
          </w:p>
        </w:tc>
        <w:tc>
          <w:tcPr>
            <w:tcW w:w="183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15100</w:t>
            </w:r>
          </w:p>
        </w:tc>
      </w:tr>
      <w:tr w:rsidR="00021782" w:rsidRPr="00021782" w:rsidTr="00FC5BCB">
        <w:tblPrEx>
          <w:tblCellMar>
            <w:left w:w="108" w:type="dxa"/>
          </w:tblCellMar>
        </w:tblPrEx>
        <w:trPr>
          <w:trHeight w:val="286"/>
        </w:trPr>
        <w:tc>
          <w:tcPr>
            <w:tcW w:w="1761" w:type="dxa"/>
            <w:vMerge/>
            <w:tcBorders>
              <w:top w:val="nil"/>
              <w:left w:val="single" w:sz="4" w:space="0" w:color="000000"/>
              <w:bottom w:val="nil"/>
              <w:right w:val="single" w:sz="4" w:space="0" w:color="000000"/>
            </w:tcBorders>
          </w:tcPr>
          <w:p w:rsidR="00021782" w:rsidRPr="00021782" w:rsidRDefault="00021782" w:rsidP="00C26AD5">
            <w:pPr>
              <w:rPr>
                <w:rFonts w:ascii="Times New Roman" w:hAnsi="Times New Roman" w:cs="Times New Roman"/>
              </w:rPr>
            </w:pPr>
          </w:p>
        </w:tc>
        <w:tc>
          <w:tcPr>
            <w:tcW w:w="1866"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Інформаційний </w:t>
            </w:r>
          </w:p>
        </w:tc>
        <w:tc>
          <w:tcPr>
            <w:tcW w:w="239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21580</w:t>
            </w:r>
          </w:p>
        </w:tc>
        <w:tc>
          <w:tcPr>
            <w:tcW w:w="1831"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6887</w:t>
            </w:r>
          </w:p>
        </w:tc>
        <w:tc>
          <w:tcPr>
            <w:tcW w:w="183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12550</w:t>
            </w:r>
          </w:p>
        </w:tc>
      </w:tr>
      <w:tr w:rsidR="00021782" w:rsidRPr="00021782" w:rsidTr="00FC5BCB">
        <w:tblPrEx>
          <w:tblCellMar>
            <w:left w:w="108" w:type="dxa"/>
          </w:tblCellMar>
        </w:tblPrEx>
        <w:trPr>
          <w:trHeight w:val="286"/>
        </w:trPr>
        <w:tc>
          <w:tcPr>
            <w:tcW w:w="1761" w:type="dxa"/>
            <w:vMerge/>
            <w:tcBorders>
              <w:top w:val="nil"/>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p>
        </w:tc>
        <w:tc>
          <w:tcPr>
            <w:tcW w:w="1866"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Продаючий </w:t>
            </w:r>
          </w:p>
        </w:tc>
        <w:tc>
          <w:tcPr>
            <w:tcW w:w="239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23676</w:t>
            </w:r>
          </w:p>
        </w:tc>
        <w:tc>
          <w:tcPr>
            <w:tcW w:w="1831"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6523</w:t>
            </w:r>
          </w:p>
        </w:tc>
        <w:tc>
          <w:tcPr>
            <w:tcW w:w="1838" w:type="dxa"/>
            <w:tcBorders>
              <w:top w:val="single" w:sz="4" w:space="0" w:color="000000"/>
              <w:left w:val="single" w:sz="4" w:space="0" w:color="000000"/>
              <w:bottom w:val="single" w:sz="4" w:space="0" w:color="000000"/>
              <w:right w:val="single" w:sz="4" w:space="0" w:color="000000"/>
            </w:tcBorders>
            <w:vAlign w:val="bottom"/>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13662</w:t>
            </w:r>
          </w:p>
        </w:tc>
      </w:tr>
    </w:tbl>
    <w:p w:rsidR="00021782" w:rsidRPr="00021782" w:rsidRDefault="00021782" w:rsidP="00C26AD5">
      <w:pPr>
        <w:spacing w:after="0" w:line="240" w:lineRule="auto"/>
        <w:ind w:firstLine="709"/>
        <w:rPr>
          <w:rFonts w:ascii="Times New Roman" w:hAnsi="Times New Roman" w:cs="Times New Roman"/>
          <w:iCs/>
        </w:rPr>
      </w:pPr>
      <w:r w:rsidRPr="00021782">
        <w:rPr>
          <w:rFonts w:ascii="Times New Roman" w:hAnsi="Times New Roman" w:cs="Times New Roman"/>
          <w:iCs/>
        </w:rPr>
        <w:t xml:space="preserve">Джерело: складено автором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Найбільш доцільним вважаємо аналіз комбінованого контенту, як основного, що використовує ТОВ «Еко-сфера» та відео формату, як такого, що має найбільшу залучаючу здатність. Із табл. 2.13. видно, що розважальний контент найкраще сприймається споживачами. Найменш цікавим, за показниками активності підписників соціальної мережі, виявився інформаційний контент. Це не означає, що він має менше комунікаційне значення для ефективної роботи підприємства. З його допомогою транслюються офіційні звернення компанії, висвітлення важливих подій тощо. Але при цьому це не викликає у читачів бажання зупинятися на такому контенті та активно обговорювати новину у коментарях. Це свідчить про те, що контент такого </w:t>
      </w:r>
      <w:r w:rsidRPr="00021782">
        <w:rPr>
          <w:rFonts w:ascii="Times New Roman" w:hAnsi="Times New Roman" w:cs="Times New Roman"/>
          <w:sz w:val="28"/>
          <w:szCs w:val="28"/>
        </w:rPr>
        <w:lastRenderedPageBreak/>
        <w:t xml:space="preserve">формату варто доповнювати короткими відео або графічним доповненням, в яких відображалась коротка «вижимка» із основного звернення. Решта типів контенту оптимально сприймаються споживачами. Показники активності тримаються на середньому рівні.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Контекстна та таргетована реклама є важливими елементами цифрової стратегії просування продукції ТОВ «Еко-сфера». Ці інструменти дозволяють показувати рекламні повідомлення саме тим споживачам, які проявляють інтерес до відповідної категорії товарів у конкретний момент часу.</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Слід зазначити, що методи формування цільових аудиторій для контекстної та таргетованої реклами відрізняються. Контекстна реклама орієнтована на запити споживачів у пошукових системах, тоді як таргетована використовує дані про поведінку користувачів в Інтернеті для формування пропозицій відповідно до їхніх інтересів.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ТОВ «Еко-сфера» використовує контекстну рекламу для демонстрації своїх товарів у момент здійснення релевантного пошукового запиту потенційним покупцем. Водночас функція прямої онлайн-купівлі через офіційний сайт компанії відсутня, тому реалізація продукції здійснюється через мережу партнерських роздрібних магазинів, що дає споживачам можливість порівнювати продукцію з аналогами інших виробників і здійснювати вибір безпосередньо у торговельних точках.</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Таргетована реклама застосовується для просування новинок та продукції, для якої чітко визначені параметри цільової аудиторії. Параметри націлення налаштовуються на основі аналізу поведінки користувачів у мережі Інтернет.</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SEO-оптимізація займає вагоме місце у маркетинговій діяльності підприємства. Вона спрямована на підвищення видимості сайту ТОВ «Еко-сфера» у пошукових системах та підтримку актуальності представленого контенту. Завдяки SEO-комплексам компанія також просуває свої соціальні ініціативи та проєкти. Регулярна внутрішня і зовнішня оптимізація ресурсу дозволяє утримувати лідерські позиції у результатах пошукової видачі за релевантними запитами споживачів.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Банерна реклама ТОВ «Еко-сфера» широко представлена у зовнішньому просторі: на вулицях міст, у метро та, меншою мірою, у торгових центрах. Рекламні банери розміщуються переважно у місцях з великим потоком людей, поблизу роздрібних магазинів та вздовж основних автомобільних трас України. Найчастіше через зовнішню рекламу компанія просуває безалкогольні напої та пиво, що має сезонний попит. Такий формат реклами сприяє підвищенню загальної впізнаваності бренду та підтримує його присутність у свідомості споживачів. Недоліком зовнішньої реклами є складність точного вимірювання її ефективності.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PR-активності та спонсорство займають важливе місце у формуванні корпоративного іміджу ТОВ «Еко-сфера». Підприємство активно підтримує соціально значущі ініціативи: сприяє розвитку українського книговидання, бере участь у відновленні архітектурних пам’яток, переходить на використання альтернативних джерел енергії на виробництві.</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Крім того, компанія є постійним спонсором спортивних проектів, зокрема телевізійної програми «Світ футболу», інформаційного порталу uafootball.com, а також підтримує різноманітні футбольні заходи в Україні. Важливою </w:t>
      </w:r>
      <w:r w:rsidRPr="00021782">
        <w:rPr>
          <w:rFonts w:ascii="Times New Roman" w:hAnsi="Times New Roman" w:cs="Times New Roman"/>
          <w:sz w:val="28"/>
          <w:szCs w:val="28"/>
        </w:rPr>
        <w:lastRenderedPageBreak/>
        <w:t>ініціативою ТОВ «Еко-сфера» стало впровадження попереджувальних повідомлень про шкоду надмірного вживання алкоголю у своїх рекламних зверненнях ще до того, як це стало загальною практикою на ринку.</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Завдяки таким крокам компанія не лише посилює довіру споживачів до бренду, але й зміцнює свій позитивний імідж у суспільстві.</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ТОВ «Еко-сфера» у своїй комунікаційній стратегії приділяє значну увагу підтримці здорового способу життя та розвитку спорту в Україні. Компанія акцентує увагу на популяризації здорового харчування, натуральних продуктів та активного способу життя, що напряму співвідноситься із її продукцією – натуральними соками, нектаром та артезіанською питною водою.</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З метою зміцнення соціального іміджу підприємство розширює свою участь у підтримці молодіжного спорту, зокрема через спонсорство дитячих та юнацьких футбольних команд. Наприклад, компанія підтримує організацію місцевих турнірів, таких як Всеукраїнський фестиваль дитячого футболу або шкільні ліги. Також актуальною ініціативою є встановлення брендованих стендів із безкоштовною роздачею натуральної води та соків під час спортивних заходів.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Такі дії дозволяють ТОВ «Еко-сфера» не тільки підвищити рівень упізнаваності бренду серед сімейної аудиторії, але й сформувати позитивний образ компанії, яка підтримує здоровий спосіб життя та активно сприяє розвитку молодого покоління.</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Окрім цього, компанія бере участь у спеціалізованих виставках і ярмарках, що дозволяє підтримувати прямий контакт із споживачами, партнерами та інвесторами.</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ТОВ «Еко-сфера» бере участь або може брати участь у таких заходах:</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WorldFood Ukraine (Київ) – провідна виставка продуктів харчування та напоїв, де компанія представляє свої соки прямого віджиму та питну воду;</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АГРО-2024 – національна агропромислова виставка, де презентуються натуральні продукти українських виробників;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Local Food Fest – фестиваль локальних виробників здорової їжі та напоїв;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ЕкоМаркет Експо – спеціалізована виставка екологічної продукції, що ідеально відповідає позиціонуванню компанії;</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Vinnytsia Food Fest – регіональні гастрономічні заходи, які дозволяють активно працювати із локальною аудиторією.</w:t>
      </w:r>
    </w:p>
    <w:p w:rsidR="00021782" w:rsidRPr="00021782" w:rsidRDefault="00021782" w:rsidP="00C26AD5">
      <w:pPr>
        <w:widowControl w:val="0"/>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Участь у таких заходах сприяє просуванню натуральної продукції серед споживачів, які цінують якість, здоров'я та екологічність. Це дозволяє компанії закріпити за собою статус сучасного, соціально відповідального виробника натуральних напоїв.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Стимулювання збуту є звичною діяльністю переважної більшості підприємств різних галузей. Це є короткочасним інструментом впливу на ринок. ТОВ «Еко-сфера» використовує у розрізі даного інструменту використовує знижки, споживчі акції, конкурси тощо. Дані заходи направлені на отримання швидкої зворотної реакції від споживачів. Основною метою є збільшення обсягів продажу за певний період часу. Додатково компанія дозволяє споживачам ознайомитися із товарами, якщо ті ще не споживали якийсь конкретний товар або взагалі не знайомі із досліджуваним виробником.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Проаналізуємо загальні витрати ТОВ «Еко-сфера» на засоби маркетингових комунікацій у 2022-2024 роках у табл. 2.14. </w:t>
      </w:r>
    </w:p>
    <w:p w:rsidR="00021782" w:rsidRPr="00021782" w:rsidRDefault="00021782" w:rsidP="00C26AD5">
      <w:pPr>
        <w:spacing w:after="0" w:line="240" w:lineRule="auto"/>
        <w:ind w:firstLine="709"/>
        <w:jc w:val="right"/>
        <w:rPr>
          <w:rFonts w:ascii="Times New Roman" w:hAnsi="Times New Roman" w:cs="Times New Roman"/>
          <w:sz w:val="28"/>
          <w:szCs w:val="28"/>
        </w:rPr>
      </w:pPr>
      <w:r w:rsidRPr="00021782">
        <w:rPr>
          <w:rFonts w:ascii="Times New Roman" w:hAnsi="Times New Roman" w:cs="Times New Roman"/>
          <w:sz w:val="28"/>
          <w:szCs w:val="28"/>
        </w:rPr>
        <w:lastRenderedPageBreak/>
        <w:t xml:space="preserve">Таблиця 2.14 </w:t>
      </w:r>
    </w:p>
    <w:p w:rsidR="00021782" w:rsidRPr="00021782" w:rsidRDefault="00021782" w:rsidP="00C26AD5">
      <w:pPr>
        <w:spacing w:after="0" w:line="240" w:lineRule="auto"/>
        <w:jc w:val="center"/>
        <w:rPr>
          <w:rFonts w:ascii="Times New Roman" w:hAnsi="Times New Roman" w:cs="Times New Roman"/>
          <w:sz w:val="28"/>
          <w:szCs w:val="28"/>
        </w:rPr>
      </w:pPr>
      <w:r w:rsidRPr="00021782">
        <w:rPr>
          <w:rFonts w:ascii="Times New Roman" w:hAnsi="Times New Roman" w:cs="Times New Roman"/>
          <w:sz w:val="28"/>
          <w:szCs w:val="28"/>
        </w:rPr>
        <w:t>Витрати на засоби маркетингових комунікацій</w:t>
      </w:r>
    </w:p>
    <w:tbl>
      <w:tblPr>
        <w:tblStyle w:val="TableGrid"/>
        <w:tblW w:w="9760" w:type="dxa"/>
        <w:tblInd w:w="108" w:type="dxa"/>
        <w:tblCellMar>
          <w:top w:w="7" w:type="dxa"/>
          <w:left w:w="108" w:type="dxa"/>
          <w:right w:w="50" w:type="dxa"/>
        </w:tblCellMar>
        <w:tblLook w:val="04A0" w:firstRow="1" w:lastRow="0" w:firstColumn="1" w:lastColumn="0" w:noHBand="0" w:noVBand="1"/>
      </w:tblPr>
      <w:tblGrid>
        <w:gridCol w:w="3119"/>
        <w:gridCol w:w="1277"/>
        <w:gridCol w:w="1277"/>
        <w:gridCol w:w="1274"/>
        <w:gridCol w:w="1283"/>
        <w:gridCol w:w="12"/>
        <w:gridCol w:w="1506"/>
        <w:gridCol w:w="12"/>
      </w:tblGrid>
      <w:tr w:rsidR="00021782" w:rsidRPr="00021782" w:rsidTr="00FC5BCB">
        <w:trPr>
          <w:gridAfter w:val="1"/>
          <w:wAfter w:w="12" w:type="dxa"/>
          <w:trHeight w:val="396"/>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ind w:hanging="6"/>
              <w:jc w:val="center"/>
              <w:rPr>
                <w:rFonts w:ascii="Times New Roman" w:hAnsi="Times New Roman" w:cs="Times New Roman"/>
              </w:rPr>
            </w:pPr>
            <w:r w:rsidRPr="00021782">
              <w:rPr>
                <w:rFonts w:ascii="Times New Roman" w:hAnsi="Times New Roman" w:cs="Times New Roman"/>
              </w:rPr>
              <w:t xml:space="preserve">Види інструментів маркетингових комунікацій </w:t>
            </w:r>
          </w:p>
        </w:tc>
        <w:tc>
          <w:tcPr>
            <w:tcW w:w="2554" w:type="dxa"/>
            <w:gridSpan w:val="2"/>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Витрати, тис. грн. </w:t>
            </w:r>
          </w:p>
        </w:tc>
        <w:tc>
          <w:tcPr>
            <w:tcW w:w="2557" w:type="dxa"/>
            <w:gridSpan w:val="2"/>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Структура витрат, % </w:t>
            </w:r>
          </w:p>
        </w:tc>
        <w:tc>
          <w:tcPr>
            <w:tcW w:w="1518" w:type="dxa"/>
            <w:gridSpan w:val="2"/>
            <w:vMerge w:val="restart"/>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Відхилення у структурі, </w:t>
            </w:r>
          </w:p>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 </w:t>
            </w:r>
          </w:p>
        </w:tc>
      </w:tr>
      <w:tr w:rsidR="00021782" w:rsidRPr="00021782" w:rsidTr="00FC5BCB">
        <w:trPr>
          <w:gridAfter w:val="1"/>
          <w:wAfter w:w="12" w:type="dxa"/>
          <w:trHeight w:val="458"/>
        </w:trPr>
        <w:tc>
          <w:tcPr>
            <w:tcW w:w="3119" w:type="dxa"/>
            <w:vMerge/>
            <w:tcBorders>
              <w:top w:val="nil"/>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2023 рік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2024 рік </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2023 рік </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2024 рік </w:t>
            </w:r>
          </w:p>
        </w:tc>
        <w:tc>
          <w:tcPr>
            <w:tcW w:w="1518" w:type="dxa"/>
            <w:gridSpan w:val="2"/>
            <w:vMerge/>
            <w:tcBorders>
              <w:top w:val="nil"/>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p>
        </w:tc>
      </w:tr>
      <w:tr w:rsidR="00021782" w:rsidRPr="00021782" w:rsidTr="00FC5BCB">
        <w:trPr>
          <w:trHeight w:val="286"/>
        </w:trPr>
        <w:tc>
          <w:tcPr>
            <w:tcW w:w="8242" w:type="dxa"/>
            <w:gridSpan w:val="6"/>
            <w:tcBorders>
              <w:top w:val="single" w:sz="4" w:space="0" w:color="000000"/>
              <w:left w:val="single" w:sz="4" w:space="0" w:color="000000"/>
              <w:bottom w:val="single" w:sz="4" w:space="0" w:color="000000"/>
              <w:right w:val="nil"/>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Основні засоби маркетингових комунікацій </w:t>
            </w:r>
          </w:p>
        </w:tc>
        <w:tc>
          <w:tcPr>
            <w:tcW w:w="1518" w:type="dxa"/>
            <w:gridSpan w:val="2"/>
            <w:tcBorders>
              <w:top w:val="single" w:sz="4" w:space="0" w:color="000000"/>
              <w:left w:val="nil"/>
              <w:bottom w:val="single" w:sz="4" w:space="0" w:color="000000"/>
              <w:right w:val="single" w:sz="4" w:space="0" w:color="000000"/>
            </w:tcBorders>
          </w:tcPr>
          <w:p w:rsidR="00021782" w:rsidRPr="00021782" w:rsidRDefault="00021782" w:rsidP="00C26AD5">
            <w:pPr>
              <w:rPr>
                <w:rFonts w:ascii="Times New Roman" w:hAnsi="Times New Roman" w:cs="Times New Roman"/>
              </w:rPr>
            </w:pPr>
          </w:p>
        </w:tc>
      </w:tr>
      <w:tr w:rsidR="00021782" w:rsidRPr="00021782" w:rsidTr="00FC5BCB">
        <w:trPr>
          <w:gridAfter w:val="1"/>
          <w:wAfter w:w="12" w:type="dxa"/>
          <w:trHeight w:val="398"/>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1. Реклама по TV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36492,24</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48727,77</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35,02</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34,23</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-0,79</w:t>
            </w:r>
          </w:p>
        </w:tc>
      </w:tr>
      <w:tr w:rsidR="00021782" w:rsidRPr="00021782" w:rsidTr="00FC5BCB">
        <w:trPr>
          <w:gridAfter w:val="1"/>
          <w:wAfter w:w="12" w:type="dxa"/>
          <w:trHeight w:val="418"/>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2. Банери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8784,40</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14861,76</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8,43</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10,44</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2,01</w:t>
            </w:r>
          </w:p>
        </w:tc>
      </w:tr>
      <w:tr w:rsidR="00021782" w:rsidRPr="00021782" w:rsidTr="00FC5BCB">
        <w:trPr>
          <w:gridAfter w:val="1"/>
          <w:wAfter w:w="12" w:type="dxa"/>
          <w:trHeight w:val="444"/>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3. Стимулювання збуту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11816,73</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19175,08</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11,34</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13,47</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2,13</w:t>
            </w:r>
          </w:p>
        </w:tc>
      </w:tr>
      <w:tr w:rsidR="00021782" w:rsidRPr="00021782" w:rsidTr="00FC5BCB">
        <w:trPr>
          <w:gridAfter w:val="1"/>
          <w:wAfter w:w="12" w:type="dxa"/>
          <w:trHeight w:val="446"/>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4. PR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19725,82</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25965,37</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18,93</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18,24</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-0,69</w:t>
            </w:r>
          </w:p>
        </w:tc>
      </w:tr>
      <w:tr w:rsidR="00021782" w:rsidRPr="00021782" w:rsidTr="00FC5BCB">
        <w:trPr>
          <w:trHeight w:val="334"/>
        </w:trPr>
        <w:tc>
          <w:tcPr>
            <w:tcW w:w="8242" w:type="dxa"/>
            <w:gridSpan w:val="6"/>
            <w:tcBorders>
              <w:top w:val="single" w:sz="4" w:space="0" w:color="000000"/>
              <w:left w:val="single" w:sz="4" w:space="0" w:color="000000"/>
              <w:bottom w:val="single" w:sz="4" w:space="0" w:color="000000"/>
              <w:right w:val="nil"/>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Синтетичні засоби маркетингових комунікацій </w:t>
            </w:r>
          </w:p>
        </w:tc>
        <w:tc>
          <w:tcPr>
            <w:tcW w:w="1518" w:type="dxa"/>
            <w:gridSpan w:val="2"/>
            <w:tcBorders>
              <w:top w:val="single" w:sz="4" w:space="0" w:color="000000"/>
              <w:left w:val="nil"/>
              <w:bottom w:val="single" w:sz="4" w:space="0" w:color="000000"/>
              <w:right w:val="single" w:sz="4" w:space="0" w:color="000000"/>
            </w:tcBorders>
          </w:tcPr>
          <w:p w:rsidR="00021782" w:rsidRPr="00021782" w:rsidRDefault="00021782" w:rsidP="00C26AD5">
            <w:pPr>
              <w:rPr>
                <w:rFonts w:ascii="Times New Roman" w:hAnsi="Times New Roman" w:cs="Times New Roman"/>
              </w:rPr>
            </w:pPr>
          </w:p>
        </w:tc>
      </w:tr>
      <w:tr w:rsidR="00021782" w:rsidRPr="00021782" w:rsidTr="00FC5BCB">
        <w:trPr>
          <w:gridAfter w:val="1"/>
          <w:wAfter w:w="12" w:type="dxa"/>
          <w:trHeight w:val="446"/>
        </w:trPr>
        <w:tc>
          <w:tcPr>
            <w:tcW w:w="3119"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rPr>
                <w:rFonts w:ascii="Times New Roman" w:hAnsi="Times New Roman" w:cs="Times New Roman"/>
              </w:rPr>
            </w:pPr>
            <w:r w:rsidRPr="00021782">
              <w:rPr>
                <w:rFonts w:ascii="Times New Roman" w:hAnsi="Times New Roman" w:cs="Times New Roman"/>
              </w:rPr>
              <w:t>1. Виставки та ярмарки</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11097,73</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8783,24</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10,65</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6,17</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-4,48</w:t>
            </w:r>
          </w:p>
        </w:tc>
      </w:tr>
      <w:tr w:rsidR="00021782" w:rsidRPr="00021782" w:rsidTr="00FC5BCB">
        <w:trPr>
          <w:trHeight w:val="399"/>
        </w:trPr>
        <w:tc>
          <w:tcPr>
            <w:tcW w:w="8242" w:type="dxa"/>
            <w:gridSpan w:val="6"/>
            <w:tcBorders>
              <w:top w:val="single" w:sz="4" w:space="0" w:color="000000"/>
              <w:left w:val="single" w:sz="4" w:space="0" w:color="000000"/>
              <w:bottom w:val="single" w:sz="4" w:space="0" w:color="000000"/>
              <w:right w:val="nil"/>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Засоби маркетингових комунікацій онлайн </w:t>
            </w:r>
          </w:p>
        </w:tc>
        <w:tc>
          <w:tcPr>
            <w:tcW w:w="1518" w:type="dxa"/>
            <w:gridSpan w:val="2"/>
            <w:tcBorders>
              <w:top w:val="single" w:sz="4" w:space="0" w:color="000000"/>
              <w:left w:val="nil"/>
              <w:bottom w:val="single" w:sz="4" w:space="0" w:color="000000"/>
              <w:right w:val="single" w:sz="4" w:space="0" w:color="000000"/>
            </w:tcBorders>
          </w:tcPr>
          <w:p w:rsidR="00021782" w:rsidRPr="00021782" w:rsidRDefault="00021782" w:rsidP="00C26AD5">
            <w:pPr>
              <w:rPr>
                <w:rFonts w:ascii="Times New Roman" w:hAnsi="Times New Roman" w:cs="Times New Roman"/>
              </w:rPr>
            </w:pPr>
          </w:p>
        </w:tc>
      </w:tr>
      <w:tr w:rsidR="00021782" w:rsidRPr="00021782" w:rsidTr="00FC5BCB">
        <w:trPr>
          <w:gridAfter w:val="1"/>
          <w:wAfter w:w="12" w:type="dxa"/>
          <w:trHeight w:val="562"/>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1. Відео-реклама (YouTube, Facebook)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5637,44</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8726,30</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5,41</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6,13</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0,72</w:t>
            </w:r>
          </w:p>
        </w:tc>
      </w:tr>
      <w:tr w:rsidR="00021782" w:rsidRPr="00021782" w:rsidTr="00FC5BCB">
        <w:trPr>
          <w:gridAfter w:val="1"/>
          <w:wAfter w:w="12" w:type="dxa"/>
          <w:trHeight w:val="246"/>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2. Контент-маркетинг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1385,91</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1936,01</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1,33</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1,36</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0,03</w:t>
            </w:r>
          </w:p>
        </w:tc>
      </w:tr>
      <w:tr w:rsidR="00021782" w:rsidRPr="00021782" w:rsidTr="00FC5BCB">
        <w:trPr>
          <w:gridAfter w:val="1"/>
          <w:wAfter w:w="12" w:type="dxa"/>
          <w:trHeight w:val="562"/>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3. Контекстна та таргетована реклама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5429,03</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8925,60</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5,21</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6,27</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1,06</w:t>
            </w:r>
          </w:p>
        </w:tc>
      </w:tr>
      <w:tr w:rsidR="00021782" w:rsidRPr="00021782" w:rsidTr="00FC5BCB">
        <w:tblPrEx>
          <w:tblCellMar>
            <w:right w:w="115" w:type="dxa"/>
          </w:tblCellMar>
        </w:tblPrEx>
        <w:trPr>
          <w:gridAfter w:val="1"/>
          <w:wAfter w:w="12" w:type="dxa"/>
          <w:trHeight w:val="228"/>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4. SEO-оптимізація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3834,71</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5252,86</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3,68</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3,69</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0,01</w:t>
            </w:r>
          </w:p>
        </w:tc>
      </w:tr>
      <w:tr w:rsidR="00021782" w:rsidRPr="00021782" w:rsidTr="00FC5BCB">
        <w:tblPrEx>
          <w:tblCellMar>
            <w:right w:w="115" w:type="dxa"/>
          </w:tblCellMar>
        </w:tblPrEx>
        <w:trPr>
          <w:gridAfter w:val="1"/>
          <w:wAfter w:w="12" w:type="dxa"/>
          <w:trHeight w:val="396"/>
        </w:trPr>
        <w:tc>
          <w:tcPr>
            <w:tcW w:w="3119"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Разом </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104204,00</w:t>
            </w:r>
          </w:p>
        </w:tc>
        <w:tc>
          <w:tcPr>
            <w:tcW w:w="1277"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color w:val="000000"/>
              </w:rPr>
              <w:t>142354,00</w:t>
            </w:r>
          </w:p>
        </w:tc>
        <w:tc>
          <w:tcPr>
            <w:tcW w:w="1274"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lang w:val="en-US"/>
              </w:rPr>
            </w:pPr>
            <w:r w:rsidRPr="00021782">
              <w:rPr>
                <w:rFonts w:ascii="Times New Roman" w:hAnsi="Times New Roman" w:cs="Times New Roman"/>
              </w:rPr>
              <w:t>100</w:t>
            </w:r>
            <w:r w:rsidRPr="00021782">
              <w:rPr>
                <w:rFonts w:ascii="Times New Roman" w:hAnsi="Times New Roman" w:cs="Times New Roman"/>
                <w:lang w:val="en-US"/>
              </w:rPr>
              <w:t>,00</w:t>
            </w:r>
          </w:p>
        </w:tc>
        <w:tc>
          <w:tcPr>
            <w:tcW w:w="1283" w:type="dxa"/>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lang w:val="en-US"/>
              </w:rPr>
            </w:pPr>
            <w:r w:rsidRPr="00021782">
              <w:rPr>
                <w:rFonts w:ascii="Times New Roman" w:hAnsi="Times New Roman" w:cs="Times New Roman"/>
              </w:rPr>
              <w:t>100</w:t>
            </w:r>
            <w:r w:rsidRPr="00021782">
              <w:rPr>
                <w:rFonts w:ascii="Times New Roman" w:hAnsi="Times New Roman" w:cs="Times New Roman"/>
                <w:lang w:val="en-US"/>
              </w:rPr>
              <w:t>,00</w:t>
            </w:r>
          </w:p>
        </w:tc>
        <w:tc>
          <w:tcPr>
            <w:tcW w:w="1518" w:type="dxa"/>
            <w:gridSpan w:val="2"/>
            <w:tcBorders>
              <w:top w:val="single" w:sz="4" w:space="0" w:color="000000"/>
              <w:left w:val="single" w:sz="4" w:space="0" w:color="000000"/>
              <w:bottom w:val="single" w:sz="4" w:space="0" w:color="000000"/>
              <w:right w:val="single" w:sz="4" w:space="0" w:color="000000"/>
            </w:tcBorders>
            <w:vAlign w:val="center"/>
          </w:tcPr>
          <w:p w:rsidR="00021782" w:rsidRPr="00021782" w:rsidRDefault="00021782" w:rsidP="00C26AD5">
            <w:pPr>
              <w:jc w:val="center"/>
              <w:rPr>
                <w:rFonts w:ascii="Times New Roman" w:hAnsi="Times New Roman" w:cs="Times New Roman"/>
                <w:lang w:val="en-US"/>
              </w:rPr>
            </w:pPr>
            <w:r w:rsidRPr="00021782">
              <w:rPr>
                <w:rFonts w:ascii="Times New Roman" w:hAnsi="Times New Roman" w:cs="Times New Roman"/>
                <w:lang w:val="en-US"/>
              </w:rPr>
              <w:t>0,00</w:t>
            </w:r>
          </w:p>
        </w:tc>
      </w:tr>
    </w:tbl>
    <w:p w:rsidR="00021782" w:rsidRPr="00021782" w:rsidRDefault="00021782" w:rsidP="00C26AD5">
      <w:pPr>
        <w:spacing w:after="0" w:line="240" w:lineRule="auto"/>
        <w:ind w:firstLine="709"/>
        <w:rPr>
          <w:rFonts w:ascii="Times New Roman" w:hAnsi="Times New Roman" w:cs="Times New Roman"/>
          <w:iCs/>
        </w:rPr>
      </w:pPr>
      <w:r w:rsidRPr="00021782">
        <w:rPr>
          <w:rFonts w:ascii="Times New Roman" w:hAnsi="Times New Roman" w:cs="Times New Roman"/>
          <w:iCs/>
        </w:rPr>
        <w:t xml:space="preserve">Джерело: складено автором за даними ТОВ «Еко-сфера»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Аналіз з табл. 2.14 показав, що сукупні витрати підприємства на маркетингові комунікації у 2024 році збільшились на </w:t>
      </w:r>
      <w:r w:rsidRPr="00021782">
        <w:rPr>
          <w:rFonts w:ascii="Times New Roman" w:hAnsi="Times New Roman" w:cs="Times New Roman"/>
          <w:sz w:val="28"/>
          <w:szCs w:val="28"/>
          <w:lang w:val="ru-RU"/>
        </w:rPr>
        <w:t>38150</w:t>
      </w:r>
      <w:r w:rsidRPr="00021782">
        <w:rPr>
          <w:rFonts w:ascii="Times New Roman" w:hAnsi="Times New Roman" w:cs="Times New Roman"/>
          <w:sz w:val="28"/>
          <w:szCs w:val="28"/>
        </w:rPr>
        <w:t xml:space="preserve"> тис. грн. Найбільший приріст у структурі витрат мало стимулювання збуту, яке збільшились на 2,13%. Це пов’язано із загальним зниженням платоспроможності населення на фоні війни, тому ТОВ «Еко-сфера» стимулювало продажі шляхом надання знижок та різноманітних акцій цільовим групам споживачів. Реклама на телебаченні як у 2023, так і у 2024 році займала найбільшу частку у структурі витрат: 35,02% та 34,23% відповідно. Це свідчить про те, що компанія не лише вважає телебачення основним каналом комунікації, а й активно використовує трафік досить великої кількості телеканалів.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Засоби онлайн комунікацій є значно дешевшими за основні та синтетичні елементи. При цьому їх ефективність може забезпечити кращий результат, який можна проаналізувати опираючись на конкретні дані. Даний фактор надає суттєву перевагу саме онлайн інструментам. Найбільший бюджет було виділено на відео-рекламу, таргетинг та контекстне просування.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Витрати на виставки та ярмарки у 2024 році знизились на 4,48% у зв’язку із карантинними умовами. Адже більшість із них не відбулися через те, що вони були заплановані на періоди локдаунів. Витрати на фірмові ідентифікуючі маркетингові комунікації відсутні у обох досліджуваних роках. Причиною цього стала відсутність потреб у створенні та розробленні нових фірмових елементів, наприклад, нової форми для співробітників, брендування автомобілів або канцелярських виробів тощо. Витрати на банери, які розміщуються у зовнішньому середовищі, транспорті, торгових центрах тощо. У 2024 році вони становлять 10,44% від усіх витрат. Карантинні умови та діджиталізація </w:t>
      </w:r>
      <w:r w:rsidRPr="00021782">
        <w:rPr>
          <w:rFonts w:ascii="Times New Roman" w:hAnsi="Times New Roman" w:cs="Times New Roman"/>
          <w:sz w:val="28"/>
          <w:szCs w:val="28"/>
        </w:rPr>
        <w:lastRenderedPageBreak/>
        <w:t xml:space="preserve">споживчої поведінки акцентували увагу на тому, що даний інструмент комунікації не є актуальним у сучасному світі, якщо він не є інтерактивним. Традиційне зображення товарів на банері вже не цікаве для споживачів, адже воно не виділяється серед великої кількості інших від конкурентів. Тому запам’ятовуваність такої комунікації є низькою.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Отже, комплекс маркетингових комунікаційних інструментів є досить ефективним, але не адаптований до потреб великої групи цільових споживачів, що негативно впливає на впізнаваність окремих брендів ТОВ «Еко-сфера». Адже товари, які орієнтовані на молодь, не просуваються через ті канали, які є для них актуальними. За рахунок цього, в даному векторі конкуренти мають більш вигідні положення. Витрати на певні комунікаційні інструменти, наприклад, банери, є надмірно високими, адже вони не забезпечують досягнення бажаних результатів. Тому система маркетингових комунікацій ТОВ «Еко-сфера» потребує оптимізації із зміщенням акцентів на такі онлайн інструменти, як просування у соціальних мережах. </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Компанія приділяє особливу увагу формуванню позитивного іміджу бренду, інформуванню цільової аудиторії про якість та натуральність продукції, а також активному залученню споживачів через цифрові канали комунікації. Важливою особливістю є орієнтація на створення емоційного зв'язку з клієнтами через відповідність продукції принципам здорового харчування.</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ТОВ «Еко-сфера» використовує широкий спектр каналів та інструментів маркетингових комунікацій, серед яких:</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Рекламна діяльність: розміщення реклами на білбордах, у друкованих ЗМІ, активна присутність у соціальних мережах (Facebook, Instagram), а також використання радіо та телебачення для підвищення обізнаності про бренд.</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Прямий маркетинг: проведення email-кампаній, SMS-розсилок, телефонних консультацій, участь у спеціалізованих виставках та форумах, що забезпечують персоналізовану взаємодію зі споживачами.</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Зв'язки з громадськістю (PR): організація благодійних заходів, підтримка соціальних проектів, проведення прес-конференцій, публікації у галузевих виданнях для підвищення іміджу компанії.</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Програми лояльності: створення системи дисконтних карт, бонусних програм для постійних клієнтів та акцій для нових покупців.</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Інтернет-маркетинг: просування за допомогою контент-маркетингу, SEO-оптимізації сайту компанії, активної взаємодії в месенджерах.</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Проведений аналіз свідчить про загалом високий рівень ефективності маркетингових комунікацій ТОВ «Еко-сфера». Позитивними аспектами є:</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Висока впізнаваність бренду серед цільової аудиторії.</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Активне використання цифрових каналів комунікацій, що відповідає сучасним трендам розвитку ринку.</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Розвинена система взаємодії з клієнтами через програми лояльності та пряму комунікацію.</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Проте існують і певні недоліки:</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Недостатнє використання можливостей цифрової реклами, зокрема контекстної реклами та SEO-просування.</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Низький рівень персоналізації повідомлень у рамках прямих маркетингових кампаній.</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lastRenderedPageBreak/>
        <w:t>Відсутність повноцінної інтеграції офлайн- та онлайн-комунікацій в єдину стратегію взаємодії з клієнтами.</w:t>
      </w:r>
    </w:p>
    <w:p w:rsidR="00021782" w:rsidRPr="00021782" w:rsidRDefault="00021782" w:rsidP="00C26AD5">
      <w:pPr>
        <w:spacing w:after="0" w:line="240" w:lineRule="auto"/>
        <w:ind w:firstLine="709"/>
        <w:jc w:val="both"/>
        <w:rPr>
          <w:rFonts w:ascii="Times New Roman" w:hAnsi="Times New Roman" w:cs="Times New Roman"/>
          <w:sz w:val="28"/>
          <w:szCs w:val="28"/>
        </w:rPr>
      </w:pPr>
      <w:r w:rsidRPr="00021782">
        <w:rPr>
          <w:rFonts w:ascii="Times New Roman" w:hAnsi="Times New Roman" w:cs="Times New Roman"/>
          <w:sz w:val="28"/>
          <w:szCs w:val="28"/>
        </w:rPr>
        <w:t xml:space="preserve">Наведемо переваги та недоліки маркетингових комунікацій ТОВ «Еко-сфера» у табл. 2.15. </w:t>
      </w:r>
    </w:p>
    <w:p w:rsidR="00021782" w:rsidRPr="00021782" w:rsidRDefault="00021782" w:rsidP="00C26AD5">
      <w:pPr>
        <w:spacing w:after="0" w:line="240" w:lineRule="auto"/>
        <w:ind w:firstLine="709"/>
        <w:jc w:val="right"/>
        <w:rPr>
          <w:rFonts w:ascii="Times New Roman" w:hAnsi="Times New Roman" w:cs="Times New Roman"/>
          <w:sz w:val="28"/>
          <w:szCs w:val="28"/>
        </w:rPr>
      </w:pPr>
      <w:r w:rsidRPr="00021782">
        <w:rPr>
          <w:rFonts w:ascii="Times New Roman" w:hAnsi="Times New Roman" w:cs="Times New Roman"/>
          <w:sz w:val="28"/>
          <w:szCs w:val="28"/>
        </w:rPr>
        <w:t xml:space="preserve">Таблиця 2.15 </w:t>
      </w:r>
    </w:p>
    <w:p w:rsidR="00021782" w:rsidRPr="00021782" w:rsidRDefault="00021782" w:rsidP="00C26AD5">
      <w:pPr>
        <w:spacing w:after="0" w:line="240" w:lineRule="auto"/>
        <w:ind w:firstLine="709"/>
        <w:jc w:val="both"/>
        <w:rPr>
          <w:rFonts w:ascii="Times New Roman" w:hAnsi="Times New Roman" w:cs="Times New Roman"/>
          <w:bCs/>
          <w:sz w:val="28"/>
          <w:szCs w:val="28"/>
        </w:rPr>
      </w:pPr>
      <w:r w:rsidRPr="00021782">
        <w:rPr>
          <w:rFonts w:ascii="Times New Roman" w:hAnsi="Times New Roman" w:cs="Times New Roman"/>
          <w:bCs/>
          <w:sz w:val="28"/>
          <w:szCs w:val="28"/>
        </w:rPr>
        <w:t xml:space="preserve">Переваги та недоліки маркетингових комунікацій ТОВ «Еко-сфера» </w:t>
      </w:r>
    </w:p>
    <w:tbl>
      <w:tblPr>
        <w:tblStyle w:val="TableGrid"/>
        <w:tblW w:w="9855" w:type="dxa"/>
        <w:tblInd w:w="-108" w:type="dxa"/>
        <w:tblCellMar>
          <w:top w:w="7" w:type="dxa"/>
          <w:left w:w="108" w:type="dxa"/>
          <w:right w:w="136" w:type="dxa"/>
        </w:tblCellMar>
        <w:tblLook w:val="04A0" w:firstRow="1" w:lastRow="0" w:firstColumn="1" w:lastColumn="0" w:noHBand="0" w:noVBand="1"/>
      </w:tblPr>
      <w:tblGrid>
        <w:gridCol w:w="4498"/>
        <w:gridCol w:w="5357"/>
      </w:tblGrid>
      <w:tr w:rsidR="00021782" w:rsidRPr="00021782" w:rsidTr="00FC5BCB">
        <w:trPr>
          <w:trHeight w:val="288"/>
        </w:trPr>
        <w:tc>
          <w:tcPr>
            <w:tcW w:w="449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Переваги комунікаційної системи </w:t>
            </w:r>
          </w:p>
        </w:tc>
        <w:tc>
          <w:tcPr>
            <w:tcW w:w="5357"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jc w:val="center"/>
              <w:rPr>
                <w:rFonts w:ascii="Times New Roman" w:hAnsi="Times New Roman" w:cs="Times New Roman"/>
              </w:rPr>
            </w:pPr>
            <w:r w:rsidRPr="00021782">
              <w:rPr>
                <w:rFonts w:ascii="Times New Roman" w:hAnsi="Times New Roman" w:cs="Times New Roman"/>
              </w:rPr>
              <w:t xml:space="preserve">Недоліки комунікаційної системи </w:t>
            </w:r>
          </w:p>
        </w:tc>
      </w:tr>
      <w:tr w:rsidR="00021782" w:rsidRPr="00021782" w:rsidTr="00FC5BCB">
        <w:trPr>
          <w:trHeight w:val="562"/>
        </w:trPr>
        <w:tc>
          <w:tcPr>
            <w:tcW w:w="449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1. Оптимальний комплекс комунікаційних інструментів </w:t>
            </w:r>
          </w:p>
        </w:tc>
        <w:tc>
          <w:tcPr>
            <w:tcW w:w="5357"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1. Відсутність комунікаційної діяльності у соціальній мережі Instagram </w:t>
            </w:r>
          </w:p>
        </w:tc>
      </w:tr>
      <w:tr w:rsidR="00021782" w:rsidRPr="00021782" w:rsidTr="00FC5BCB">
        <w:trPr>
          <w:trHeight w:val="838"/>
        </w:trPr>
        <w:tc>
          <w:tcPr>
            <w:tcW w:w="449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2. Зрозумілі та актуальні звернення. Висока якість контенту </w:t>
            </w:r>
          </w:p>
        </w:tc>
        <w:tc>
          <w:tcPr>
            <w:tcW w:w="5357"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2. Відсутність розвитку офіційного YouTube каналу як каналу комунікації із початку 2022 року </w:t>
            </w:r>
          </w:p>
        </w:tc>
      </w:tr>
      <w:tr w:rsidR="00021782" w:rsidRPr="00021782" w:rsidTr="00FC5BCB">
        <w:trPr>
          <w:trHeight w:val="838"/>
        </w:trPr>
        <w:tc>
          <w:tcPr>
            <w:tcW w:w="449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3. Використання сучасних каналів комунікації </w:t>
            </w:r>
          </w:p>
        </w:tc>
        <w:tc>
          <w:tcPr>
            <w:tcW w:w="5357"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3. Низьке охоплення пріоритетних територіальних напрямків у рекламних кампаніях Facebook </w:t>
            </w:r>
          </w:p>
        </w:tc>
      </w:tr>
      <w:tr w:rsidR="00021782" w:rsidRPr="00021782" w:rsidTr="00FC5BCB">
        <w:trPr>
          <w:trHeight w:val="838"/>
        </w:trPr>
        <w:tc>
          <w:tcPr>
            <w:tcW w:w="449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4. Впізнаваний фірмовий стиль та позитивний імідж, які посилюють комунікаційні процеси </w:t>
            </w:r>
          </w:p>
        </w:tc>
        <w:tc>
          <w:tcPr>
            <w:tcW w:w="5357"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4. Низький рівень комунікації із сегментом споживачів вікової категорії 18-25 років </w:t>
            </w:r>
          </w:p>
        </w:tc>
      </w:tr>
      <w:tr w:rsidR="00021782" w:rsidRPr="00021782" w:rsidTr="00FC5BCB">
        <w:tblPrEx>
          <w:tblCellMar>
            <w:right w:w="115" w:type="dxa"/>
          </w:tblCellMar>
        </w:tblPrEx>
        <w:trPr>
          <w:trHeight w:val="838"/>
        </w:trPr>
        <w:tc>
          <w:tcPr>
            <w:tcW w:w="4498"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5. Активна соціальна позиція, яка поширюється за допомогою PR </w:t>
            </w:r>
          </w:p>
        </w:tc>
        <w:tc>
          <w:tcPr>
            <w:tcW w:w="5357"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5. Відсутність активних рекламних кампаній у соціальній мережі Facebook з 2021 року </w:t>
            </w:r>
          </w:p>
        </w:tc>
      </w:tr>
      <w:tr w:rsidR="00021782" w:rsidRPr="00021782" w:rsidTr="00FC5BCB">
        <w:tblPrEx>
          <w:tblCellMar>
            <w:right w:w="115" w:type="dxa"/>
          </w:tblCellMar>
        </w:tblPrEx>
        <w:trPr>
          <w:trHeight w:val="562"/>
        </w:trPr>
        <w:tc>
          <w:tcPr>
            <w:tcW w:w="4498" w:type="dxa"/>
            <w:vMerge w:val="restart"/>
            <w:tcBorders>
              <w:top w:val="single" w:sz="4" w:space="0" w:color="000000"/>
              <w:left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6. Систематичні публікації контенту </w:t>
            </w:r>
          </w:p>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 </w:t>
            </w:r>
          </w:p>
        </w:tc>
        <w:tc>
          <w:tcPr>
            <w:tcW w:w="5357"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6. Високі витрати на неефективні канали комунікації (банери) </w:t>
            </w:r>
          </w:p>
        </w:tc>
      </w:tr>
      <w:tr w:rsidR="00021782" w:rsidRPr="00021782" w:rsidTr="00FC5BCB">
        <w:tblPrEx>
          <w:tblCellMar>
            <w:right w:w="115" w:type="dxa"/>
          </w:tblCellMar>
        </w:tblPrEx>
        <w:trPr>
          <w:trHeight w:val="564"/>
        </w:trPr>
        <w:tc>
          <w:tcPr>
            <w:tcW w:w="4498" w:type="dxa"/>
            <w:vMerge/>
            <w:tcBorders>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p>
        </w:tc>
        <w:tc>
          <w:tcPr>
            <w:tcW w:w="5357" w:type="dxa"/>
            <w:tcBorders>
              <w:top w:val="single" w:sz="4" w:space="0" w:color="000000"/>
              <w:left w:val="single" w:sz="4" w:space="0" w:color="000000"/>
              <w:bottom w:val="single" w:sz="4" w:space="0" w:color="000000"/>
              <w:right w:val="single" w:sz="4" w:space="0" w:color="000000"/>
            </w:tcBorders>
          </w:tcPr>
          <w:p w:rsidR="00021782" w:rsidRPr="00021782" w:rsidRDefault="00021782" w:rsidP="00C26AD5">
            <w:pPr>
              <w:rPr>
                <w:rFonts w:ascii="Times New Roman" w:hAnsi="Times New Roman" w:cs="Times New Roman"/>
              </w:rPr>
            </w:pPr>
            <w:r w:rsidRPr="00021782">
              <w:rPr>
                <w:rFonts w:ascii="Times New Roman" w:hAnsi="Times New Roman" w:cs="Times New Roman"/>
              </w:rPr>
              <w:t xml:space="preserve">7. Низька ефективність найбільш дорого каналу комунікація - телереклама </w:t>
            </w:r>
          </w:p>
        </w:tc>
      </w:tr>
    </w:tbl>
    <w:p w:rsidR="00021782" w:rsidRPr="00021782" w:rsidRDefault="00021782" w:rsidP="00C26AD5">
      <w:pPr>
        <w:spacing w:after="0" w:line="240" w:lineRule="auto"/>
        <w:ind w:firstLine="709"/>
        <w:rPr>
          <w:rFonts w:ascii="Times New Roman" w:hAnsi="Times New Roman" w:cs="Times New Roman"/>
          <w:iCs/>
        </w:rPr>
      </w:pPr>
      <w:r w:rsidRPr="00021782">
        <w:rPr>
          <w:rFonts w:ascii="Times New Roman" w:hAnsi="Times New Roman" w:cs="Times New Roman"/>
          <w:iCs/>
        </w:rPr>
        <w:t xml:space="preserve">Джерело: складено автором </w:t>
      </w:r>
    </w:p>
    <w:p w:rsidR="00021782" w:rsidRPr="00021782" w:rsidRDefault="00021782" w:rsidP="00C26AD5">
      <w:pPr>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 xml:space="preserve">Можемо прийти до висновку, що комунікаційна система ТОВ «Еко-сфера» розвивається у векторі збільшення онлайн інструментів при взаємодії із споживачами. При цьому компанія приділяє значну частину уваги старшим категоріям споживачів, які не націлені купувати нові, яскраві та молодіжні товари. Їх вподобання відповідають загальному вектору діяльності корпорації- підтримання традицій. Виготовляючи досить широку лінійку товарів для осіб віком від 18 до 25 років, ТОВ «Еко-сфера» не веде комунікаційної діяльності через оптимальні для ним канали, наприклад, Instagram. Така ситуація негативно впливає на впізнаваність та обсяги збуту саме таких товарів. Аналіз конкурентів показав, що наявність офіційних сторінок в Instagram як окремих брендів, так і організації і цілому, дає значні переваги у побудові позитивних довгострокових відносин із цільовою аудиторією. </w:t>
      </w:r>
    </w:p>
    <w:p w:rsidR="00021782" w:rsidRPr="00021782" w:rsidRDefault="00021782" w:rsidP="00C26AD5">
      <w:pPr>
        <w:tabs>
          <w:tab w:val="left" w:pos="993"/>
        </w:tabs>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З метою підвищення ефективності маркетингових комунікацій доцільно впровадити такі заходи:</w:t>
      </w:r>
    </w:p>
    <w:p w:rsidR="00021782" w:rsidRPr="00021782" w:rsidRDefault="00021782" w:rsidP="00C26AD5">
      <w:pPr>
        <w:numPr>
          <w:ilvl w:val="0"/>
          <w:numId w:val="4"/>
        </w:numPr>
        <w:tabs>
          <w:tab w:val="left" w:pos="993"/>
        </w:tabs>
        <w:spacing w:after="0" w:line="240" w:lineRule="auto"/>
        <w:ind w:left="0" w:firstLine="726"/>
        <w:jc w:val="both"/>
        <w:rPr>
          <w:rFonts w:ascii="Times New Roman" w:hAnsi="Times New Roman" w:cs="Times New Roman"/>
          <w:sz w:val="28"/>
          <w:szCs w:val="28"/>
        </w:rPr>
      </w:pPr>
      <w:r w:rsidRPr="00021782">
        <w:rPr>
          <w:rFonts w:ascii="Times New Roman" w:hAnsi="Times New Roman" w:cs="Times New Roman"/>
          <w:sz w:val="28"/>
          <w:szCs w:val="28"/>
        </w:rPr>
        <w:t>Активізувати використання інструментів цифрового маркетингу, зокрема контекстної реклами Google Ads, розширення SEO-просування сайту.</w:t>
      </w:r>
    </w:p>
    <w:p w:rsidR="00021782" w:rsidRPr="00021782" w:rsidRDefault="00021782" w:rsidP="00C26AD5">
      <w:pPr>
        <w:numPr>
          <w:ilvl w:val="0"/>
          <w:numId w:val="4"/>
        </w:numPr>
        <w:tabs>
          <w:tab w:val="left" w:pos="993"/>
        </w:tabs>
        <w:spacing w:after="0" w:line="240" w:lineRule="auto"/>
        <w:ind w:left="0" w:firstLine="726"/>
        <w:jc w:val="both"/>
        <w:rPr>
          <w:rFonts w:ascii="Times New Roman" w:hAnsi="Times New Roman" w:cs="Times New Roman"/>
          <w:sz w:val="28"/>
          <w:szCs w:val="28"/>
        </w:rPr>
      </w:pPr>
      <w:r w:rsidRPr="00021782">
        <w:rPr>
          <w:rFonts w:ascii="Times New Roman" w:hAnsi="Times New Roman" w:cs="Times New Roman"/>
          <w:sz w:val="28"/>
          <w:szCs w:val="28"/>
        </w:rPr>
        <w:t>Розробити персоналізовані програми лояльності, адаптовані до різних сегментів цільової аудиторії.</w:t>
      </w:r>
    </w:p>
    <w:p w:rsidR="00021782" w:rsidRPr="00021782" w:rsidRDefault="00021782" w:rsidP="00C26AD5">
      <w:pPr>
        <w:numPr>
          <w:ilvl w:val="0"/>
          <w:numId w:val="4"/>
        </w:numPr>
        <w:tabs>
          <w:tab w:val="left" w:pos="993"/>
        </w:tabs>
        <w:spacing w:after="0" w:line="240" w:lineRule="auto"/>
        <w:ind w:left="0" w:firstLine="726"/>
        <w:jc w:val="both"/>
        <w:rPr>
          <w:rFonts w:ascii="Times New Roman" w:hAnsi="Times New Roman" w:cs="Times New Roman"/>
          <w:sz w:val="28"/>
          <w:szCs w:val="28"/>
        </w:rPr>
      </w:pPr>
      <w:r w:rsidRPr="00021782">
        <w:rPr>
          <w:rFonts w:ascii="Times New Roman" w:hAnsi="Times New Roman" w:cs="Times New Roman"/>
          <w:sz w:val="28"/>
          <w:szCs w:val="28"/>
        </w:rPr>
        <w:t>Впровадити єдину інтегровану комунікаційну стратегію, що об'єднає онлайн- і офлайн-канали.</w:t>
      </w:r>
    </w:p>
    <w:p w:rsidR="00021782" w:rsidRPr="00021782" w:rsidRDefault="00021782" w:rsidP="00C26AD5">
      <w:pPr>
        <w:numPr>
          <w:ilvl w:val="0"/>
          <w:numId w:val="4"/>
        </w:numPr>
        <w:tabs>
          <w:tab w:val="left" w:pos="993"/>
        </w:tabs>
        <w:spacing w:after="0" w:line="240" w:lineRule="auto"/>
        <w:ind w:left="0" w:firstLine="726"/>
        <w:jc w:val="both"/>
        <w:rPr>
          <w:rFonts w:ascii="Times New Roman" w:hAnsi="Times New Roman" w:cs="Times New Roman"/>
          <w:sz w:val="28"/>
          <w:szCs w:val="28"/>
        </w:rPr>
      </w:pPr>
      <w:r w:rsidRPr="00021782">
        <w:rPr>
          <w:rFonts w:ascii="Times New Roman" w:hAnsi="Times New Roman" w:cs="Times New Roman"/>
          <w:sz w:val="28"/>
          <w:szCs w:val="28"/>
        </w:rPr>
        <w:t>Розширити використання контент-маркетингу шляхом створення інформаційних матеріалів про користь натуральних соків для здоров'я.</w:t>
      </w:r>
    </w:p>
    <w:p w:rsidR="00021782" w:rsidRPr="00021782" w:rsidRDefault="00021782" w:rsidP="00C26AD5">
      <w:pPr>
        <w:numPr>
          <w:ilvl w:val="0"/>
          <w:numId w:val="4"/>
        </w:numPr>
        <w:tabs>
          <w:tab w:val="left" w:pos="993"/>
        </w:tabs>
        <w:spacing w:after="0" w:line="240" w:lineRule="auto"/>
        <w:ind w:left="0" w:firstLine="726"/>
        <w:jc w:val="both"/>
        <w:rPr>
          <w:rFonts w:ascii="Times New Roman" w:hAnsi="Times New Roman" w:cs="Times New Roman"/>
          <w:sz w:val="28"/>
          <w:szCs w:val="28"/>
        </w:rPr>
      </w:pPr>
      <w:r w:rsidRPr="00021782">
        <w:rPr>
          <w:rFonts w:ascii="Times New Roman" w:hAnsi="Times New Roman" w:cs="Times New Roman"/>
          <w:sz w:val="28"/>
          <w:szCs w:val="28"/>
        </w:rPr>
        <w:lastRenderedPageBreak/>
        <w:t>Підвищити ефективність прямих маркетингових кампаній за рахунок глибшої сегментації бази клієнтів.</w:t>
      </w:r>
    </w:p>
    <w:p w:rsidR="00021782" w:rsidRPr="00021782" w:rsidRDefault="00021782" w:rsidP="00C26AD5">
      <w:pPr>
        <w:tabs>
          <w:tab w:val="left" w:pos="993"/>
        </w:tabs>
        <w:spacing w:after="0" w:line="240" w:lineRule="auto"/>
        <w:ind w:firstLine="726"/>
        <w:jc w:val="both"/>
        <w:rPr>
          <w:rFonts w:ascii="Times New Roman" w:hAnsi="Times New Roman" w:cs="Times New Roman"/>
          <w:sz w:val="28"/>
          <w:szCs w:val="28"/>
        </w:rPr>
      </w:pPr>
      <w:r w:rsidRPr="00021782">
        <w:rPr>
          <w:rFonts w:ascii="Times New Roman" w:hAnsi="Times New Roman" w:cs="Times New Roman"/>
          <w:sz w:val="28"/>
          <w:szCs w:val="28"/>
        </w:rPr>
        <w:t>Отже, система маркетингових комунікацій ТОВ «Еко-сфера» у своїй основі є результативною та відповідає основним вимогам сучасного ринку. Проте існує потенціал для її вдосконалення через активне впровадження цифрових технологій, персоналізацію комунікацій та інтеграцію всіх каналів взаємодії в єдину стратегію. Реалізація запропонованих рекомендацій дозволить підвищити конкурентоспроможність компанії та зміцнити її позиції на ринку натуральної продукції.</w:t>
      </w:r>
    </w:p>
    <w:p w:rsidR="004C42D7" w:rsidRDefault="004C42D7" w:rsidP="00C26AD5">
      <w:pPr>
        <w:spacing w:after="0" w:line="240" w:lineRule="auto"/>
        <w:jc w:val="center"/>
        <w:rPr>
          <w:rFonts w:ascii="Times New Roman" w:hAnsi="Times New Roman" w:cs="Times New Roman"/>
          <w:sz w:val="28"/>
        </w:rPr>
      </w:pPr>
    </w:p>
    <w:p w:rsidR="00C26AD5" w:rsidRDefault="00C26AD5" w:rsidP="00C26AD5">
      <w:pPr>
        <w:spacing w:after="0" w:line="240" w:lineRule="auto"/>
        <w:jc w:val="center"/>
        <w:rPr>
          <w:rFonts w:ascii="Times New Roman" w:hAnsi="Times New Roman" w:cs="Times New Roman"/>
          <w:sz w:val="28"/>
        </w:rPr>
      </w:pPr>
    </w:p>
    <w:p w:rsidR="00C26AD5" w:rsidRDefault="00C26AD5" w:rsidP="00C26AD5">
      <w:pPr>
        <w:spacing w:after="0" w:line="240" w:lineRule="auto"/>
        <w:jc w:val="both"/>
        <w:rPr>
          <w:rFonts w:ascii="Times New Roman" w:hAnsi="Times New Roman" w:cs="Times New Roman"/>
          <w:b/>
          <w:sz w:val="28"/>
        </w:rPr>
      </w:pPr>
      <w:r w:rsidRPr="00C26AD5">
        <w:rPr>
          <w:rFonts w:ascii="Times New Roman" w:hAnsi="Times New Roman" w:cs="Times New Roman"/>
          <w:b/>
          <w:sz w:val="28"/>
        </w:rPr>
        <w:t>Завдання до кейс</w:t>
      </w:r>
      <w:r w:rsidR="00B23829">
        <w:rPr>
          <w:rFonts w:ascii="Times New Roman" w:hAnsi="Times New Roman" w:cs="Times New Roman"/>
          <w:b/>
          <w:sz w:val="28"/>
        </w:rPr>
        <w:t>ів</w:t>
      </w:r>
      <w:r w:rsidR="007B6ABE">
        <w:rPr>
          <w:rFonts w:ascii="Times New Roman" w:hAnsi="Times New Roman" w:cs="Times New Roman"/>
          <w:b/>
          <w:sz w:val="28"/>
        </w:rPr>
        <w:t xml:space="preserve"> (до кожного окремо): </w:t>
      </w:r>
      <w:bookmarkStart w:id="1" w:name="_GoBack"/>
      <w:bookmarkEnd w:id="1"/>
    </w:p>
    <w:p w:rsidR="00BB5D4E" w:rsidRPr="004A406C" w:rsidRDefault="00BB5D4E" w:rsidP="00412928">
      <w:pPr>
        <w:pStyle w:val="ad"/>
        <w:numPr>
          <w:ilvl w:val="0"/>
          <w:numId w:val="10"/>
        </w:numPr>
        <w:jc w:val="both"/>
        <w:rPr>
          <w:sz w:val="28"/>
          <w:szCs w:val="28"/>
        </w:rPr>
      </w:pPr>
      <w:r w:rsidRPr="004A406C">
        <w:rPr>
          <w:sz w:val="28"/>
          <w:szCs w:val="28"/>
        </w:rPr>
        <w:t xml:space="preserve">Провести </w:t>
      </w:r>
      <w:r w:rsidRPr="004A406C">
        <w:rPr>
          <w:sz w:val="28"/>
          <w:szCs w:val="28"/>
          <w:lang w:val="en-US"/>
        </w:rPr>
        <w:t>SWOT</w:t>
      </w:r>
      <w:r w:rsidRPr="004A406C">
        <w:rPr>
          <w:sz w:val="28"/>
          <w:szCs w:val="28"/>
        </w:rPr>
        <w:t xml:space="preserve">-аналіз, аналіз зовнішнього середовища діяльності підприємства. </w:t>
      </w:r>
    </w:p>
    <w:p w:rsidR="00BB5D4E" w:rsidRPr="004A406C" w:rsidRDefault="00BB5D4E" w:rsidP="00412928">
      <w:pPr>
        <w:pStyle w:val="ad"/>
        <w:numPr>
          <w:ilvl w:val="0"/>
          <w:numId w:val="10"/>
        </w:numPr>
        <w:jc w:val="both"/>
        <w:rPr>
          <w:sz w:val="28"/>
          <w:szCs w:val="28"/>
        </w:rPr>
      </w:pPr>
      <w:r w:rsidRPr="004A406C">
        <w:rPr>
          <w:sz w:val="28"/>
          <w:szCs w:val="28"/>
        </w:rPr>
        <w:t>Скла</w:t>
      </w:r>
      <w:r w:rsidRPr="004A406C">
        <w:rPr>
          <w:sz w:val="28"/>
          <w:szCs w:val="28"/>
        </w:rPr>
        <w:t>сти</w:t>
      </w:r>
      <w:r w:rsidRPr="004A406C">
        <w:rPr>
          <w:sz w:val="28"/>
          <w:szCs w:val="28"/>
        </w:rPr>
        <w:t xml:space="preserve"> портрети основних сегментів ЦА (вік, стиль життя, поведінка, потреби).</w:t>
      </w:r>
    </w:p>
    <w:p w:rsidR="00BB5D4E" w:rsidRPr="004A406C" w:rsidRDefault="00BB5D4E" w:rsidP="00412928">
      <w:pPr>
        <w:pStyle w:val="ad"/>
        <w:numPr>
          <w:ilvl w:val="0"/>
          <w:numId w:val="10"/>
        </w:numPr>
        <w:jc w:val="both"/>
        <w:rPr>
          <w:sz w:val="28"/>
          <w:szCs w:val="28"/>
        </w:rPr>
      </w:pPr>
      <w:r w:rsidRPr="004A406C">
        <w:rPr>
          <w:sz w:val="28"/>
          <w:szCs w:val="28"/>
        </w:rPr>
        <w:t xml:space="preserve">Сформулюйте УТП (унікальну торгову пропозицію) </w:t>
      </w:r>
      <w:r w:rsidRPr="004A406C">
        <w:rPr>
          <w:sz w:val="28"/>
          <w:szCs w:val="28"/>
        </w:rPr>
        <w:t>підприємства.</w:t>
      </w:r>
    </w:p>
    <w:p w:rsidR="00412928" w:rsidRPr="004A406C" w:rsidRDefault="00412928" w:rsidP="00412928">
      <w:pPr>
        <w:pStyle w:val="ad"/>
        <w:numPr>
          <w:ilvl w:val="0"/>
          <w:numId w:val="10"/>
        </w:numPr>
        <w:jc w:val="both"/>
        <w:rPr>
          <w:sz w:val="28"/>
          <w:szCs w:val="28"/>
        </w:rPr>
      </w:pPr>
      <w:r w:rsidRPr="004A406C">
        <w:rPr>
          <w:sz w:val="28"/>
          <w:szCs w:val="28"/>
        </w:rPr>
        <w:t>Визначити, яку саме маркетингову стратегію використовує підприємство. Свій вибір обґрунтувати. Описати її переваги та недоліки.</w:t>
      </w:r>
    </w:p>
    <w:p w:rsidR="00412928" w:rsidRPr="004A406C" w:rsidRDefault="00412928" w:rsidP="00412928">
      <w:pPr>
        <w:pStyle w:val="ad"/>
        <w:numPr>
          <w:ilvl w:val="0"/>
          <w:numId w:val="10"/>
        </w:numPr>
        <w:jc w:val="both"/>
        <w:rPr>
          <w:sz w:val="28"/>
          <w:szCs w:val="28"/>
        </w:rPr>
      </w:pPr>
      <w:r w:rsidRPr="004A406C">
        <w:rPr>
          <w:sz w:val="28"/>
          <w:szCs w:val="28"/>
        </w:rPr>
        <w:t>Розробити пропозиц</w:t>
      </w:r>
      <w:r w:rsidR="00BB5D4E" w:rsidRPr="004A406C">
        <w:rPr>
          <w:sz w:val="28"/>
          <w:szCs w:val="28"/>
        </w:rPr>
        <w:t>ії по удосконаленню маркетингової стратегії діяльності.</w:t>
      </w:r>
    </w:p>
    <w:p w:rsidR="00BB5D4E" w:rsidRPr="004A406C" w:rsidRDefault="004A406C" w:rsidP="00412928">
      <w:pPr>
        <w:pStyle w:val="ad"/>
        <w:numPr>
          <w:ilvl w:val="0"/>
          <w:numId w:val="10"/>
        </w:numPr>
        <w:jc w:val="both"/>
        <w:rPr>
          <w:sz w:val="28"/>
          <w:szCs w:val="28"/>
        </w:rPr>
      </w:pPr>
      <w:r w:rsidRPr="004A406C">
        <w:rPr>
          <w:sz w:val="28"/>
          <w:szCs w:val="28"/>
        </w:rPr>
        <w:t xml:space="preserve">Як підприємству </w:t>
      </w:r>
      <w:r w:rsidRPr="004A406C">
        <w:rPr>
          <w:sz w:val="28"/>
          <w:szCs w:val="28"/>
        </w:rPr>
        <w:t>на конкурентному ринку ефективно позиціонувати себе та залучити цільову аудиторію з обмеженим бюджетом?</w:t>
      </w:r>
    </w:p>
    <w:sectPr w:rsidR="00BB5D4E" w:rsidRPr="004A40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84E79"/>
    <w:multiLevelType w:val="multilevel"/>
    <w:tmpl w:val="5AD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2263E"/>
    <w:multiLevelType w:val="hybridMultilevel"/>
    <w:tmpl w:val="D4C068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BC429D5"/>
    <w:multiLevelType w:val="hybridMultilevel"/>
    <w:tmpl w:val="FFDADFB4"/>
    <w:lvl w:ilvl="0" w:tplc="E194ABD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6A559A7"/>
    <w:multiLevelType w:val="hybridMultilevel"/>
    <w:tmpl w:val="2F08A364"/>
    <w:lvl w:ilvl="0" w:tplc="E194ABD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519E6149"/>
    <w:multiLevelType w:val="hybridMultilevel"/>
    <w:tmpl w:val="F296EB3C"/>
    <w:lvl w:ilvl="0" w:tplc="6C4626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617199"/>
    <w:multiLevelType w:val="multilevel"/>
    <w:tmpl w:val="8F2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6D6CEB"/>
    <w:multiLevelType w:val="hybridMultilevel"/>
    <w:tmpl w:val="805CE37A"/>
    <w:lvl w:ilvl="0" w:tplc="E194ABD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644D2B45"/>
    <w:multiLevelType w:val="multilevel"/>
    <w:tmpl w:val="3FEC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287E40"/>
    <w:multiLevelType w:val="multilevel"/>
    <w:tmpl w:val="4394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617649"/>
    <w:multiLevelType w:val="hybridMultilevel"/>
    <w:tmpl w:val="3D06681E"/>
    <w:lvl w:ilvl="0" w:tplc="E194ABD2">
      <w:start w:val="1"/>
      <w:numFmt w:val="bullet"/>
      <w:lvlText w:val="–"/>
      <w:lvlJc w:val="left"/>
      <w:pPr>
        <w:ind w:left="144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8"/>
  </w:num>
  <w:num w:numId="3">
    <w:abstractNumId w:val="0"/>
  </w:num>
  <w:num w:numId="4">
    <w:abstractNumId w:val="7"/>
  </w:num>
  <w:num w:numId="5">
    <w:abstractNumId w:val="4"/>
  </w:num>
  <w:num w:numId="6">
    <w:abstractNumId w:val="5"/>
  </w:num>
  <w:num w:numId="7">
    <w:abstractNumId w:val="3"/>
  </w:num>
  <w:num w:numId="8">
    <w:abstractNumId w:val="6"/>
  </w:num>
  <w:num w:numId="9">
    <w:abstractNumId w:val="2"/>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23"/>
    <w:rsid w:val="00021782"/>
    <w:rsid w:val="002F5D3F"/>
    <w:rsid w:val="00412928"/>
    <w:rsid w:val="004A406C"/>
    <w:rsid w:val="004C42D7"/>
    <w:rsid w:val="0052237C"/>
    <w:rsid w:val="007B6ABE"/>
    <w:rsid w:val="00963955"/>
    <w:rsid w:val="00AB2123"/>
    <w:rsid w:val="00AF3246"/>
    <w:rsid w:val="00B23829"/>
    <w:rsid w:val="00BB5D4E"/>
    <w:rsid w:val="00BC2992"/>
    <w:rsid w:val="00C26AD5"/>
    <w:rsid w:val="00CA5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5F2E5-88BB-4E54-AC4D-21AA419D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55"/>
    <w:rPr>
      <w:noProof/>
    </w:rPr>
  </w:style>
  <w:style w:type="paragraph" w:styleId="1">
    <w:name w:val="heading 1"/>
    <w:basedOn w:val="a"/>
    <w:next w:val="a"/>
    <w:link w:val="10"/>
    <w:uiPriority w:val="9"/>
    <w:qFormat/>
    <w:rsid w:val="00021782"/>
    <w:pPr>
      <w:keepNext/>
      <w:keepLines/>
      <w:spacing w:before="360" w:after="80" w:line="240" w:lineRule="auto"/>
      <w:outlineLvl w:val="0"/>
    </w:pPr>
    <w:rPr>
      <w:rFonts w:asciiTheme="majorHAnsi" w:eastAsiaTheme="majorEastAsia" w:hAnsiTheme="majorHAnsi" w:cstheme="majorBidi"/>
      <w:noProof w:val="0"/>
      <w:color w:val="2E74B5" w:themeColor="accent1" w:themeShade="BF"/>
      <w:sz w:val="40"/>
      <w:szCs w:val="40"/>
      <w:lang w:eastAsia="uk-UA"/>
    </w:rPr>
  </w:style>
  <w:style w:type="paragraph" w:styleId="2">
    <w:name w:val="heading 2"/>
    <w:basedOn w:val="a"/>
    <w:next w:val="a"/>
    <w:link w:val="20"/>
    <w:uiPriority w:val="9"/>
    <w:semiHidden/>
    <w:unhideWhenUsed/>
    <w:qFormat/>
    <w:rsid w:val="00021782"/>
    <w:pPr>
      <w:keepNext/>
      <w:keepLines/>
      <w:spacing w:before="160" w:after="80" w:line="240" w:lineRule="auto"/>
      <w:outlineLvl w:val="1"/>
    </w:pPr>
    <w:rPr>
      <w:rFonts w:asciiTheme="majorHAnsi" w:eastAsiaTheme="majorEastAsia" w:hAnsiTheme="majorHAnsi" w:cstheme="majorBidi"/>
      <w:noProof w:val="0"/>
      <w:color w:val="2E74B5" w:themeColor="accent1" w:themeShade="BF"/>
      <w:sz w:val="32"/>
      <w:szCs w:val="32"/>
      <w:lang w:eastAsia="uk-UA"/>
    </w:rPr>
  </w:style>
  <w:style w:type="paragraph" w:styleId="3">
    <w:name w:val="heading 3"/>
    <w:basedOn w:val="a"/>
    <w:next w:val="a"/>
    <w:link w:val="30"/>
    <w:uiPriority w:val="9"/>
    <w:semiHidden/>
    <w:unhideWhenUsed/>
    <w:qFormat/>
    <w:rsid w:val="00021782"/>
    <w:pPr>
      <w:keepNext/>
      <w:keepLines/>
      <w:spacing w:before="160" w:after="80" w:line="240" w:lineRule="auto"/>
      <w:outlineLvl w:val="2"/>
    </w:pPr>
    <w:rPr>
      <w:rFonts w:ascii="Times New Roman" w:eastAsiaTheme="majorEastAsia" w:hAnsi="Times New Roman" w:cstheme="majorBidi"/>
      <w:noProof w:val="0"/>
      <w:color w:val="2E74B5" w:themeColor="accent1" w:themeShade="BF"/>
      <w:sz w:val="28"/>
      <w:szCs w:val="28"/>
      <w:lang w:eastAsia="uk-UA"/>
    </w:rPr>
  </w:style>
  <w:style w:type="paragraph" w:styleId="4">
    <w:name w:val="heading 4"/>
    <w:basedOn w:val="a"/>
    <w:next w:val="a"/>
    <w:link w:val="40"/>
    <w:uiPriority w:val="9"/>
    <w:semiHidden/>
    <w:unhideWhenUsed/>
    <w:qFormat/>
    <w:rsid w:val="00021782"/>
    <w:pPr>
      <w:keepNext/>
      <w:keepLines/>
      <w:spacing w:before="80" w:after="40" w:line="240" w:lineRule="auto"/>
      <w:outlineLvl w:val="3"/>
    </w:pPr>
    <w:rPr>
      <w:rFonts w:ascii="Times New Roman" w:eastAsiaTheme="majorEastAsia" w:hAnsi="Times New Roman" w:cstheme="majorBidi"/>
      <w:i/>
      <w:iCs/>
      <w:noProof w:val="0"/>
      <w:color w:val="2E74B5" w:themeColor="accent1" w:themeShade="BF"/>
      <w:sz w:val="24"/>
      <w:szCs w:val="24"/>
      <w:lang w:eastAsia="uk-UA"/>
    </w:rPr>
  </w:style>
  <w:style w:type="paragraph" w:styleId="5">
    <w:name w:val="heading 5"/>
    <w:basedOn w:val="a"/>
    <w:next w:val="a"/>
    <w:link w:val="50"/>
    <w:uiPriority w:val="9"/>
    <w:semiHidden/>
    <w:unhideWhenUsed/>
    <w:qFormat/>
    <w:rsid w:val="00021782"/>
    <w:pPr>
      <w:keepNext/>
      <w:keepLines/>
      <w:spacing w:before="80" w:after="40" w:line="240" w:lineRule="auto"/>
      <w:outlineLvl w:val="4"/>
    </w:pPr>
    <w:rPr>
      <w:rFonts w:ascii="Times New Roman" w:eastAsiaTheme="majorEastAsia" w:hAnsi="Times New Roman" w:cstheme="majorBidi"/>
      <w:noProof w:val="0"/>
      <w:color w:val="2E74B5" w:themeColor="accent1" w:themeShade="BF"/>
      <w:sz w:val="24"/>
      <w:szCs w:val="24"/>
      <w:lang w:eastAsia="uk-UA"/>
    </w:rPr>
  </w:style>
  <w:style w:type="paragraph" w:styleId="6">
    <w:name w:val="heading 6"/>
    <w:basedOn w:val="a"/>
    <w:next w:val="a"/>
    <w:link w:val="60"/>
    <w:uiPriority w:val="9"/>
    <w:semiHidden/>
    <w:unhideWhenUsed/>
    <w:qFormat/>
    <w:rsid w:val="00021782"/>
    <w:pPr>
      <w:keepNext/>
      <w:keepLines/>
      <w:spacing w:before="40" w:after="0" w:line="240" w:lineRule="auto"/>
      <w:outlineLvl w:val="5"/>
    </w:pPr>
    <w:rPr>
      <w:rFonts w:ascii="Times New Roman" w:eastAsiaTheme="majorEastAsia" w:hAnsi="Times New Roman" w:cstheme="majorBidi"/>
      <w:i/>
      <w:iCs/>
      <w:noProof w:val="0"/>
      <w:color w:val="595959" w:themeColor="text1" w:themeTint="A6"/>
      <w:sz w:val="24"/>
      <w:szCs w:val="24"/>
      <w:lang w:eastAsia="uk-UA"/>
    </w:rPr>
  </w:style>
  <w:style w:type="paragraph" w:styleId="7">
    <w:name w:val="heading 7"/>
    <w:basedOn w:val="a"/>
    <w:next w:val="a"/>
    <w:link w:val="70"/>
    <w:uiPriority w:val="9"/>
    <w:semiHidden/>
    <w:unhideWhenUsed/>
    <w:qFormat/>
    <w:rsid w:val="00021782"/>
    <w:pPr>
      <w:keepNext/>
      <w:keepLines/>
      <w:spacing w:before="40" w:after="0" w:line="240" w:lineRule="auto"/>
      <w:outlineLvl w:val="6"/>
    </w:pPr>
    <w:rPr>
      <w:rFonts w:ascii="Times New Roman" w:eastAsiaTheme="majorEastAsia" w:hAnsi="Times New Roman" w:cstheme="majorBidi"/>
      <w:noProof w:val="0"/>
      <w:color w:val="595959" w:themeColor="text1" w:themeTint="A6"/>
      <w:sz w:val="24"/>
      <w:szCs w:val="24"/>
      <w:lang w:eastAsia="uk-UA"/>
    </w:rPr>
  </w:style>
  <w:style w:type="paragraph" w:styleId="8">
    <w:name w:val="heading 8"/>
    <w:basedOn w:val="a"/>
    <w:next w:val="a"/>
    <w:link w:val="80"/>
    <w:uiPriority w:val="9"/>
    <w:semiHidden/>
    <w:unhideWhenUsed/>
    <w:qFormat/>
    <w:rsid w:val="00021782"/>
    <w:pPr>
      <w:keepNext/>
      <w:keepLines/>
      <w:spacing w:after="0" w:line="240" w:lineRule="auto"/>
      <w:outlineLvl w:val="7"/>
    </w:pPr>
    <w:rPr>
      <w:rFonts w:ascii="Times New Roman" w:eastAsiaTheme="majorEastAsia" w:hAnsi="Times New Roman" w:cstheme="majorBidi"/>
      <w:i/>
      <w:iCs/>
      <w:noProof w:val="0"/>
      <w:color w:val="272727" w:themeColor="text1" w:themeTint="D8"/>
      <w:sz w:val="24"/>
      <w:szCs w:val="24"/>
      <w:lang w:eastAsia="uk-UA"/>
    </w:rPr>
  </w:style>
  <w:style w:type="paragraph" w:styleId="9">
    <w:name w:val="heading 9"/>
    <w:basedOn w:val="a"/>
    <w:next w:val="a"/>
    <w:link w:val="90"/>
    <w:uiPriority w:val="9"/>
    <w:semiHidden/>
    <w:unhideWhenUsed/>
    <w:qFormat/>
    <w:rsid w:val="00021782"/>
    <w:pPr>
      <w:keepNext/>
      <w:keepLines/>
      <w:spacing w:after="0" w:line="240" w:lineRule="auto"/>
      <w:outlineLvl w:val="8"/>
    </w:pPr>
    <w:rPr>
      <w:rFonts w:ascii="Times New Roman" w:eastAsiaTheme="majorEastAsia" w:hAnsi="Times New Roman" w:cstheme="majorBidi"/>
      <w:noProof w:val="0"/>
      <w:color w:val="272727" w:themeColor="text1" w:themeTint="D8"/>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95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63955"/>
    <w:rPr>
      <w:noProof/>
    </w:rPr>
  </w:style>
  <w:style w:type="paragraph" w:styleId="a5">
    <w:name w:val="footer"/>
    <w:basedOn w:val="a"/>
    <w:link w:val="a6"/>
    <w:uiPriority w:val="99"/>
    <w:unhideWhenUsed/>
    <w:rsid w:val="0096395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63955"/>
    <w:rPr>
      <w:noProof/>
    </w:rPr>
  </w:style>
  <w:style w:type="table" w:styleId="a7">
    <w:name w:val="Table Grid"/>
    <w:basedOn w:val="a1"/>
    <w:uiPriority w:val="39"/>
    <w:rsid w:val="0096395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63955"/>
    <w:rPr>
      <w:color w:val="0563C1" w:themeColor="hyperlink"/>
      <w:u w:val="single"/>
    </w:rPr>
  </w:style>
  <w:style w:type="character" w:customStyle="1" w:styleId="UnresolvedMention">
    <w:name w:val="Unresolved Mention"/>
    <w:basedOn w:val="a0"/>
    <w:uiPriority w:val="99"/>
    <w:semiHidden/>
    <w:unhideWhenUsed/>
    <w:rsid w:val="00963955"/>
    <w:rPr>
      <w:color w:val="605E5C"/>
      <w:shd w:val="clear" w:color="auto" w:fill="E1DFDD"/>
    </w:rPr>
  </w:style>
  <w:style w:type="table" w:customStyle="1" w:styleId="11">
    <w:name w:val="Сітка таблиці1"/>
    <w:basedOn w:val="a1"/>
    <w:next w:val="a7"/>
    <w:uiPriority w:val="59"/>
    <w:rsid w:val="00963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21782"/>
    <w:rPr>
      <w:rFonts w:asciiTheme="majorHAnsi" w:eastAsiaTheme="majorEastAsia" w:hAnsiTheme="majorHAnsi" w:cstheme="majorBidi"/>
      <w:color w:val="2E74B5" w:themeColor="accent1" w:themeShade="BF"/>
      <w:sz w:val="40"/>
      <w:szCs w:val="40"/>
      <w:lang w:eastAsia="uk-UA"/>
    </w:rPr>
  </w:style>
  <w:style w:type="character" w:customStyle="1" w:styleId="20">
    <w:name w:val="Заголовок 2 Знак"/>
    <w:basedOn w:val="a0"/>
    <w:link w:val="2"/>
    <w:uiPriority w:val="9"/>
    <w:semiHidden/>
    <w:rsid w:val="00021782"/>
    <w:rPr>
      <w:rFonts w:asciiTheme="majorHAnsi" w:eastAsiaTheme="majorEastAsia" w:hAnsiTheme="majorHAnsi" w:cstheme="majorBidi"/>
      <w:color w:val="2E74B5" w:themeColor="accent1" w:themeShade="BF"/>
      <w:sz w:val="32"/>
      <w:szCs w:val="32"/>
      <w:lang w:eastAsia="uk-UA"/>
    </w:rPr>
  </w:style>
  <w:style w:type="character" w:customStyle="1" w:styleId="30">
    <w:name w:val="Заголовок 3 Знак"/>
    <w:basedOn w:val="a0"/>
    <w:link w:val="3"/>
    <w:uiPriority w:val="9"/>
    <w:semiHidden/>
    <w:rsid w:val="00021782"/>
    <w:rPr>
      <w:rFonts w:ascii="Times New Roman" w:eastAsiaTheme="majorEastAsia" w:hAnsi="Times New Roman" w:cstheme="majorBidi"/>
      <w:color w:val="2E74B5" w:themeColor="accent1" w:themeShade="BF"/>
      <w:sz w:val="28"/>
      <w:szCs w:val="28"/>
      <w:lang w:eastAsia="uk-UA"/>
    </w:rPr>
  </w:style>
  <w:style w:type="character" w:customStyle="1" w:styleId="40">
    <w:name w:val="Заголовок 4 Знак"/>
    <w:basedOn w:val="a0"/>
    <w:link w:val="4"/>
    <w:uiPriority w:val="9"/>
    <w:semiHidden/>
    <w:rsid w:val="00021782"/>
    <w:rPr>
      <w:rFonts w:ascii="Times New Roman" w:eastAsiaTheme="majorEastAsia" w:hAnsi="Times New Roman" w:cstheme="majorBidi"/>
      <w:i/>
      <w:iCs/>
      <w:color w:val="2E74B5" w:themeColor="accent1" w:themeShade="BF"/>
      <w:sz w:val="24"/>
      <w:szCs w:val="24"/>
      <w:lang w:eastAsia="uk-UA"/>
    </w:rPr>
  </w:style>
  <w:style w:type="character" w:customStyle="1" w:styleId="50">
    <w:name w:val="Заголовок 5 Знак"/>
    <w:basedOn w:val="a0"/>
    <w:link w:val="5"/>
    <w:uiPriority w:val="9"/>
    <w:semiHidden/>
    <w:rsid w:val="00021782"/>
    <w:rPr>
      <w:rFonts w:ascii="Times New Roman" w:eastAsiaTheme="majorEastAsia" w:hAnsi="Times New Roman" w:cstheme="majorBidi"/>
      <w:color w:val="2E74B5" w:themeColor="accent1" w:themeShade="BF"/>
      <w:sz w:val="24"/>
      <w:szCs w:val="24"/>
      <w:lang w:eastAsia="uk-UA"/>
    </w:rPr>
  </w:style>
  <w:style w:type="character" w:customStyle="1" w:styleId="60">
    <w:name w:val="Заголовок 6 Знак"/>
    <w:basedOn w:val="a0"/>
    <w:link w:val="6"/>
    <w:uiPriority w:val="9"/>
    <w:semiHidden/>
    <w:rsid w:val="00021782"/>
    <w:rPr>
      <w:rFonts w:ascii="Times New Roman" w:eastAsiaTheme="majorEastAsia" w:hAnsi="Times New Roman" w:cstheme="majorBidi"/>
      <w:i/>
      <w:iCs/>
      <w:color w:val="595959" w:themeColor="text1" w:themeTint="A6"/>
      <w:sz w:val="24"/>
      <w:szCs w:val="24"/>
      <w:lang w:eastAsia="uk-UA"/>
    </w:rPr>
  </w:style>
  <w:style w:type="character" w:customStyle="1" w:styleId="70">
    <w:name w:val="Заголовок 7 Знак"/>
    <w:basedOn w:val="a0"/>
    <w:link w:val="7"/>
    <w:uiPriority w:val="9"/>
    <w:semiHidden/>
    <w:rsid w:val="00021782"/>
    <w:rPr>
      <w:rFonts w:ascii="Times New Roman" w:eastAsiaTheme="majorEastAsia" w:hAnsi="Times New Roman" w:cstheme="majorBidi"/>
      <w:color w:val="595959" w:themeColor="text1" w:themeTint="A6"/>
      <w:sz w:val="24"/>
      <w:szCs w:val="24"/>
      <w:lang w:eastAsia="uk-UA"/>
    </w:rPr>
  </w:style>
  <w:style w:type="character" w:customStyle="1" w:styleId="80">
    <w:name w:val="Заголовок 8 Знак"/>
    <w:basedOn w:val="a0"/>
    <w:link w:val="8"/>
    <w:uiPriority w:val="9"/>
    <w:semiHidden/>
    <w:rsid w:val="00021782"/>
    <w:rPr>
      <w:rFonts w:ascii="Times New Roman" w:eastAsiaTheme="majorEastAsia" w:hAnsi="Times New Roman" w:cstheme="majorBidi"/>
      <w:i/>
      <w:iCs/>
      <w:color w:val="272727" w:themeColor="text1" w:themeTint="D8"/>
      <w:sz w:val="24"/>
      <w:szCs w:val="24"/>
      <w:lang w:eastAsia="uk-UA"/>
    </w:rPr>
  </w:style>
  <w:style w:type="character" w:customStyle="1" w:styleId="90">
    <w:name w:val="Заголовок 9 Знак"/>
    <w:basedOn w:val="a0"/>
    <w:link w:val="9"/>
    <w:uiPriority w:val="9"/>
    <w:semiHidden/>
    <w:rsid w:val="00021782"/>
    <w:rPr>
      <w:rFonts w:ascii="Times New Roman" w:eastAsiaTheme="majorEastAsia" w:hAnsi="Times New Roman" w:cstheme="majorBidi"/>
      <w:color w:val="272727" w:themeColor="text1" w:themeTint="D8"/>
      <w:sz w:val="24"/>
      <w:szCs w:val="24"/>
      <w:lang w:eastAsia="uk-UA"/>
    </w:rPr>
  </w:style>
  <w:style w:type="paragraph" w:styleId="a9">
    <w:name w:val="Title"/>
    <w:basedOn w:val="a"/>
    <w:next w:val="a"/>
    <w:link w:val="aa"/>
    <w:uiPriority w:val="10"/>
    <w:qFormat/>
    <w:rsid w:val="00021782"/>
    <w:pPr>
      <w:spacing w:after="80" w:line="240" w:lineRule="auto"/>
      <w:contextualSpacing/>
    </w:pPr>
    <w:rPr>
      <w:rFonts w:asciiTheme="majorHAnsi" w:eastAsiaTheme="majorEastAsia" w:hAnsiTheme="majorHAnsi" w:cstheme="majorBidi"/>
      <w:noProof w:val="0"/>
      <w:spacing w:val="-10"/>
      <w:kern w:val="28"/>
      <w:sz w:val="56"/>
      <w:szCs w:val="56"/>
      <w:lang w:eastAsia="uk-UA"/>
    </w:rPr>
  </w:style>
  <w:style w:type="character" w:customStyle="1" w:styleId="aa">
    <w:name w:val="Название Знак"/>
    <w:basedOn w:val="a0"/>
    <w:link w:val="a9"/>
    <w:uiPriority w:val="10"/>
    <w:rsid w:val="00021782"/>
    <w:rPr>
      <w:rFonts w:asciiTheme="majorHAnsi" w:eastAsiaTheme="majorEastAsia" w:hAnsiTheme="majorHAnsi" w:cstheme="majorBidi"/>
      <w:spacing w:val="-10"/>
      <w:kern w:val="28"/>
      <w:sz w:val="56"/>
      <w:szCs w:val="56"/>
      <w:lang w:eastAsia="uk-UA"/>
    </w:rPr>
  </w:style>
  <w:style w:type="paragraph" w:styleId="ab">
    <w:name w:val="Subtitle"/>
    <w:basedOn w:val="a"/>
    <w:next w:val="a"/>
    <w:link w:val="ac"/>
    <w:uiPriority w:val="11"/>
    <w:qFormat/>
    <w:rsid w:val="00021782"/>
    <w:pPr>
      <w:numPr>
        <w:ilvl w:val="1"/>
      </w:numPr>
      <w:spacing w:after="0" w:line="240" w:lineRule="auto"/>
    </w:pPr>
    <w:rPr>
      <w:rFonts w:ascii="Times New Roman" w:eastAsiaTheme="majorEastAsia" w:hAnsi="Times New Roman" w:cstheme="majorBidi"/>
      <w:noProof w:val="0"/>
      <w:color w:val="595959" w:themeColor="text1" w:themeTint="A6"/>
      <w:spacing w:val="15"/>
      <w:sz w:val="28"/>
      <w:szCs w:val="28"/>
      <w:lang w:eastAsia="uk-UA"/>
    </w:rPr>
  </w:style>
  <w:style w:type="character" w:customStyle="1" w:styleId="ac">
    <w:name w:val="Подзаголовок Знак"/>
    <w:basedOn w:val="a0"/>
    <w:link w:val="ab"/>
    <w:uiPriority w:val="11"/>
    <w:rsid w:val="00021782"/>
    <w:rPr>
      <w:rFonts w:ascii="Times New Roman" w:eastAsiaTheme="majorEastAsia" w:hAnsi="Times New Roman" w:cstheme="majorBidi"/>
      <w:color w:val="595959" w:themeColor="text1" w:themeTint="A6"/>
      <w:spacing w:val="15"/>
      <w:sz w:val="28"/>
      <w:szCs w:val="28"/>
      <w:lang w:eastAsia="uk-UA"/>
    </w:rPr>
  </w:style>
  <w:style w:type="paragraph" w:styleId="21">
    <w:name w:val="Quote"/>
    <w:basedOn w:val="a"/>
    <w:next w:val="a"/>
    <w:link w:val="22"/>
    <w:uiPriority w:val="29"/>
    <w:qFormat/>
    <w:rsid w:val="00021782"/>
    <w:pPr>
      <w:spacing w:before="160" w:after="0" w:line="240" w:lineRule="auto"/>
      <w:jc w:val="center"/>
    </w:pPr>
    <w:rPr>
      <w:rFonts w:ascii="Times New Roman" w:eastAsia="Times New Roman" w:hAnsi="Times New Roman" w:cs="Times New Roman"/>
      <w:i/>
      <w:iCs/>
      <w:noProof w:val="0"/>
      <w:color w:val="404040" w:themeColor="text1" w:themeTint="BF"/>
      <w:sz w:val="24"/>
      <w:szCs w:val="24"/>
      <w:lang w:eastAsia="uk-UA"/>
    </w:rPr>
  </w:style>
  <w:style w:type="character" w:customStyle="1" w:styleId="22">
    <w:name w:val="Цитата 2 Знак"/>
    <w:basedOn w:val="a0"/>
    <w:link w:val="21"/>
    <w:uiPriority w:val="29"/>
    <w:rsid w:val="00021782"/>
    <w:rPr>
      <w:rFonts w:ascii="Times New Roman" w:eastAsia="Times New Roman" w:hAnsi="Times New Roman" w:cs="Times New Roman"/>
      <w:i/>
      <w:iCs/>
      <w:color w:val="404040" w:themeColor="text1" w:themeTint="BF"/>
      <w:sz w:val="24"/>
      <w:szCs w:val="24"/>
      <w:lang w:eastAsia="uk-UA"/>
    </w:rPr>
  </w:style>
  <w:style w:type="paragraph" w:styleId="ad">
    <w:name w:val="List Paragraph"/>
    <w:basedOn w:val="a"/>
    <w:uiPriority w:val="34"/>
    <w:qFormat/>
    <w:rsid w:val="00021782"/>
    <w:pPr>
      <w:spacing w:after="0" w:line="240" w:lineRule="auto"/>
      <w:ind w:left="720"/>
      <w:contextualSpacing/>
    </w:pPr>
    <w:rPr>
      <w:rFonts w:ascii="Times New Roman" w:eastAsia="Times New Roman" w:hAnsi="Times New Roman" w:cs="Times New Roman"/>
      <w:noProof w:val="0"/>
      <w:sz w:val="24"/>
      <w:szCs w:val="24"/>
      <w:lang w:eastAsia="uk-UA"/>
    </w:rPr>
  </w:style>
  <w:style w:type="character" w:styleId="ae">
    <w:name w:val="Intense Emphasis"/>
    <w:basedOn w:val="a0"/>
    <w:uiPriority w:val="21"/>
    <w:qFormat/>
    <w:rsid w:val="00021782"/>
    <w:rPr>
      <w:i/>
      <w:iCs/>
      <w:color w:val="2E74B5" w:themeColor="accent1" w:themeShade="BF"/>
    </w:rPr>
  </w:style>
  <w:style w:type="paragraph" w:styleId="af">
    <w:name w:val="Intense Quote"/>
    <w:basedOn w:val="a"/>
    <w:next w:val="a"/>
    <w:link w:val="af0"/>
    <w:uiPriority w:val="30"/>
    <w:qFormat/>
    <w:rsid w:val="00021782"/>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noProof w:val="0"/>
      <w:color w:val="2E74B5" w:themeColor="accent1" w:themeShade="BF"/>
      <w:sz w:val="24"/>
      <w:szCs w:val="24"/>
      <w:lang w:eastAsia="uk-UA"/>
    </w:rPr>
  </w:style>
  <w:style w:type="character" w:customStyle="1" w:styleId="af0">
    <w:name w:val="Выделенная цитата Знак"/>
    <w:basedOn w:val="a0"/>
    <w:link w:val="af"/>
    <w:uiPriority w:val="30"/>
    <w:rsid w:val="00021782"/>
    <w:rPr>
      <w:rFonts w:ascii="Times New Roman" w:eastAsia="Times New Roman" w:hAnsi="Times New Roman" w:cs="Times New Roman"/>
      <w:i/>
      <w:iCs/>
      <w:color w:val="2E74B5" w:themeColor="accent1" w:themeShade="BF"/>
      <w:sz w:val="24"/>
      <w:szCs w:val="24"/>
      <w:lang w:eastAsia="uk-UA"/>
    </w:rPr>
  </w:style>
  <w:style w:type="character" w:styleId="af1">
    <w:name w:val="Intense Reference"/>
    <w:basedOn w:val="a0"/>
    <w:uiPriority w:val="32"/>
    <w:qFormat/>
    <w:rsid w:val="00021782"/>
    <w:rPr>
      <w:b/>
      <w:bCs/>
      <w:smallCaps/>
      <w:color w:val="2E74B5" w:themeColor="accent1" w:themeShade="BF"/>
      <w:spacing w:val="5"/>
    </w:rPr>
  </w:style>
  <w:style w:type="paragraph" w:styleId="af2">
    <w:name w:val="Body Text"/>
    <w:basedOn w:val="a"/>
    <w:link w:val="af3"/>
    <w:uiPriority w:val="1"/>
    <w:unhideWhenUsed/>
    <w:qFormat/>
    <w:rsid w:val="00021782"/>
    <w:pPr>
      <w:spacing w:after="120" w:line="276" w:lineRule="auto"/>
    </w:pPr>
    <w:rPr>
      <w:rFonts w:ascii="Times New Roman" w:eastAsia="Times New Roman" w:hAnsi="Times New Roman" w:cs="Times New Roman"/>
      <w:noProof w:val="0"/>
      <w:sz w:val="24"/>
      <w:szCs w:val="24"/>
      <w:lang w:eastAsia="uk-UA"/>
    </w:rPr>
  </w:style>
  <w:style w:type="character" w:customStyle="1" w:styleId="af3">
    <w:name w:val="Основной текст Знак"/>
    <w:basedOn w:val="a0"/>
    <w:link w:val="af2"/>
    <w:uiPriority w:val="1"/>
    <w:rsid w:val="00021782"/>
    <w:rPr>
      <w:rFonts w:ascii="Times New Roman" w:eastAsia="Times New Roman" w:hAnsi="Times New Roman" w:cs="Times New Roman"/>
      <w:sz w:val="24"/>
      <w:szCs w:val="24"/>
      <w:lang w:eastAsia="uk-UA"/>
    </w:rPr>
  </w:style>
  <w:style w:type="character" w:customStyle="1" w:styleId="12">
    <w:name w:val="Незакрита згадка1"/>
    <w:basedOn w:val="a0"/>
    <w:uiPriority w:val="99"/>
    <w:semiHidden/>
    <w:unhideWhenUsed/>
    <w:rsid w:val="00021782"/>
    <w:rPr>
      <w:color w:val="605E5C"/>
      <w:shd w:val="clear" w:color="auto" w:fill="E1DFDD"/>
    </w:rPr>
  </w:style>
  <w:style w:type="table" w:customStyle="1" w:styleId="TableGrid">
    <w:name w:val="TableGrid"/>
    <w:rsid w:val="00021782"/>
    <w:pPr>
      <w:spacing w:after="0" w:line="240" w:lineRule="auto"/>
    </w:pPr>
    <w:rPr>
      <w:rFonts w:eastAsiaTheme="minorEastAsia"/>
      <w:kern w:val="2"/>
      <w:sz w:val="24"/>
      <w:szCs w:val="24"/>
      <w:lang w:eastAsia="uk-UA"/>
      <w14:ligatures w14:val="standardContextual"/>
    </w:rPr>
    <w:tblPr>
      <w:tblCellMar>
        <w:top w:w="0" w:type="dxa"/>
        <w:left w:w="0" w:type="dxa"/>
        <w:bottom w:w="0" w:type="dxa"/>
        <w:right w:w="0" w:type="dxa"/>
      </w:tblCellMar>
    </w:tblPr>
  </w:style>
  <w:style w:type="paragraph" w:styleId="af4">
    <w:name w:val="TOC Heading"/>
    <w:basedOn w:val="1"/>
    <w:next w:val="a"/>
    <w:uiPriority w:val="39"/>
    <w:unhideWhenUsed/>
    <w:qFormat/>
    <w:rsid w:val="00021782"/>
    <w:pPr>
      <w:spacing w:before="240" w:after="0"/>
      <w:outlineLvl w:val="9"/>
    </w:pPr>
    <w:rPr>
      <w:sz w:val="32"/>
      <w:szCs w:val="32"/>
    </w:rPr>
  </w:style>
  <w:style w:type="paragraph" w:styleId="13">
    <w:name w:val="toc 1"/>
    <w:basedOn w:val="a"/>
    <w:next w:val="a"/>
    <w:autoRedefine/>
    <w:uiPriority w:val="39"/>
    <w:unhideWhenUsed/>
    <w:rsid w:val="00021782"/>
    <w:pPr>
      <w:tabs>
        <w:tab w:val="left" w:pos="1134"/>
        <w:tab w:val="right" w:leader="dot" w:pos="9498"/>
      </w:tabs>
      <w:spacing w:after="0" w:line="360" w:lineRule="auto"/>
      <w:ind w:firstLine="709"/>
      <w:jc w:val="both"/>
    </w:pPr>
    <w:rPr>
      <w:rFonts w:ascii="Times New Roman" w:eastAsia="Times New Roman" w:hAnsi="Times New Roman" w:cs="Times New Roman"/>
      <w:noProof w:val="0"/>
      <w:sz w:val="24"/>
      <w:szCs w:val="24"/>
      <w:lang w:eastAsia="uk-UA"/>
    </w:rPr>
  </w:style>
  <w:style w:type="paragraph" w:styleId="31">
    <w:name w:val="toc 3"/>
    <w:basedOn w:val="a"/>
    <w:next w:val="a"/>
    <w:autoRedefine/>
    <w:uiPriority w:val="39"/>
    <w:unhideWhenUsed/>
    <w:rsid w:val="00021782"/>
    <w:pPr>
      <w:spacing w:after="100" w:line="240" w:lineRule="auto"/>
      <w:ind w:left="440"/>
    </w:pPr>
    <w:rPr>
      <w:rFonts w:ascii="Times New Roman" w:eastAsia="Times New Roman" w:hAnsi="Times New Roman" w:cs="Times New Roman"/>
      <w:noProof w:val="0"/>
      <w:sz w:val="24"/>
      <w:szCs w:val="24"/>
      <w:lang w:eastAsia="uk-UA"/>
    </w:rPr>
  </w:style>
  <w:style w:type="character" w:styleId="af5">
    <w:name w:val="Strong"/>
    <w:basedOn w:val="a0"/>
    <w:uiPriority w:val="22"/>
    <w:qFormat/>
    <w:rsid w:val="00021782"/>
    <w:rPr>
      <w:b/>
      <w:bCs/>
    </w:rPr>
  </w:style>
  <w:style w:type="character" w:customStyle="1" w:styleId="23">
    <w:name w:val="Основной текст (2)_"/>
    <w:basedOn w:val="a0"/>
    <w:link w:val="24"/>
    <w:rsid w:val="00021782"/>
    <w:rPr>
      <w:rFonts w:ascii="Times New Roman" w:eastAsia="Times New Roman" w:hAnsi="Times New Roman" w:cs="Times New Roman"/>
      <w:sz w:val="20"/>
      <w:szCs w:val="20"/>
      <w:shd w:val="clear" w:color="auto" w:fill="FFFFFF"/>
    </w:rPr>
  </w:style>
  <w:style w:type="paragraph" w:customStyle="1" w:styleId="24">
    <w:name w:val="Основной текст (2)"/>
    <w:basedOn w:val="a"/>
    <w:link w:val="23"/>
    <w:rsid w:val="00021782"/>
    <w:pPr>
      <w:widowControl w:val="0"/>
      <w:shd w:val="clear" w:color="auto" w:fill="FFFFFF"/>
      <w:spacing w:after="0" w:line="226" w:lineRule="exact"/>
      <w:ind w:hanging="360"/>
      <w:jc w:val="both"/>
    </w:pPr>
    <w:rPr>
      <w:rFonts w:ascii="Times New Roman" w:eastAsia="Times New Roman" w:hAnsi="Times New Roman" w:cs="Times New Roman"/>
      <w:noProof w:val="0"/>
      <w:sz w:val="20"/>
      <w:szCs w:val="20"/>
    </w:rPr>
  </w:style>
  <w:style w:type="paragraph" w:styleId="af6">
    <w:name w:val="Balloon Text"/>
    <w:basedOn w:val="a"/>
    <w:link w:val="af7"/>
    <w:uiPriority w:val="99"/>
    <w:semiHidden/>
    <w:unhideWhenUsed/>
    <w:rsid w:val="00021782"/>
    <w:pPr>
      <w:spacing w:after="0" w:line="240" w:lineRule="auto"/>
    </w:pPr>
    <w:rPr>
      <w:rFonts w:ascii="Tahoma" w:eastAsia="Times New Roman" w:hAnsi="Tahoma" w:cs="Tahoma"/>
      <w:noProof w:val="0"/>
      <w:sz w:val="16"/>
      <w:szCs w:val="16"/>
      <w:lang w:eastAsia="uk-UA"/>
    </w:rPr>
  </w:style>
  <w:style w:type="character" w:customStyle="1" w:styleId="af7">
    <w:name w:val="Текст выноски Знак"/>
    <w:basedOn w:val="a0"/>
    <w:link w:val="af6"/>
    <w:uiPriority w:val="99"/>
    <w:semiHidden/>
    <w:rsid w:val="0002178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chart" Target="charts/chart1.xml"/><Relationship Id="rId39" Type="http://schemas.openxmlformats.org/officeDocument/2006/relationships/image" Target="media/image10.png"/><Relationship Id="rId21" Type="http://schemas.openxmlformats.org/officeDocument/2006/relationships/diagramData" Target="diagrams/data4.xml"/><Relationship Id="rId34" Type="http://schemas.openxmlformats.org/officeDocument/2006/relationships/image" Target="media/image5.png"/><Relationship Id="rId42" Type="http://schemas.openxmlformats.org/officeDocument/2006/relationships/diagramData" Target="diagrams/data5.xml"/><Relationship Id="rId47" Type="http://schemas.openxmlformats.org/officeDocument/2006/relationships/fontTable" Target="fontTable.xml"/><Relationship Id="rId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3.xml"/><Relationship Id="rId29" Type="http://schemas.openxmlformats.org/officeDocument/2006/relationships/hyperlink" Target="https://clarity-project.info/person/926ad41516279c92e6882fa51a1e3cc0"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2.xml"/><Relationship Id="rId45" Type="http://schemas.openxmlformats.org/officeDocument/2006/relationships/diagramColors" Target="diagrams/colors5.xml"/><Relationship Id="rId5" Type="http://schemas.openxmlformats.org/officeDocument/2006/relationships/hyperlink" Target="mailto:office.mk@galychyna.com.ua" TargetMode="Externa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hyperlink" Target="https://clarity-project.info/person/1f8a9b7ca73ade53fc4b0c46cdc46a17" TargetMode="External"/><Relationship Id="rId36" Type="http://schemas.openxmlformats.org/officeDocument/2006/relationships/image" Target="media/image7.png"/><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image" Target="media/image2.png"/><Relationship Id="rId44" Type="http://schemas.openxmlformats.org/officeDocument/2006/relationships/diagramQuickStyle" Target="diagrams/quickStyle5.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hyperlink" Target="https://clarity-project.info/person/1f8a9b7ca73ade53fc4b0c46cdc46a17"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diagramLayout" Target="diagrams/layout5.xml"/><Relationship Id="rId48" Type="http://schemas.openxmlformats.org/officeDocument/2006/relationships/theme" Target="theme/theme1.xml"/><Relationship Id="rId8" Type="http://schemas.openxmlformats.org/officeDocument/2006/relationships/diagramQuickStyle" Target="diagrams/quickStyle1.xml"/><Relationship Id="rId3" Type="http://schemas.openxmlformats.org/officeDocument/2006/relationships/settings" Target="setting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image" Target="media/image4.png"/><Relationship Id="rId38" Type="http://schemas.openxmlformats.org/officeDocument/2006/relationships/image" Target="media/image9.png"/><Relationship Id="rId46" Type="http://schemas.microsoft.com/office/2007/relationships/diagramDrawing" Target="diagrams/drawing5.xml"/><Relationship Id="rId20" Type="http://schemas.microsoft.com/office/2007/relationships/diagramDrawing" Target="diagrams/drawing3.xml"/><Relationship Id="rId41"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Telegram%20Desktop\&#1077;&#1082;&#1086;-&#1089;&#1092;&#1077;&#1088;&#1072;%20&#1088;&#1086;&#1079;&#1088;&#1072;&#1093;&#1091;&#1085;&#1086;&#10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Telegram%20Desktop\&#1077;&#1082;&#1086;-&#1089;&#1092;&#1077;&#1088;&#1072;%20&#1088;&#1086;&#1079;&#1088;&#1072;&#1093;&#1091;&#1085;&#1086;&#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Лист1!$B$1</c:f>
              <c:strCache>
                <c:ptCount val="1"/>
                <c:pt idx="0">
                  <c:v>Галичина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Лист1!$A$2:$A$6</c:f>
              <c:strCache>
                <c:ptCount val="5"/>
                <c:pt idx="0">
                  <c:v>Якість</c:v>
                </c:pt>
                <c:pt idx="1">
                  <c:v>Асортимент</c:v>
                </c:pt>
                <c:pt idx="2">
                  <c:v>Ціни</c:v>
                </c:pt>
                <c:pt idx="3">
                  <c:v>Інновації</c:v>
                </c:pt>
                <c:pt idx="4">
                  <c:v>Маркетинг</c:v>
                </c:pt>
              </c:strCache>
            </c:strRef>
          </c:cat>
          <c:val>
            <c:numRef>
              <c:f>Лист1!$B$2:$B$6</c:f>
              <c:numCache>
                <c:formatCode>General</c:formatCode>
                <c:ptCount val="5"/>
                <c:pt idx="0">
                  <c:v>1</c:v>
                </c:pt>
                <c:pt idx="1">
                  <c:v>1.25</c:v>
                </c:pt>
                <c:pt idx="2">
                  <c:v>0.8</c:v>
                </c:pt>
                <c:pt idx="3">
                  <c:v>1</c:v>
                </c:pt>
                <c:pt idx="4">
                  <c:v>0.5</c:v>
                </c:pt>
              </c:numCache>
            </c:numRef>
          </c:val>
          <c:extLst xmlns:c16r2="http://schemas.microsoft.com/office/drawing/2015/06/chart">
            <c:ext xmlns:c16="http://schemas.microsoft.com/office/drawing/2014/chart" uri="{C3380CC4-5D6E-409C-BE32-E72D297353CC}">
              <c16:uniqueId val="{00000000-55D4-4F24-AFB2-AC4BB66EC769}"/>
            </c:ext>
          </c:extLst>
        </c:ser>
        <c:ser>
          <c:idx val="1"/>
          <c:order val="1"/>
          <c:tx>
            <c:strRef>
              <c:f>Лист1!$C$1</c:f>
              <c:strCache>
                <c:ptCount val="1"/>
                <c:pt idx="0">
                  <c:v>Рудь</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Лист1!$A$2:$A$6</c:f>
              <c:strCache>
                <c:ptCount val="5"/>
                <c:pt idx="0">
                  <c:v>Якість</c:v>
                </c:pt>
                <c:pt idx="1">
                  <c:v>Асортимент</c:v>
                </c:pt>
                <c:pt idx="2">
                  <c:v>Ціни</c:v>
                </c:pt>
                <c:pt idx="3">
                  <c:v>Інновації</c:v>
                </c:pt>
                <c:pt idx="4">
                  <c:v>Маркетинг</c:v>
                </c:pt>
              </c:strCache>
            </c:strRef>
          </c:cat>
          <c:val>
            <c:numRef>
              <c:f>Лист1!$C$2:$C$6</c:f>
              <c:numCache>
                <c:formatCode>General</c:formatCode>
                <c:ptCount val="5"/>
                <c:pt idx="0">
                  <c:v>1</c:v>
                </c:pt>
                <c:pt idx="1">
                  <c:v>1.25</c:v>
                </c:pt>
                <c:pt idx="2">
                  <c:v>1</c:v>
                </c:pt>
                <c:pt idx="3">
                  <c:v>1</c:v>
                </c:pt>
                <c:pt idx="4">
                  <c:v>0.5</c:v>
                </c:pt>
              </c:numCache>
            </c:numRef>
          </c:val>
          <c:extLst xmlns:c16r2="http://schemas.microsoft.com/office/drawing/2015/06/chart">
            <c:ext xmlns:c16="http://schemas.microsoft.com/office/drawing/2014/chart" uri="{C3380CC4-5D6E-409C-BE32-E72D297353CC}">
              <c16:uniqueId val="{00000001-55D4-4F24-AFB2-AC4BB66EC769}"/>
            </c:ext>
          </c:extLst>
        </c:ser>
        <c:ser>
          <c:idx val="2"/>
          <c:order val="2"/>
          <c:tx>
            <c:strRef>
              <c:f>Лист1!$D$1</c:f>
              <c:strCache>
                <c:ptCount val="1"/>
                <c:pt idx="0">
                  <c:v>Данон</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Лист1!$A$2:$A$6</c:f>
              <c:strCache>
                <c:ptCount val="5"/>
                <c:pt idx="0">
                  <c:v>Якість</c:v>
                </c:pt>
                <c:pt idx="1">
                  <c:v>Асортимент</c:v>
                </c:pt>
                <c:pt idx="2">
                  <c:v>Ціни</c:v>
                </c:pt>
                <c:pt idx="3">
                  <c:v>Інновації</c:v>
                </c:pt>
                <c:pt idx="4">
                  <c:v>Маркетинг</c:v>
                </c:pt>
              </c:strCache>
            </c:strRef>
          </c:cat>
          <c:val>
            <c:numRef>
              <c:f>Лист1!$D$2:$D$6</c:f>
              <c:numCache>
                <c:formatCode>General</c:formatCode>
                <c:ptCount val="5"/>
                <c:pt idx="0">
                  <c:v>1</c:v>
                </c:pt>
                <c:pt idx="1">
                  <c:v>1</c:v>
                </c:pt>
                <c:pt idx="2">
                  <c:v>0.8</c:v>
                </c:pt>
                <c:pt idx="3">
                  <c:v>1</c:v>
                </c:pt>
                <c:pt idx="4">
                  <c:v>0.5</c:v>
                </c:pt>
              </c:numCache>
            </c:numRef>
          </c:val>
          <c:extLst xmlns:c16r2="http://schemas.microsoft.com/office/drawing/2015/06/chart">
            <c:ext xmlns:c16="http://schemas.microsoft.com/office/drawing/2014/chart" uri="{C3380CC4-5D6E-409C-BE32-E72D297353CC}">
              <c16:uniqueId val="{00000002-55D4-4F24-AFB2-AC4BB66EC769}"/>
            </c:ext>
          </c:extLst>
        </c:ser>
        <c:dLbls>
          <c:showLegendKey val="0"/>
          <c:showVal val="0"/>
          <c:showCatName val="0"/>
          <c:showSerName val="0"/>
          <c:showPercent val="0"/>
          <c:showBubbleSize val="0"/>
        </c:dLbls>
        <c:axId val="-1555233360"/>
        <c:axId val="-1606203312"/>
      </c:radarChart>
      <c:catAx>
        <c:axId val="-155523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06203312"/>
        <c:crosses val="autoZero"/>
        <c:auto val="1"/>
        <c:lblAlgn val="ctr"/>
        <c:lblOffset val="100"/>
        <c:noMultiLvlLbl val="0"/>
      </c:catAx>
      <c:valAx>
        <c:axId val="-160620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552333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показники!$L$26</c:f>
              <c:strCache>
                <c:ptCount val="1"/>
                <c:pt idx="0">
                  <c:v>Необоротні активи</c:v>
                </c:pt>
              </c:strCache>
            </c:strRef>
          </c:tx>
          <c:spPr>
            <a:solidFill>
              <a:schemeClr val="accent1"/>
            </a:solidFill>
            <a:ln>
              <a:noFill/>
            </a:ln>
            <a:effectLst/>
          </c:spPr>
          <c:invertIfNegative val="0"/>
          <c:dLbls>
            <c:spPr>
              <a:noFill/>
              <a:ln>
                <a:noFill/>
              </a:ln>
              <a:effectLst/>
            </c:spPr>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показники!$M$25:$O$25</c:f>
              <c:numCache>
                <c:formatCode>General</c:formatCode>
                <c:ptCount val="3"/>
                <c:pt idx="0">
                  <c:v>2022</c:v>
                </c:pt>
                <c:pt idx="1">
                  <c:v>2023</c:v>
                </c:pt>
                <c:pt idx="2">
                  <c:v>2024</c:v>
                </c:pt>
              </c:numCache>
            </c:numRef>
          </c:cat>
          <c:val>
            <c:numRef>
              <c:f>показники!$M$26:$O$26</c:f>
              <c:numCache>
                <c:formatCode>General</c:formatCode>
                <c:ptCount val="3"/>
                <c:pt idx="0">
                  <c:v>254927</c:v>
                </c:pt>
                <c:pt idx="1">
                  <c:v>396720</c:v>
                </c:pt>
                <c:pt idx="2">
                  <c:v>418821</c:v>
                </c:pt>
              </c:numCache>
            </c:numRef>
          </c:val>
          <c:extLst xmlns:c16r2="http://schemas.microsoft.com/office/drawing/2015/06/chart">
            <c:ext xmlns:c16="http://schemas.microsoft.com/office/drawing/2014/chart" uri="{C3380CC4-5D6E-409C-BE32-E72D297353CC}">
              <c16:uniqueId val="{00000000-C0C9-429E-946E-EBE4ED098FD9}"/>
            </c:ext>
          </c:extLst>
        </c:ser>
        <c:ser>
          <c:idx val="1"/>
          <c:order val="1"/>
          <c:tx>
            <c:strRef>
              <c:f>показники!$L$27</c:f>
              <c:strCache>
                <c:ptCount val="1"/>
              </c:strCache>
            </c:strRef>
          </c:tx>
          <c:spPr>
            <a:solidFill>
              <a:schemeClr val="accent2"/>
            </a:solidFill>
            <a:ln>
              <a:noFill/>
            </a:ln>
            <a:effectLst/>
          </c:spPr>
          <c:invertIfNegative val="0"/>
          <c:cat>
            <c:numRef>
              <c:f>показники!$M$25:$O$25</c:f>
              <c:numCache>
                <c:formatCode>General</c:formatCode>
                <c:ptCount val="3"/>
                <c:pt idx="0">
                  <c:v>2022</c:v>
                </c:pt>
                <c:pt idx="1">
                  <c:v>2023</c:v>
                </c:pt>
                <c:pt idx="2">
                  <c:v>2024</c:v>
                </c:pt>
              </c:numCache>
            </c:numRef>
          </c:cat>
          <c:val>
            <c:numRef>
              <c:f>показники!$M$27:$O$27</c:f>
              <c:numCache>
                <c:formatCode>General</c:formatCode>
                <c:ptCount val="3"/>
              </c:numCache>
            </c:numRef>
          </c:val>
          <c:extLst xmlns:c16r2="http://schemas.microsoft.com/office/drawing/2015/06/chart">
            <c:ext xmlns:c16="http://schemas.microsoft.com/office/drawing/2014/chart" uri="{C3380CC4-5D6E-409C-BE32-E72D297353CC}">
              <c16:uniqueId val="{00000001-C0C9-429E-946E-EBE4ED098FD9}"/>
            </c:ext>
          </c:extLst>
        </c:ser>
        <c:ser>
          <c:idx val="2"/>
          <c:order val="2"/>
          <c:tx>
            <c:strRef>
              <c:f>показники!$L$28</c:f>
              <c:strCache>
                <c:ptCount val="1"/>
                <c:pt idx="0">
                  <c:v>Оборотні активи</c:v>
                </c:pt>
              </c:strCache>
            </c:strRef>
          </c:tx>
          <c:spPr>
            <a:solidFill>
              <a:schemeClr val="accent3"/>
            </a:solidFill>
            <a:ln>
              <a:noFill/>
            </a:ln>
            <a:effectLst/>
          </c:spPr>
          <c:invertIfNegative val="0"/>
          <c:dLbls>
            <c:spPr>
              <a:noFill/>
              <a:ln>
                <a:noFill/>
              </a:ln>
              <a:effectLst/>
            </c:spPr>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показники!$M$25:$O$25</c:f>
              <c:numCache>
                <c:formatCode>General</c:formatCode>
                <c:ptCount val="3"/>
                <c:pt idx="0">
                  <c:v>2022</c:v>
                </c:pt>
                <c:pt idx="1">
                  <c:v>2023</c:v>
                </c:pt>
                <c:pt idx="2">
                  <c:v>2024</c:v>
                </c:pt>
              </c:numCache>
            </c:numRef>
          </c:cat>
          <c:val>
            <c:numRef>
              <c:f>показники!$M$28:$O$28</c:f>
              <c:numCache>
                <c:formatCode>General</c:formatCode>
                <c:ptCount val="3"/>
                <c:pt idx="0">
                  <c:v>298478</c:v>
                </c:pt>
                <c:pt idx="1">
                  <c:v>437885</c:v>
                </c:pt>
                <c:pt idx="2">
                  <c:v>501596</c:v>
                </c:pt>
              </c:numCache>
            </c:numRef>
          </c:val>
          <c:extLst xmlns:c16r2="http://schemas.microsoft.com/office/drawing/2015/06/chart">
            <c:ext xmlns:c16="http://schemas.microsoft.com/office/drawing/2014/chart" uri="{C3380CC4-5D6E-409C-BE32-E72D297353CC}">
              <c16:uniqueId val="{00000002-C0C9-429E-946E-EBE4ED098FD9}"/>
            </c:ext>
          </c:extLst>
        </c:ser>
        <c:dLbls>
          <c:showLegendKey val="0"/>
          <c:showVal val="0"/>
          <c:showCatName val="0"/>
          <c:showSerName val="0"/>
          <c:showPercent val="0"/>
          <c:showBubbleSize val="0"/>
        </c:dLbls>
        <c:gapWidth val="219"/>
        <c:overlap val="-27"/>
        <c:axId val="-1606207664"/>
        <c:axId val="-1606205488"/>
      </c:barChart>
      <c:catAx>
        <c:axId val="-160620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606205488"/>
        <c:crosses val="autoZero"/>
        <c:auto val="1"/>
        <c:lblAlgn val="ctr"/>
        <c:lblOffset val="100"/>
        <c:noMultiLvlLbl val="0"/>
      </c:catAx>
      <c:valAx>
        <c:axId val="-160620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uk-UA"/>
          </a:p>
        </c:txPr>
        <c:crossAx val="-1606207664"/>
        <c:crosses val="autoZero"/>
        <c:crossBetween val="between"/>
      </c:valAx>
      <c:spPr>
        <a:noFill/>
        <a:ln>
          <a:noFill/>
        </a:ln>
        <a:effectLst/>
      </c:spPr>
    </c:plotArea>
    <c:legend>
      <c:legendPos val="b"/>
      <c:overlay val="0"/>
      <c:spPr>
        <a:noFill/>
        <a:ln>
          <a:noFill/>
        </a:ln>
        <a:effectLst/>
      </c:spPr>
      <c:txPr>
        <a:bodyPr rot="0" vert="horz"/>
        <a:lstStyle/>
        <a:p>
          <a:pPr>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показники!$L$42</c:f>
              <c:strCache>
                <c:ptCount val="1"/>
                <c:pt idx="0">
                  <c:v>Власний капітал</c:v>
                </c:pt>
              </c:strCache>
            </c:strRef>
          </c:tx>
          <c:spPr>
            <a:solidFill>
              <a:schemeClr val="accent1"/>
            </a:solidFill>
            <a:ln>
              <a:noFill/>
            </a:ln>
            <a:effectLst/>
          </c:spPr>
          <c:invertIfNegative val="0"/>
          <c:dLbls>
            <c:spPr>
              <a:noFill/>
              <a:ln>
                <a:noFill/>
              </a:ln>
              <a:effectLst/>
            </c:spPr>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показники!$M$41:$O$41</c:f>
              <c:numCache>
                <c:formatCode>General</c:formatCode>
                <c:ptCount val="3"/>
                <c:pt idx="0">
                  <c:v>2022</c:v>
                </c:pt>
                <c:pt idx="1">
                  <c:v>2023</c:v>
                </c:pt>
                <c:pt idx="2">
                  <c:v>2024</c:v>
                </c:pt>
              </c:numCache>
            </c:numRef>
          </c:cat>
          <c:val>
            <c:numRef>
              <c:f>показники!$M$42:$O$42</c:f>
              <c:numCache>
                <c:formatCode>General</c:formatCode>
                <c:ptCount val="3"/>
                <c:pt idx="0">
                  <c:v>242739</c:v>
                </c:pt>
                <c:pt idx="1">
                  <c:v>421642</c:v>
                </c:pt>
                <c:pt idx="2">
                  <c:v>437158</c:v>
                </c:pt>
              </c:numCache>
            </c:numRef>
          </c:val>
          <c:extLst xmlns:c16r2="http://schemas.microsoft.com/office/drawing/2015/06/chart">
            <c:ext xmlns:c16="http://schemas.microsoft.com/office/drawing/2014/chart" uri="{C3380CC4-5D6E-409C-BE32-E72D297353CC}">
              <c16:uniqueId val="{00000000-3529-4D56-BA24-4F832005CEB2}"/>
            </c:ext>
          </c:extLst>
        </c:ser>
        <c:ser>
          <c:idx val="1"/>
          <c:order val="1"/>
          <c:tx>
            <c:strRef>
              <c:f>показники!$L$43</c:f>
              <c:strCache>
                <c:ptCount val="1"/>
                <c:pt idx="0">
                  <c:v>Довгострокові зобов’язання</c:v>
                </c:pt>
              </c:strCache>
            </c:strRef>
          </c:tx>
          <c:spPr>
            <a:solidFill>
              <a:schemeClr val="accent2"/>
            </a:solidFill>
            <a:ln>
              <a:noFill/>
            </a:ln>
            <a:effectLst/>
          </c:spPr>
          <c:invertIfNegative val="0"/>
          <c:dLbls>
            <c:spPr>
              <a:noFill/>
              <a:ln>
                <a:noFill/>
              </a:ln>
              <a:effectLst/>
            </c:spPr>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показники!$M$41:$O$41</c:f>
              <c:numCache>
                <c:formatCode>General</c:formatCode>
                <c:ptCount val="3"/>
                <c:pt idx="0">
                  <c:v>2022</c:v>
                </c:pt>
                <c:pt idx="1">
                  <c:v>2023</c:v>
                </c:pt>
                <c:pt idx="2">
                  <c:v>2024</c:v>
                </c:pt>
              </c:numCache>
            </c:numRef>
          </c:cat>
          <c:val>
            <c:numRef>
              <c:f>показники!$M$43:$O$43</c:f>
              <c:numCache>
                <c:formatCode>General</c:formatCode>
                <c:ptCount val="3"/>
                <c:pt idx="0">
                  <c:v>86900</c:v>
                </c:pt>
                <c:pt idx="1">
                  <c:v>76478</c:v>
                </c:pt>
                <c:pt idx="2">
                  <c:v>96462</c:v>
                </c:pt>
              </c:numCache>
            </c:numRef>
          </c:val>
          <c:extLst xmlns:c16r2="http://schemas.microsoft.com/office/drawing/2015/06/chart">
            <c:ext xmlns:c16="http://schemas.microsoft.com/office/drawing/2014/chart" uri="{C3380CC4-5D6E-409C-BE32-E72D297353CC}">
              <c16:uniqueId val="{00000001-3529-4D56-BA24-4F832005CEB2}"/>
            </c:ext>
          </c:extLst>
        </c:ser>
        <c:ser>
          <c:idx val="2"/>
          <c:order val="2"/>
          <c:tx>
            <c:strRef>
              <c:f>показники!$L$44</c:f>
              <c:strCache>
                <c:ptCount val="1"/>
                <c:pt idx="0">
                  <c:v>Поточні зобов’язання</c:v>
                </c:pt>
              </c:strCache>
            </c:strRef>
          </c:tx>
          <c:spPr>
            <a:solidFill>
              <a:schemeClr val="accent3"/>
            </a:solidFill>
            <a:ln>
              <a:noFill/>
            </a:ln>
            <a:effectLst/>
          </c:spPr>
          <c:invertIfNegative val="0"/>
          <c:dLbls>
            <c:spPr>
              <a:noFill/>
              <a:ln>
                <a:noFill/>
              </a:ln>
              <a:effectLst/>
            </c:spPr>
            <c:txPr>
              <a:bodyPr rot="0" vert="horz"/>
              <a:lstStyle/>
              <a:p>
                <a:pP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показники!$M$41:$O$41</c:f>
              <c:numCache>
                <c:formatCode>General</c:formatCode>
                <c:ptCount val="3"/>
                <c:pt idx="0">
                  <c:v>2022</c:v>
                </c:pt>
                <c:pt idx="1">
                  <c:v>2023</c:v>
                </c:pt>
                <c:pt idx="2">
                  <c:v>2024</c:v>
                </c:pt>
              </c:numCache>
            </c:numRef>
          </c:cat>
          <c:val>
            <c:numRef>
              <c:f>показники!$M$44:$O$44</c:f>
              <c:numCache>
                <c:formatCode>General</c:formatCode>
                <c:ptCount val="3"/>
                <c:pt idx="0">
                  <c:v>223766</c:v>
                </c:pt>
                <c:pt idx="1">
                  <c:v>336485</c:v>
                </c:pt>
                <c:pt idx="2">
                  <c:v>386797</c:v>
                </c:pt>
              </c:numCache>
            </c:numRef>
          </c:val>
          <c:extLst xmlns:c16r2="http://schemas.microsoft.com/office/drawing/2015/06/chart">
            <c:ext xmlns:c16="http://schemas.microsoft.com/office/drawing/2014/chart" uri="{C3380CC4-5D6E-409C-BE32-E72D297353CC}">
              <c16:uniqueId val="{00000002-3529-4D56-BA24-4F832005CEB2}"/>
            </c:ext>
          </c:extLst>
        </c:ser>
        <c:dLbls>
          <c:showLegendKey val="0"/>
          <c:showVal val="0"/>
          <c:showCatName val="0"/>
          <c:showSerName val="0"/>
          <c:showPercent val="0"/>
          <c:showBubbleSize val="0"/>
        </c:dLbls>
        <c:gapWidth val="219"/>
        <c:overlap val="-27"/>
        <c:axId val="-1606199504"/>
        <c:axId val="-1606198960"/>
      </c:barChart>
      <c:catAx>
        <c:axId val="-160619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606198960"/>
        <c:crosses val="autoZero"/>
        <c:auto val="1"/>
        <c:lblAlgn val="ctr"/>
        <c:lblOffset val="100"/>
        <c:noMultiLvlLbl val="0"/>
      </c:catAx>
      <c:valAx>
        <c:axId val="-160619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uk-UA"/>
          </a:p>
        </c:txPr>
        <c:crossAx val="-1606199504"/>
        <c:crosses val="autoZero"/>
        <c:crossBetween val="between"/>
      </c:valAx>
      <c:spPr>
        <a:noFill/>
        <a:ln>
          <a:noFill/>
        </a:ln>
        <a:effectLst/>
      </c:spPr>
    </c:plotArea>
    <c:legend>
      <c:legendPos val="b"/>
      <c:overlay val="0"/>
      <c:spPr>
        <a:noFill/>
        <a:ln>
          <a:noFill/>
        </a:ln>
        <a:effectLst/>
      </c:spPr>
      <c:txPr>
        <a:bodyPr rot="0" vert="horz"/>
        <a:lstStyle/>
        <a:p>
          <a:pPr>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87B1C9-6D3F-4593-87BF-D993DE6E2FB1}" type="doc">
      <dgm:prSet loTypeId="urn:microsoft.com/office/officeart/2005/8/layout/hProcess11" loCatId="process" qsTypeId="urn:microsoft.com/office/officeart/2005/8/quickstyle/simple1" qsCatId="simple" csTypeId="urn:microsoft.com/office/officeart/2005/8/colors/accent0_1" csCatId="mainScheme" phldr="1"/>
      <dgm:spPr/>
      <dgm:t>
        <a:bodyPr/>
        <a:lstStyle/>
        <a:p>
          <a:endParaRPr lang="uk-UA"/>
        </a:p>
      </dgm:t>
    </dgm:pt>
    <dgm:pt modelId="{A8A5BA1F-F12F-49A0-8B4A-729821DF8B49}">
      <dgm:prSet phldrT="[Текст]" custT="1"/>
      <dgm:spPr/>
      <dgm:t>
        <a:bodyPr/>
        <a:lstStyle/>
        <a:p>
          <a:r>
            <a:rPr lang="uk-UA" sz="1000">
              <a:latin typeface="Times New Roman" panose="02020603050405020304" pitchFamily="18" charset="0"/>
              <a:cs typeface="Times New Roman" panose="02020603050405020304" pitchFamily="18" charset="0"/>
            </a:rPr>
            <a:t>1995 рік</a:t>
          </a:r>
          <a:br>
            <a:rPr lang="uk-UA" sz="1000">
              <a:latin typeface="Times New Roman" panose="02020603050405020304" pitchFamily="18" charset="0"/>
              <a:cs typeface="Times New Roman" panose="02020603050405020304" pitchFamily="18" charset="0"/>
            </a:rPr>
          </a:br>
          <a:r>
            <a:rPr lang="uk-UA" sz="1000">
              <a:latin typeface="Times New Roman" panose="02020603050405020304" pitchFamily="18" charset="0"/>
              <a:cs typeface="Times New Roman" panose="02020603050405020304" pitchFamily="18" charset="0"/>
            </a:rPr>
            <a:t>ДП "Радехівський маслозавод"</a:t>
          </a:r>
        </a:p>
      </dgm:t>
    </dgm:pt>
    <dgm:pt modelId="{58010A37-BD12-45B3-BDAA-2F2913019B39}" type="parTrans" cxnId="{31E73B3F-4435-4DCD-9222-375DC05C3E6B}">
      <dgm:prSet/>
      <dgm:spPr/>
      <dgm:t>
        <a:bodyPr/>
        <a:lstStyle/>
        <a:p>
          <a:endParaRPr lang="uk-UA" sz="2000">
            <a:latin typeface="Times New Roman" panose="02020603050405020304" pitchFamily="18" charset="0"/>
            <a:cs typeface="Times New Roman" panose="02020603050405020304" pitchFamily="18" charset="0"/>
          </a:endParaRPr>
        </a:p>
      </dgm:t>
    </dgm:pt>
    <dgm:pt modelId="{9B0BB185-FB97-4049-81F0-75C096198EF1}" type="sibTrans" cxnId="{31E73B3F-4435-4DCD-9222-375DC05C3E6B}">
      <dgm:prSet/>
      <dgm:spPr/>
      <dgm:t>
        <a:bodyPr/>
        <a:lstStyle/>
        <a:p>
          <a:endParaRPr lang="uk-UA" sz="2000">
            <a:latin typeface="Times New Roman" panose="02020603050405020304" pitchFamily="18" charset="0"/>
            <a:cs typeface="Times New Roman" panose="02020603050405020304" pitchFamily="18" charset="0"/>
          </a:endParaRPr>
        </a:p>
      </dgm:t>
    </dgm:pt>
    <dgm:pt modelId="{2E5DFFF3-384E-4825-8276-1B8A78B27A36}">
      <dgm:prSet phldrT="[Текст]" custT="1"/>
      <dgm:spPr/>
      <dgm:t>
        <a:bodyPr/>
        <a:lstStyle/>
        <a:p>
          <a:r>
            <a:rPr lang="uk-UA" sz="1000">
              <a:latin typeface="Times New Roman" panose="02020603050405020304" pitchFamily="18" charset="0"/>
              <a:cs typeface="Times New Roman" panose="02020603050405020304" pitchFamily="18" charset="0"/>
            </a:rPr>
            <a:t>1998 рік</a:t>
          </a:r>
          <a:br>
            <a:rPr lang="uk-UA" sz="1000">
              <a:latin typeface="Times New Roman" panose="02020603050405020304" pitchFamily="18" charset="0"/>
              <a:cs typeface="Times New Roman" panose="02020603050405020304" pitchFamily="18" charset="0"/>
            </a:rPr>
          </a:br>
          <a:r>
            <a:rPr lang="uk-UA" sz="1000">
              <a:latin typeface="Times New Roman" panose="02020603050405020304" pitchFamily="18" charset="0"/>
              <a:cs typeface="Times New Roman" panose="02020603050405020304" pitchFamily="18" charset="0"/>
            </a:rPr>
            <a:t>Відновлення виробництва під ТМ "Галичина"</a:t>
          </a:r>
          <a:br>
            <a:rPr lang="uk-UA" sz="1000">
              <a:latin typeface="Times New Roman" panose="02020603050405020304" pitchFamily="18" charset="0"/>
              <a:cs typeface="Times New Roman" panose="02020603050405020304" pitchFamily="18" charset="0"/>
            </a:rPr>
          </a:br>
          <a:r>
            <a:rPr lang="uk-UA" sz="1000">
              <a:latin typeface="Times New Roman" panose="02020603050405020304" pitchFamily="18" charset="0"/>
              <a:cs typeface="Times New Roman" panose="02020603050405020304" pitchFamily="18" charset="0"/>
            </a:rPr>
            <a:t>(масло та згущене молоко)</a:t>
          </a:r>
        </a:p>
      </dgm:t>
    </dgm:pt>
    <dgm:pt modelId="{69C2B0CD-2971-4378-9933-BEC41866BF44}" type="parTrans" cxnId="{D0E828CB-FDF7-4695-99D4-AD7019F7A746}">
      <dgm:prSet/>
      <dgm:spPr/>
      <dgm:t>
        <a:bodyPr/>
        <a:lstStyle/>
        <a:p>
          <a:endParaRPr lang="uk-UA" sz="2000">
            <a:latin typeface="Times New Roman" panose="02020603050405020304" pitchFamily="18" charset="0"/>
            <a:cs typeface="Times New Roman" panose="02020603050405020304" pitchFamily="18" charset="0"/>
          </a:endParaRPr>
        </a:p>
      </dgm:t>
    </dgm:pt>
    <dgm:pt modelId="{57909472-EEFF-423A-BF1A-A873392555DB}" type="sibTrans" cxnId="{D0E828CB-FDF7-4695-99D4-AD7019F7A746}">
      <dgm:prSet/>
      <dgm:spPr/>
      <dgm:t>
        <a:bodyPr/>
        <a:lstStyle/>
        <a:p>
          <a:endParaRPr lang="uk-UA" sz="2000">
            <a:latin typeface="Times New Roman" panose="02020603050405020304" pitchFamily="18" charset="0"/>
            <a:cs typeface="Times New Roman" panose="02020603050405020304" pitchFamily="18" charset="0"/>
          </a:endParaRPr>
        </a:p>
      </dgm:t>
    </dgm:pt>
    <dgm:pt modelId="{FED41A15-20E3-420C-9AC6-8A6FB8D5649A}">
      <dgm:prSet phldrT="[Текст]" custT="1"/>
      <dgm:spPr/>
      <dgm:t>
        <a:bodyPr/>
        <a:lstStyle/>
        <a:p>
          <a:r>
            <a:rPr lang="uk-UA" sz="1000">
              <a:latin typeface="Times New Roman" panose="02020603050405020304" pitchFamily="18" charset="0"/>
              <a:cs typeface="Times New Roman" panose="02020603050405020304" pitchFamily="18" charset="0"/>
            </a:rPr>
            <a:t>2000 рік</a:t>
          </a:r>
          <a:br>
            <a:rPr lang="uk-UA" sz="1000">
              <a:latin typeface="Times New Roman" panose="02020603050405020304" pitchFamily="18" charset="0"/>
              <a:cs typeface="Times New Roman" panose="02020603050405020304" pitchFamily="18" charset="0"/>
            </a:rPr>
          </a:br>
          <a:r>
            <a:rPr lang="uk-UA" sz="1000">
              <a:latin typeface="Times New Roman" panose="02020603050405020304" pitchFamily="18" charset="0"/>
              <a:cs typeface="Times New Roman" panose="02020603050405020304" pitchFamily="18" charset="0"/>
            </a:rPr>
            <a:t>Запуск виробництва кефіру та йогурту</a:t>
          </a:r>
        </a:p>
      </dgm:t>
    </dgm:pt>
    <dgm:pt modelId="{516418D2-B09B-43CC-AE96-CDEADBC897A5}" type="parTrans" cxnId="{F37F979A-057A-4D61-BD3B-B33E1C4B567B}">
      <dgm:prSet/>
      <dgm:spPr/>
      <dgm:t>
        <a:bodyPr/>
        <a:lstStyle/>
        <a:p>
          <a:endParaRPr lang="uk-UA" sz="2000">
            <a:latin typeface="Times New Roman" panose="02020603050405020304" pitchFamily="18" charset="0"/>
            <a:cs typeface="Times New Roman" panose="02020603050405020304" pitchFamily="18" charset="0"/>
          </a:endParaRPr>
        </a:p>
      </dgm:t>
    </dgm:pt>
    <dgm:pt modelId="{9AAC381F-A520-4440-BB86-D174EBF27108}" type="sibTrans" cxnId="{F37F979A-057A-4D61-BD3B-B33E1C4B567B}">
      <dgm:prSet/>
      <dgm:spPr/>
      <dgm:t>
        <a:bodyPr/>
        <a:lstStyle/>
        <a:p>
          <a:endParaRPr lang="uk-UA" sz="2000">
            <a:latin typeface="Times New Roman" panose="02020603050405020304" pitchFamily="18" charset="0"/>
            <a:cs typeface="Times New Roman" panose="02020603050405020304" pitchFamily="18" charset="0"/>
          </a:endParaRPr>
        </a:p>
      </dgm:t>
    </dgm:pt>
    <dgm:pt modelId="{7A374FAF-A88E-4A03-9E4C-FB9A407C430A}">
      <dgm:prSet custT="1"/>
      <dgm:spPr/>
      <dgm:t>
        <a:bodyPr/>
        <a:lstStyle/>
        <a:p>
          <a:r>
            <a:rPr lang="uk-UA" sz="1000">
              <a:latin typeface="Times New Roman" panose="02020603050405020304" pitchFamily="18" charset="0"/>
              <a:cs typeface="Times New Roman" panose="02020603050405020304" pitchFamily="18" charset="0"/>
            </a:rPr>
            <a:t>2018 рік</a:t>
          </a:r>
          <a:br>
            <a:rPr lang="uk-UA" sz="1000">
              <a:latin typeface="Times New Roman" panose="02020603050405020304" pitchFamily="18" charset="0"/>
              <a:cs typeface="Times New Roman" panose="02020603050405020304" pitchFamily="18" charset="0"/>
            </a:rPr>
          </a:br>
          <a:r>
            <a:rPr lang="uk-UA" sz="1000">
              <a:latin typeface="Times New Roman" panose="02020603050405020304" pitchFamily="18" charset="0"/>
              <a:cs typeface="Times New Roman" panose="02020603050405020304" pitchFamily="18" charset="0"/>
            </a:rPr>
            <a:t>Ребрендинг ТМ "Галичина"</a:t>
          </a:r>
        </a:p>
      </dgm:t>
    </dgm:pt>
    <dgm:pt modelId="{FEAD4F33-EA85-4EAD-A201-87E257AA0ADB}" type="parTrans" cxnId="{07EF4A4D-232F-428B-AAA4-D3495EF4CB00}">
      <dgm:prSet/>
      <dgm:spPr/>
      <dgm:t>
        <a:bodyPr/>
        <a:lstStyle/>
        <a:p>
          <a:endParaRPr lang="uk-UA" sz="2000">
            <a:latin typeface="Times New Roman" panose="02020603050405020304" pitchFamily="18" charset="0"/>
            <a:cs typeface="Times New Roman" panose="02020603050405020304" pitchFamily="18" charset="0"/>
          </a:endParaRPr>
        </a:p>
      </dgm:t>
    </dgm:pt>
    <dgm:pt modelId="{5FF22B37-2333-4489-8217-6DEBC8AA0134}" type="sibTrans" cxnId="{07EF4A4D-232F-428B-AAA4-D3495EF4CB00}">
      <dgm:prSet/>
      <dgm:spPr/>
      <dgm:t>
        <a:bodyPr/>
        <a:lstStyle/>
        <a:p>
          <a:endParaRPr lang="uk-UA" sz="2000">
            <a:latin typeface="Times New Roman" panose="02020603050405020304" pitchFamily="18" charset="0"/>
            <a:cs typeface="Times New Roman" panose="02020603050405020304" pitchFamily="18" charset="0"/>
          </a:endParaRPr>
        </a:p>
      </dgm:t>
    </dgm:pt>
    <dgm:pt modelId="{FEFE4529-1F9C-446C-B7BA-6CBFD3CD3593}">
      <dgm:prSet custT="1"/>
      <dgm:spPr/>
      <dgm:t>
        <a:bodyPr/>
        <a:lstStyle/>
        <a:p>
          <a:r>
            <a:rPr lang="uk-UA" sz="1000">
              <a:latin typeface="Times New Roman" panose="02020603050405020304" pitchFamily="18" charset="0"/>
              <a:cs typeface="Times New Roman" panose="02020603050405020304" pitchFamily="18" charset="0"/>
            </a:rPr>
            <a:t>2015 рік</a:t>
          </a:r>
          <a:br>
            <a:rPr lang="uk-UA" sz="1000">
              <a:latin typeface="Times New Roman" panose="02020603050405020304" pitchFamily="18" charset="0"/>
              <a:cs typeface="Times New Roman" panose="02020603050405020304" pitchFamily="18" charset="0"/>
            </a:rPr>
          </a:br>
          <a:r>
            <a:rPr lang="uk-UA" sz="1000">
              <a:latin typeface="Times New Roman" panose="02020603050405020304" pitchFamily="18" charset="0"/>
              <a:cs typeface="Times New Roman" panose="02020603050405020304" pitchFamily="18" charset="0"/>
            </a:rPr>
            <a:t>Створення</a:t>
          </a:r>
          <a:br>
            <a:rPr lang="uk-UA" sz="1000">
              <a:latin typeface="Times New Roman" panose="02020603050405020304" pitchFamily="18" charset="0"/>
              <a:cs typeface="Times New Roman" panose="02020603050405020304" pitchFamily="18" charset="0"/>
            </a:rPr>
          </a:br>
          <a:r>
            <a:rPr lang="uk-UA" sz="1000">
              <a:latin typeface="Times New Roman" panose="02020603050405020304" pitchFamily="18" charset="0"/>
              <a:cs typeface="Times New Roman" panose="02020603050405020304" pitchFamily="18" charset="0"/>
            </a:rPr>
            <a:t>ТОВ "МК "Галичина"</a:t>
          </a:r>
        </a:p>
      </dgm:t>
    </dgm:pt>
    <dgm:pt modelId="{000795F1-DBC4-4CD1-8B17-EB3BC8C45960}" type="parTrans" cxnId="{D4C94C1B-80F4-46A5-8989-904E5801F2A5}">
      <dgm:prSet/>
      <dgm:spPr/>
      <dgm:t>
        <a:bodyPr/>
        <a:lstStyle/>
        <a:p>
          <a:endParaRPr lang="uk-UA" sz="2000"/>
        </a:p>
      </dgm:t>
    </dgm:pt>
    <dgm:pt modelId="{FCBBEE27-D06C-4B37-AFDA-D5F948D02D96}" type="sibTrans" cxnId="{D4C94C1B-80F4-46A5-8989-904E5801F2A5}">
      <dgm:prSet/>
      <dgm:spPr/>
      <dgm:t>
        <a:bodyPr/>
        <a:lstStyle/>
        <a:p>
          <a:endParaRPr lang="uk-UA" sz="2000"/>
        </a:p>
      </dgm:t>
    </dgm:pt>
    <dgm:pt modelId="{AAA89B60-AEB1-47B7-BD54-18A05AC2A9A0}" type="pres">
      <dgm:prSet presAssocID="{B687B1C9-6D3F-4593-87BF-D993DE6E2FB1}" presName="Name0" presStyleCnt="0">
        <dgm:presLayoutVars>
          <dgm:dir/>
          <dgm:resizeHandles val="exact"/>
        </dgm:presLayoutVars>
      </dgm:prSet>
      <dgm:spPr/>
      <dgm:t>
        <a:bodyPr/>
        <a:lstStyle/>
        <a:p>
          <a:endParaRPr lang="ru-RU"/>
        </a:p>
      </dgm:t>
    </dgm:pt>
    <dgm:pt modelId="{1FAAFC7F-FC7E-436B-B71C-2B8FE90FFDA0}" type="pres">
      <dgm:prSet presAssocID="{B687B1C9-6D3F-4593-87BF-D993DE6E2FB1}" presName="arrow" presStyleLbl="bgShp" presStyleIdx="0" presStyleCnt="1"/>
      <dgm:spPr/>
    </dgm:pt>
    <dgm:pt modelId="{0365E896-0D28-4E04-8028-68D4C5E7195B}" type="pres">
      <dgm:prSet presAssocID="{B687B1C9-6D3F-4593-87BF-D993DE6E2FB1}" presName="points" presStyleCnt="0"/>
      <dgm:spPr/>
    </dgm:pt>
    <dgm:pt modelId="{418C26ED-4536-4D68-A26D-D78B5DA93447}" type="pres">
      <dgm:prSet presAssocID="{A8A5BA1F-F12F-49A0-8B4A-729821DF8B49}" presName="compositeA" presStyleCnt="0"/>
      <dgm:spPr/>
    </dgm:pt>
    <dgm:pt modelId="{328A6F49-E062-4F63-B69C-DAC8A22A6DA9}" type="pres">
      <dgm:prSet presAssocID="{A8A5BA1F-F12F-49A0-8B4A-729821DF8B49}" presName="textA" presStyleLbl="revTx" presStyleIdx="0" presStyleCnt="5" custScaleX="111620">
        <dgm:presLayoutVars>
          <dgm:bulletEnabled val="1"/>
        </dgm:presLayoutVars>
      </dgm:prSet>
      <dgm:spPr/>
      <dgm:t>
        <a:bodyPr/>
        <a:lstStyle/>
        <a:p>
          <a:endParaRPr lang="ru-RU"/>
        </a:p>
      </dgm:t>
    </dgm:pt>
    <dgm:pt modelId="{1EE75E1D-D322-4700-B932-0BB1570E6E53}" type="pres">
      <dgm:prSet presAssocID="{A8A5BA1F-F12F-49A0-8B4A-729821DF8B49}" presName="circleA" presStyleLbl="node1" presStyleIdx="0" presStyleCnt="5"/>
      <dgm:spPr/>
    </dgm:pt>
    <dgm:pt modelId="{6C3C2BCF-ADA2-4036-8875-896891F930A6}" type="pres">
      <dgm:prSet presAssocID="{A8A5BA1F-F12F-49A0-8B4A-729821DF8B49}" presName="spaceA" presStyleCnt="0"/>
      <dgm:spPr/>
    </dgm:pt>
    <dgm:pt modelId="{B17F944A-BA0D-4EDA-BF5A-6C9782FA7FCC}" type="pres">
      <dgm:prSet presAssocID="{9B0BB185-FB97-4049-81F0-75C096198EF1}" presName="space" presStyleCnt="0"/>
      <dgm:spPr/>
    </dgm:pt>
    <dgm:pt modelId="{2BF3F7C8-865B-4AB3-B051-1AC792D55165}" type="pres">
      <dgm:prSet presAssocID="{2E5DFFF3-384E-4825-8276-1B8A78B27A36}" presName="compositeB" presStyleCnt="0"/>
      <dgm:spPr/>
    </dgm:pt>
    <dgm:pt modelId="{B6A2EC14-0E26-4A80-9D9E-250392F4161C}" type="pres">
      <dgm:prSet presAssocID="{2E5DFFF3-384E-4825-8276-1B8A78B27A36}" presName="textB" presStyleLbl="revTx" presStyleIdx="1" presStyleCnt="5" custScaleX="138648">
        <dgm:presLayoutVars>
          <dgm:bulletEnabled val="1"/>
        </dgm:presLayoutVars>
      </dgm:prSet>
      <dgm:spPr/>
      <dgm:t>
        <a:bodyPr/>
        <a:lstStyle/>
        <a:p>
          <a:endParaRPr lang="ru-RU"/>
        </a:p>
      </dgm:t>
    </dgm:pt>
    <dgm:pt modelId="{889A6A6A-8801-45F2-8123-E4B6D78F9E47}" type="pres">
      <dgm:prSet presAssocID="{2E5DFFF3-384E-4825-8276-1B8A78B27A36}" presName="circleB" presStyleLbl="node1" presStyleIdx="1" presStyleCnt="5"/>
      <dgm:spPr/>
    </dgm:pt>
    <dgm:pt modelId="{0482C3D4-307C-4193-905E-6433EBBF25EC}" type="pres">
      <dgm:prSet presAssocID="{2E5DFFF3-384E-4825-8276-1B8A78B27A36}" presName="spaceB" presStyleCnt="0"/>
      <dgm:spPr/>
    </dgm:pt>
    <dgm:pt modelId="{5B419344-AADF-441B-9BE7-47DE635333D2}" type="pres">
      <dgm:prSet presAssocID="{57909472-EEFF-423A-BF1A-A873392555DB}" presName="space" presStyleCnt="0"/>
      <dgm:spPr/>
    </dgm:pt>
    <dgm:pt modelId="{B45E2EBD-6200-432C-9B7A-A6356E2443CF}" type="pres">
      <dgm:prSet presAssocID="{FED41A15-20E3-420C-9AC6-8A6FB8D5649A}" presName="compositeA" presStyleCnt="0"/>
      <dgm:spPr/>
    </dgm:pt>
    <dgm:pt modelId="{CE1DD101-1FC6-41A7-BEE8-BEE9F547EB22}" type="pres">
      <dgm:prSet presAssocID="{FED41A15-20E3-420C-9AC6-8A6FB8D5649A}" presName="textA" presStyleLbl="revTx" presStyleIdx="2" presStyleCnt="5">
        <dgm:presLayoutVars>
          <dgm:bulletEnabled val="1"/>
        </dgm:presLayoutVars>
      </dgm:prSet>
      <dgm:spPr/>
      <dgm:t>
        <a:bodyPr/>
        <a:lstStyle/>
        <a:p>
          <a:endParaRPr lang="ru-RU"/>
        </a:p>
      </dgm:t>
    </dgm:pt>
    <dgm:pt modelId="{FEA0D019-E3F9-4B4B-9D53-B01A96D7FD20}" type="pres">
      <dgm:prSet presAssocID="{FED41A15-20E3-420C-9AC6-8A6FB8D5649A}" presName="circleA" presStyleLbl="node1" presStyleIdx="2" presStyleCnt="5"/>
      <dgm:spPr/>
    </dgm:pt>
    <dgm:pt modelId="{13B89745-556D-4E9E-ACA5-35F94F86928B}" type="pres">
      <dgm:prSet presAssocID="{FED41A15-20E3-420C-9AC6-8A6FB8D5649A}" presName="spaceA" presStyleCnt="0"/>
      <dgm:spPr/>
    </dgm:pt>
    <dgm:pt modelId="{90F2103D-4973-46D3-84A1-C140E18CD1BD}" type="pres">
      <dgm:prSet presAssocID="{9AAC381F-A520-4440-BB86-D174EBF27108}" presName="space" presStyleCnt="0"/>
      <dgm:spPr/>
    </dgm:pt>
    <dgm:pt modelId="{391E392C-2BCE-4130-8D34-692AF4F714C9}" type="pres">
      <dgm:prSet presAssocID="{FEFE4529-1F9C-446C-B7BA-6CBFD3CD3593}" presName="compositeB" presStyleCnt="0"/>
      <dgm:spPr/>
    </dgm:pt>
    <dgm:pt modelId="{7067FE8D-041C-40E4-8890-B2D6F7EC592D}" type="pres">
      <dgm:prSet presAssocID="{FEFE4529-1F9C-446C-B7BA-6CBFD3CD3593}" presName="textB" presStyleLbl="revTx" presStyleIdx="3" presStyleCnt="5">
        <dgm:presLayoutVars>
          <dgm:bulletEnabled val="1"/>
        </dgm:presLayoutVars>
      </dgm:prSet>
      <dgm:spPr/>
      <dgm:t>
        <a:bodyPr/>
        <a:lstStyle/>
        <a:p>
          <a:endParaRPr lang="ru-RU"/>
        </a:p>
      </dgm:t>
    </dgm:pt>
    <dgm:pt modelId="{31B9782E-5BC3-4278-92C9-8537953AE013}" type="pres">
      <dgm:prSet presAssocID="{FEFE4529-1F9C-446C-B7BA-6CBFD3CD3593}" presName="circleB" presStyleLbl="node1" presStyleIdx="3" presStyleCnt="5"/>
      <dgm:spPr/>
    </dgm:pt>
    <dgm:pt modelId="{C2650170-96D8-44F4-94F0-159F2D67FFEA}" type="pres">
      <dgm:prSet presAssocID="{FEFE4529-1F9C-446C-B7BA-6CBFD3CD3593}" presName="spaceB" presStyleCnt="0"/>
      <dgm:spPr/>
    </dgm:pt>
    <dgm:pt modelId="{303F4EBC-AF19-4CBC-A19C-683595D1913D}" type="pres">
      <dgm:prSet presAssocID="{FCBBEE27-D06C-4B37-AFDA-D5F948D02D96}" presName="space" presStyleCnt="0"/>
      <dgm:spPr/>
    </dgm:pt>
    <dgm:pt modelId="{2294090E-A519-4B54-8E47-F07D8817AEC2}" type="pres">
      <dgm:prSet presAssocID="{7A374FAF-A88E-4A03-9E4C-FB9A407C430A}" presName="compositeA" presStyleCnt="0"/>
      <dgm:spPr/>
    </dgm:pt>
    <dgm:pt modelId="{B9EA93D2-E34A-40BE-8658-854F9CC6F90C}" type="pres">
      <dgm:prSet presAssocID="{7A374FAF-A88E-4A03-9E4C-FB9A407C430A}" presName="textA" presStyleLbl="revTx" presStyleIdx="4" presStyleCnt="5">
        <dgm:presLayoutVars>
          <dgm:bulletEnabled val="1"/>
        </dgm:presLayoutVars>
      </dgm:prSet>
      <dgm:spPr/>
      <dgm:t>
        <a:bodyPr/>
        <a:lstStyle/>
        <a:p>
          <a:endParaRPr lang="ru-RU"/>
        </a:p>
      </dgm:t>
    </dgm:pt>
    <dgm:pt modelId="{B6C0251B-0C24-48A3-B5C7-6ED8AA86D1BC}" type="pres">
      <dgm:prSet presAssocID="{7A374FAF-A88E-4A03-9E4C-FB9A407C430A}" presName="circleA" presStyleLbl="node1" presStyleIdx="4" presStyleCnt="5"/>
      <dgm:spPr/>
    </dgm:pt>
    <dgm:pt modelId="{43979AD2-8C1A-4153-BF5A-8D6EE46CADED}" type="pres">
      <dgm:prSet presAssocID="{7A374FAF-A88E-4A03-9E4C-FB9A407C430A}" presName="spaceA" presStyleCnt="0"/>
      <dgm:spPr/>
    </dgm:pt>
  </dgm:ptLst>
  <dgm:cxnLst>
    <dgm:cxn modelId="{F5CACDE5-1307-4FC8-BC40-10CED5C1FD82}" type="presOf" srcId="{B687B1C9-6D3F-4593-87BF-D993DE6E2FB1}" destId="{AAA89B60-AEB1-47B7-BD54-18A05AC2A9A0}" srcOrd="0" destOrd="0" presId="urn:microsoft.com/office/officeart/2005/8/layout/hProcess11"/>
    <dgm:cxn modelId="{31E73B3F-4435-4DCD-9222-375DC05C3E6B}" srcId="{B687B1C9-6D3F-4593-87BF-D993DE6E2FB1}" destId="{A8A5BA1F-F12F-49A0-8B4A-729821DF8B49}" srcOrd="0" destOrd="0" parTransId="{58010A37-BD12-45B3-BDAA-2F2913019B39}" sibTransId="{9B0BB185-FB97-4049-81F0-75C096198EF1}"/>
    <dgm:cxn modelId="{F37F979A-057A-4D61-BD3B-B33E1C4B567B}" srcId="{B687B1C9-6D3F-4593-87BF-D993DE6E2FB1}" destId="{FED41A15-20E3-420C-9AC6-8A6FB8D5649A}" srcOrd="2" destOrd="0" parTransId="{516418D2-B09B-43CC-AE96-CDEADBC897A5}" sibTransId="{9AAC381F-A520-4440-BB86-D174EBF27108}"/>
    <dgm:cxn modelId="{07EF4A4D-232F-428B-AAA4-D3495EF4CB00}" srcId="{B687B1C9-6D3F-4593-87BF-D993DE6E2FB1}" destId="{7A374FAF-A88E-4A03-9E4C-FB9A407C430A}" srcOrd="4" destOrd="0" parTransId="{FEAD4F33-EA85-4EAD-A201-87E257AA0ADB}" sibTransId="{5FF22B37-2333-4489-8217-6DEBC8AA0134}"/>
    <dgm:cxn modelId="{D4C94C1B-80F4-46A5-8989-904E5801F2A5}" srcId="{B687B1C9-6D3F-4593-87BF-D993DE6E2FB1}" destId="{FEFE4529-1F9C-446C-B7BA-6CBFD3CD3593}" srcOrd="3" destOrd="0" parTransId="{000795F1-DBC4-4CD1-8B17-EB3BC8C45960}" sibTransId="{FCBBEE27-D06C-4B37-AFDA-D5F948D02D96}"/>
    <dgm:cxn modelId="{0EA2832B-4DC0-4803-9126-680D8CD6CBAF}" type="presOf" srcId="{7A374FAF-A88E-4A03-9E4C-FB9A407C430A}" destId="{B9EA93D2-E34A-40BE-8658-854F9CC6F90C}" srcOrd="0" destOrd="0" presId="urn:microsoft.com/office/officeart/2005/8/layout/hProcess11"/>
    <dgm:cxn modelId="{4865E4D7-6116-4422-98E9-67251D6A5B96}" type="presOf" srcId="{FEFE4529-1F9C-446C-B7BA-6CBFD3CD3593}" destId="{7067FE8D-041C-40E4-8890-B2D6F7EC592D}" srcOrd="0" destOrd="0" presId="urn:microsoft.com/office/officeart/2005/8/layout/hProcess11"/>
    <dgm:cxn modelId="{BC218A53-0EB1-464B-B966-4627E7500038}" type="presOf" srcId="{A8A5BA1F-F12F-49A0-8B4A-729821DF8B49}" destId="{328A6F49-E062-4F63-B69C-DAC8A22A6DA9}" srcOrd="0" destOrd="0" presId="urn:microsoft.com/office/officeart/2005/8/layout/hProcess11"/>
    <dgm:cxn modelId="{2E3951A1-9034-4678-9558-B23D4ECE4AF9}" type="presOf" srcId="{FED41A15-20E3-420C-9AC6-8A6FB8D5649A}" destId="{CE1DD101-1FC6-41A7-BEE8-BEE9F547EB22}" srcOrd="0" destOrd="0" presId="urn:microsoft.com/office/officeart/2005/8/layout/hProcess11"/>
    <dgm:cxn modelId="{D0E828CB-FDF7-4695-99D4-AD7019F7A746}" srcId="{B687B1C9-6D3F-4593-87BF-D993DE6E2FB1}" destId="{2E5DFFF3-384E-4825-8276-1B8A78B27A36}" srcOrd="1" destOrd="0" parTransId="{69C2B0CD-2971-4378-9933-BEC41866BF44}" sibTransId="{57909472-EEFF-423A-BF1A-A873392555DB}"/>
    <dgm:cxn modelId="{E5C561C9-5379-4D2E-8C63-3F2FC0DFFEEC}" type="presOf" srcId="{2E5DFFF3-384E-4825-8276-1B8A78B27A36}" destId="{B6A2EC14-0E26-4A80-9D9E-250392F4161C}" srcOrd="0" destOrd="0" presId="urn:microsoft.com/office/officeart/2005/8/layout/hProcess11"/>
    <dgm:cxn modelId="{D63E126B-E8DA-4952-990B-69F6FC71F800}" type="presParOf" srcId="{AAA89B60-AEB1-47B7-BD54-18A05AC2A9A0}" destId="{1FAAFC7F-FC7E-436B-B71C-2B8FE90FFDA0}" srcOrd="0" destOrd="0" presId="urn:microsoft.com/office/officeart/2005/8/layout/hProcess11"/>
    <dgm:cxn modelId="{159053B4-D5F8-4813-BE48-0036F3F41583}" type="presParOf" srcId="{AAA89B60-AEB1-47B7-BD54-18A05AC2A9A0}" destId="{0365E896-0D28-4E04-8028-68D4C5E7195B}" srcOrd="1" destOrd="0" presId="urn:microsoft.com/office/officeart/2005/8/layout/hProcess11"/>
    <dgm:cxn modelId="{4DC5FB35-D976-4961-9120-2EC7DE697D6F}" type="presParOf" srcId="{0365E896-0D28-4E04-8028-68D4C5E7195B}" destId="{418C26ED-4536-4D68-A26D-D78B5DA93447}" srcOrd="0" destOrd="0" presId="urn:microsoft.com/office/officeart/2005/8/layout/hProcess11"/>
    <dgm:cxn modelId="{002013C4-2645-47AA-9A67-12A6A23265F3}" type="presParOf" srcId="{418C26ED-4536-4D68-A26D-D78B5DA93447}" destId="{328A6F49-E062-4F63-B69C-DAC8A22A6DA9}" srcOrd="0" destOrd="0" presId="urn:microsoft.com/office/officeart/2005/8/layout/hProcess11"/>
    <dgm:cxn modelId="{A4F58E75-0376-4A89-85B5-2B006CB3F213}" type="presParOf" srcId="{418C26ED-4536-4D68-A26D-D78B5DA93447}" destId="{1EE75E1D-D322-4700-B932-0BB1570E6E53}" srcOrd="1" destOrd="0" presId="urn:microsoft.com/office/officeart/2005/8/layout/hProcess11"/>
    <dgm:cxn modelId="{851BE6E9-49C7-4453-96AE-A2705C385D7D}" type="presParOf" srcId="{418C26ED-4536-4D68-A26D-D78B5DA93447}" destId="{6C3C2BCF-ADA2-4036-8875-896891F930A6}" srcOrd="2" destOrd="0" presId="urn:microsoft.com/office/officeart/2005/8/layout/hProcess11"/>
    <dgm:cxn modelId="{1C6D6B2C-4695-4507-B420-DD2753705B66}" type="presParOf" srcId="{0365E896-0D28-4E04-8028-68D4C5E7195B}" destId="{B17F944A-BA0D-4EDA-BF5A-6C9782FA7FCC}" srcOrd="1" destOrd="0" presId="urn:microsoft.com/office/officeart/2005/8/layout/hProcess11"/>
    <dgm:cxn modelId="{29CF68F0-2087-4D74-B9AB-AC7CD1157F23}" type="presParOf" srcId="{0365E896-0D28-4E04-8028-68D4C5E7195B}" destId="{2BF3F7C8-865B-4AB3-B051-1AC792D55165}" srcOrd="2" destOrd="0" presId="urn:microsoft.com/office/officeart/2005/8/layout/hProcess11"/>
    <dgm:cxn modelId="{62824597-4257-47A2-AB8F-55A6B8726C11}" type="presParOf" srcId="{2BF3F7C8-865B-4AB3-B051-1AC792D55165}" destId="{B6A2EC14-0E26-4A80-9D9E-250392F4161C}" srcOrd="0" destOrd="0" presId="urn:microsoft.com/office/officeart/2005/8/layout/hProcess11"/>
    <dgm:cxn modelId="{A0999459-25D5-434F-A530-71793392B8FF}" type="presParOf" srcId="{2BF3F7C8-865B-4AB3-B051-1AC792D55165}" destId="{889A6A6A-8801-45F2-8123-E4B6D78F9E47}" srcOrd="1" destOrd="0" presId="urn:microsoft.com/office/officeart/2005/8/layout/hProcess11"/>
    <dgm:cxn modelId="{9CF9995F-61E3-4340-8FFF-11D9B3F675E7}" type="presParOf" srcId="{2BF3F7C8-865B-4AB3-B051-1AC792D55165}" destId="{0482C3D4-307C-4193-905E-6433EBBF25EC}" srcOrd="2" destOrd="0" presId="urn:microsoft.com/office/officeart/2005/8/layout/hProcess11"/>
    <dgm:cxn modelId="{204E4F99-3D46-40FF-93AD-A2A8080CB7D9}" type="presParOf" srcId="{0365E896-0D28-4E04-8028-68D4C5E7195B}" destId="{5B419344-AADF-441B-9BE7-47DE635333D2}" srcOrd="3" destOrd="0" presId="urn:microsoft.com/office/officeart/2005/8/layout/hProcess11"/>
    <dgm:cxn modelId="{09B40E4B-5F70-4B67-8DC7-62845A78944E}" type="presParOf" srcId="{0365E896-0D28-4E04-8028-68D4C5E7195B}" destId="{B45E2EBD-6200-432C-9B7A-A6356E2443CF}" srcOrd="4" destOrd="0" presId="urn:microsoft.com/office/officeart/2005/8/layout/hProcess11"/>
    <dgm:cxn modelId="{D14B4F61-4501-484E-A04F-09C13D24EE09}" type="presParOf" srcId="{B45E2EBD-6200-432C-9B7A-A6356E2443CF}" destId="{CE1DD101-1FC6-41A7-BEE8-BEE9F547EB22}" srcOrd="0" destOrd="0" presId="urn:microsoft.com/office/officeart/2005/8/layout/hProcess11"/>
    <dgm:cxn modelId="{50414792-D53D-4756-8148-B37BA14575FD}" type="presParOf" srcId="{B45E2EBD-6200-432C-9B7A-A6356E2443CF}" destId="{FEA0D019-E3F9-4B4B-9D53-B01A96D7FD20}" srcOrd="1" destOrd="0" presId="urn:microsoft.com/office/officeart/2005/8/layout/hProcess11"/>
    <dgm:cxn modelId="{AFA9EBCA-3D6C-495A-9FD0-B36F8E97365F}" type="presParOf" srcId="{B45E2EBD-6200-432C-9B7A-A6356E2443CF}" destId="{13B89745-556D-4E9E-ACA5-35F94F86928B}" srcOrd="2" destOrd="0" presId="urn:microsoft.com/office/officeart/2005/8/layout/hProcess11"/>
    <dgm:cxn modelId="{68385375-D42C-4FFB-AA6F-4571F4797402}" type="presParOf" srcId="{0365E896-0D28-4E04-8028-68D4C5E7195B}" destId="{90F2103D-4973-46D3-84A1-C140E18CD1BD}" srcOrd="5" destOrd="0" presId="urn:microsoft.com/office/officeart/2005/8/layout/hProcess11"/>
    <dgm:cxn modelId="{0570449B-DDDA-4BCF-8C6F-A687227FDA0D}" type="presParOf" srcId="{0365E896-0D28-4E04-8028-68D4C5E7195B}" destId="{391E392C-2BCE-4130-8D34-692AF4F714C9}" srcOrd="6" destOrd="0" presId="urn:microsoft.com/office/officeart/2005/8/layout/hProcess11"/>
    <dgm:cxn modelId="{4953662F-72A3-4AE7-B303-FB565BCF5994}" type="presParOf" srcId="{391E392C-2BCE-4130-8D34-692AF4F714C9}" destId="{7067FE8D-041C-40E4-8890-B2D6F7EC592D}" srcOrd="0" destOrd="0" presId="urn:microsoft.com/office/officeart/2005/8/layout/hProcess11"/>
    <dgm:cxn modelId="{0D4B5C48-A722-4E07-90EE-18F9EE5908F2}" type="presParOf" srcId="{391E392C-2BCE-4130-8D34-692AF4F714C9}" destId="{31B9782E-5BC3-4278-92C9-8537953AE013}" srcOrd="1" destOrd="0" presId="urn:microsoft.com/office/officeart/2005/8/layout/hProcess11"/>
    <dgm:cxn modelId="{B37D1F07-DDCE-4286-B588-E3533CC6BAB0}" type="presParOf" srcId="{391E392C-2BCE-4130-8D34-692AF4F714C9}" destId="{C2650170-96D8-44F4-94F0-159F2D67FFEA}" srcOrd="2" destOrd="0" presId="urn:microsoft.com/office/officeart/2005/8/layout/hProcess11"/>
    <dgm:cxn modelId="{CE2D4628-B7AF-47F0-826A-1FAAE8AF301E}" type="presParOf" srcId="{0365E896-0D28-4E04-8028-68D4C5E7195B}" destId="{303F4EBC-AF19-4CBC-A19C-683595D1913D}" srcOrd="7" destOrd="0" presId="urn:microsoft.com/office/officeart/2005/8/layout/hProcess11"/>
    <dgm:cxn modelId="{0E6B950D-A8C9-4338-8845-1F71428862B2}" type="presParOf" srcId="{0365E896-0D28-4E04-8028-68D4C5E7195B}" destId="{2294090E-A519-4B54-8E47-F07D8817AEC2}" srcOrd="8" destOrd="0" presId="urn:microsoft.com/office/officeart/2005/8/layout/hProcess11"/>
    <dgm:cxn modelId="{7B186CA0-E59B-4615-B90E-411DCC1A4864}" type="presParOf" srcId="{2294090E-A519-4B54-8E47-F07D8817AEC2}" destId="{B9EA93D2-E34A-40BE-8658-854F9CC6F90C}" srcOrd="0" destOrd="0" presId="urn:microsoft.com/office/officeart/2005/8/layout/hProcess11"/>
    <dgm:cxn modelId="{1A522F18-B9CF-4875-A785-37FE10A5E9FA}" type="presParOf" srcId="{2294090E-A519-4B54-8E47-F07D8817AEC2}" destId="{B6C0251B-0C24-48A3-B5C7-6ED8AA86D1BC}" srcOrd="1" destOrd="0" presId="urn:microsoft.com/office/officeart/2005/8/layout/hProcess11"/>
    <dgm:cxn modelId="{AFBC3FD5-1A28-4BBA-8ECC-1D90B2209406}" type="presParOf" srcId="{2294090E-A519-4B54-8E47-F07D8817AEC2}" destId="{43979AD2-8C1A-4153-BF5A-8D6EE46CADED}" srcOrd="2" destOrd="0" presId="urn:microsoft.com/office/officeart/2005/8/layout/hProcess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04C084-3777-4990-AAD4-997EF48967C1}"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uk-UA"/>
        </a:p>
      </dgm:t>
    </dgm:pt>
    <dgm:pt modelId="{BC450541-C453-45BE-9D83-63B62D7956CC}">
      <dgm:prSet phldrT="[Текст]" custT="1"/>
      <dgm:spPr/>
      <dgm:t>
        <a:bodyPr/>
        <a:lstStyle/>
        <a:p>
          <a:r>
            <a:rPr lang="uk-UA" sz="1200">
              <a:latin typeface="Times New Roman" panose="02020603050405020304" pitchFamily="18" charset="0"/>
              <a:cs typeface="Times New Roman" panose="02020603050405020304" pitchFamily="18" charset="0"/>
            </a:rPr>
            <a:t>Асортимент ТОВ "МК "Галичина"</a:t>
          </a:r>
        </a:p>
      </dgm:t>
    </dgm:pt>
    <dgm:pt modelId="{60CF29FC-D4AD-4946-AB1A-AC9EA4F3ED9C}" type="parTrans" cxnId="{776EA0B0-D36D-418D-BDBF-D87192A6D41D}">
      <dgm:prSet/>
      <dgm:spPr/>
      <dgm:t>
        <a:bodyPr/>
        <a:lstStyle/>
        <a:p>
          <a:endParaRPr lang="uk-UA" sz="1600">
            <a:latin typeface="Times New Roman" panose="02020603050405020304" pitchFamily="18" charset="0"/>
            <a:cs typeface="Times New Roman" panose="02020603050405020304" pitchFamily="18" charset="0"/>
          </a:endParaRPr>
        </a:p>
      </dgm:t>
    </dgm:pt>
    <dgm:pt modelId="{17E79354-4236-48F0-BA7E-EBF9DC4CD94F}" type="sibTrans" cxnId="{776EA0B0-D36D-418D-BDBF-D87192A6D41D}">
      <dgm:prSet/>
      <dgm:spPr/>
      <dgm:t>
        <a:bodyPr/>
        <a:lstStyle/>
        <a:p>
          <a:endParaRPr lang="uk-UA" sz="1600">
            <a:latin typeface="Times New Roman" panose="02020603050405020304" pitchFamily="18" charset="0"/>
            <a:cs typeface="Times New Roman" panose="02020603050405020304" pitchFamily="18" charset="0"/>
          </a:endParaRPr>
        </a:p>
      </dgm:t>
    </dgm:pt>
    <dgm:pt modelId="{0CF3756C-D4DA-4477-8062-074439876A1B}">
      <dgm:prSet phldrT="[Текст]" custT="1"/>
      <dgm:spPr/>
      <dgm:t>
        <a:bodyPr/>
        <a:lstStyle/>
        <a:p>
          <a:r>
            <a:rPr lang="uk-UA" sz="1200">
              <a:latin typeface="Times New Roman" panose="02020603050405020304" pitchFamily="18" charset="0"/>
              <a:cs typeface="Times New Roman" panose="02020603050405020304" pitchFamily="18" charset="0"/>
            </a:rPr>
            <a:t>Карпатський йогурт</a:t>
          </a:r>
        </a:p>
      </dgm:t>
    </dgm:pt>
    <dgm:pt modelId="{EBE1A782-AFA4-4CDE-83F7-460A8A509BA6}" type="parTrans" cxnId="{570AC620-56BF-4015-A345-2996880C4BAF}">
      <dgm:prSet custT="1"/>
      <dgm:spPr/>
      <dgm:t>
        <a:bodyPr/>
        <a:lstStyle/>
        <a:p>
          <a:endParaRPr lang="uk-UA" sz="400">
            <a:latin typeface="Times New Roman" panose="02020603050405020304" pitchFamily="18" charset="0"/>
            <a:cs typeface="Times New Roman" panose="02020603050405020304" pitchFamily="18" charset="0"/>
          </a:endParaRPr>
        </a:p>
      </dgm:t>
    </dgm:pt>
    <dgm:pt modelId="{CECE961D-0F9D-43D6-A781-A7234087373D}" type="sibTrans" cxnId="{570AC620-56BF-4015-A345-2996880C4BAF}">
      <dgm:prSet/>
      <dgm:spPr/>
      <dgm:t>
        <a:bodyPr/>
        <a:lstStyle/>
        <a:p>
          <a:endParaRPr lang="uk-UA" sz="1600">
            <a:latin typeface="Times New Roman" panose="02020603050405020304" pitchFamily="18" charset="0"/>
            <a:cs typeface="Times New Roman" panose="02020603050405020304" pitchFamily="18" charset="0"/>
          </a:endParaRPr>
        </a:p>
      </dgm:t>
    </dgm:pt>
    <dgm:pt modelId="{19719C16-0066-43B1-9755-1F3DD486D1C8}">
      <dgm:prSet phldrT="[Текст]" custT="1"/>
      <dgm:spPr/>
      <dgm:t>
        <a:bodyPr/>
        <a:lstStyle/>
        <a:p>
          <a:r>
            <a:rPr lang="uk-UA" sz="1200">
              <a:latin typeface="Times New Roman" panose="02020603050405020304" pitchFamily="18" charset="0"/>
              <a:cs typeface="Times New Roman" panose="02020603050405020304" pitchFamily="18" charset="0"/>
            </a:rPr>
            <a:t>Карпатський йогурт без цукру</a:t>
          </a:r>
        </a:p>
      </dgm:t>
    </dgm:pt>
    <dgm:pt modelId="{344FA3B2-39F4-4796-ACC4-246CEDBC048D}" type="parTrans" cxnId="{E625BACE-FFD7-4F57-A338-E5EB6731BDE5}">
      <dgm:prSet custT="1"/>
      <dgm:spPr/>
      <dgm:t>
        <a:bodyPr/>
        <a:lstStyle/>
        <a:p>
          <a:endParaRPr lang="uk-UA" sz="400">
            <a:latin typeface="Times New Roman" panose="02020603050405020304" pitchFamily="18" charset="0"/>
            <a:cs typeface="Times New Roman" panose="02020603050405020304" pitchFamily="18" charset="0"/>
          </a:endParaRPr>
        </a:p>
      </dgm:t>
    </dgm:pt>
    <dgm:pt modelId="{D736D00F-FA6C-4BD3-9DA3-BAB90CB0AF73}" type="sibTrans" cxnId="{E625BACE-FFD7-4F57-A338-E5EB6731BDE5}">
      <dgm:prSet/>
      <dgm:spPr/>
      <dgm:t>
        <a:bodyPr/>
        <a:lstStyle/>
        <a:p>
          <a:endParaRPr lang="uk-UA" sz="1600">
            <a:latin typeface="Times New Roman" panose="02020603050405020304" pitchFamily="18" charset="0"/>
            <a:cs typeface="Times New Roman" panose="02020603050405020304" pitchFamily="18" charset="0"/>
          </a:endParaRPr>
        </a:p>
      </dgm:t>
    </dgm:pt>
    <dgm:pt modelId="{A44F0E87-3CB4-4574-906C-B018FF5DB055}">
      <dgm:prSet phldrT="[Текст]" custT="1"/>
      <dgm:spPr/>
      <dgm:t>
        <a:bodyPr/>
        <a:lstStyle/>
        <a:p>
          <a:r>
            <a:rPr lang="uk-UA" sz="1200">
              <a:latin typeface="Times New Roman" panose="02020603050405020304" pitchFamily="18" charset="0"/>
              <a:cs typeface="Times New Roman" panose="02020603050405020304" pitchFamily="18" charset="0"/>
            </a:rPr>
            <a:t>Карпатські йогурти питні</a:t>
          </a:r>
        </a:p>
      </dgm:t>
    </dgm:pt>
    <dgm:pt modelId="{7782F4AF-4D69-43BB-9FE1-4038914E3B38}" type="parTrans" cxnId="{B01144F6-1B12-4071-AD53-ED61EE7539B3}">
      <dgm:prSet custT="1"/>
      <dgm:spPr/>
      <dgm:t>
        <a:bodyPr/>
        <a:lstStyle/>
        <a:p>
          <a:endParaRPr lang="uk-UA" sz="400">
            <a:latin typeface="Times New Roman" panose="02020603050405020304" pitchFamily="18" charset="0"/>
            <a:cs typeface="Times New Roman" panose="02020603050405020304" pitchFamily="18" charset="0"/>
          </a:endParaRPr>
        </a:p>
      </dgm:t>
    </dgm:pt>
    <dgm:pt modelId="{182F277A-5448-4EDD-8059-8FBCF225C355}" type="sibTrans" cxnId="{B01144F6-1B12-4071-AD53-ED61EE7539B3}">
      <dgm:prSet/>
      <dgm:spPr/>
      <dgm:t>
        <a:bodyPr/>
        <a:lstStyle/>
        <a:p>
          <a:endParaRPr lang="uk-UA" sz="1600">
            <a:latin typeface="Times New Roman" panose="02020603050405020304" pitchFamily="18" charset="0"/>
            <a:cs typeface="Times New Roman" panose="02020603050405020304" pitchFamily="18" charset="0"/>
          </a:endParaRPr>
        </a:p>
      </dgm:t>
    </dgm:pt>
    <dgm:pt modelId="{A9658E11-A35A-40F5-B605-80193DB5F069}">
      <dgm:prSet phldrT="[Текст]" custT="1"/>
      <dgm:spPr/>
      <dgm:t>
        <a:bodyPr/>
        <a:lstStyle/>
        <a:p>
          <a:r>
            <a:rPr lang="uk-UA" sz="1200">
              <a:latin typeface="Times New Roman" panose="02020603050405020304" pitchFamily="18" charset="0"/>
              <a:cs typeface="Times New Roman" panose="02020603050405020304" pitchFamily="18" charset="0"/>
            </a:rPr>
            <a:t>Закваска </a:t>
          </a:r>
          <a:r>
            <a:rPr lang="en-US" sz="1200">
              <a:latin typeface="Times New Roman" panose="02020603050405020304" pitchFamily="18" charset="0"/>
              <a:cs typeface="Times New Roman" panose="02020603050405020304" pitchFamily="18" charset="0"/>
            </a:rPr>
            <a:t>Carpaticus</a:t>
          </a:r>
          <a:endParaRPr lang="uk-UA" sz="1200">
            <a:latin typeface="Times New Roman" panose="02020603050405020304" pitchFamily="18" charset="0"/>
            <a:cs typeface="Times New Roman" panose="02020603050405020304" pitchFamily="18" charset="0"/>
          </a:endParaRPr>
        </a:p>
      </dgm:t>
    </dgm:pt>
    <dgm:pt modelId="{22FA3401-DAEC-474F-934B-36C83C383A09}" type="parTrans" cxnId="{48784925-7D37-46D1-811B-9DB73BBC9704}">
      <dgm:prSet custT="1"/>
      <dgm:spPr/>
      <dgm:t>
        <a:bodyPr/>
        <a:lstStyle/>
        <a:p>
          <a:endParaRPr lang="uk-UA" sz="400">
            <a:latin typeface="Times New Roman" panose="02020603050405020304" pitchFamily="18" charset="0"/>
            <a:cs typeface="Times New Roman" panose="02020603050405020304" pitchFamily="18" charset="0"/>
          </a:endParaRPr>
        </a:p>
      </dgm:t>
    </dgm:pt>
    <dgm:pt modelId="{CEFA46CD-48D1-4476-BF95-B3C1FAF74966}" type="sibTrans" cxnId="{48784925-7D37-46D1-811B-9DB73BBC9704}">
      <dgm:prSet/>
      <dgm:spPr/>
      <dgm:t>
        <a:bodyPr/>
        <a:lstStyle/>
        <a:p>
          <a:endParaRPr lang="uk-UA" sz="1600">
            <a:latin typeface="Times New Roman" panose="02020603050405020304" pitchFamily="18" charset="0"/>
            <a:cs typeface="Times New Roman" panose="02020603050405020304" pitchFamily="18" charset="0"/>
          </a:endParaRPr>
        </a:p>
      </dgm:t>
    </dgm:pt>
    <dgm:pt modelId="{C1C9620C-09A5-4550-8023-AAEF149712FD}">
      <dgm:prSet custT="1"/>
      <dgm:spPr/>
      <dgm:t>
        <a:bodyPr/>
        <a:lstStyle/>
        <a:p>
          <a:r>
            <a:rPr lang="uk-UA" sz="1200">
              <a:latin typeface="Times New Roman" panose="02020603050405020304" pitchFamily="18" charset="0"/>
              <a:cs typeface="Times New Roman" panose="02020603050405020304" pitchFamily="18" charset="0"/>
            </a:rPr>
            <a:t>Карпатські йогурти ложкові</a:t>
          </a:r>
        </a:p>
      </dgm:t>
    </dgm:pt>
    <dgm:pt modelId="{62841507-DD86-4D30-87F4-EC3EEAEEED32}" type="parTrans" cxnId="{605579D7-117A-401F-B4D5-CB240B641887}">
      <dgm:prSet custT="1"/>
      <dgm:spPr/>
      <dgm:t>
        <a:bodyPr/>
        <a:lstStyle/>
        <a:p>
          <a:endParaRPr lang="uk-UA" sz="400">
            <a:latin typeface="Times New Roman" panose="02020603050405020304" pitchFamily="18" charset="0"/>
            <a:cs typeface="Times New Roman" panose="02020603050405020304" pitchFamily="18" charset="0"/>
          </a:endParaRPr>
        </a:p>
      </dgm:t>
    </dgm:pt>
    <dgm:pt modelId="{97AAF91C-D1DC-4CD7-A9B0-8687B571B1DD}" type="sibTrans" cxnId="{605579D7-117A-401F-B4D5-CB240B641887}">
      <dgm:prSet/>
      <dgm:spPr/>
      <dgm:t>
        <a:bodyPr/>
        <a:lstStyle/>
        <a:p>
          <a:endParaRPr lang="uk-UA" sz="1600">
            <a:latin typeface="Times New Roman" panose="02020603050405020304" pitchFamily="18" charset="0"/>
            <a:cs typeface="Times New Roman" panose="02020603050405020304" pitchFamily="18" charset="0"/>
          </a:endParaRPr>
        </a:p>
      </dgm:t>
    </dgm:pt>
    <dgm:pt modelId="{B3E2294A-8D2A-402F-A1CA-72254D1B5E1D}">
      <dgm:prSet custT="1"/>
      <dgm:spPr/>
      <dgm:t>
        <a:bodyPr/>
        <a:lstStyle/>
        <a:p>
          <a:r>
            <a:rPr lang="uk-UA" sz="1200">
              <a:latin typeface="Times New Roman" panose="02020603050405020304" pitchFamily="18" charset="0"/>
              <a:cs typeface="Times New Roman" panose="02020603050405020304" pitchFamily="18" charset="0"/>
            </a:rPr>
            <a:t>Карпатський кефір</a:t>
          </a:r>
        </a:p>
      </dgm:t>
    </dgm:pt>
    <dgm:pt modelId="{AA35A335-1C04-4FD4-9EB2-AB6896397CA9}" type="parTrans" cxnId="{CB452C54-F734-41C3-B5A7-6CFA155ADECA}">
      <dgm:prSet custT="1"/>
      <dgm:spPr/>
      <dgm:t>
        <a:bodyPr/>
        <a:lstStyle/>
        <a:p>
          <a:endParaRPr lang="uk-UA" sz="400">
            <a:latin typeface="Times New Roman" panose="02020603050405020304" pitchFamily="18" charset="0"/>
            <a:cs typeface="Times New Roman" panose="02020603050405020304" pitchFamily="18" charset="0"/>
          </a:endParaRPr>
        </a:p>
      </dgm:t>
    </dgm:pt>
    <dgm:pt modelId="{18C6017A-A935-4E52-8558-E8728F8D84D0}" type="sibTrans" cxnId="{CB452C54-F734-41C3-B5A7-6CFA155ADECA}">
      <dgm:prSet/>
      <dgm:spPr/>
      <dgm:t>
        <a:bodyPr/>
        <a:lstStyle/>
        <a:p>
          <a:endParaRPr lang="uk-UA" sz="1600">
            <a:latin typeface="Times New Roman" panose="02020603050405020304" pitchFamily="18" charset="0"/>
            <a:cs typeface="Times New Roman" panose="02020603050405020304" pitchFamily="18" charset="0"/>
          </a:endParaRPr>
        </a:p>
      </dgm:t>
    </dgm:pt>
    <dgm:pt modelId="{1556D39A-B494-483B-9BA2-1069789D5D0D}">
      <dgm:prSet custT="1"/>
      <dgm:spPr/>
      <dgm:t>
        <a:bodyPr/>
        <a:lstStyle/>
        <a:p>
          <a:r>
            <a:rPr lang="uk-UA" sz="1200">
              <a:latin typeface="Times New Roman" panose="02020603050405020304" pitchFamily="18" charset="0"/>
              <a:cs typeface="Times New Roman" panose="02020603050405020304" pitchFamily="18" charset="0"/>
            </a:rPr>
            <a:t>Екзотична продукція</a:t>
          </a:r>
        </a:p>
      </dgm:t>
    </dgm:pt>
    <dgm:pt modelId="{02A1867C-F8E8-4B1E-B782-557710F5A425}" type="parTrans" cxnId="{D20D764D-7D86-47F3-BE07-B0D85B22206F}">
      <dgm:prSet custT="1"/>
      <dgm:spPr/>
      <dgm:t>
        <a:bodyPr/>
        <a:lstStyle/>
        <a:p>
          <a:endParaRPr lang="uk-UA" sz="400">
            <a:latin typeface="Times New Roman" panose="02020603050405020304" pitchFamily="18" charset="0"/>
            <a:cs typeface="Times New Roman" panose="02020603050405020304" pitchFamily="18" charset="0"/>
          </a:endParaRPr>
        </a:p>
      </dgm:t>
    </dgm:pt>
    <dgm:pt modelId="{60DD9C37-492B-4BD9-B296-EFEC129416A5}" type="sibTrans" cxnId="{D20D764D-7D86-47F3-BE07-B0D85B22206F}">
      <dgm:prSet/>
      <dgm:spPr/>
      <dgm:t>
        <a:bodyPr/>
        <a:lstStyle/>
        <a:p>
          <a:endParaRPr lang="uk-UA" sz="1600">
            <a:latin typeface="Times New Roman" panose="02020603050405020304" pitchFamily="18" charset="0"/>
            <a:cs typeface="Times New Roman" panose="02020603050405020304" pitchFamily="18" charset="0"/>
          </a:endParaRPr>
        </a:p>
      </dgm:t>
    </dgm:pt>
    <dgm:pt modelId="{1902A594-A42F-4FC7-B7ED-F0E384EC8DCC}">
      <dgm:prSet custT="1"/>
      <dgm:spPr/>
      <dgm:t>
        <a:bodyPr/>
        <a:lstStyle/>
        <a:p>
          <a:r>
            <a:rPr lang="uk-UA" sz="1200">
              <a:latin typeface="Times New Roman" panose="02020603050405020304" pitchFamily="18" charset="0"/>
              <a:cs typeface="Times New Roman" panose="02020603050405020304" pitchFamily="18" charset="0"/>
            </a:rPr>
            <a:t>Інша продукція</a:t>
          </a:r>
        </a:p>
      </dgm:t>
    </dgm:pt>
    <dgm:pt modelId="{98FC42D7-B208-4DDE-B35B-A01C748A96EC}" type="parTrans" cxnId="{30BA04C2-711C-480B-BD8A-B3C0AB446334}">
      <dgm:prSet custT="1"/>
      <dgm:spPr/>
      <dgm:t>
        <a:bodyPr/>
        <a:lstStyle/>
        <a:p>
          <a:endParaRPr lang="uk-UA" sz="400">
            <a:latin typeface="Times New Roman" panose="02020603050405020304" pitchFamily="18" charset="0"/>
            <a:cs typeface="Times New Roman" panose="02020603050405020304" pitchFamily="18" charset="0"/>
          </a:endParaRPr>
        </a:p>
      </dgm:t>
    </dgm:pt>
    <dgm:pt modelId="{F91C1858-3806-4F74-AB15-E31F5BA35C1E}" type="sibTrans" cxnId="{30BA04C2-711C-480B-BD8A-B3C0AB446334}">
      <dgm:prSet/>
      <dgm:spPr/>
      <dgm:t>
        <a:bodyPr/>
        <a:lstStyle/>
        <a:p>
          <a:endParaRPr lang="uk-UA" sz="1600">
            <a:latin typeface="Times New Roman" panose="02020603050405020304" pitchFamily="18" charset="0"/>
            <a:cs typeface="Times New Roman" panose="02020603050405020304" pitchFamily="18" charset="0"/>
          </a:endParaRPr>
        </a:p>
      </dgm:t>
    </dgm:pt>
    <dgm:pt modelId="{83A536FB-918C-4445-A9EC-F3A2F4864BA6}">
      <dgm:prSet custT="1"/>
      <dgm:spPr/>
      <dgm:t>
        <a:bodyPr/>
        <a:lstStyle/>
        <a:p>
          <a:r>
            <a:rPr lang="uk-UA" sz="1200">
              <a:latin typeface="Times New Roman" panose="02020603050405020304" pitchFamily="18" charset="0"/>
              <a:cs typeface="Times New Roman" panose="02020603050405020304" pitchFamily="18" charset="0"/>
            </a:rPr>
            <a:t>"Галичина"</a:t>
          </a:r>
        </a:p>
      </dgm:t>
    </dgm:pt>
    <dgm:pt modelId="{CB1AAE55-3495-48FB-ACB3-E3E3EABD7A1D}" type="parTrans" cxnId="{2B84D1D5-E922-44BB-AFB2-834E8AC8F1B8}">
      <dgm:prSet custT="1"/>
      <dgm:spPr/>
      <dgm:t>
        <a:bodyPr/>
        <a:lstStyle/>
        <a:p>
          <a:endParaRPr lang="uk-UA" sz="400">
            <a:latin typeface="Times New Roman" panose="02020603050405020304" pitchFamily="18" charset="0"/>
            <a:cs typeface="Times New Roman" panose="02020603050405020304" pitchFamily="18" charset="0"/>
          </a:endParaRPr>
        </a:p>
      </dgm:t>
    </dgm:pt>
    <dgm:pt modelId="{93530E74-B995-47C7-A354-E9308784E769}" type="sibTrans" cxnId="{2B84D1D5-E922-44BB-AFB2-834E8AC8F1B8}">
      <dgm:prSet/>
      <dgm:spPr/>
      <dgm:t>
        <a:bodyPr/>
        <a:lstStyle/>
        <a:p>
          <a:endParaRPr lang="uk-UA" sz="1600">
            <a:latin typeface="Times New Roman" panose="02020603050405020304" pitchFamily="18" charset="0"/>
            <a:cs typeface="Times New Roman" panose="02020603050405020304" pitchFamily="18" charset="0"/>
          </a:endParaRPr>
        </a:p>
      </dgm:t>
    </dgm:pt>
    <dgm:pt modelId="{02C5A426-C91B-4119-A81D-531C01D3ACCB}">
      <dgm:prSet custT="1"/>
      <dgm:spPr/>
      <dgm:t>
        <a:bodyPr/>
        <a:lstStyle/>
        <a:p>
          <a:r>
            <a:rPr lang="uk-UA" sz="1200">
              <a:latin typeface="Times New Roman" panose="02020603050405020304" pitchFamily="18" charset="0"/>
              <a:cs typeface="Times New Roman" panose="02020603050405020304" pitchFamily="18" charset="0"/>
            </a:rPr>
            <a:t>"ГаличанськЕ"</a:t>
          </a:r>
        </a:p>
      </dgm:t>
    </dgm:pt>
    <dgm:pt modelId="{2DE3A240-3575-4A49-8AB2-DD1C55DE8C00}" type="parTrans" cxnId="{B618DE36-258E-4580-9408-21E83C374B9D}">
      <dgm:prSet custT="1"/>
      <dgm:spPr/>
      <dgm:t>
        <a:bodyPr/>
        <a:lstStyle/>
        <a:p>
          <a:endParaRPr lang="uk-UA" sz="400">
            <a:latin typeface="Times New Roman" panose="02020603050405020304" pitchFamily="18" charset="0"/>
            <a:cs typeface="Times New Roman" panose="02020603050405020304" pitchFamily="18" charset="0"/>
          </a:endParaRPr>
        </a:p>
      </dgm:t>
    </dgm:pt>
    <dgm:pt modelId="{6DB12E80-7573-414B-9D9A-D29E65E69C6B}" type="sibTrans" cxnId="{B618DE36-258E-4580-9408-21E83C374B9D}">
      <dgm:prSet/>
      <dgm:spPr/>
      <dgm:t>
        <a:bodyPr/>
        <a:lstStyle/>
        <a:p>
          <a:endParaRPr lang="uk-UA" sz="1600">
            <a:latin typeface="Times New Roman" panose="02020603050405020304" pitchFamily="18" charset="0"/>
            <a:cs typeface="Times New Roman" panose="02020603050405020304" pitchFamily="18" charset="0"/>
          </a:endParaRPr>
        </a:p>
      </dgm:t>
    </dgm:pt>
    <dgm:pt modelId="{1D2FA48F-E282-42A6-9BA4-C51E2047B3EB}">
      <dgm:prSet custT="1"/>
      <dgm:spPr/>
      <dgm:t>
        <a:bodyPr/>
        <a:lstStyle/>
        <a:p>
          <a:r>
            <a:rPr lang="uk-UA" sz="1200">
              <a:latin typeface="Times New Roman" panose="02020603050405020304" pitchFamily="18" charset="0"/>
              <a:cs typeface="Times New Roman" panose="02020603050405020304" pitchFamily="18" charset="0"/>
            </a:rPr>
            <a:t>"ґоКарпати"</a:t>
          </a:r>
        </a:p>
      </dgm:t>
    </dgm:pt>
    <dgm:pt modelId="{41EEE5BA-8FAA-4F73-90F3-2E4D5F11251F}" type="parTrans" cxnId="{1C2411F2-22D5-46EC-9164-BC22CBB475C7}">
      <dgm:prSet custT="1"/>
      <dgm:spPr/>
      <dgm:t>
        <a:bodyPr/>
        <a:lstStyle/>
        <a:p>
          <a:endParaRPr lang="uk-UA" sz="400">
            <a:latin typeface="Times New Roman" panose="02020603050405020304" pitchFamily="18" charset="0"/>
            <a:cs typeface="Times New Roman" panose="02020603050405020304" pitchFamily="18" charset="0"/>
          </a:endParaRPr>
        </a:p>
      </dgm:t>
    </dgm:pt>
    <dgm:pt modelId="{EB15D511-BD87-4903-8F8F-63E39C3BD5C5}" type="sibTrans" cxnId="{1C2411F2-22D5-46EC-9164-BC22CBB475C7}">
      <dgm:prSet/>
      <dgm:spPr/>
      <dgm:t>
        <a:bodyPr/>
        <a:lstStyle/>
        <a:p>
          <a:endParaRPr lang="uk-UA" sz="1600">
            <a:latin typeface="Times New Roman" panose="02020603050405020304" pitchFamily="18" charset="0"/>
            <a:cs typeface="Times New Roman" panose="02020603050405020304" pitchFamily="18" charset="0"/>
          </a:endParaRPr>
        </a:p>
      </dgm:t>
    </dgm:pt>
    <dgm:pt modelId="{1FBADE32-145E-4D14-A53B-4EBA9C584E18}">
      <dgm:prSet custT="1"/>
      <dgm:spPr/>
      <dgm:t>
        <a:bodyPr/>
        <a:lstStyle/>
        <a:p>
          <a:r>
            <a:rPr lang="uk-UA" sz="1200">
              <a:latin typeface="Times New Roman" panose="02020603050405020304" pitchFamily="18" charset="0"/>
              <a:cs typeface="Times New Roman" panose="02020603050405020304" pitchFamily="18" charset="0"/>
            </a:rPr>
            <a:t>Безлактозні продукти</a:t>
          </a:r>
        </a:p>
      </dgm:t>
    </dgm:pt>
    <dgm:pt modelId="{43304C7E-7E2F-4412-8B2F-2673527DFF5A}" type="parTrans" cxnId="{0C4B02F2-1345-412E-8851-FCB5F759B270}">
      <dgm:prSet custT="1"/>
      <dgm:spPr/>
      <dgm:t>
        <a:bodyPr/>
        <a:lstStyle/>
        <a:p>
          <a:endParaRPr lang="uk-UA" sz="400">
            <a:latin typeface="Times New Roman" panose="02020603050405020304" pitchFamily="18" charset="0"/>
            <a:cs typeface="Times New Roman" panose="02020603050405020304" pitchFamily="18" charset="0"/>
          </a:endParaRPr>
        </a:p>
      </dgm:t>
    </dgm:pt>
    <dgm:pt modelId="{CED0E601-C51E-450F-B0C1-672D2BAE9845}" type="sibTrans" cxnId="{0C4B02F2-1345-412E-8851-FCB5F759B270}">
      <dgm:prSet/>
      <dgm:spPr/>
      <dgm:t>
        <a:bodyPr/>
        <a:lstStyle/>
        <a:p>
          <a:endParaRPr lang="uk-UA" sz="1600">
            <a:latin typeface="Times New Roman" panose="02020603050405020304" pitchFamily="18" charset="0"/>
            <a:cs typeface="Times New Roman" panose="02020603050405020304" pitchFamily="18" charset="0"/>
          </a:endParaRPr>
        </a:p>
      </dgm:t>
    </dgm:pt>
    <dgm:pt modelId="{A4CE3DAB-DC6F-4A83-95C9-F71B5F9C366F}" type="pres">
      <dgm:prSet presAssocID="{E704C084-3777-4990-AAD4-997EF48967C1}" presName="diagram" presStyleCnt="0">
        <dgm:presLayoutVars>
          <dgm:chPref val="1"/>
          <dgm:dir/>
          <dgm:animOne val="branch"/>
          <dgm:animLvl val="lvl"/>
          <dgm:resizeHandles val="exact"/>
        </dgm:presLayoutVars>
      </dgm:prSet>
      <dgm:spPr/>
      <dgm:t>
        <a:bodyPr/>
        <a:lstStyle/>
        <a:p>
          <a:endParaRPr lang="ru-RU"/>
        </a:p>
      </dgm:t>
    </dgm:pt>
    <dgm:pt modelId="{3C15EDFE-AC6B-4A1B-93C8-6E42387B9416}" type="pres">
      <dgm:prSet presAssocID="{BC450541-C453-45BE-9D83-63B62D7956CC}" presName="root1" presStyleCnt="0"/>
      <dgm:spPr/>
    </dgm:pt>
    <dgm:pt modelId="{36C23C42-1C1E-475E-8CCE-B14B5EF1EC1C}" type="pres">
      <dgm:prSet presAssocID="{BC450541-C453-45BE-9D83-63B62D7956CC}" presName="LevelOneTextNode" presStyleLbl="node0" presStyleIdx="0" presStyleCnt="1">
        <dgm:presLayoutVars>
          <dgm:chPref val="3"/>
        </dgm:presLayoutVars>
      </dgm:prSet>
      <dgm:spPr/>
      <dgm:t>
        <a:bodyPr/>
        <a:lstStyle/>
        <a:p>
          <a:endParaRPr lang="ru-RU"/>
        </a:p>
      </dgm:t>
    </dgm:pt>
    <dgm:pt modelId="{E5D66F68-0DA3-4E19-A336-82020E428C2A}" type="pres">
      <dgm:prSet presAssocID="{BC450541-C453-45BE-9D83-63B62D7956CC}" presName="level2hierChild" presStyleCnt="0"/>
      <dgm:spPr/>
    </dgm:pt>
    <dgm:pt modelId="{D497F9A1-0CE3-4FD7-BC7D-FA0FBB81E610}" type="pres">
      <dgm:prSet presAssocID="{EBE1A782-AFA4-4CDE-83F7-460A8A509BA6}" presName="conn2-1" presStyleLbl="parChTrans1D2" presStyleIdx="0" presStyleCnt="5"/>
      <dgm:spPr/>
      <dgm:t>
        <a:bodyPr/>
        <a:lstStyle/>
        <a:p>
          <a:endParaRPr lang="ru-RU"/>
        </a:p>
      </dgm:t>
    </dgm:pt>
    <dgm:pt modelId="{EACE23F1-C509-4DC1-A838-F7C32F319CD9}" type="pres">
      <dgm:prSet presAssocID="{EBE1A782-AFA4-4CDE-83F7-460A8A509BA6}" presName="connTx" presStyleLbl="parChTrans1D2" presStyleIdx="0" presStyleCnt="5"/>
      <dgm:spPr/>
      <dgm:t>
        <a:bodyPr/>
        <a:lstStyle/>
        <a:p>
          <a:endParaRPr lang="ru-RU"/>
        </a:p>
      </dgm:t>
    </dgm:pt>
    <dgm:pt modelId="{314AF3E6-7BBE-46DD-90A5-E7A925695EA3}" type="pres">
      <dgm:prSet presAssocID="{0CF3756C-D4DA-4477-8062-074439876A1B}" presName="root2" presStyleCnt="0"/>
      <dgm:spPr/>
    </dgm:pt>
    <dgm:pt modelId="{6F0DC23A-A24C-4E5A-A4D4-08E6EE7EF6A8}" type="pres">
      <dgm:prSet presAssocID="{0CF3756C-D4DA-4477-8062-074439876A1B}" presName="LevelTwoTextNode" presStyleLbl="node2" presStyleIdx="0" presStyleCnt="5">
        <dgm:presLayoutVars>
          <dgm:chPref val="3"/>
        </dgm:presLayoutVars>
      </dgm:prSet>
      <dgm:spPr/>
      <dgm:t>
        <a:bodyPr/>
        <a:lstStyle/>
        <a:p>
          <a:endParaRPr lang="ru-RU"/>
        </a:p>
      </dgm:t>
    </dgm:pt>
    <dgm:pt modelId="{2FED20E5-DDA8-4BB4-805F-64F833211F7C}" type="pres">
      <dgm:prSet presAssocID="{0CF3756C-D4DA-4477-8062-074439876A1B}" presName="level3hierChild" presStyleCnt="0"/>
      <dgm:spPr/>
    </dgm:pt>
    <dgm:pt modelId="{EDB1BF9A-2893-4BFE-9FFE-0C165E8E2BCD}" type="pres">
      <dgm:prSet presAssocID="{344FA3B2-39F4-4796-ACC4-246CEDBC048D}" presName="conn2-1" presStyleLbl="parChTrans1D3" presStyleIdx="0" presStyleCnt="7"/>
      <dgm:spPr/>
      <dgm:t>
        <a:bodyPr/>
        <a:lstStyle/>
        <a:p>
          <a:endParaRPr lang="ru-RU"/>
        </a:p>
      </dgm:t>
    </dgm:pt>
    <dgm:pt modelId="{0A085464-9E02-4068-8FDC-30A1239622C1}" type="pres">
      <dgm:prSet presAssocID="{344FA3B2-39F4-4796-ACC4-246CEDBC048D}" presName="connTx" presStyleLbl="parChTrans1D3" presStyleIdx="0" presStyleCnt="7"/>
      <dgm:spPr/>
      <dgm:t>
        <a:bodyPr/>
        <a:lstStyle/>
        <a:p>
          <a:endParaRPr lang="ru-RU"/>
        </a:p>
      </dgm:t>
    </dgm:pt>
    <dgm:pt modelId="{139CB286-3208-46E1-8DE1-FEE5759FA87B}" type="pres">
      <dgm:prSet presAssocID="{19719C16-0066-43B1-9755-1F3DD486D1C8}" presName="root2" presStyleCnt="0"/>
      <dgm:spPr/>
    </dgm:pt>
    <dgm:pt modelId="{39B420D7-9CC9-4735-8F8E-622378ADE4FA}" type="pres">
      <dgm:prSet presAssocID="{19719C16-0066-43B1-9755-1F3DD486D1C8}" presName="LevelTwoTextNode" presStyleLbl="node3" presStyleIdx="0" presStyleCnt="7">
        <dgm:presLayoutVars>
          <dgm:chPref val="3"/>
        </dgm:presLayoutVars>
      </dgm:prSet>
      <dgm:spPr/>
      <dgm:t>
        <a:bodyPr/>
        <a:lstStyle/>
        <a:p>
          <a:endParaRPr lang="ru-RU"/>
        </a:p>
      </dgm:t>
    </dgm:pt>
    <dgm:pt modelId="{7937EAF6-2666-45EC-BAEA-909889A6101B}" type="pres">
      <dgm:prSet presAssocID="{19719C16-0066-43B1-9755-1F3DD486D1C8}" presName="level3hierChild" presStyleCnt="0"/>
      <dgm:spPr/>
    </dgm:pt>
    <dgm:pt modelId="{39C66D9D-6A97-4573-A28A-5DAC6231EBC6}" type="pres">
      <dgm:prSet presAssocID="{7782F4AF-4D69-43BB-9FE1-4038914E3B38}" presName="conn2-1" presStyleLbl="parChTrans1D3" presStyleIdx="1" presStyleCnt="7"/>
      <dgm:spPr/>
      <dgm:t>
        <a:bodyPr/>
        <a:lstStyle/>
        <a:p>
          <a:endParaRPr lang="ru-RU"/>
        </a:p>
      </dgm:t>
    </dgm:pt>
    <dgm:pt modelId="{270EF075-4D9B-44DF-BB56-26940EC6FCAD}" type="pres">
      <dgm:prSet presAssocID="{7782F4AF-4D69-43BB-9FE1-4038914E3B38}" presName="connTx" presStyleLbl="parChTrans1D3" presStyleIdx="1" presStyleCnt="7"/>
      <dgm:spPr/>
      <dgm:t>
        <a:bodyPr/>
        <a:lstStyle/>
        <a:p>
          <a:endParaRPr lang="ru-RU"/>
        </a:p>
      </dgm:t>
    </dgm:pt>
    <dgm:pt modelId="{8BE6DF94-F22E-490B-AA78-8E551113E78C}" type="pres">
      <dgm:prSet presAssocID="{A44F0E87-3CB4-4574-906C-B018FF5DB055}" presName="root2" presStyleCnt="0"/>
      <dgm:spPr/>
    </dgm:pt>
    <dgm:pt modelId="{40267805-1BEE-40A8-AE1B-432D18B5618E}" type="pres">
      <dgm:prSet presAssocID="{A44F0E87-3CB4-4574-906C-B018FF5DB055}" presName="LevelTwoTextNode" presStyleLbl="node3" presStyleIdx="1" presStyleCnt="7">
        <dgm:presLayoutVars>
          <dgm:chPref val="3"/>
        </dgm:presLayoutVars>
      </dgm:prSet>
      <dgm:spPr/>
      <dgm:t>
        <a:bodyPr/>
        <a:lstStyle/>
        <a:p>
          <a:endParaRPr lang="ru-RU"/>
        </a:p>
      </dgm:t>
    </dgm:pt>
    <dgm:pt modelId="{B34832C6-BD61-4990-8EC6-D2B5439EF8A0}" type="pres">
      <dgm:prSet presAssocID="{A44F0E87-3CB4-4574-906C-B018FF5DB055}" presName="level3hierChild" presStyleCnt="0"/>
      <dgm:spPr/>
    </dgm:pt>
    <dgm:pt modelId="{8FC27230-4307-41E8-9C32-A972DBF7292E}" type="pres">
      <dgm:prSet presAssocID="{62841507-DD86-4D30-87F4-EC3EEAEEED32}" presName="conn2-1" presStyleLbl="parChTrans1D3" presStyleIdx="2" presStyleCnt="7"/>
      <dgm:spPr/>
      <dgm:t>
        <a:bodyPr/>
        <a:lstStyle/>
        <a:p>
          <a:endParaRPr lang="ru-RU"/>
        </a:p>
      </dgm:t>
    </dgm:pt>
    <dgm:pt modelId="{0AE009C9-6468-4D6B-A0DB-728F318B9DAF}" type="pres">
      <dgm:prSet presAssocID="{62841507-DD86-4D30-87F4-EC3EEAEEED32}" presName="connTx" presStyleLbl="parChTrans1D3" presStyleIdx="2" presStyleCnt="7"/>
      <dgm:spPr/>
      <dgm:t>
        <a:bodyPr/>
        <a:lstStyle/>
        <a:p>
          <a:endParaRPr lang="ru-RU"/>
        </a:p>
      </dgm:t>
    </dgm:pt>
    <dgm:pt modelId="{864C7831-1FA7-44DC-B6E4-B7396FFDE891}" type="pres">
      <dgm:prSet presAssocID="{C1C9620C-09A5-4550-8023-AAEF149712FD}" presName="root2" presStyleCnt="0"/>
      <dgm:spPr/>
    </dgm:pt>
    <dgm:pt modelId="{8A6F5004-EF14-44AA-9A42-80C377670AB4}" type="pres">
      <dgm:prSet presAssocID="{C1C9620C-09A5-4550-8023-AAEF149712FD}" presName="LevelTwoTextNode" presStyleLbl="node3" presStyleIdx="2" presStyleCnt="7">
        <dgm:presLayoutVars>
          <dgm:chPref val="3"/>
        </dgm:presLayoutVars>
      </dgm:prSet>
      <dgm:spPr/>
      <dgm:t>
        <a:bodyPr/>
        <a:lstStyle/>
        <a:p>
          <a:endParaRPr lang="ru-RU"/>
        </a:p>
      </dgm:t>
    </dgm:pt>
    <dgm:pt modelId="{6873F643-28CC-4045-BA7C-3AE6E6B57B7A}" type="pres">
      <dgm:prSet presAssocID="{C1C9620C-09A5-4550-8023-AAEF149712FD}" presName="level3hierChild" presStyleCnt="0"/>
      <dgm:spPr/>
    </dgm:pt>
    <dgm:pt modelId="{A254B3A2-9E4B-4346-92D3-8EADEBB01D74}" type="pres">
      <dgm:prSet presAssocID="{22FA3401-DAEC-474F-934B-36C83C383A09}" presName="conn2-1" presStyleLbl="parChTrans1D2" presStyleIdx="1" presStyleCnt="5"/>
      <dgm:spPr/>
      <dgm:t>
        <a:bodyPr/>
        <a:lstStyle/>
        <a:p>
          <a:endParaRPr lang="ru-RU"/>
        </a:p>
      </dgm:t>
    </dgm:pt>
    <dgm:pt modelId="{A4B2BE38-5684-41B7-8E4D-06144987E7F7}" type="pres">
      <dgm:prSet presAssocID="{22FA3401-DAEC-474F-934B-36C83C383A09}" presName="connTx" presStyleLbl="parChTrans1D2" presStyleIdx="1" presStyleCnt="5"/>
      <dgm:spPr/>
      <dgm:t>
        <a:bodyPr/>
        <a:lstStyle/>
        <a:p>
          <a:endParaRPr lang="ru-RU"/>
        </a:p>
      </dgm:t>
    </dgm:pt>
    <dgm:pt modelId="{C0B69047-8B95-43D2-B48B-1D356E3557EB}" type="pres">
      <dgm:prSet presAssocID="{A9658E11-A35A-40F5-B605-80193DB5F069}" presName="root2" presStyleCnt="0"/>
      <dgm:spPr/>
    </dgm:pt>
    <dgm:pt modelId="{21246354-B22C-4DBE-826A-4D92C6127292}" type="pres">
      <dgm:prSet presAssocID="{A9658E11-A35A-40F5-B605-80193DB5F069}" presName="LevelTwoTextNode" presStyleLbl="node2" presStyleIdx="1" presStyleCnt="5">
        <dgm:presLayoutVars>
          <dgm:chPref val="3"/>
        </dgm:presLayoutVars>
      </dgm:prSet>
      <dgm:spPr/>
      <dgm:t>
        <a:bodyPr/>
        <a:lstStyle/>
        <a:p>
          <a:endParaRPr lang="ru-RU"/>
        </a:p>
      </dgm:t>
    </dgm:pt>
    <dgm:pt modelId="{95C21B6B-0574-40E2-A802-CFB61B9D1EAA}" type="pres">
      <dgm:prSet presAssocID="{A9658E11-A35A-40F5-B605-80193DB5F069}" presName="level3hierChild" presStyleCnt="0"/>
      <dgm:spPr/>
    </dgm:pt>
    <dgm:pt modelId="{47239771-7EA7-4A4C-AF3D-6AF1DFBC3CE3}" type="pres">
      <dgm:prSet presAssocID="{AA35A335-1C04-4FD4-9EB2-AB6896397CA9}" presName="conn2-1" presStyleLbl="parChTrans1D2" presStyleIdx="2" presStyleCnt="5"/>
      <dgm:spPr/>
      <dgm:t>
        <a:bodyPr/>
        <a:lstStyle/>
        <a:p>
          <a:endParaRPr lang="ru-RU"/>
        </a:p>
      </dgm:t>
    </dgm:pt>
    <dgm:pt modelId="{7BD4DF3C-53C3-4848-902C-C5D11B9D8670}" type="pres">
      <dgm:prSet presAssocID="{AA35A335-1C04-4FD4-9EB2-AB6896397CA9}" presName="connTx" presStyleLbl="parChTrans1D2" presStyleIdx="2" presStyleCnt="5"/>
      <dgm:spPr/>
      <dgm:t>
        <a:bodyPr/>
        <a:lstStyle/>
        <a:p>
          <a:endParaRPr lang="ru-RU"/>
        </a:p>
      </dgm:t>
    </dgm:pt>
    <dgm:pt modelId="{43E229CA-DADB-4F4E-AE05-9DEC3536BC59}" type="pres">
      <dgm:prSet presAssocID="{B3E2294A-8D2A-402F-A1CA-72254D1B5E1D}" presName="root2" presStyleCnt="0"/>
      <dgm:spPr/>
    </dgm:pt>
    <dgm:pt modelId="{98A6D714-7AA4-40BD-B40A-51111D481586}" type="pres">
      <dgm:prSet presAssocID="{B3E2294A-8D2A-402F-A1CA-72254D1B5E1D}" presName="LevelTwoTextNode" presStyleLbl="node2" presStyleIdx="2" presStyleCnt="5">
        <dgm:presLayoutVars>
          <dgm:chPref val="3"/>
        </dgm:presLayoutVars>
      </dgm:prSet>
      <dgm:spPr/>
      <dgm:t>
        <a:bodyPr/>
        <a:lstStyle/>
        <a:p>
          <a:endParaRPr lang="ru-RU"/>
        </a:p>
      </dgm:t>
    </dgm:pt>
    <dgm:pt modelId="{F6467C28-737A-411C-BDBF-62D5F78958AA}" type="pres">
      <dgm:prSet presAssocID="{B3E2294A-8D2A-402F-A1CA-72254D1B5E1D}" presName="level3hierChild" presStyleCnt="0"/>
      <dgm:spPr/>
    </dgm:pt>
    <dgm:pt modelId="{C969A5A7-EDA1-435C-8367-D4197D7662DE}" type="pres">
      <dgm:prSet presAssocID="{02A1867C-F8E8-4B1E-B782-557710F5A425}" presName="conn2-1" presStyleLbl="parChTrans1D2" presStyleIdx="3" presStyleCnt="5"/>
      <dgm:spPr/>
      <dgm:t>
        <a:bodyPr/>
        <a:lstStyle/>
        <a:p>
          <a:endParaRPr lang="ru-RU"/>
        </a:p>
      </dgm:t>
    </dgm:pt>
    <dgm:pt modelId="{2F39AE8D-5854-4359-BB33-4A7F0A2CF6C6}" type="pres">
      <dgm:prSet presAssocID="{02A1867C-F8E8-4B1E-B782-557710F5A425}" presName="connTx" presStyleLbl="parChTrans1D2" presStyleIdx="3" presStyleCnt="5"/>
      <dgm:spPr/>
      <dgm:t>
        <a:bodyPr/>
        <a:lstStyle/>
        <a:p>
          <a:endParaRPr lang="ru-RU"/>
        </a:p>
      </dgm:t>
    </dgm:pt>
    <dgm:pt modelId="{96009769-6FCB-44C2-A479-214A6AA9FAA2}" type="pres">
      <dgm:prSet presAssocID="{1556D39A-B494-483B-9BA2-1069789D5D0D}" presName="root2" presStyleCnt="0"/>
      <dgm:spPr/>
    </dgm:pt>
    <dgm:pt modelId="{8553DD90-F137-4BFE-8A6F-E0FD84EA64B4}" type="pres">
      <dgm:prSet presAssocID="{1556D39A-B494-483B-9BA2-1069789D5D0D}" presName="LevelTwoTextNode" presStyleLbl="node2" presStyleIdx="3" presStyleCnt="5">
        <dgm:presLayoutVars>
          <dgm:chPref val="3"/>
        </dgm:presLayoutVars>
      </dgm:prSet>
      <dgm:spPr/>
      <dgm:t>
        <a:bodyPr/>
        <a:lstStyle/>
        <a:p>
          <a:endParaRPr lang="ru-RU"/>
        </a:p>
      </dgm:t>
    </dgm:pt>
    <dgm:pt modelId="{4CAC1D22-8FBC-4DEE-A989-C4EDF0183F6D}" type="pres">
      <dgm:prSet presAssocID="{1556D39A-B494-483B-9BA2-1069789D5D0D}" presName="level3hierChild" presStyleCnt="0"/>
      <dgm:spPr/>
    </dgm:pt>
    <dgm:pt modelId="{B9485CBE-1E2F-4E3D-909B-0F6D9E988586}" type="pres">
      <dgm:prSet presAssocID="{98FC42D7-B208-4DDE-B35B-A01C748A96EC}" presName="conn2-1" presStyleLbl="parChTrans1D2" presStyleIdx="4" presStyleCnt="5"/>
      <dgm:spPr/>
      <dgm:t>
        <a:bodyPr/>
        <a:lstStyle/>
        <a:p>
          <a:endParaRPr lang="ru-RU"/>
        </a:p>
      </dgm:t>
    </dgm:pt>
    <dgm:pt modelId="{F33FB2F9-CF0C-477C-8C6D-AE2CB01351D8}" type="pres">
      <dgm:prSet presAssocID="{98FC42D7-B208-4DDE-B35B-A01C748A96EC}" presName="connTx" presStyleLbl="parChTrans1D2" presStyleIdx="4" presStyleCnt="5"/>
      <dgm:spPr/>
      <dgm:t>
        <a:bodyPr/>
        <a:lstStyle/>
        <a:p>
          <a:endParaRPr lang="ru-RU"/>
        </a:p>
      </dgm:t>
    </dgm:pt>
    <dgm:pt modelId="{CDA39551-1A3C-42C1-900F-CC874ADF0CA9}" type="pres">
      <dgm:prSet presAssocID="{1902A594-A42F-4FC7-B7ED-F0E384EC8DCC}" presName="root2" presStyleCnt="0"/>
      <dgm:spPr/>
    </dgm:pt>
    <dgm:pt modelId="{40318813-CB84-4660-AE1F-6A52C4024D20}" type="pres">
      <dgm:prSet presAssocID="{1902A594-A42F-4FC7-B7ED-F0E384EC8DCC}" presName="LevelTwoTextNode" presStyleLbl="node2" presStyleIdx="4" presStyleCnt="5">
        <dgm:presLayoutVars>
          <dgm:chPref val="3"/>
        </dgm:presLayoutVars>
      </dgm:prSet>
      <dgm:spPr/>
      <dgm:t>
        <a:bodyPr/>
        <a:lstStyle/>
        <a:p>
          <a:endParaRPr lang="ru-RU"/>
        </a:p>
      </dgm:t>
    </dgm:pt>
    <dgm:pt modelId="{F82224F7-D0E0-4B7E-BF06-A8EFC6C5A0A3}" type="pres">
      <dgm:prSet presAssocID="{1902A594-A42F-4FC7-B7ED-F0E384EC8DCC}" presName="level3hierChild" presStyleCnt="0"/>
      <dgm:spPr/>
    </dgm:pt>
    <dgm:pt modelId="{5A0E6D62-3E77-4D69-B403-C88A2E22F619}" type="pres">
      <dgm:prSet presAssocID="{CB1AAE55-3495-48FB-ACB3-E3E3EABD7A1D}" presName="conn2-1" presStyleLbl="parChTrans1D3" presStyleIdx="3" presStyleCnt="7"/>
      <dgm:spPr/>
      <dgm:t>
        <a:bodyPr/>
        <a:lstStyle/>
        <a:p>
          <a:endParaRPr lang="ru-RU"/>
        </a:p>
      </dgm:t>
    </dgm:pt>
    <dgm:pt modelId="{CDAC71E1-1A46-47C0-B711-A5A13E93B9FE}" type="pres">
      <dgm:prSet presAssocID="{CB1AAE55-3495-48FB-ACB3-E3E3EABD7A1D}" presName="connTx" presStyleLbl="parChTrans1D3" presStyleIdx="3" presStyleCnt="7"/>
      <dgm:spPr/>
      <dgm:t>
        <a:bodyPr/>
        <a:lstStyle/>
        <a:p>
          <a:endParaRPr lang="ru-RU"/>
        </a:p>
      </dgm:t>
    </dgm:pt>
    <dgm:pt modelId="{50657108-4FD9-4B3E-9953-C8C6F0BF4B80}" type="pres">
      <dgm:prSet presAssocID="{83A536FB-918C-4445-A9EC-F3A2F4864BA6}" presName="root2" presStyleCnt="0"/>
      <dgm:spPr/>
    </dgm:pt>
    <dgm:pt modelId="{29367E2C-FC33-4973-8432-BC9E4477FEE5}" type="pres">
      <dgm:prSet presAssocID="{83A536FB-918C-4445-A9EC-F3A2F4864BA6}" presName="LevelTwoTextNode" presStyleLbl="node3" presStyleIdx="3" presStyleCnt="7">
        <dgm:presLayoutVars>
          <dgm:chPref val="3"/>
        </dgm:presLayoutVars>
      </dgm:prSet>
      <dgm:spPr/>
      <dgm:t>
        <a:bodyPr/>
        <a:lstStyle/>
        <a:p>
          <a:endParaRPr lang="ru-RU"/>
        </a:p>
      </dgm:t>
    </dgm:pt>
    <dgm:pt modelId="{8740E6CF-892E-4E5D-8D90-3D34E60B2BFE}" type="pres">
      <dgm:prSet presAssocID="{83A536FB-918C-4445-A9EC-F3A2F4864BA6}" presName="level3hierChild" presStyleCnt="0"/>
      <dgm:spPr/>
    </dgm:pt>
    <dgm:pt modelId="{64D98BEC-9519-4AE5-93F4-C434AEC28BCB}" type="pres">
      <dgm:prSet presAssocID="{2DE3A240-3575-4A49-8AB2-DD1C55DE8C00}" presName="conn2-1" presStyleLbl="parChTrans1D3" presStyleIdx="4" presStyleCnt="7"/>
      <dgm:spPr/>
      <dgm:t>
        <a:bodyPr/>
        <a:lstStyle/>
        <a:p>
          <a:endParaRPr lang="ru-RU"/>
        </a:p>
      </dgm:t>
    </dgm:pt>
    <dgm:pt modelId="{ED547173-2A9B-41C5-A74F-CF44128DAED8}" type="pres">
      <dgm:prSet presAssocID="{2DE3A240-3575-4A49-8AB2-DD1C55DE8C00}" presName="connTx" presStyleLbl="parChTrans1D3" presStyleIdx="4" presStyleCnt="7"/>
      <dgm:spPr/>
      <dgm:t>
        <a:bodyPr/>
        <a:lstStyle/>
        <a:p>
          <a:endParaRPr lang="ru-RU"/>
        </a:p>
      </dgm:t>
    </dgm:pt>
    <dgm:pt modelId="{6A6FDDC5-C8A8-48F5-94AC-0502947148FF}" type="pres">
      <dgm:prSet presAssocID="{02C5A426-C91B-4119-A81D-531C01D3ACCB}" presName="root2" presStyleCnt="0"/>
      <dgm:spPr/>
    </dgm:pt>
    <dgm:pt modelId="{14265299-3EA4-43DB-8EF7-0BF6296C8E82}" type="pres">
      <dgm:prSet presAssocID="{02C5A426-C91B-4119-A81D-531C01D3ACCB}" presName="LevelTwoTextNode" presStyleLbl="node3" presStyleIdx="4" presStyleCnt="7">
        <dgm:presLayoutVars>
          <dgm:chPref val="3"/>
        </dgm:presLayoutVars>
      </dgm:prSet>
      <dgm:spPr/>
      <dgm:t>
        <a:bodyPr/>
        <a:lstStyle/>
        <a:p>
          <a:endParaRPr lang="ru-RU"/>
        </a:p>
      </dgm:t>
    </dgm:pt>
    <dgm:pt modelId="{9E524702-1997-4F57-B4C6-0BD2415977CD}" type="pres">
      <dgm:prSet presAssocID="{02C5A426-C91B-4119-A81D-531C01D3ACCB}" presName="level3hierChild" presStyleCnt="0"/>
      <dgm:spPr/>
    </dgm:pt>
    <dgm:pt modelId="{A6E9E275-8178-480A-ABF7-38AEA15DC632}" type="pres">
      <dgm:prSet presAssocID="{41EEE5BA-8FAA-4F73-90F3-2E4D5F11251F}" presName="conn2-1" presStyleLbl="parChTrans1D3" presStyleIdx="5" presStyleCnt="7"/>
      <dgm:spPr/>
      <dgm:t>
        <a:bodyPr/>
        <a:lstStyle/>
        <a:p>
          <a:endParaRPr lang="ru-RU"/>
        </a:p>
      </dgm:t>
    </dgm:pt>
    <dgm:pt modelId="{E3B1F2A8-1DA5-494A-A4D9-FEA552D262FF}" type="pres">
      <dgm:prSet presAssocID="{41EEE5BA-8FAA-4F73-90F3-2E4D5F11251F}" presName="connTx" presStyleLbl="parChTrans1D3" presStyleIdx="5" presStyleCnt="7"/>
      <dgm:spPr/>
      <dgm:t>
        <a:bodyPr/>
        <a:lstStyle/>
        <a:p>
          <a:endParaRPr lang="ru-RU"/>
        </a:p>
      </dgm:t>
    </dgm:pt>
    <dgm:pt modelId="{B464AFE3-E116-46F3-B838-728688AFE97B}" type="pres">
      <dgm:prSet presAssocID="{1D2FA48F-E282-42A6-9BA4-C51E2047B3EB}" presName="root2" presStyleCnt="0"/>
      <dgm:spPr/>
    </dgm:pt>
    <dgm:pt modelId="{68040BED-44BF-434E-84A0-A26E9FBF2E78}" type="pres">
      <dgm:prSet presAssocID="{1D2FA48F-E282-42A6-9BA4-C51E2047B3EB}" presName="LevelTwoTextNode" presStyleLbl="node3" presStyleIdx="5" presStyleCnt="7">
        <dgm:presLayoutVars>
          <dgm:chPref val="3"/>
        </dgm:presLayoutVars>
      </dgm:prSet>
      <dgm:spPr/>
      <dgm:t>
        <a:bodyPr/>
        <a:lstStyle/>
        <a:p>
          <a:endParaRPr lang="ru-RU"/>
        </a:p>
      </dgm:t>
    </dgm:pt>
    <dgm:pt modelId="{A85D3E1C-8D44-46B6-9EEE-CFF6A2D23DFB}" type="pres">
      <dgm:prSet presAssocID="{1D2FA48F-E282-42A6-9BA4-C51E2047B3EB}" presName="level3hierChild" presStyleCnt="0"/>
      <dgm:spPr/>
    </dgm:pt>
    <dgm:pt modelId="{A195E63A-577E-47BE-A9DC-2DA3B602677C}" type="pres">
      <dgm:prSet presAssocID="{43304C7E-7E2F-4412-8B2F-2673527DFF5A}" presName="conn2-1" presStyleLbl="parChTrans1D3" presStyleIdx="6" presStyleCnt="7"/>
      <dgm:spPr/>
      <dgm:t>
        <a:bodyPr/>
        <a:lstStyle/>
        <a:p>
          <a:endParaRPr lang="ru-RU"/>
        </a:p>
      </dgm:t>
    </dgm:pt>
    <dgm:pt modelId="{7FE13F7A-76AA-4F47-ABEE-215FF95E4CE7}" type="pres">
      <dgm:prSet presAssocID="{43304C7E-7E2F-4412-8B2F-2673527DFF5A}" presName="connTx" presStyleLbl="parChTrans1D3" presStyleIdx="6" presStyleCnt="7"/>
      <dgm:spPr/>
      <dgm:t>
        <a:bodyPr/>
        <a:lstStyle/>
        <a:p>
          <a:endParaRPr lang="ru-RU"/>
        </a:p>
      </dgm:t>
    </dgm:pt>
    <dgm:pt modelId="{6232BA81-29B4-4BDB-974B-F2B219C02A75}" type="pres">
      <dgm:prSet presAssocID="{1FBADE32-145E-4D14-A53B-4EBA9C584E18}" presName="root2" presStyleCnt="0"/>
      <dgm:spPr/>
    </dgm:pt>
    <dgm:pt modelId="{4DCA873D-870B-4250-B1D5-063C73DE03A2}" type="pres">
      <dgm:prSet presAssocID="{1FBADE32-145E-4D14-A53B-4EBA9C584E18}" presName="LevelTwoTextNode" presStyleLbl="node3" presStyleIdx="6" presStyleCnt="7">
        <dgm:presLayoutVars>
          <dgm:chPref val="3"/>
        </dgm:presLayoutVars>
      </dgm:prSet>
      <dgm:spPr/>
      <dgm:t>
        <a:bodyPr/>
        <a:lstStyle/>
        <a:p>
          <a:endParaRPr lang="ru-RU"/>
        </a:p>
      </dgm:t>
    </dgm:pt>
    <dgm:pt modelId="{46A197DB-4095-4808-934F-707DD5EFDE8E}" type="pres">
      <dgm:prSet presAssocID="{1FBADE32-145E-4D14-A53B-4EBA9C584E18}" presName="level3hierChild" presStyleCnt="0"/>
      <dgm:spPr/>
    </dgm:pt>
  </dgm:ptLst>
  <dgm:cxnLst>
    <dgm:cxn modelId="{570AC620-56BF-4015-A345-2996880C4BAF}" srcId="{BC450541-C453-45BE-9D83-63B62D7956CC}" destId="{0CF3756C-D4DA-4477-8062-074439876A1B}" srcOrd="0" destOrd="0" parTransId="{EBE1A782-AFA4-4CDE-83F7-460A8A509BA6}" sibTransId="{CECE961D-0F9D-43D6-A781-A7234087373D}"/>
    <dgm:cxn modelId="{4A89663B-7A02-4684-97CA-3EB4738186D7}" type="presOf" srcId="{B3E2294A-8D2A-402F-A1CA-72254D1B5E1D}" destId="{98A6D714-7AA4-40BD-B40A-51111D481586}" srcOrd="0" destOrd="0" presId="urn:microsoft.com/office/officeart/2005/8/layout/hierarchy2"/>
    <dgm:cxn modelId="{A41F37C6-0ECB-46F4-88FC-61FD90112397}" type="presOf" srcId="{2DE3A240-3575-4A49-8AB2-DD1C55DE8C00}" destId="{64D98BEC-9519-4AE5-93F4-C434AEC28BCB}" srcOrd="0" destOrd="0" presId="urn:microsoft.com/office/officeart/2005/8/layout/hierarchy2"/>
    <dgm:cxn modelId="{E625BACE-FFD7-4F57-A338-E5EB6731BDE5}" srcId="{0CF3756C-D4DA-4477-8062-074439876A1B}" destId="{19719C16-0066-43B1-9755-1F3DD486D1C8}" srcOrd="0" destOrd="0" parTransId="{344FA3B2-39F4-4796-ACC4-246CEDBC048D}" sibTransId="{D736D00F-FA6C-4BD3-9DA3-BAB90CB0AF73}"/>
    <dgm:cxn modelId="{77054B3D-A05C-425D-8F25-A310DB82F519}" type="presOf" srcId="{1FBADE32-145E-4D14-A53B-4EBA9C584E18}" destId="{4DCA873D-870B-4250-B1D5-063C73DE03A2}" srcOrd="0" destOrd="0" presId="urn:microsoft.com/office/officeart/2005/8/layout/hierarchy2"/>
    <dgm:cxn modelId="{B618DE36-258E-4580-9408-21E83C374B9D}" srcId="{1902A594-A42F-4FC7-B7ED-F0E384EC8DCC}" destId="{02C5A426-C91B-4119-A81D-531C01D3ACCB}" srcOrd="1" destOrd="0" parTransId="{2DE3A240-3575-4A49-8AB2-DD1C55DE8C00}" sibTransId="{6DB12E80-7573-414B-9D9A-D29E65E69C6B}"/>
    <dgm:cxn modelId="{9E8D471D-E4F0-47B7-AB3C-64761CB8DBE4}" type="presOf" srcId="{CB1AAE55-3495-48FB-ACB3-E3E3EABD7A1D}" destId="{CDAC71E1-1A46-47C0-B711-A5A13E93B9FE}" srcOrd="1" destOrd="0" presId="urn:microsoft.com/office/officeart/2005/8/layout/hierarchy2"/>
    <dgm:cxn modelId="{05531E28-BD3A-493D-89AF-573E2A1B7346}" type="presOf" srcId="{02C5A426-C91B-4119-A81D-531C01D3ACCB}" destId="{14265299-3EA4-43DB-8EF7-0BF6296C8E82}" srcOrd="0" destOrd="0" presId="urn:microsoft.com/office/officeart/2005/8/layout/hierarchy2"/>
    <dgm:cxn modelId="{574B3A83-0599-4FBC-847B-95F1D3BFC777}" type="presOf" srcId="{1D2FA48F-E282-42A6-9BA4-C51E2047B3EB}" destId="{68040BED-44BF-434E-84A0-A26E9FBF2E78}" srcOrd="0" destOrd="0" presId="urn:microsoft.com/office/officeart/2005/8/layout/hierarchy2"/>
    <dgm:cxn modelId="{6F369E24-5CF7-442B-A645-104BD3AD995E}" type="presOf" srcId="{83A536FB-918C-4445-A9EC-F3A2F4864BA6}" destId="{29367E2C-FC33-4973-8432-BC9E4477FEE5}" srcOrd="0" destOrd="0" presId="urn:microsoft.com/office/officeart/2005/8/layout/hierarchy2"/>
    <dgm:cxn modelId="{605579D7-117A-401F-B4D5-CB240B641887}" srcId="{0CF3756C-D4DA-4477-8062-074439876A1B}" destId="{C1C9620C-09A5-4550-8023-AAEF149712FD}" srcOrd="2" destOrd="0" parTransId="{62841507-DD86-4D30-87F4-EC3EEAEEED32}" sibTransId="{97AAF91C-D1DC-4CD7-A9B0-8687B571B1DD}"/>
    <dgm:cxn modelId="{AE4BF748-C64F-49EC-ACAF-3003D9AF35DC}" type="presOf" srcId="{7782F4AF-4D69-43BB-9FE1-4038914E3B38}" destId="{39C66D9D-6A97-4573-A28A-5DAC6231EBC6}" srcOrd="0" destOrd="0" presId="urn:microsoft.com/office/officeart/2005/8/layout/hierarchy2"/>
    <dgm:cxn modelId="{D23D63E5-D42F-43E0-94AC-240F2DEE064D}" type="presOf" srcId="{AA35A335-1C04-4FD4-9EB2-AB6896397CA9}" destId="{7BD4DF3C-53C3-4848-902C-C5D11B9D8670}" srcOrd="1" destOrd="0" presId="urn:microsoft.com/office/officeart/2005/8/layout/hierarchy2"/>
    <dgm:cxn modelId="{6E97C3FC-8DB6-44A9-9731-79D02A5C6549}" type="presOf" srcId="{0CF3756C-D4DA-4477-8062-074439876A1B}" destId="{6F0DC23A-A24C-4E5A-A4D4-08E6EE7EF6A8}" srcOrd="0" destOrd="0" presId="urn:microsoft.com/office/officeart/2005/8/layout/hierarchy2"/>
    <dgm:cxn modelId="{0A720536-3431-4003-AEAD-4DB0E2C91F99}" type="presOf" srcId="{19719C16-0066-43B1-9755-1F3DD486D1C8}" destId="{39B420D7-9CC9-4735-8F8E-622378ADE4FA}" srcOrd="0" destOrd="0" presId="urn:microsoft.com/office/officeart/2005/8/layout/hierarchy2"/>
    <dgm:cxn modelId="{2B4FF3D9-B3DC-4A65-838C-8478594EF4FE}" type="presOf" srcId="{43304C7E-7E2F-4412-8B2F-2673527DFF5A}" destId="{A195E63A-577E-47BE-A9DC-2DA3B602677C}" srcOrd="0" destOrd="0" presId="urn:microsoft.com/office/officeart/2005/8/layout/hierarchy2"/>
    <dgm:cxn modelId="{24B002E1-3E7F-4C9C-9306-FD54C0D72DF6}" type="presOf" srcId="{62841507-DD86-4D30-87F4-EC3EEAEEED32}" destId="{0AE009C9-6468-4D6B-A0DB-728F318B9DAF}" srcOrd="1" destOrd="0" presId="urn:microsoft.com/office/officeart/2005/8/layout/hierarchy2"/>
    <dgm:cxn modelId="{30BA04C2-711C-480B-BD8A-B3C0AB446334}" srcId="{BC450541-C453-45BE-9D83-63B62D7956CC}" destId="{1902A594-A42F-4FC7-B7ED-F0E384EC8DCC}" srcOrd="4" destOrd="0" parTransId="{98FC42D7-B208-4DDE-B35B-A01C748A96EC}" sibTransId="{F91C1858-3806-4F74-AB15-E31F5BA35C1E}"/>
    <dgm:cxn modelId="{2B84D1D5-E922-44BB-AFB2-834E8AC8F1B8}" srcId="{1902A594-A42F-4FC7-B7ED-F0E384EC8DCC}" destId="{83A536FB-918C-4445-A9EC-F3A2F4864BA6}" srcOrd="0" destOrd="0" parTransId="{CB1AAE55-3495-48FB-ACB3-E3E3EABD7A1D}" sibTransId="{93530E74-B995-47C7-A354-E9308784E769}"/>
    <dgm:cxn modelId="{776EA0B0-D36D-418D-BDBF-D87192A6D41D}" srcId="{E704C084-3777-4990-AAD4-997EF48967C1}" destId="{BC450541-C453-45BE-9D83-63B62D7956CC}" srcOrd="0" destOrd="0" parTransId="{60CF29FC-D4AD-4946-AB1A-AC9EA4F3ED9C}" sibTransId="{17E79354-4236-48F0-BA7E-EBF9DC4CD94F}"/>
    <dgm:cxn modelId="{CB452C54-F734-41C3-B5A7-6CFA155ADECA}" srcId="{BC450541-C453-45BE-9D83-63B62D7956CC}" destId="{B3E2294A-8D2A-402F-A1CA-72254D1B5E1D}" srcOrd="2" destOrd="0" parTransId="{AA35A335-1C04-4FD4-9EB2-AB6896397CA9}" sibTransId="{18C6017A-A935-4E52-8558-E8728F8D84D0}"/>
    <dgm:cxn modelId="{70BB3E9F-476F-44D4-8FAA-671EDB2ABE5C}" type="presOf" srcId="{98FC42D7-B208-4DDE-B35B-A01C748A96EC}" destId="{B9485CBE-1E2F-4E3D-909B-0F6D9E988586}" srcOrd="0" destOrd="0" presId="urn:microsoft.com/office/officeart/2005/8/layout/hierarchy2"/>
    <dgm:cxn modelId="{5A4B6470-D8F0-43ED-89A0-474C59ABBE73}" type="presOf" srcId="{A9658E11-A35A-40F5-B605-80193DB5F069}" destId="{21246354-B22C-4DBE-826A-4D92C6127292}" srcOrd="0" destOrd="0" presId="urn:microsoft.com/office/officeart/2005/8/layout/hierarchy2"/>
    <dgm:cxn modelId="{3015C250-E072-492A-B8A0-E3534847210C}" type="presOf" srcId="{A44F0E87-3CB4-4574-906C-B018FF5DB055}" destId="{40267805-1BEE-40A8-AE1B-432D18B5618E}" srcOrd="0" destOrd="0" presId="urn:microsoft.com/office/officeart/2005/8/layout/hierarchy2"/>
    <dgm:cxn modelId="{87185FD4-6566-4F73-BF0F-2DC23C9C798C}" type="presOf" srcId="{EBE1A782-AFA4-4CDE-83F7-460A8A509BA6}" destId="{EACE23F1-C509-4DC1-A838-F7C32F319CD9}" srcOrd="1" destOrd="0" presId="urn:microsoft.com/office/officeart/2005/8/layout/hierarchy2"/>
    <dgm:cxn modelId="{C90BFF53-D28D-4C24-9BB2-DDDCC4A489BB}" type="presOf" srcId="{AA35A335-1C04-4FD4-9EB2-AB6896397CA9}" destId="{47239771-7EA7-4A4C-AF3D-6AF1DFBC3CE3}" srcOrd="0" destOrd="0" presId="urn:microsoft.com/office/officeart/2005/8/layout/hierarchy2"/>
    <dgm:cxn modelId="{FD743E0A-A4DF-4F11-BA33-0FC0257A7ACF}" type="presOf" srcId="{98FC42D7-B208-4DDE-B35B-A01C748A96EC}" destId="{F33FB2F9-CF0C-477C-8C6D-AE2CB01351D8}" srcOrd="1" destOrd="0" presId="urn:microsoft.com/office/officeart/2005/8/layout/hierarchy2"/>
    <dgm:cxn modelId="{E8704839-9ACB-4BF8-BFED-EB934CE11ED3}" type="presOf" srcId="{C1C9620C-09A5-4550-8023-AAEF149712FD}" destId="{8A6F5004-EF14-44AA-9A42-80C377670AB4}" srcOrd="0" destOrd="0" presId="urn:microsoft.com/office/officeart/2005/8/layout/hierarchy2"/>
    <dgm:cxn modelId="{21A61C9B-5E8B-46FB-A769-29B08DB13C37}" type="presOf" srcId="{344FA3B2-39F4-4796-ACC4-246CEDBC048D}" destId="{EDB1BF9A-2893-4BFE-9FFE-0C165E8E2BCD}" srcOrd="0" destOrd="0" presId="urn:microsoft.com/office/officeart/2005/8/layout/hierarchy2"/>
    <dgm:cxn modelId="{E0EE04AB-0FEC-4868-B585-7543C377AE5B}" type="presOf" srcId="{7782F4AF-4D69-43BB-9FE1-4038914E3B38}" destId="{270EF075-4D9B-44DF-BB56-26940EC6FCAD}" srcOrd="1" destOrd="0" presId="urn:microsoft.com/office/officeart/2005/8/layout/hierarchy2"/>
    <dgm:cxn modelId="{757A9569-B603-4A09-9094-F2512A1366F9}" type="presOf" srcId="{BC450541-C453-45BE-9D83-63B62D7956CC}" destId="{36C23C42-1C1E-475E-8CCE-B14B5EF1EC1C}" srcOrd="0" destOrd="0" presId="urn:microsoft.com/office/officeart/2005/8/layout/hierarchy2"/>
    <dgm:cxn modelId="{BEDCE105-13B7-47E0-A065-9DF44DB71097}" type="presOf" srcId="{22FA3401-DAEC-474F-934B-36C83C383A09}" destId="{A254B3A2-9E4B-4346-92D3-8EADEBB01D74}" srcOrd="0" destOrd="0" presId="urn:microsoft.com/office/officeart/2005/8/layout/hierarchy2"/>
    <dgm:cxn modelId="{0C4B02F2-1345-412E-8851-FCB5F759B270}" srcId="{1902A594-A42F-4FC7-B7ED-F0E384EC8DCC}" destId="{1FBADE32-145E-4D14-A53B-4EBA9C584E18}" srcOrd="3" destOrd="0" parTransId="{43304C7E-7E2F-4412-8B2F-2673527DFF5A}" sibTransId="{CED0E601-C51E-450F-B0C1-672D2BAE9845}"/>
    <dgm:cxn modelId="{46E59695-9ADC-46BA-AEF4-096644B13D66}" type="presOf" srcId="{41EEE5BA-8FAA-4F73-90F3-2E4D5F11251F}" destId="{A6E9E275-8178-480A-ABF7-38AEA15DC632}" srcOrd="0" destOrd="0" presId="urn:microsoft.com/office/officeart/2005/8/layout/hierarchy2"/>
    <dgm:cxn modelId="{ADB8485D-9F39-4F0F-8B39-6CE64A0E9638}" type="presOf" srcId="{CB1AAE55-3495-48FB-ACB3-E3E3EABD7A1D}" destId="{5A0E6D62-3E77-4D69-B403-C88A2E22F619}" srcOrd="0" destOrd="0" presId="urn:microsoft.com/office/officeart/2005/8/layout/hierarchy2"/>
    <dgm:cxn modelId="{107F6848-DC0C-4C2E-A33A-FBC7EE771D39}" type="presOf" srcId="{62841507-DD86-4D30-87F4-EC3EEAEEED32}" destId="{8FC27230-4307-41E8-9C32-A972DBF7292E}" srcOrd="0" destOrd="0" presId="urn:microsoft.com/office/officeart/2005/8/layout/hierarchy2"/>
    <dgm:cxn modelId="{48784925-7D37-46D1-811B-9DB73BBC9704}" srcId="{BC450541-C453-45BE-9D83-63B62D7956CC}" destId="{A9658E11-A35A-40F5-B605-80193DB5F069}" srcOrd="1" destOrd="0" parTransId="{22FA3401-DAEC-474F-934B-36C83C383A09}" sibTransId="{CEFA46CD-48D1-4476-BF95-B3C1FAF74966}"/>
    <dgm:cxn modelId="{6A991B4E-B8A0-4CBA-8734-91FF75E2CA67}" type="presOf" srcId="{22FA3401-DAEC-474F-934B-36C83C383A09}" destId="{A4B2BE38-5684-41B7-8E4D-06144987E7F7}" srcOrd="1" destOrd="0" presId="urn:microsoft.com/office/officeart/2005/8/layout/hierarchy2"/>
    <dgm:cxn modelId="{65FE5BFA-DB7C-46D8-80EA-16AE53757DD2}" type="presOf" srcId="{1902A594-A42F-4FC7-B7ED-F0E384EC8DCC}" destId="{40318813-CB84-4660-AE1F-6A52C4024D20}" srcOrd="0" destOrd="0" presId="urn:microsoft.com/office/officeart/2005/8/layout/hierarchy2"/>
    <dgm:cxn modelId="{413212B4-991C-4C1B-894D-D1C1711006A5}" type="presOf" srcId="{1556D39A-B494-483B-9BA2-1069789D5D0D}" destId="{8553DD90-F137-4BFE-8A6F-E0FD84EA64B4}" srcOrd="0" destOrd="0" presId="urn:microsoft.com/office/officeart/2005/8/layout/hierarchy2"/>
    <dgm:cxn modelId="{EB74AAB6-33A6-4F5C-8E47-07E5B980A1DA}" type="presOf" srcId="{344FA3B2-39F4-4796-ACC4-246CEDBC048D}" destId="{0A085464-9E02-4068-8FDC-30A1239622C1}" srcOrd="1" destOrd="0" presId="urn:microsoft.com/office/officeart/2005/8/layout/hierarchy2"/>
    <dgm:cxn modelId="{D20D764D-7D86-47F3-BE07-B0D85B22206F}" srcId="{BC450541-C453-45BE-9D83-63B62D7956CC}" destId="{1556D39A-B494-483B-9BA2-1069789D5D0D}" srcOrd="3" destOrd="0" parTransId="{02A1867C-F8E8-4B1E-B782-557710F5A425}" sibTransId="{60DD9C37-492B-4BD9-B296-EFEC129416A5}"/>
    <dgm:cxn modelId="{7D5EB453-1564-4418-966D-724EA18E678A}" type="presOf" srcId="{EBE1A782-AFA4-4CDE-83F7-460A8A509BA6}" destId="{D497F9A1-0CE3-4FD7-BC7D-FA0FBB81E610}" srcOrd="0" destOrd="0" presId="urn:microsoft.com/office/officeart/2005/8/layout/hierarchy2"/>
    <dgm:cxn modelId="{2CA23FFA-1C3B-4DD7-826B-82394CBACE75}" type="presOf" srcId="{43304C7E-7E2F-4412-8B2F-2673527DFF5A}" destId="{7FE13F7A-76AA-4F47-ABEE-215FF95E4CE7}" srcOrd="1" destOrd="0" presId="urn:microsoft.com/office/officeart/2005/8/layout/hierarchy2"/>
    <dgm:cxn modelId="{1C2411F2-22D5-46EC-9164-BC22CBB475C7}" srcId="{1902A594-A42F-4FC7-B7ED-F0E384EC8DCC}" destId="{1D2FA48F-E282-42A6-9BA4-C51E2047B3EB}" srcOrd="2" destOrd="0" parTransId="{41EEE5BA-8FAA-4F73-90F3-2E4D5F11251F}" sibTransId="{EB15D511-BD87-4903-8F8F-63E39C3BD5C5}"/>
    <dgm:cxn modelId="{50FDE88C-E01C-47BE-9F31-B6EF3B9E6EF2}" type="presOf" srcId="{2DE3A240-3575-4A49-8AB2-DD1C55DE8C00}" destId="{ED547173-2A9B-41C5-A74F-CF44128DAED8}" srcOrd="1" destOrd="0" presId="urn:microsoft.com/office/officeart/2005/8/layout/hierarchy2"/>
    <dgm:cxn modelId="{D7161CA6-A508-4126-AEB9-26F400817D17}" type="presOf" srcId="{02A1867C-F8E8-4B1E-B782-557710F5A425}" destId="{2F39AE8D-5854-4359-BB33-4A7F0A2CF6C6}" srcOrd="1" destOrd="0" presId="urn:microsoft.com/office/officeart/2005/8/layout/hierarchy2"/>
    <dgm:cxn modelId="{91A0BB0A-49AE-4FF7-AB86-FEA7A279B951}" type="presOf" srcId="{02A1867C-F8E8-4B1E-B782-557710F5A425}" destId="{C969A5A7-EDA1-435C-8367-D4197D7662DE}" srcOrd="0" destOrd="0" presId="urn:microsoft.com/office/officeart/2005/8/layout/hierarchy2"/>
    <dgm:cxn modelId="{C02AC110-CCEB-42A6-B6A0-021FC5C2545C}" type="presOf" srcId="{E704C084-3777-4990-AAD4-997EF48967C1}" destId="{A4CE3DAB-DC6F-4A83-95C9-F71B5F9C366F}" srcOrd="0" destOrd="0" presId="urn:microsoft.com/office/officeart/2005/8/layout/hierarchy2"/>
    <dgm:cxn modelId="{B01144F6-1B12-4071-AD53-ED61EE7539B3}" srcId="{0CF3756C-D4DA-4477-8062-074439876A1B}" destId="{A44F0E87-3CB4-4574-906C-B018FF5DB055}" srcOrd="1" destOrd="0" parTransId="{7782F4AF-4D69-43BB-9FE1-4038914E3B38}" sibTransId="{182F277A-5448-4EDD-8059-8FBCF225C355}"/>
    <dgm:cxn modelId="{0A3A758F-A061-4EBD-95E2-69FD4D1A18D9}" type="presOf" srcId="{41EEE5BA-8FAA-4F73-90F3-2E4D5F11251F}" destId="{E3B1F2A8-1DA5-494A-A4D9-FEA552D262FF}" srcOrd="1" destOrd="0" presId="urn:microsoft.com/office/officeart/2005/8/layout/hierarchy2"/>
    <dgm:cxn modelId="{A2C00085-5885-4A98-98E3-AFC619EBEAD9}" type="presParOf" srcId="{A4CE3DAB-DC6F-4A83-95C9-F71B5F9C366F}" destId="{3C15EDFE-AC6B-4A1B-93C8-6E42387B9416}" srcOrd="0" destOrd="0" presId="urn:microsoft.com/office/officeart/2005/8/layout/hierarchy2"/>
    <dgm:cxn modelId="{1E78EF3B-5D06-40B8-A59C-09223BD15368}" type="presParOf" srcId="{3C15EDFE-AC6B-4A1B-93C8-6E42387B9416}" destId="{36C23C42-1C1E-475E-8CCE-B14B5EF1EC1C}" srcOrd="0" destOrd="0" presId="urn:microsoft.com/office/officeart/2005/8/layout/hierarchy2"/>
    <dgm:cxn modelId="{EAAABF58-5363-4D11-BA8F-3E6667B0BA30}" type="presParOf" srcId="{3C15EDFE-AC6B-4A1B-93C8-6E42387B9416}" destId="{E5D66F68-0DA3-4E19-A336-82020E428C2A}" srcOrd="1" destOrd="0" presId="urn:microsoft.com/office/officeart/2005/8/layout/hierarchy2"/>
    <dgm:cxn modelId="{56BB9278-7117-4AD0-AD82-14F4DCC1FAA2}" type="presParOf" srcId="{E5D66F68-0DA3-4E19-A336-82020E428C2A}" destId="{D497F9A1-0CE3-4FD7-BC7D-FA0FBB81E610}" srcOrd="0" destOrd="0" presId="urn:microsoft.com/office/officeart/2005/8/layout/hierarchy2"/>
    <dgm:cxn modelId="{00D07186-13B1-4A65-9D59-4ADC0E74D2E6}" type="presParOf" srcId="{D497F9A1-0CE3-4FD7-BC7D-FA0FBB81E610}" destId="{EACE23F1-C509-4DC1-A838-F7C32F319CD9}" srcOrd="0" destOrd="0" presId="urn:microsoft.com/office/officeart/2005/8/layout/hierarchy2"/>
    <dgm:cxn modelId="{AF1A3E89-20F0-4B2B-87F9-2AD03D12A9D8}" type="presParOf" srcId="{E5D66F68-0DA3-4E19-A336-82020E428C2A}" destId="{314AF3E6-7BBE-46DD-90A5-E7A925695EA3}" srcOrd="1" destOrd="0" presId="urn:microsoft.com/office/officeart/2005/8/layout/hierarchy2"/>
    <dgm:cxn modelId="{130C21F3-61A6-46F3-9128-61AC9AC25DB3}" type="presParOf" srcId="{314AF3E6-7BBE-46DD-90A5-E7A925695EA3}" destId="{6F0DC23A-A24C-4E5A-A4D4-08E6EE7EF6A8}" srcOrd="0" destOrd="0" presId="urn:microsoft.com/office/officeart/2005/8/layout/hierarchy2"/>
    <dgm:cxn modelId="{648C08D0-9F86-4641-97F9-831E3E3A196E}" type="presParOf" srcId="{314AF3E6-7BBE-46DD-90A5-E7A925695EA3}" destId="{2FED20E5-DDA8-4BB4-805F-64F833211F7C}" srcOrd="1" destOrd="0" presId="urn:microsoft.com/office/officeart/2005/8/layout/hierarchy2"/>
    <dgm:cxn modelId="{85F9518C-F559-4176-B4E4-E3C2B6829FBF}" type="presParOf" srcId="{2FED20E5-DDA8-4BB4-805F-64F833211F7C}" destId="{EDB1BF9A-2893-4BFE-9FFE-0C165E8E2BCD}" srcOrd="0" destOrd="0" presId="urn:microsoft.com/office/officeart/2005/8/layout/hierarchy2"/>
    <dgm:cxn modelId="{3331F0D8-B983-43FC-9599-5B3F29921E14}" type="presParOf" srcId="{EDB1BF9A-2893-4BFE-9FFE-0C165E8E2BCD}" destId="{0A085464-9E02-4068-8FDC-30A1239622C1}" srcOrd="0" destOrd="0" presId="urn:microsoft.com/office/officeart/2005/8/layout/hierarchy2"/>
    <dgm:cxn modelId="{ED2DBD1B-B8BC-4442-A6E9-14E50D9A52A7}" type="presParOf" srcId="{2FED20E5-DDA8-4BB4-805F-64F833211F7C}" destId="{139CB286-3208-46E1-8DE1-FEE5759FA87B}" srcOrd="1" destOrd="0" presId="urn:microsoft.com/office/officeart/2005/8/layout/hierarchy2"/>
    <dgm:cxn modelId="{A3594236-DB6D-4E6E-8312-BE31CA95E3F3}" type="presParOf" srcId="{139CB286-3208-46E1-8DE1-FEE5759FA87B}" destId="{39B420D7-9CC9-4735-8F8E-622378ADE4FA}" srcOrd="0" destOrd="0" presId="urn:microsoft.com/office/officeart/2005/8/layout/hierarchy2"/>
    <dgm:cxn modelId="{BA778BE9-3D56-4866-86E2-FCD2D67CC30A}" type="presParOf" srcId="{139CB286-3208-46E1-8DE1-FEE5759FA87B}" destId="{7937EAF6-2666-45EC-BAEA-909889A6101B}" srcOrd="1" destOrd="0" presId="urn:microsoft.com/office/officeart/2005/8/layout/hierarchy2"/>
    <dgm:cxn modelId="{38F1546C-D5BB-494A-AEF3-108E5445F2FC}" type="presParOf" srcId="{2FED20E5-DDA8-4BB4-805F-64F833211F7C}" destId="{39C66D9D-6A97-4573-A28A-5DAC6231EBC6}" srcOrd="2" destOrd="0" presId="urn:microsoft.com/office/officeart/2005/8/layout/hierarchy2"/>
    <dgm:cxn modelId="{507C54BF-555D-402A-BE0D-417BE2BBB516}" type="presParOf" srcId="{39C66D9D-6A97-4573-A28A-5DAC6231EBC6}" destId="{270EF075-4D9B-44DF-BB56-26940EC6FCAD}" srcOrd="0" destOrd="0" presId="urn:microsoft.com/office/officeart/2005/8/layout/hierarchy2"/>
    <dgm:cxn modelId="{AFEED622-B8CB-435C-A23E-3C9FA5D2BE71}" type="presParOf" srcId="{2FED20E5-DDA8-4BB4-805F-64F833211F7C}" destId="{8BE6DF94-F22E-490B-AA78-8E551113E78C}" srcOrd="3" destOrd="0" presId="urn:microsoft.com/office/officeart/2005/8/layout/hierarchy2"/>
    <dgm:cxn modelId="{10E197D1-D869-4F62-AC55-31C9A2EEDA25}" type="presParOf" srcId="{8BE6DF94-F22E-490B-AA78-8E551113E78C}" destId="{40267805-1BEE-40A8-AE1B-432D18B5618E}" srcOrd="0" destOrd="0" presId="urn:microsoft.com/office/officeart/2005/8/layout/hierarchy2"/>
    <dgm:cxn modelId="{D8A1F9C8-3558-492D-AF76-23356C1A9816}" type="presParOf" srcId="{8BE6DF94-F22E-490B-AA78-8E551113E78C}" destId="{B34832C6-BD61-4990-8EC6-D2B5439EF8A0}" srcOrd="1" destOrd="0" presId="urn:microsoft.com/office/officeart/2005/8/layout/hierarchy2"/>
    <dgm:cxn modelId="{6C71BD27-F4EC-4CB9-9224-628770755A0F}" type="presParOf" srcId="{2FED20E5-DDA8-4BB4-805F-64F833211F7C}" destId="{8FC27230-4307-41E8-9C32-A972DBF7292E}" srcOrd="4" destOrd="0" presId="urn:microsoft.com/office/officeart/2005/8/layout/hierarchy2"/>
    <dgm:cxn modelId="{E49D3BE6-6659-42A5-A0CA-2E95ACF767AE}" type="presParOf" srcId="{8FC27230-4307-41E8-9C32-A972DBF7292E}" destId="{0AE009C9-6468-4D6B-A0DB-728F318B9DAF}" srcOrd="0" destOrd="0" presId="urn:microsoft.com/office/officeart/2005/8/layout/hierarchy2"/>
    <dgm:cxn modelId="{E853B652-FADC-4652-891E-1832D9528D21}" type="presParOf" srcId="{2FED20E5-DDA8-4BB4-805F-64F833211F7C}" destId="{864C7831-1FA7-44DC-B6E4-B7396FFDE891}" srcOrd="5" destOrd="0" presId="urn:microsoft.com/office/officeart/2005/8/layout/hierarchy2"/>
    <dgm:cxn modelId="{D442DEF2-D44F-4BD1-89B7-D116CA1E417E}" type="presParOf" srcId="{864C7831-1FA7-44DC-B6E4-B7396FFDE891}" destId="{8A6F5004-EF14-44AA-9A42-80C377670AB4}" srcOrd="0" destOrd="0" presId="urn:microsoft.com/office/officeart/2005/8/layout/hierarchy2"/>
    <dgm:cxn modelId="{1329C3E8-BE7C-4EDF-ABAE-9A69A16AB8D7}" type="presParOf" srcId="{864C7831-1FA7-44DC-B6E4-B7396FFDE891}" destId="{6873F643-28CC-4045-BA7C-3AE6E6B57B7A}" srcOrd="1" destOrd="0" presId="urn:microsoft.com/office/officeart/2005/8/layout/hierarchy2"/>
    <dgm:cxn modelId="{FCC02A37-F95F-4A4A-8210-A4B64AD161BC}" type="presParOf" srcId="{E5D66F68-0DA3-4E19-A336-82020E428C2A}" destId="{A254B3A2-9E4B-4346-92D3-8EADEBB01D74}" srcOrd="2" destOrd="0" presId="urn:microsoft.com/office/officeart/2005/8/layout/hierarchy2"/>
    <dgm:cxn modelId="{7DA198A5-8765-4D0F-B583-FDCC75C2F940}" type="presParOf" srcId="{A254B3A2-9E4B-4346-92D3-8EADEBB01D74}" destId="{A4B2BE38-5684-41B7-8E4D-06144987E7F7}" srcOrd="0" destOrd="0" presId="urn:microsoft.com/office/officeart/2005/8/layout/hierarchy2"/>
    <dgm:cxn modelId="{6FB0159C-B2F1-423F-9D1C-B1516EB1FEBF}" type="presParOf" srcId="{E5D66F68-0DA3-4E19-A336-82020E428C2A}" destId="{C0B69047-8B95-43D2-B48B-1D356E3557EB}" srcOrd="3" destOrd="0" presId="urn:microsoft.com/office/officeart/2005/8/layout/hierarchy2"/>
    <dgm:cxn modelId="{D63A89EE-79E0-45E6-955F-EA9200175897}" type="presParOf" srcId="{C0B69047-8B95-43D2-B48B-1D356E3557EB}" destId="{21246354-B22C-4DBE-826A-4D92C6127292}" srcOrd="0" destOrd="0" presId="urn:microsoft.com/office/officeart/2005/8/layout/hierarchy2"/>
    <dgm:cxn modelId="{93564278-73CD-48AE-A513-088673C706CA}" type="presParOf" srcId="{C0B69047-8B95-43D2-B48B-1D356E3557EB}" destId="{95C21B6B-0574-40E2-A802-CFB61B9D1EAA}" srcOrd="1" destOrd="0" presId="urn:microsoft.com/office/officeart/2005/8/layout/hierarchy2"/>
    <dgm:cxn modelId="{6C5D38CE-E89A-4B6D-8156-7CAB30D29140}" type="presParOf" srcId="{E5D66F68-0DA3-4E19-A336-82020E428C2A}" destId="{47239771-7EA7-4A4C-AF3D-6AF1DFBC3CE3}" srcOrd="4" destOrd="0" presId="urn:microsoft.com/office/officeart/2005/8/layout/hierarchy2"/>
    <dgm:cxn modelId="{26609D69-6BE2-4BD0-BC3E-43E27637B113}" type="presParOf" srcId="{47239771-7EA7-4A4C-AF3D-6AF1DFBC3CE3}" destId="{7BD4DF3C-53C3-4848-902C-C5D11B9D8670}" srcOrd="0" destOrd="0" presId="urn:microsoft.com/office/officeart/2005/8/layout/hierarchy2"/>
    <dgm:cxn modelId="{A0E9F592-4A49-4099-BA61-8F1EBDBE8364}" type="presParOf" srcId="{E5D66F68-0DA3-4E19-A336-82020E428C2A}" destId="{43E229CA-DADB-4F4E-AE05-9DEC3536BC59}" srcOrd="5" destOrd="0" presId="urn:microsoft.com/office/officeart/2005/8/layout/hierarchy2"/>
    <dgm:cxn modelId="{5EC57211-56E7-4E0D-9031-97E820B15469}" type="presParOf" srcId="{43E229CA-DADB-4F4E-AE05-9DEC3536BC59}" destId="{98A6D714-7AA4-40BD-B40A-51111D481586}" srcOrd="0" destOrd="0" presId="urn:microsoft.com/office/officeart/2005/8/layout/hierarchy2"/>
    <dgm:cxn modelId="{159D7A75-8004-4E16-836C-A17DB9FA9AB9}" type="presParOf" srcId="{43E229CA-DADB-4F4E-AE05-9DEC3536BC59}" destId="{F6467C28-737A-411C-BDBF-62D5F78958AA}" srcOrd="1" destOrd="0" presId="urn:microsoft.com/office/officeart/2005/8/layout/hierarchy2"/>
    <dgm:cxn modelId="{C4A40B33-32A2-4E80-9C7F-3EF0A1C9E5CD}" type="presParOf" srcId="{E5D66F68-0DA3-4E19-A336-82020E428C2A}" destId="{C969A5A7-EDA1-435C-8367-D4197D7662DE}" srcOrd="6" destOrd="0" presId="urn:microsoft.com/office/officeart/2005/8/layout/hierarchy2"/>
    <dgm:cxn modelId="{5FC15E94-A977-4CCA-971D-C201C038D0DE}" type="presParOf" srcId="{C969A5A7-EDA1-435C-8367-D4197D7662DE}" destId="{2F39AE8D-5854-4359-BB33-4A7F0A2CF6C6}" srcOrd="0" destOrd="0" presId="urn:microsoft.com/office/officeart/2005/8/layout/hierarchy2"/>
    <dgm:cxn modelId="{1FAAFE5B-00A9-43E5-A1DF-EA8CF11C2831}" type="presParOf" srcId="{E5D66F68-0DA3-4E19-A336-82020E428C2A}" destId="{96009769-6FCB-44C2-A479-214A6AA9FAA2}" srcOrd="7" destOrd="0" presId="urn:microsoft.com/office/officeart/2005/8/layout/hierarchy2"/>
    <dgm:cxn modelId="{5143D235-D918-4F72-A4F3-702127D6CE0C}" type="presParOf" srcId="{96009769-6FCB-44C2-A479-214A6AA9FAA2}" destId="{8553DD90-F137-4BFE-8A6F-E0FD84EA64B4}" srcOrd="0" destOrd="0" presId="urn:microsoft.com/office/officeart/2005/8/layout/hierarchy2"/>
    <dgm:cxn modelId="{870ED863-736A-4BB8-A472-94E2CDF735D6}" type="presParOf" srcId="{96009769-6FCB-44C2-A479-214A6AA9FAA2}" destId="{4CAC1D22-8FBC-4DEE-A989-C4EDF0183F6D}" srcOrd="1" destOrd="0" presId="urn:microsoft.com/office/officeart/2005/8/layout/hierarchy2"/>
    <dgm:cxn modelId="{E2B0D10D-3A41-469C-AA6C-C85F4E89A08B}" type="presParOf" srcId="{E5D66F68-0DA3-4E19-A336-82020E428C2A}" destId="{B9485CBE-1E2F-4E3D-909B-0F6D9E988586}" srcOrd="8" destOrd="0" presId="urn:microsoft.com/office/officeart/2005/8/layout/hierarchy2"/>
    <dgm:cxn modelId="{9BC6A332-2542-4EB9-9BEB-9CF6DA0DB6E4}" type="presParOf" srcId="{B9485CBE-1E2F-4E3D-909B-0F6D9E988586}" destId="{F33FB2F9-CF0C-477C-8C6D-AE2CB01351D8}" srcOrd="0" destOrd="0" presId="urn:microsoft.com/office/officeart/2005/8/layout/hierarchy2"/>
    <dgm:cxn modelId="{FAEDABE3-75CF-4C5C-B0D3-147599BE1EE5}" type="presParOf" srcId="{E5D66F68-0DA3-4E19-A336-82020E428C2A}" destId="{CDA39551-1A3C-42C1-900F-CC874ADF0CA9}" srcOrd="9" destOrd="0" presId="urn:microsoft.com/office/officeart/2005/8/layout/hierarchy2"/>
    <dgm:cxn modelId="{389686F6-3EDB-4B1B-BF15-56DE0CCC35DB}" type="presParOf" srcId="{CDA39551-1A3C-42C1-900F-CC874ADF0CA9}" destId="{40318813-CB84-4660-AE1F-6A52C4024D20}" srcOrd="0" destOrd="0" presId="urn:microsoft.com/office/officeart/2005/8/layout/hierarchy2"/>
    <dgm:cxn modelId="{0248616B-A84D-449E-9288-ED48B507548F}" type="presParOf" srcId="{CDA39551-1A3C-42C1-900F-CC874ADF0CA9}" destId="{F82224F7-D0E0-4B7E-BF06-A8EFC6C5A0A3}" srcOrd="1" destOrd="0" presId="urn:microsoft.com/office/officeart/2005/8/layout/hierarchy2"/>
    <dgm:cxn modelId="{76A52D9C-A4F2-4CCE-B367-B77655B4BD1F}" type="presParOf" srcId="{F82224F7-D0E0-4B7E-BF06-A8EFC6C5A0A3}" destId="{5A0E6D62-3E77-4D69-B403-C88A2E22F619}" srcOrd="0" destOrd="0" presId="urn:microsoft.com/office/officeart/2005/8/layout/hierarchy2"/>
    <dgm:cxn modelId="{DE5F06D3-7ECA-4688-BBB3-88AB9E698DE1}" type="presParOf" srcId="{5A0E6D62-3E77-4D69-B403-C88A2E22F619}" destId="{CDAC71E1-1A46-47C0-B711-A5A13E93B9FE}" srcOrd="0" destOrd="0" presId="urn:microsoft.com/office/officeart/2005/8/layout/hierarchy2"/>
    <dgm:cxn modelId="{F47B8FB6-CABC-452A-B366-B1582663F963}" type="presParOf" srcId="{F82224F7-D0E0-4B7E-BF06-A8EFC6C5A0A3}" destId="{50657108-4FD9-4B3E-9953-C8C6F0BF4B80}" srcOrd="1" destOrd="0" presId="urn:microsoft.com/office/officeart/2005/8/layout/hierarchy2"/>
    <dgm:cxn modelId="{FF21DC2B-563F-401E-95DE-C37E0EDE80E6}" type="presParOf" srcId="{50657108-4FD9-4B3E-9953-C8C6F0BF4B80}" destId="{29367E2C-FC33-4973-8432-BC9E4477FEE5}" srcOrd="0" destOrd="0" presId="urn:microsoft.com/office/officeart/2005/8/layout/hierarchy2"/>
    <dgm:cxn modelId="{91ED58A4-D7B8-4DA8-86A7-979903F8232D}" type="presParOf" srcId="{50657108-4FD9-4B3E-9953-C8C6F0BF4B80}" destId="{8740E6CF-892E-4E5D-8D90-3D34E60B2BFE}" srcOrd="1" destOrd="0" presId="urn:microsoft.com/office/officeart/2005/8/layout/hierarchy2"/>
    <dgm:cxn modelId="{59636972-4074-47BF-9C26-E1032C401E74}" type="presParOf" srcId="{F82224F7-D0E0-4B7E-BF06-A8EFC6C5A0A3}" destId="{64D98BEC-9519-4AE5-93F4-C434AEC28BCB}" srcOrd="2" destOrd="0" presId="urn:microsoft.com/office/officeart/2005/8/layout/hierarchy2"/>
    <dgm:cxn modelId="{B5731407-A7CB-4711-BDC1-8B971A1CE100}" type="presParOf" srcId="{64D98BEC-9519-4AE5-93F4-C434AEC28BCB}" destId="{ED547173-2A9B-41C5-A74F-CF44128DAED8}" srcOrd="0" destOrd="0" presId="urn:microsoft.com/office/officeart/2005/8/layout/hierarchy2"/>
    <dgm:cxn modelId="{F8FD7DD6-0A0F-41D5-98ED-2B424249DC0C}" type="presParOf" srcId="{F82224F7-D0E0-4B7E-BF06-A8EFC6C5A0A3}" destId="{6A6FDDC5-C8A8-48F5-94AC-0502947148FF}" srcOrd="3" destOrd="0" presId="urn:microsoft.com/office/officeart/2005/8/layout/hierarchy2"/>
    <dgm:cxn modelId="{01E0DE3D-3B56-40D5-B101-F7EE5030CC8C}" type="presParOf" srcId="{6A6FDDC5-C8A8-48F5-94AC-0502947148FF}" destId="{14265299-3EA4-43DB-8EF7-0BF6296C8E82}" srcOrd="0" destOrd="0" presId="urn:microsoft.com/office/officeart/2005/8/layout/hierarchy2"/>
    <dgm:cxn modelId="{D82F29F6-3E16-41F0-B4BB-FBB1C6C576FC}" type="presParOf" srcId="{6A6FDDC5-C8A8-48F5-94AC-0502947148FF}" destId="{9E524702-1997-4F57-B4C6-0BD2415977CD}" srcOrd="1" destOrd="0" presId="urn:microsoft.com/office/officeart/2005/8/layout/hierarchy2"/>
    <dgm:cxn modelId="{F1AC6274-ABD2-471F-9273-857E5E9C1389}" type="presParOf" srcId="{F82224F7-D0E0-4B7E-BF06-A8EFC6C5A0A3}" destId="{A6E9E275-8178-480A-ABF7-38AEA15DC632}" srcOrd="4" destOrd="0" presId="urn:microsoft.com/office/officeart/2005/8/layout/hierarchy2"/>
    <dgm:cxn modelId="{1205879F-8E7B-49E5-AA61-31637E41C879}" type="presParOf" srcId="{A6E9E275-8178-480A-ABF7-38AEA15DC632}" destId="{E3B1F2A8-1DA5-494A-A4D9-FEA552D262FF}" srcOrd="0" destOrd="0" presId="urn:microsoft.com/office/officeart/2005/8/layout/hierarchy2"/>
    <dgm:cxn modelId="{2445CD51-5295-474F-9783-404AC27D22BE}" type="presParOf" srcId="{F82224F7-D0E0-4B7E-BF06-A8EFC6C5A0A3}" destId="{B464AFE3-E116-46F3-B838-728688AFE97B}" srcOrd="5" destOrd="0" presId="urn:microsoft.com/office/officeart/2005/8/layout/hierarchy2"/>
    <dgm:cxn modelId="{53A2EA82-8A54-41CA-BEAE-B321D26341C3}" type="presParOf" srcId="{B464AFE3-E116-46F3-B838-728688AFE97B}" destId="{68040BED-44BF-434E-84A0-A26E9FBF2E78}" srcOrd="0" destOrd="0" presId="urn:microsoft.com/office/officeart/2005/8/layout/hierarchy2"/>
    <dgm:cxn modelId="{AD2D4027-CB47-4481-9C05-4D0D493A3CB0}" type="presParOf" srcId="{B464AFE3-E116-46F3-B838-728688AFE97B}" destId="{A85D3E1C-8D44-46B6-9EEE-CFF6A2D23DFB}" srcOrd="1" destOrd="0" presId="urn:microsoft.com/office/officeart/2005/8/layout/hierarchy2"/>
    <dgm:cxn modelId="{BF6B25A9-07F7-4538-8937-9DA33C1DD92F}" type="presParOf" srcId="{F82224F7-D0E0-4B7E-BF06-A8EFC6C5A0A3}" destId="{A195E63A-577E-47BE-A9DC-2DA3B602677C}" srcOrd="6" destOrd="0" presId="urn:microsoft.com/office/officeart/2005/8/layout/hierarchy2"/>
    <dgm:cxn modelId="{8692E04B-49C6-4076-B8AE-DFA354A8C12E}" type="presParOf" srcId="{A195E63A-577E-47BE-A9DC-2DA3B602677C}" destId="{7FE13F7A-76AA-4F47-ABEE-215FF95E4CE7}" srcOrd="0" destOrd="0" presId="urn:microsoft.com/office/officeart/2005/8/layout/hierarchy2"/>
    <dgm:cxn modelId="{0938DA05-3853-49B5-A5DB-A4856A2A35EA}" type="presParOf" srcId="{F82224F7-D0E0-4B7E-BF06-A8EFC6C5A0A3}" destId="{6232BA81-29B4-4BDB-974B-F2B219C02A75}" srcOrd="7" destOrd="0" presId="urn:microsoft.com/office/officeart/2005/8/layout/hierarchy2"/>
    <dgm:cxn modelId="{8B48881D-A085-4059-9478-B25911CBC656}" type="presParOf" srcId="{6232BA81-29B4-4BDB-974B-F2B219C02A75}" destId="{4DCA873D-870B-4250-B1D5-063C73DE03A2}" srcOrd="0" destOrd="0" presId="urn:microsoft.com/office/officeart/2005/8/layout/hierarchy2"/>
    <dgm:cxn modelId="{D90BD715-11F6-4650-A448-81202D45244A}" type="presParOf" srcId="{6232BA81-29B4-4BDB-974B-F2B219C02A75}" destId="{46A197DB-4095-4808-934F-707DD5EFDE8E}"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8FCB3D0-DCC5-4B9C-A416-8A84ADBA6735}"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uk-UA"/>
        </a:p>
      </dgm:t>
    </dgm:pt>
    <dgm:pt modelId="{9E2365F3-C9E5-428F-BF99-0F25E0A455F8}">
      <dgm:prSet phldrT="[Текст]" custT="1"/>
      <dgm:spPr/>
      <dgm:t>
        <a:bodyPr/>
        <a:lstStyle/>
        <a:p>
          <a:r>
            <a:rPr lang="en-US" sz="900">
              <a:latin typeface="Times New Roman" panose="02020603050405020304" pitchFamily="18" charset="0"/>
              <a:cs typeface="Times New Roman" panose="02020603050405020304" pitchFamily="18" charset="0"/>
            </a:rPr>
            <a:t>Tetra Park</a:t>
          </a:r>
          <a:r>
            <a:rPr lang="uk-UA" sz="900">
              <a:latin typeface="Times New Roman" panose="02020603050405020304" pitchFamily="18" charset="0"/>
              <a:cs typeface="Times New Roman" panose="02020603050405020304" pitchFamily="18" charset="0"/>
            </a:rPr>
            <a:t> (Швеція)</a:t>
          </a:r>
        </a:p>
      </dgm:t>
    </dgm:pt>
    <dgm:pt modelId="{32AF3FBF-7BD3-48FB-A482-A80C82B61C41}" type="parTrans" cxnId="{239AAAE5-A38D-48CB-A305-3016789DAA73}">
      <dgm:prSet/>
      <dgm:spPr/>
      <dgm:t>
        <a:bodyPr/>
        <a:lstStyle/>
        <a:p>
          <a:endParaRPr lang="uk-UA" sz="1800">
            <a:latin typeface="Times New Roman" panose="02020603050405020304" pitchFamily="18" charset="0"/>
            <a:cs typeface="Times New Roman" panose="02020603050405020304" pitchFamily="18" charset="0"/>
          </a:endParaRPr>
        </a:p>
      </dgm:t>
    </dgm:pt>
    <dgm:pt modelId="{82B9DAF4-1769-42EC-BA2C-2BF670217074}" type="sibTrans" cxnId="{239AAAE5-A38D-48CB-A305-3016789DAA73}">
      <dgm:prSet custT="1"/>
      <dgm:spPr/>
      <dgm:t>
        <a:bodyPr/>
        <a:lstStyle/>
        <a:p>
          <a:endParaRPr lang="uk-UA" sz="500">
            <a:latin typeface="Times New Roman" panose="02020603050405020304" pitchFamily="18" charset="0"/>
            <a:cs typeface="Times New Roman" panose="02020603050405020304" pitchFamily="18" charset="0"/>
          </a:endParaRPr>
        </a:p>
      </dgm:t>
    </dgm:pt>
    <dgm:pt modelId="{1886F2B0-3F6D-4124-B5AA-0765DA0FFDA6}">
      <dgm:prSet phldrT="[Текст]" custT="1"/>
      <dgm:spPr/>
      <dgm:t>
        <a:bodyPr/>
        <a:lstStyle/>
        <a:p>
          <a:r>
            <a:rPr lang="en-US" sz="900">
              <a:latin typeface="Times New Roman" panose="02020603050405020304" pitchFamily="18" charset="0"/>
              <a:cs typeface="Times New Roman" panose="02020603050405020304" pitchFamily="18" charset="0"/>
            </a:rPr>
            <a:t>Alfa Laval</a:t>
          </a:r>
          <a:r>
            <a:rPr lang="uk-UA" sz="900">
              <a:latin typeface="Times New Roman" panose="02020603050405020304" pitchFamily="18" charset="0"/>
              <a:cs typeface="Times New Roman" panose="02020603050405020304" pitchFamily="18" charset="0"/>
            </a:rPr>
            <a:t/>
          </a:r>
          <a:br>
            <a:rPr lang="uk-UA" sz="900">
              <a:latin typeface="Times New Roman" panose="02020603050405020304" pitchFamily="18" charset="0"/>
              <a:cs typeface="Times New Roman" panose="02020603050405020304" pitchFamily="18" charset="0"/>
            </a:rPr>
          </a:br>
          <a:r>
            <a:rPr lang="uk-UA" sz="900">
              <a:latin typeface="Times New Roman" panose="02020603050405020304" pitchFamily="18" charset="0"/>
              <a:cs typeface="Times New Roman" panose="02020603050405020304" pitchFamily="18" charset="0"/>
            </a:rPr>
            <a:t>(Швеція)</a:t>
          </a:r>
        </a:p>
      </dgm:t>
    </dgm:pt>
    <dgm:pt modelId="{B7935636-30AE-4F84-9B01-C3015632B7EF}" type="parTrans" cxnId="{9809F430-0CCD-44EA-B46A-2E27EBF8545C}">
      <dgm:prSet/>
      <dgm:spPr/>
      <dgm:t>
        <a:bodyPr/>
        <a:lstStyle/>
        <a:p>
          <a:endParaRPr lang="uk-UA" sz="1800">
            <a:latin typeface="Times New Roman" panose="02020603050405020304" pitchFamily="18" charset="0"/>
            <a:cs typeface="Times New Roman" panose="02020603050405020304" pitchFamily="18" charset="0"/>
          </a:endParaRPr>
        </a:p>
      </dgm:t>
    </dgm:pt>
    <dgm:pt modelId="{51A62A01-8545-4486-8481-73F65BC0627C}" type="sibTrans" cxnId="{9809F430-0CCD-44EA-B46A-2E27EBF8545C}">
      <dgm:prSet custT="1"/>
      <dgm:spPr/>
      <dgm:t>
        <a:bodyPr/>
        <a:lstStyle/>
        <a:p>
          <a:endParaRPr lang="uk-UA" sz="500">
            <a:latin typeface="Times New Roman" panose="02020603050405020304" pitchFamily="18" charset="0"/>
            <a:cs typeface="Times New Roman" panose="02020603050405020304" pitchFamily="18" charset="0"/>
          </a:endParaRPr>
        </a:p>
      </dgm:t>
    </dgm:pt>
    <dgm:pt modelId="{AF8ABE1B-C7FF-40CC-909A-CCCBD0742D45}">
      <dgm:prSet phldrT="[Текст]" custT="1"/>
      <dgm:spPr/>
      <dgm:t>
        <a:bodyPr/>
        <a:lstStyle/>
        <a:p>
          <a:r>
            <a:rPr lang="en-US" sz="900">
              <a:latin typeface="Times New Roman" panose="02020603050405020304" pitchFamily="18" charset="0"/>
              <a:cs typeface="Times New Roman" panose="02020603050405020304" pitchFamily="18" charset="0"/>
            </a:rPr>
            <a:t>GEA</a:t>
          </a:r>
          <a:r>
            <a:rPr lang="uk-UA" sz="900">
              <a:latin typeface="Times New Roman" panose="02020603050405020304" pitchFamily="18" charset="0"/>
              <a:cs typeface="Times New Roman" panose="02020603050405020304" pitchFamily="18" charset="0"/>
            </a:rPr>
            <a:t/>
          </a:r>
          <a:br>
            <a:rPr lang="uk-UA" sz="900">
              <a:latin typeface="Times New Roman" panose="02020603050405020304" pitchFamily="18" charset="0"/>
              <a:cs typeface="Times New Roman" panose="02020603050405020304" pitchFamily="18" charset="0"/>
            </a:rPr>
          </a:br>
          <a:r>
            <a:rPr lang="uk-UA" sz="900">
              <a:latin typeface="Times New Roman" panose="02020603050405020304" pitchFamily="18" charset="0"/>
              <a:cs typeface="Times New Roman" panose="02020603050405020304" pitchFamily="18" charset="0"/>
            </a:rPr>
            <a:t>(Німеччина)</a:t>
          </a:r>
        </a:p>
      </dgm:t>
    </dgm:pt>
    <dgm:pt modelId="{D6EC834F-C458-4C27-A361-17C71595FFDF}" type="parTrans" cxnId="{F90FFAB4-2687-411D-A5C0-3F194209441B}">
      <dgm:prSet/>
      <dgm:spPr/>
      <dgm:t>
        <a:bodyPr/>
        <a:lstStyle/>
        <a:p>
          <a:endParaRPr lang="uk-UA" sz="1800">
            <a:latin typeface="Times New Roman" panose="02020603050405020304" pitchFamily="18" charset="0"/>
            <a:cs typeface="Times New Roman" panose="02020603050405020304" pitchFamily="18" charset="0"/>
          </a:endParaRPr>
        </a:p>
      </dgm:t>
    </dgm:pt>
    <dgm:pt modelId="{999A9319-9F2C-4735-AE6F-3E3D97AE332A}" type="sibTrans" cxnId="{F90FFAB4-2687-411D-A5C0-3F194209441B}">
      <dgm:prSet custT="1"/>
      <dgm:spPr/>
      <dgm:t>
        <a:bodyPr/>
        <a:lstStyle/>
        <a:p>
          <a:endParaRPr lang="uk-UA" sz="500">
            <a:latin typeface="Times New Roman" panose="02020603050405020304" pitchFamily="18" charset="0"/>
            <a:cs typeface="Times New Roman" panose="02020603050405020304" pitchFamily="18" charset="0"/>
          </a:endParaRPr>
        </a:p>
      </dgm:t>
    </dgm:pt>
    <dgm:pt modelId="{E3405BC3-D950-4BC1-B291-359B96ECC138}">
      <dgm:prSet custT="1"/>
      <dgm:spPr/>
      <dgm:t>
        <a:bodyPr/>
        <a:lstStyle/>
        <a:p>
          <a:r>
            <a:rPr lang="en-US" sz="900">
              <a:latin typeface="Times New Roman" panose="02020603050405020304" pitchFamily="18" charset="0"/>
              <a:cs typeface="Times New Roman" panose="02020603050405020304" pitchFamily="18" charset="0"/>
            </a:rPr>
            <a:t>Obram</a:t>
          </a:r>
          <a:r>
            <a:rPr lang="uk-UA" sz="900">
              <a:latin typeface="Times New Roman" panose="02020603050405020304" pitchFamily="18" charset="0"/>
              <a:cs typeface="Times New Roman" panose="02020603050405020304" pitchFamily="18" charset="0"/>
            </a:rPr>
            <a:t> </a:t>
          </a:r>
          <a:br>
            <a:rPr lang="uk-UA" sz="900">
              <a:latin typeface="Times New Roman" panose="02020603050405020304" pitchFamily="18" charset="0"/>
              <a:cs typeface="Times New Roman" panose="02020603050405020304" pitchFamily="18" charset="0"/>
            </a:rPr>
          </a:br>
          <a:r>
            <a:rPr lang="uk-UA" sz="900">
              <a:latin typeface="Times New Roman" panose="02020603050405020304" pitchFamily="18" charset="0"/>
              <a:cs typeface="Times New Roman" panose="02020603050405020304" pitchFamily="18" charset="0"/>
            </a:rPr>
            <a:t>(Польща)</a:t>
          </a:r>
        </a:p>
      </dgm:t>
    </dgm:pt>
    <dgm:pt modelId="{00996C16-E7D0-4861-8094-B7E46FCEF063}" type="parTrans" cxnId="{F6CDFEF5-F2BF-48D6-ADEF-87644FB02016}">
      <dgm:prSet/>
      <dgm:spPr/>
      <dgm:t>
        <a:bodyPr/>
        <a:lstStyle/>
        <a:p>
          <a:endParaRPr lang="uk-UA" sz="1800">
            <a:latin typeface="Times New Roman" panose="02020603050405020304" pitchFamily="18" charset="0"/>
            <a:cs typeface="Times New Roman" panose="02020603050405020304" pitchFamily="18" charset="0"/>
          </a:endParaRPr>
        </a:p>
      </dgm:t>
    </dgm:pt>
    <dgm:pt modelId="{45A9EF9C-F2AF-4107-8808-0708CF4FE1AE}" type="sibTrans" cxnId="{F6CDFEF5-F2BF-48D6-ADEF-87644FB02016}">
      <dgm:prSet custT="1"/>
      <dgm:spPr/>
      <dgm:t>
        <a:bodyPr/>
        <a:lstStyle/>
        <a:p>
          <a:endParaRPr lang="uk-UA" sz="500">
            <a:latin typeface="Times New Roman" panose="02020603050405020304" pitchFamily="18" charset="0"/>
            <a:cs typeface="Times New Roman" panose="02020603050405020304" pitchFamily="18" charset="0"/>
          </a:endParaRPr>
        </a:p>
      </dgm:t>
    </dgm:pt>
    <dgm:pt modelId="{3367F49D-D9A4-4C89-95D4-5B54D9770564}">
      <dgm:prSet custT="1"/>
      <dgm:spPr/>
      <dgm:t>
        <a:bodyPr/>
        <a:lstStyle/>
        <a:p>
          <a:r>
            <a:rPr lang="en-US" sz="900">
              <a:latin typeface="Times New Roman" panose="02020603050405020304" pitchFamily="18" charset="0"/>
              <a:cs typeface="Times New Roman" panose="02020603050405020304" pitchFamily="18" charset="0"/>
            </a:rPr>
            <a:t>Tewes-Bis</a:t>
          </a:r>
          <a:br>
            <a:rPr lang="en-US" sz="900">
              <a:latin typeface="Times New Roman" panose="02020603050405020304" pitchFamily="18" charset="0"/>
              <a:cs typeface="Times New Roman" panose="02020603050405020304" pitchFamily="18" charset="0"/>
            </a:rPr>
          </a:br>
          <a:r>
            <a:rPr lang="en-US" sz="900">
              <a:latin typeface="Times New Roman" panose="02020603050405020304" pitchFamily="18" charset="0"/>
              <a:cs typeface="Times New Roman" panose="02020603050405020304" pitchFamily="18" charset="0"/>
            </a:rPr>
            <a:t>(</a:t>
          </a:r>
          <a:r>
            <a:rPr lang="uk-UA" sz="900">
              <a:latin typeface="Times New Roman" panose="02020603050405020304" pitchFamily="18" charset="0"/>
              <a:cs typeface="Times New Roman" panose="02020603050405020304" pitchFamily="18" charset="0"/>
            </a:rPr>
            <a:t>Польща)</a:t>
          </a:r>
        </a:p>
      </dgm:t>
    </dgm:pt>
    <dgm:pt modelId="{7D1E73E5-7AA1-49F7-9040-CEF9F9E2FADB}" type="parTrans" cxnId="{517337C6-3E07-47F1-8ED4-C02FE0F8A03A}">
      <dgm:prSet/>
      <dgm:spPr/>
      <dgm:t>
        <a:bodyPr/>
        <a:lstStyle/>
        <a:p>
          <a:endParaRPr lang="uk-UA" sz="1800">
            <a:latin typeface="Times New Roman" panose="02020603050405020304" pitchFamily="18" charset="0"/>
            <a:cs typeface="Times New Roman" panose="02020603050405020304" pitchFamily="18" charset="0"/>
          </a:endParaRPr>
        </a:p>
      </dgm:t>
    </dgm:pt>
    <dgm:pt modelId="{6206B81A-5114-47B0-B304-3E56407430B7}" type="sibTrans" cxnId="{517337C6-3E07-47F1-8ED4-C02FE0F8A03A}">
      <dgm:prSet custT="1"/>
      <dgm:spPr/>
      <dgm:t>
        <a:bodyPr/>
        <a:lstStyle/>
        <a:p>
          <a:endParaRPr lang="uk-UA" sz="500">
            <a:latin typeface="Times New Roman" panose="02020603050405020304" pitchFamily="18" charset="0"/>
            <a:cs typeface="Times New Roman" panose="02020603050405020304" pitchFamily="18" charset="0"/>
          </a:endParaRPr>
        </a:p>
      </dgm:t>
    </dgm:pt>
    <dgm:pt modelId="{A5D73DB7-446D-420E-9BB5-9DAD510AB529}">
      <dgm:prSet custT="1"/>
      <dgm:spPr/>
      <dgm:t>
        <a:bodyPr/>
        <a:lstStyle/>
        <a:p>
          <a:r>
            <a:rPr lang="en-US" sz="900">
              <a:latin typeface="Times New Roman" panose="02020603050405020304" pitchFamily="18" charset="0"/>
              <a:cs typeface="Times New Roman" panose="02020603050405020304" pitchFamily="18" charset="0"/>
            </a:rPr>
            <a:t>Tewes-Klima</a:t>
          </a:r>
          <a:br>
            <a:rPr lang="en-US" sz="900">
              <a:latin typeface="Times New Roman" panose="02020603050405020304" pitchFamily="18" charset="0"/>
              <a:cs typeface="Times New Roman" panose="02020603050405020304" pitchFamily="18" charset="0"/>
            </a:rPr>
          </a:br>
          <a:r>
            <a:rPr lang="en-US" sz="900">
              <a:latin typeface="Times New Roman" panose="02020603050405020304" pitchFamily="18" charset="0"/>
              <a:cs typeface="Times New Roman" panose="02020603050405020304" pitchFamily="18" charset="0"/>
            </a:rPr>
            <a:t>(</a:t>
          </a:r>
          <a:r>
            <a:rPr lang="uk-UA" sz="900">
              <a:latin typeface="Times New Roman" panose="02020603050405020304" pitchFamily="18" charset="0"/>
              <a:cs typeface="Times New Roman" panose="02020603050405020304" pitchFamily="18" charset="0"/>
            </a:rPr>
            <a:t>Польща)</a:t>
          </a:r>
        </a:p>
      </dgm:t>
    </dgm:pt>
    <dgm:pt modelId="{CADB96A6-5DC6-4F42-B337-3DEEFBDCD7A8}" type="parTrans" cxnId="{C24CC1A2-3E8C-4CD8-93E2-4ACF0B57AEDC}">
      <dgm:prSet/>
      <dgm:spPr/>
      <dgm:t>
        <a:bodyPr/>
        <a:lstStyle/>
        <a:p>
          <a:endParaRPr lang="uk-UA" sz="1800">
            <a:latin typeface="Times New Roman" panose="02020603050405020304" pitchFamily="18" charset="0"/>
            <a:cs typeface="Times New Roman" panose="02020603050405020304" pitchFamily="18" charset="0"/>
          </a:endParaRPr>
        </a:p>
      </dgm:t>
    </dgm:pt>
    <dgm:pt modelId="{C018E118-27FC-4009-A5D5-7398D9AF494A}" type="sibTrans" cxnId="{C24CC1A2-3E8C-4CD8-93E2-4ACF0B57AEDC}">
      <dgm:prSet/>
      <dgm:spPr/>
      <dgm:t>
        <a:bodyPr/>
        <a:lstStyle/>
        <a:p>
          <a:endParaRPr lang="uk-UA" sz="1800">
            <a:latin typeface="Times New Roman" panose="02020603050405020304" pitchFamily="18" charset="0"/>
            <a:cs typeface="Times New Roman" panose="02020603050405020304" pitchFamily="18" charset="0"/>
          </a:endParaRPr>
        </a:p>
      </dgm:t>
    </dgm:pt>
    <dgm:pt modelId="{55FD3C24-3FB7-4119-B33E-D6CEB5297139}" type="pres">
      <dgm:prSet presAssocID="{18FCB3D0-DCC5-4B9C-A416-8A84ADBA6735}" presName="Name0" presStyleCnt="0">
        <dgm:presLayoutVars>
          <dgm:dir/>
          <dgm:resizeHandles val="exact"/>
        </dgm:presLayoutVars>
      </dgm:prSet>
      <dgm:spPr/>
      <dgm:t>
        <a:bodyPr/>
        <a:lstStyle/>
        <a:p>
          <a:endParaRPr lang="ru-RU"/>
        </a:p>
      </dgm:t>
    </dgm:pt>
    <dgm:pt modelId="{3136E0D0-72CF-4020-9AA3-D68B84B67B47}" type="pres">
      <dgm:prSet presAssocID="{9E2365F3-C9E5-428F-BF99-0F25E0A455F8}" presName="node" presStyleLbl="node1" presStyleIdx="0" presStyleCnt="6">
        <dgm:presLayoutVars>
          <dgm:bulletEnabled val="1"/>
        </dgm:presLayoutVars>
      </dgm:prSet>
      <dgm:spPr/>
      <dgm:t>
        <a:bodyPr/>
        <a:lstStyle/>
        <a:p>
          <a:endParaRPr lang="ru-RU"/>
        </a:p>
      </dgm:t>
    </dgm:pt>
    <dgm:pt modelId="{C3D52F0B-3CDF-4C48-9899-351EA3D683BF}" type="pres">
      <dgm:prSet presAssocID="{82B9DAF4-1769-42EC-BA2C-2BF670217074}" presName="sibTrans" presStyleLbl="sibTrans1D1" presStyleIdx="0" presStyleCnt="5"/>
      <dgm:spPr/>
      <dgm:t>
        <a:bodyPr/>
        <a:lstStyle/>
        <a:p>
          <a:endParaRPr lang="ru-RU"/>
        </a:p>
      </dgm:t>
    </dgm:pt>
    <dgm:pt modelId="{5C1B1568-EFA4-4FE6-B071-0A86C95D8F0E}" type="pres">
      <dgm:prSet presAssocID="{82B9DAF4-1769-42EC-BA2C-2BF670217074}" presName="connectorText" presStyleLbl="sibTrans1D1" presStyleIdx="0" presStyleCnt="5"/>
      <dgm:spPr/>
      <dgm:t>
        <a:bodyPr/>
        <a:lstStyle/>
        <a:p>
          <a:endParaRPr lang="ru-RU"/>
        </a:p>
      </dgm:t>
    </dgm:pt>
    <dgm:pt modelId="{FD723B23-6A90-4D00-9DA9-74F59748F98B}" type="pres">
      <dgm:prSet presAssocID="{1886F2B0-3F6D-4124-B5AA-0765DA0FFDA6}" presName="node" presStyleLbl="node1" presStyleIdx="1" presStyleCnt="6">
        <dgm:presLayoutVars>
          <dgm:bulletEnabled val="1"/>
        </dgm:presLayoutVars>
      </dgm:prSet>
      <dgm:spPr/>
      <dgm:t>
        <a:bodyPr/>
        <a:lstStyle/>
        <a:p>
          <a:endParaRPr lang="ru-RU"/>
        </a:p>
      </dgm:t>
    </dgm:pt>
    <dgm:pt modelId="{8E41C1B3-3D97-4449-9CF5-27E33F3CBD59}" type="pres">
      <dgm:prSet presAssocID="{51A62A01-8545-4486-8481-73F65BC0627C}" presName="sibTrans" presStyleLbl="sibTrans1D1" presStyleIdx="1" presStyleCnt="5"/>
      <dgm:spPr/>
      <dgm:t>
        <a:bodyPr/>
        <a:lstStyle/>
        <a:p>
          <a:endParaRPr lang="ru-RU"/>
        </a:p>
      </dgm:t>
    </dgm:pt>
    <dgm:pt modelId="{02E15B2D-8642-4D42-A6EA-223201AFC63D}" type="pres">
      <dgm:prSet presAssocID="{51A62A01-8545-4486-8481-73F65BC0627C}" presName="connectorText" presStyleLbl="sibTrans1D1" presStyleIdx="1" presStyleCnt="5"/>
      <dgm:spPr/>
      <dgm:t>
        <a:bodyPr/>
        <a:lstStyle/>
        <a:p>
          <a:endParaRPr lang="ru-RU"/>
        </a:p>
      </dgm:t>
    </dgm:pt>
    <dgm:pt modelId="{879C4F83-1E96-4450-BA48-8D808C7B46F7}" type="pres">
      <dgm:prSet presAssocID="{AF8ABE1B-C7FF-40CC-909A-CCCBD0742D45}" presName="node" presStyleLbl="node1" presStyleIdx="2" presStyleCnt="6">
        <dgm:presLayoutVars>
          <dgm:bulletEnabled val="1"/>
        </dgm:presLayoutVars>
      </dgm:prSet>
      <dgm:spPr/>
      <dgm:t>
        <a:bodyPr/>
        <a:lstStyle/>
        <a:p>
          <a:endParaRPr lang="ru-RU"/>
        </a:p>
      </dgm:t>
    </dgm:pt>
    <dgm:pt modelId="{5518CDA1-FDF5-4714-B950-EAA86B3C15CC}" type="pres">
      <dgm:prSet presAssocID="{999A9319-9F2C-4735-AE6F-3E3D97AE332A}" presName="sibTrans" presStyleLbl="sibTrans1D1" presStyleIdx="2" presStyleCnt="5"/>
      <dgm:spPr/>
      <dgm:t>
        <a:bodyPr/>
        <a:lstStyle/>
        <a:p>
          <a:endParaRPr lang="ru-RU"/>
        </a:p>
      </dgm:t>
    </dgm:pt>
    <dgm:pt modelId="{5E8375CD-0CFA-42DC-920D-ABFF1EF550EF}" type="pres">
      <dgm:prSet presAssocID="{999A9319-9F2C-4735-AE6F-3E3D97AE332A}" presName="connectorText" presStyleLbl="sibTrans1D1" presStyleIdx="2" presStyleCnt="5"/>
      <dgm:spPr/>
      <dgm:t>
        <a:bodyPr/>
        <a:lstStyle/>
        <a:p>
          <a:endParaRPr lang="ru-RU"/>
        </a:p>
      </dgm:t>
    </dgm:pt>
    <dgm:pt modelId="{BCEA43BF-5206-4823-B8A0-484D01968C13}" type="pres">
      <dgm:prSet presAssocID="{E3405BC3-D950-4BC1-B291-359B96ECC138}" presName="node" presStyleLbl="node1" presStyleIdx="3" presStyleCnt="6">
        <dgm:presLayoutVars>
          <dgm:bulletEnabled val="1"/>
        </dgm:presLayoutVars>
      </dgm:prSet>
      <dgm:spPr/>
      <dgm:t>
        <a:bodyPr/>
        <a:lstStyle/>
        <a:p>
          <a:endParaRPr lang="ru-RU"/>
        </a:p>
      </dgm:t>
    </dgm:pt>
    <dgm:pt modelId="{98BC8ED0-E7CE-480F-9300-D6727C83386F}" type="pres">
      <dgm:prSet presAssocID="{45A9EF9C-F2AF-4107-8808-0708CF4FE1AE}" presName="sibTrans" presStyleLbl="sibTrans1D1" presStyleIdx="3" presStyleCnt="5"/>
      <dgm:spPr/>
      <dgm:t>
        <a:bodyPr/>
        <a:lstStyle/>
        <a:p>
          <a:endParaRPr lang="ru-RU"/>
        </a:p>
      </dgm:t>
    </dgm:pt>
    <dgm:pt modelId="{748A0242-0D8E-4514-801B-F446A7A2CAC3}" type="pres">
      <dgm:prSet presAssocID="{45A9EF9C-F2AF-4107-8808-0708CF4FE1AE}" presName="connectorText" presStyleLbl="sibTrans1D1" presStyleIdx="3" presStyleCnt="5"/>
      <dgm:spPr/>
      <dgm:t>
        <a:bodyPr/>
        <a:lstStyle/>
        <a:p>
          <a:endParaRPr lang="ru-RU"/>
        </a:p>
      </dgm:t>
    </dgm:pt>
    <dgm:pt modelId="{D54AE2BC-828C-434B-8B62-69AA21DFED20}" type="pres">
      <dgm:prSet presAssocID="{3367F49D-D9A4-4C89-95D4-5B54D9770564}" presName="node" presStyleLbl="node1" presStyleIdx="4" presStyleCnt="6">
        <dgm:presLayoutVars>
          <dgm:bulletEnabled val="1"/>
        </dgm:presLayoutVars>
      </dgm:prSet>
      <dgm:spPr/>
      <dgm:t>
        <a:bodyPr/>
        <a:lstStyle/>
        <a:p>
          <a:endParaRPr lang="ru-RU"/>
        </a:p>
      </dgm:t>
    </dgm:pt>
    <dgm:pt modelId="{45A3E5FB-3807-4B0F-98D8-99D56D17F646}" type="pres">
      <dgm:prSet presAssocID="{6206B81A-5114-47B0-B304-3E56407430B7}" presName="sibTrans" presStyleLbl="sibTrans1D1" presStyleIdx="4" presStyleCnt="5"/>
      <dgm:spPr/>
      <dgm:t>
        <a:bodyPr/>
        <a:lstStyle/>
        <a:p>
          <a:endParaRPr lang="ru-RU"/>
        </a:p>
      </dgm:t>
    </dgm:pt>
    <dgm:pt modelId="{589F99CE-0ACF-4F23-A737-F7DDBDEA5DB9}" type="pres">
      <dgm:prSet presAssocID="{6206B81A-5114-47B0-B304-3E56407430B7}" presName="connectorText" presStyleLbl="sibTrans1D1" presStyleIdx="4" presStyleCnt="5"/>
      <dgm:spPr/>
      <dgm:t>
        <a:bodyPr/>
        <a:lstStyle/>
        <a:p>
          <a:endParaRPr lang="ru-RU"/>
        </a:p>
      </dgm:t>
    </dgm:pt>
    <dgm:pt modelId="{23C71286-F3E7-496D-8BA7-5E5299E53AFE}" type="pres">
      <dgm:prSet presAssocID="{A5D73DB7-446D-420E-9BB5-9DAD510AB529}" presName="node" presStyleLbl="node1" presStyleIdx="5" presStyleCnt="6">
        <dgm:presLayoutVars>
          <dgm:bulletEnabled val="1"/>
        </dgm:presLayoutVars>
      </dgm:prSet>
      <dgm:spPr/>
      <dgm:t>
        <a:bodyPr/>
        <a:lstStyle/>
        <a:p>
          <a:endParaRPr lang="ru-RU"/>
        </a:p>
      </dgm:t>
    </dgm:pt>
  </dgm:ptLst>
  <dgm:cxnLst>
    <dgm:cxn modelId="{517337C6-3E07-47F1-8ED4-C02FE0F8A03A}" srcId="{18FCB3D0-DCC5-4B9C-A416-8A84ADBA6735}" destId="{3367F49D-D9A4-4C89-95D4-5B54D9770564}" srcOrd="4" destOrd="0" parTransId="{7D1E73E5-7AA1-49F7-9040-CEF9F9E2FADB}" sibTransId="{6206B81A-5114-47B0-B304-3E56407430B7}"/>
    <dgm:cxn modelId="{C24CC1A2-3E8C-4CD8-93E2-4ACF0B57AEDC}" srcId="{18FCB3D0-DCC5-4B9C-A416-8A84ADBA6735}" destId="{A5D73DB7-446D-420E-9BB5-9DAD510AB529}" srcOrd="5" destOrd="0" parTransId="{CADB96A6-5DC6-4F42-B337-3DEEFBDCD7A8}" sibTransId="{C018E118-27FC-4009-A5D5-7398D9AF494A}"/>
    <dgm:cxn modelId="{F6CDFEF5-F2BF-48D6-ADEF-87644FB02016}" srcId="{18FCB3D0-DCC5-4B9C-A416-8A84ADBA6735}" destId="{E3405BC3-D950-4BC1-B291-359B96ECC138}" srcOrd="3" destOrd="0" parTransId="{00996C16-E7D0-4861-8094-B7E46FCEF063}" sibTransId="{45A9EF9C-F2AF-4107-8808-0708CF4FE1AE}"/>
    <dgm:cxn modelId="{3A01449B-D729-4299-AD7A-5EA94E4253AD}" type="presOf" srcId="{9E2365F3-C9E5-428F-BF99-0F25E0A455F8}" destId="{3136E0D0-72CF-4020-9AA3-D68B84B67B47}" srcOrd="0" destOrd="0" presId="urn:microsoft.com/office/officeart/2005/8/layout/bProcess3"/>
    <dgm:cxn modelId="{A4741F30-B331-4E3D-A509-70467D171C65}" type="presOf" srcId="{6206B81A-5114-47B0-B304-3E56407430B7}" destId="{589F99CE-0ACF-4F23-A737-F7DDBDEA5DB9}" srcOrd="1" destOrd="0" presId="urn:microsoft.com/office/officeart/2005/8/layout/bProcess3"/>
    <dgm:cxn modelId="{EC316941-C96C-4914-85D5-2C2259E4583B}" type="presOf" srcId="{51A62A01-8545-4486-8481-73F65BC0627C}" destId="{02E15B2D-8642-4D42-A6EA-223201AFC63D}" srcOrd="1" destOrd="0" presId="urn:microsoft.com/office/officeart/2005/8/layout/bProcess3"/>
    <dgm:cxn modelId="{2EC43D2C-C8EA-44AD-95F0-D4D7C3C9C09A}" type="presOf" srcId="{18FCB3D0-DCC5-4B9C-A416-8A84ADBA6735}" destId="{55FD3C24-3FB7-4119-B33E-D6CEB5297139}" srcOrd="0" destOrd="0" presId="urn:microsoft.com/office/officeart/2005/8/layout/bProcess3"/>
    <dgm:cxn modelId="{E359BCF2-1206-488F-A934-CBC58AE002EB}" type="presOf" srcId="{51A62A01-8545-4486-8481-73F65BC0627C}" destId="{8E41C1B3-3D97-4449-9CF5-27E33F3CBD59}" srcOrd="0" destOrd="0" presId="urn:microsoft.com/office/officeart/2005/8/layout/bProcess3"/>
    <dgm:cxn modelId="{F0402779-FA14-4692-8590-C31A3CA958EB}" type="presOf" srcId="{6206B81A-5114-47B0-B304-3E56407430B7}" destId="{45A3E5FB-3807-4B0F-98D8-99D56D17F646}" srcOrd="0" destOrd="0" presId="urn:microsoft.com/office/officeart/2005/8/layout/bProcess3"/>
    <dgm:cxn modelId="{D30A5529-53D9-4F8C-8F27-1F7AC69D3BFA}" type="presOf" srcId="{E3405BC3-D950-4BC1-B291-359B96ECC138}" destId="{BCEA43BF-5206-4823-B8A0-484D01968C13}" srcOrd="0" destOrd="0" presId="urn:microsoft.com/office/officeart/2005/8/layout/bProcess3"/>
    <dgm:cxn modelId="{239AAAE5-A38D-48CB-A305-3016789DAA73}" srcId="{18FCB3D0-DCC5-4B9C-A416-8A84ADBA6735}" destId="{9E2365F3-C9E5-428F-BF99-0F25E0A455F8}" srcOrd="0" destOrd="0" parTransId="{32AF3FBF-7BD3-48FB-A482-A80C82B61C41}" sibTransId="{82B9DAF4-1769-42EC-BA2C-2BF670217074}"/>
    <dgm:cxn modelId="{9809F430-0CCD-44EA-B46A-2E27EBF8545C}" srcId="{18FCB3D0-DCC5-4B9C-A416-8A84ADBA6735}" destId="{1886F2B0-3F6D-4124-B5AA-0765DA0FFDA6}" srcOrd="1" destOrd="0" parTransId="{B7935636-30AE-4F84-9B01-C3015632B7EF}" sibTransId="{51A62A01-8545-4486-8481-73F65BC0627C}"/>
    <dgm:cxn modelId="{E64DF49D-596D-4FE3-BBBA-258E6EEC3984}" type="presOf" srcId="{AF8ABE1B-C7FF-40CC-909A-CCCBD0742D45}" destId="{879C4F83-1E96-4450-BA48-8D808C7B46F7}" srcOrd="0" destOrd="0" presId="urn:microsoft.com/office/officeart/2005/8/layout/bProcess3"/>
    <dgm:cxn modelId="{D8CBE157-9D94-47E5-96BA-3C626708DDF6}" type="presOf" srcId="{45A9EF9C-F2AF-4107-8808-0708CF4FE1AE}" destId="{98BC8ED0-E7CE-480F-9300-D6727C83386F}" srcOrd="0" destOrd="0" presId="urn:microsoft.com/office/officeart/2005/8/layout/bProcess3"/>
    <dgm:cxn modelId="{71AA0D13-573F-4ABE-98DE-84CF57C65CE4}" type="presOf" srcId="{1886F2B0-3F6D-4124-B5AA-0765DA0FFDA6}" destId="{FD723B23-6A90-4D00-9DA9-74F59748F98B}" srcOrd="0" destOrd="0" presId="urn:microsoft.com/office/officeart/2005/8/layout/bProcess3"/>
    <dgm:cxn modelId="{5D6B728F-5B91-4C10-8020-1678C8C4CD57}" type="presOf" srcId="{999A9319-9F2C-4735-AE6F-3E3D97AE332A}" destId="{5E8375CD-0CFA-42DC-920D-ABFF1EF550EF}" srcOrd="1" destOrd="0" presId="urn:microsoft.com/office/officeart/2005/8/layout/bProcess3"/>
    <dgm:cxn modelId="{03366767-0A94-4F26-A192-4C9AECF9426F}" type="presOf" srcId="{A5D73DB7-446D-420E-9BB5-9DAD510AB529}" destId="{23C71286-F3E7-496D-8BA7-5E5299E53AFE}" srcOrd="0" destOrd="0" presId="urn:microsoft.com/office/officeart/2005/8/layout/bProcess3"/>
    <dgm:cxn modelId="{1124F223-C8F1-4ECB-8296-FDED423B5A79}" type="presOf" srcId="{999A9319-9F2C-4735-AE6F-3E3D97AE332A}" destId="{5518CDA1-FDF5-4714-B950-EAA86B3C15CC}" srcOrd="0" destOrd="0" presId="urn:microsoft.com/office/officeart/2005/8/layout/bProcess3"/>
    <dgm:cxn modelId="{80B37CCE-4BA4-46C4-95E8-957374EF3CC4}" type="presOf" srcId="{82B9DAF4-1769-42EC-BA2C-2BF670217074}" destId="{C3D52F0B-3CDF-4C48-9899-351EA3D683BF}" srcOrd="0" destOrd="0" presId="urn:microsoft.com/office/officeart/2005/8/layout/bProcess3"/>
    <dgm:cxn modelId="{503595F1-B536-466F-8898-98394D21EB68}" type="presOf" srcId="{82B9DAF4-1769-42EC-BA2C-2BF670217074}" destId="{5C1B1568-EFA4-4FE6-B071-0A86C95D8F0E}" srcOrd="1" destOrd="0" presId="urn:microsoft.com/office/officeart/2005/8/layout/bProcess3"/>
    <dgm:cxn modelId="{6B281E1F-27AB-41CF-B344-6B760746ABD2}" type="presOf" srcId="{45A9EF9C-F2AF-4107-8808-0708CF4FE1AE}" destId="{748A0242-0D8E-4514-801B-F446A7A2CAC3}" srcOrd="1" destOrd="0" presId="urn:microsoft.com/office/officeart/2005/8/layout/bProcess3"/>
    <dgm:cxn modelId="{F90FFAB4-2687-411D-A5C0-3F194209441B}" srcId="{18FCB3D0-DCC5-4B9C-A416-8A84ADBA6735}" destId="{AF8ABE1B-C7FF-40CC-909A-CCCBD0742D45}" srcOrd="2" destOrd="0" parTransId="{D6EC834F-C458-4C27-A361-17C71595FFDF}" sibTransId="{999A9319-9F2C-4735-AE6F-3E3D97AE332A}"/>
    <dgm:cxn modelId="{91E01DD4-541F-482D-A4FD-013247CD2E1E}" type="presOf" srcId="{3367F49D-D9A4-4C89-95D4-5B54D9770564}" destId="{D54AE2BC-828C-434B-8B62-69AA21DFED20}" srcOrd="0" destOrd="0" presId="urn:microsoft.com/office/officeart/2005/8/layout/bProcess3"/>
    <dgm:cxn modelId="{6363C8DD-37BF-408B-9B51-017BA8A2D557}" type="presParOf" srcId="{55FD3C24-3FB7-4119-B33E-D6CEB5297139}" destId="{3136E0D0-72CF-4020-9AA3-D68B84B67B47}" srcOrd="0" destOrd="0" presId="urn:microsoft.com/office/officeart/2005/8/layout/bProcess3"/>
    <dgm:cxn modelId="{870235F8-3126-401A-B2CB-CC09AC73EF0A}" type="presParOf" srcId="{55FD3C24-3FB7-4119-B33E-D6CEB5297139}" destId="{C3D52F0B-3CDF-4C48-9899-351EA3D683BF}" srcOrd="1" destOrd="0" presId="urn:microsoft.com/office/officeart/2005/8/layout/bProcess3"/>
    <dgm:cxn modelId="{27BD291C-7DD2-4791-A0E4-A363215D36B7}" type="presParOf" srcId="{C3D52F0B-3CDF-4C48-9899-351EA3D683BF}" destId="{5C1B1568-EFA4-4FE6-B071-0A86C95D8F0E}" srcOrd="0" destOrd="0" presId="urn:microsoft.com/office/officeart/2005/8/layout/bProcess3"/>
    <dgm:cxn modelId="{54F84CAF-A36F-47C5-97E7-6AF40A42071C}" type="presParOf" srcId="{55FD3C24-3FB7-4119-B33E-D6CEB5297139}" destId="{FD723B23-6A90-4D00-9DA9-74F59748F98B}" srcOrd="2" destOrd="0" presId="urn:microsoft.com/office/officeart/2005/8/layout/bProcess3"/>
    <dgm:cxn modelId="{7D937373-3309-42D7-A5F7-CCE2BD494571}" type="presParOf" srcId="{55FD3C24-3FB7-4119-B33E-D6CEB5297139}" destId="{8E41C1B3-3D97-4449-9CF5-27E33F3CBD59}" srcOrd="3" destOrd="0" presId="urn:microsoft.com/office/officeart/2005/8/layout/bProcess3"/>
    <dgm:cxn modelId="{EB250C46-9F6C-4439-8503-4D35ABFBAA77}" type="presParOf" srcId="{8E41C1B3-3D97-4449-9CF5-27E33F3CBD59}" destId="{02E15B2D-8642-4D42-A6EA-223201AFC63D}" srcOrd="0" destOrd="0" presId="urn:microsoft.com/office/officeart/2005/8/layout/bProcess3"/>
    <dgm:cxn modelId="{ADE424B7-A2E1-4C81-BE28-48E52CE1C3B0}" type="presParOf" srcId="{55FD3C24-3FB7-4119-B33E-D6CEB5297139}" destId="{879C4F83-1E96-4450-BA48-8D808C7B46F7}" srcOrd="4" destOrd="0" presId="urn:microsoft.com/office/officeart/2005/8/layout/bProcess3"/>
    <dgm:cxn modelId="{593190CB-989F-40FE-8E9B-DA152C7E39F2}" type="presParOf" srcId="{55FD3C24-3FB7-4119-B33E-D6CEB5297139}" destId="{5518CDA1-FDF5-4714-B950-EAA86B3C15CC}" srcOrd="5" destOrd="0" presId="urn:microsoft.com/office/officeart/2005/8/layout/bProcess3"/>
    <dgm:cxn modelId="{7D6F60FD-EB0B-4C6D-9DAB-9AFC2C9B0AFA}" type="presParOf" srcId="{5518CDA1-FDF5-4714-B950-EAA86B3C15CC}" destId="{5E8375CD-0CFA-42DC-920D-ABFF1EF550EF}" srcOrd="0" destOrd="0" presId="urn:microsoft.com/office/officeart/2005/8/layout/bProcess3"/>
    <dgm:cxn modelId="{C2ED9730-6D6B-47F8-AD7A-2A22250A0986}" type="presParOf" srcId="{55FD3C24-3FB7-4119-B33E-D6CEB5297139}" destId="{BCEA43BF-5206-4823-B8A0-484D01968C13}" srcOrd="6" destOrd="0" presId="urn:microsoft.com/office/officeart/2005/8/layout/bProcess3"/>
    <dgm:cxn modelId="{F0CA29DC-CDA3-481E-8F8A-0DA0183AF973}" type="presParOf" srcId="{55FD3C24-3FB7-4119-B33E-D6CEB5297139}" destId="{98BC8ED0-E7CE-480F-9300-D6727C83386F}" srcOrd="7" destOrd="0" presId="urn:microsoft.com/office/officeart/2005/8/layout/bProcess3"/>
    <dgm:cxn modelId="{263896E4-4C52-4CFB-AE6F-BE09A69C1381}" type="presParOf" srcId="{98BC8ED0-E7CE-480F-9300-D6727C83386F}" destId="{748A0242-0D8E-4514-801B-F446A7A2CAC3}" srcOrd="0" destOrd="0" presId="urn:microsoft.com/office/officeart/2005/8/layout/bProcess3"/>
    <dgm:cxn modelId="{2DC83E50-8A05-4070-88F5-AC4111563EC8}" type="presParOf" srcId="{55FD3C24-3FB7-4119-B33E-D6CEB5297139}" destId="{D54AE2BC-828C-434B-8B62-69AA21DFED20}" srcOrd="8" destOrd="0" presId="urn:microsoft.com/office/officeart/2005/8/layout/bProcess3"/>
    <dgm:cxn modelId="{C7CAEA32-1CDC-4181-BA55-A0AF7D42C0F0}" type="presParOf" srcId="{55FD3C24-3FB7-4119-B33E-D6CEB5297139}" destId="{45A3E5FB-3807-4B0F-98D8-99D56D17F646}" srcOrd="9" destOrd="0" presId="urn:microsoft.com/office/officeart/2005/8/layout/bProcess3"/>
    <dgm:cxn modelId="{06082A71-A27A-424D-A021-76FE4BD70B53}" type="presParOf" srcId="{45A3E5FB-3807-4B0F-98D8-99D56D17F646}" destId="{589F99CE-0ACF-4F23-A737-F7DDBDEA5DB9}" srcOrd="0" destOrd="0" presId="urn:microsoft.com/office/officeart/2005/8/layout/bProcess3"/>
    <dgm:cxn modelId="{5EFADCF7-7766-4359-AFBE-0156075D77E2}" type="presParOf" srcId="{55FD3C24-3FB7-4119-B33E-D6CEB5297139}" destId="{23C71286-F3E7-496D-8BA7-5E5299E53AFE}" srcOrd="10"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44A403-70F1-4368-B27A-0394CF1FFE6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99EED840-9A8A-4CDD-BA7D-82EE66BF9920}">
      <dgm:prSet phldrT="[Текст]"/>
      <dgm:spPr>
        <a:xfrm>
          <a:off x="2610638" y="1771969"/>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Генеральний директор</a:t>
          </a:r>
        </a:p>
      </dgm:t>
    </dgm:pt>
    <dgm:pt modelId="{A69D4AE7-8881-4D98-86B6-65EF5B0DD8C8}" type="parTrans" cxnId="{37D39C4D-F7E2-45C3-A7B0-699B41D6D780}">
      <dgm:prSet/>
      <dgm:spPr/>
      <dgm:t>
        <a:bodyPr/>
        <a:lstStyle/>
        <a:p>
          <a:endParaRPr lang="ru-RU">
            <a:latin typeface="Times New Roman" panose="02020603050405020304" pitchFamily="18" charset="0"/>
            <a:cs typeface="Times New Roman" panose="02020603050405020304" pitchFamily="18" charset="0"/>
          </a:endParaRPr>
        </a:p>
      </dgm:t>
    </dgm:pt>
    <dgm:pt modelId="{26D721C5-5C46-4B3C-81EB-1184697D6463}" type="sibTrans" cxnId="{37D39C4D-F7E2-45C3-A7B0-699B41D6D780}">
      <dgm:prSet/>
      <dgm:spPr/>
      <dgm:t>
        <a:bodyPr/>
        <a:lstStyle/>
        <a:p>
          <a:endParaRPr lang="ru-RU">
            <a:latin typeface="Times New Roman" panose="02020603050405020304" pitchFamily="18" charset="0"/>
            <a:cs typeface="Times New Roman" panose="02020603050405020304" pitchFamily="18" charset="0"/>
          </a:endParaRPr>
        </a:p>
      </dgm:t>
    </dgm:pt>
    <dgm:pt modelId="{16101175-B636-4B6B-A6CD-2EDE7CA916AE}">
      <dgm:prSet phldrT="[Текст]"/>
      <dgm:spPr>
        <a:xfrm>
          <a:off x="419" y="2281132"/>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Виробничий</a:t>
          </a:r>
          <a:r>
            <a:rPr lang="ru-RU" baseline="0">
              <a:latin typeface="Times New Roman" panose="02020603050405020304" pitchFamily="18" charset="0"/>
              <a:ea typeface="+mn-ea"/>
              <a:cs typeface="Times New Roman" panose="02020603050405020304" pitchFamily="18" charset="0"/>
            </a:rPr>
            <a:t> департамент</a:t>
          </a:r>
          <a:endParaRPr lang="ru-RU">
            <a:latin typeface="Times New Roman" panose="02020603050405020304" pitchFamily="18" charset="0"/>
            <a:ea typeface="+mn-ea"/>
            <a:cs typeface="Times New Roman" panose="02020603050405020304" pitchFamily="18" charset="0"/>
          </a:endParaRPr>
        </a:p>
      </dgm:t>
    </dgm:pt>
    <dgm:pt modelId="{407BED0F-11BF-40DD-B2FD-A3F03EB1CA3C}" type="parTrans" cxnId="{5DBB0CD4-F60D-4879-A8F3-A606C885C2F0}">
      <dgm:prSet/>
      <dgm:spPr>
        <a:xfrm>
          <a:off x="358984" y="2130534"/>
          <a:ext cx="2610219" cy="150597"/>
        </a:xfrm>
      </dgm:spPr>
      <dgm:t>
        <a:bodyPr/>
        <a:lstStyle/>
        <a:p>
          <a:endParaRPr lang="ru-RU">
            <a:latin typeface="Times New Roman" panose="02020603050405020304" pitchFamily="18" charset="0"/>
            <a:cs typeface="Times New Roman" panose="02020603050405020304" pitchFamily="18" charset="0"/>
          </a:endParaRPr>
        </a:p>
      </dgm:t>
    </dgm:pt>
    <dgm:pt modelId="{A090C4D4-5462-4361-B78A-7802E2D7E6DA}" type="sibTrans" cxnId="{5DBB0CD4-F60D-4879-A8F3-A606C885C2F0}">
      <dgm:prSet/>
      <dgm:spPr/>
      <dgm:t>
        <a:bodyPr/>
        <a:lstStyle/>
        <a:p>
          <a:endParaRPr lang="ru-RU">
            <a:latin typeface="Times New Roman" panose="02020603050405020304" pitchFamily="18" charset="0"/>
            <a:cs typeface="Times New Roman" panose="02020603050405020304" pitchFamily="18" charset="0"/>
          </a:endParaRPr>
        </a:p>
      </dgm:t>
    </dgm:pt>
    <dgm:pt modelId="{CAFA0A2D-3658-41CC-9EA3-2048F67D75E3}">
      <dgm:prSet phldrT="[Текст]"/>
      <dgm:spPr>
        <a:xfrm>
          <a:off x="868147" y="2281132"/>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Комерційний</a:t>
          </a:r>
          <a:r>
            <a:rPr lang="ru-RU" baseline="0">
              <a:latin typeface="Times New Roman" panose="02020603050405020304" pitchFamily="18" charset="0"/>
              <a:ea typeface="+mn-ea"/>
              <a:cs typeface="Times New Roman" panose="02020603050405020304" pitchFamily="18" charset="0"/>
            </a:rPr>
            <a:t> департамент</a:t>
          </a:r>
          <a:endParaRPr lang="ru-RU">
            <a:latin typeface="Times New Roman" panose="02020603050405020304" pitchFamily="18" charset="0"/>
            <a:ea typeface="+mn-ea"/>
            <a:cs typeface="Times New Roman" panose="02020603050405020304" pitchFamily="18" charset="0"/>
          </a:endParaRPr>
        </a:p>
      </dgm:t>
    </dgm:pt>
    <dgm:pt modelId="{2B169916-0A45-472F-9AD4-6BABA603E083}" type="parTrans" cxnId="{6946EFC3-EBCD-455A-93F0-9AEB3256CCE0}">
      <dgm:prSet/>
      <dgm:spPr>
        <a:xfrm>
          <a:off x="1226712" y="2130534"/>
          <a:ext cx="1742491" cy="150597"/>
        </a:xfrm>
      </dgm:spPr>
      <dgm:t>
        <a:bodyPr/>
        <a:lstStyle/>
        <a:p>
          <a:endParaRPr lang="ru-RU">
            <a:latin typeface="Times New Roman" panose="02020603050405020304" pitchFamily="18" charset="0"/>
            <a:cs typeface="Times New Roman" panose="02020603050405020304" pitchFamily="18" charset="0"/>
          </a:endParaRPr>
        </a:p>
      </dgm:t>
    </dgm:pt>
    <dgm:pt modelId="{2D2DEF5B-1E2C-4E7E-8933-67EDCB94D8FA}" type="sibTrans" cxnId="{6946EFC3-EBCD-455A-93F0-9AEB3256CCE0}">
      <dgm:prSet/>
      <dgm:spPr/>
      <dgm:t>
        <a:bodyPr/>
        <a:lstStyle/>
        <a:p>
          <a:endParaRPr lang="ru-RU">
            <a:latin typeface="Times New Roman" panose="02020603050405020304" pitchFamily="18" charset="0"/>
            <a:cs typeface="Times New Roman" panose="02020603050405020304" pitchFamily="18" charset="0"/>
          </a:endParaRPr>
        </a:p>
      </dgm:t>
    </dgm:pt>
    <dgm:pt modelId="{F5B7BE89-EB49-4A64-B96C-885A439CAF14}">
      <dgm:prSet phldrT="[Текст]"/>
      <dgm:spPr>
        <a:xfrm>
          <a:off x="1735875" y="2281132"/>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Маркетинговий</a:t>
          </a:r>
          <a:r>
            <a:rPr lang="ru-RU" baseline="0">
              <a:latin typeface="Times New Roman" panose="02020603050405020304" pitchFamily="18" charset="0"/>
              <a:ea typeface="+mn-ea"/>
              <a:cs typeface="Times New Roman" panose="02020603050405020304" pitchFamily="18" charset="0"/>
            </a:rPr>
            <a:t> департамент</a:t>
          </a:r>
          <a:endParaRPr lang="ru-RU">
            <a:latin typeface="Times New Roman" panose="02020603050405020304" pitchFamily="18" charset="0"/>
            <a:ea typeface="+mn-ea"/>
            <a:cs typeface="Times New Roman" panose="02020603050405020304" pitchFamily="18" charset="0"/>
          </a:endParaRPr>
        </a:p>
      </dgm:t>
    </dgm:pt>
    <dgm:pt modelId="{C72EAAFD-1057-4D5B-861F-72A737B96690}" type="parTrans" cxnId="{2158FE7C-5C78-4734-AAF7-6D69D56D8DB6}">
      <dgm:prSet/>
      <dgm:spPr>
        <a:xfrm>
          <a:off x="2094440" y="2130534"/>
          <a:ext cx="874763" cy="150597"/>
        </a:xfrm>
      </dgm:spPr>
      <dgm:t>
        <a:bodyPr/>
        <a:lstStyle/>
        <a:p>
          <a:endParaRPr lang="ru-RU">
            <a:latin typeface="Times New Roman" panose="02020603050405020304" pitchFamily="18" charset="0"/>
            <a:cs typeface="Times New Roman" panose="02020603050405020304" pitchFamily="18" charset="0"/>
          </a:endParaRPr>
        </a:p>
      </dgm:t>
    </dgm:pt>
    <dgm:pt modelId="{04C3841C-AF15-49C7-BA40-23FEDD95B4AA}" type="sibTrans" cxnId="{2158FE7C-5C78-4734-AAF7-6D69D56D8DB6}">
      <dgm:prSet/>
      <dgm:spPr/>
      <dgm:t>
        <a:bodyPr/>
        <a:lstStyle/>
        <a:p>
          <a:endParaRPr lang="ru-RU">
            <a:latin typeface="Times New Roman" panose="02020603050405020304" pitchFamily="18" charset="0"/>
            <a:cs typeface="Times New Roman" panose="02020603050405020304" pitchFamily="18" charset="0"/>
          </a:endParaRPr>
        </a:p>
      </dgm:t>
    </dgm:pt>
    <dgm:pt modelId="{74B1F68C-A10C-43D9-8CF4-0CC93BC8F6D3}">
      <dgm:prSet/>
      <dgm:spPr>
        <a:xfrm>
          <a:off x="179701" y="2790294"/>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Технологічний відділ</a:t>
          </a:r>
        </a:p>
      </dgm:t>
    </dgm:pt>
    <dgm:pt modelId="{53EDE8BC-0BB1-400F-9C6D-A49DE0431418}" type="parTrans" cxnId="{2E0D3AAD-E55C-4CAB-9C12-49978955EF7F}">
      <dgm:prSet/>
      <dgm:spPr>
        <a:xfrm>
          <a:off x="72132" y="2639697"/>
          <a:ext cx="107569" cy="329880"/>
        </a:xfrm>
      </dgm:spPr>
      <dgm:t>
        <a:bodyPr/>
        <a:lstStyle/>
        <a:p>
          <a:endParaRPr lang="ru-RU">
            <a:latin typeface="Times New Roman" panose="02020603050405020304" pitchFamily="18" charset="0"/>
            <a:cs typeface="Times New Roman" panose="02020603050405020304" pitchFamily="18" charset="0"/>
          </a:endParaRPr>
        </a:p>
      </dgm:t>
    </dgm:pt>
    <dgm:pt modelId="{3554CA80-DDE8-46DE-88E0-6F7C84CAEF35}" type="sibTrans" cxnId="{2E0D3AAD-E55C-4CAB-9C12-49978955EF7F}">
      <dgm:prSet/>
      <dgm:spPr/>
      <dgm:t>
        <a:bodyPr/>
        <a:lstStyle/>
        <a:p>
          <a:endParaRPr lang="ru-RU">
            <a:latin typeface="Times New Roman" panose="02020603050405020304" pitchFamily="18" charset="0"/>
            <a:cs typeface="Times New Roman" panose="02020603050405020304" pitchFamily="18" charset="0"/>
          </a:endParaRPr>
        </a:p>
      </dgm:t>
    </dgm:pt>
    <dgm:pt modelId="{A8BDD35D-6337-464A-976D-E2ACAE4F8112}">
      <dgm:prSet/>
      <dgm:spPr>
        <a:xfrm>
          <a:off x="179701" y="3299457"/>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 контролю якості</a:t>
          </a:r>
        </a:p>
      </dgm:t>
    </dgm:pt>
    <dgm:pt modelId="{D58766DE-6CAE-40D9-8BFA-0906857F902B}" type="parTrans" cxnId="{DA4DF80D-F002-474A-A3C4-327EFA582F60}">
      <dgm:prSet/>
      <dgm:spPr>
        <a:xfrm>
          <a:off x="72132" y="2639697"/>
          <a:ext cx="107569" cy="839042"/>
        </a:xfrm>
      </dgm:spPr>
      <dgm:t>
        <a:bodyPr/>
        <a:lstStyle/>
        <a:p>
          <a:endParaRPr lang="ru-RU">
            <a:latin typeface="Times New Roman" panose="02020603050405020304" pitchFamily="18" charset="0"/>
            <a:cs typeface="Times New Roman" panose="02020603050405020304" pitchFamily="18" charset="0"/>
          </a:endParaRPr>
        </a:p>
      </dgm:t>
    </dgm:pt>
    <dgm:pt modelId="{B02813B9-45CF-49C9-A437-66D81B83B33B}" type="sibTrans" cxnId="{DA4DF80D-F002-474A-A3C4-327EFA582F60}">
      <dgm:prSet/>
      <dgm:spPr/>
      <dgm:t>
        <a:bodyPr/>
        <a:lstStyle/>
        <a:p>
          <a:endParaRPr lang="ru-RU">
            <a:latin typeface="Times New Roman" panose="02020603050405020304" pitchFamily="18" charset="0"/>
            <a:cs typeface="Times New Roman" panose="02020603050405020304" pitchFamily="18" charset="0"/>
          </a:endParaRPr>
        </a:p>
      </dgm:t>
    </dgm:pt>
    <dgm:pt modelId="{8472D4D2-FFE1-4B80-8E70-EA421597037D}">
      <dgm:prSet/>
      <dgm:spPr>
        <a:xfrm>
          <a:off x="1047429" y="2790294"/>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a:t>
          </a:r>
          <a:r>
            <a:rPr lang="ru-RU" baseline="0">
              <a:latin typeface="Times New Roman" panose="02020603050405020304" pitchFamily="18" charset="0"/>
              <a:ea typeface="+mn-ea"/>
              <a:cs typeface="Times New Roman" panose="02020603050405020304" pitchFamily="18" charset="0"/>
            </a:rPr>
            <a:t> продажів</a:t>
          </a:r>
          <a:endParaRPr lang="ru-RU">
            <a:latin typeface="Times New Roman" panose="02020603050405020304" pitchFamily="18" charset="0"/>
            <a:ea typeface="+mn-ea"/>
            <a:cs typeface="Times New Roman" panose="02020603050405020304" pitchFamily="18" charset="0"/>
          </a:endParaRPr>
        </a:p>
      </dgm:t>
    </dgm:pt>
    <dgm:pt modelId="{A1FBDE59-0562-488C-A540-6F059D2FAEE0}" type="parTrans" cxnId="{5CC77E51-C828-4996-8F6D-17782643546D}">
      <dgm:prSet/>
      <dgm:spPr>
        <a:xfrm>
          <a:off x="939860" y="2639697"/>
          <a:ext cx="107569" cy="329880"/>
        </a:xfrm>
      </dgm:spPr>
      <dgm:t>
        <a:bodyPr/>
        <a:lstStyle/>
        <a:p>
          <a:endParaRPr lang="ru-RU">
            <a:latin typeface="Times New Roman" panose="02020603050405020304" pitchFamily="18" charset="0"/>
            <a:cs typeface="Times New Roman" panose="02020603050405020304" pitchFamily="18" charset="0"/>
          </a:endParaRPr>
        </a:p>
      </dgm:t>
    </dgm:pt>
    <dgm:pt modelId="{5C5A8DED-D34C-4D07-9FBD-6C3697FCBA66}" type="sibTrans" cxnId="{5CC77E51-C828-4996-8F6D-17782643546D}">
      <dgm:prSet/>
      <dgm:spPr/>
      <dgm:t>
        <a:bodyPr/>
        <a:lstStyle/>
        <a:p>
          <a:endParaRPr lang="ru-RU">
            <a:latin typeface="Times New Roman" panose="02020603050405020304" pitchFamily="18" charset="0"/>
            <a:cs typeface="Times New Roman" panose="02020603050405020304" pitchFamily="18" charset="0"/>
          </a:endParaRPr>
        </a:p>
      </dgm:t>
    </dgm:pt>
    <dgm:pt modelId="{0AD3F81C-5C56-4DC2-9DD6-F27E7A65BCD8}">
      <dgm:prSet/>
      <dgm:spPr>
        <a:xfrm>
          <a:off x="1047429" y="3299457"/>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 логістики та дистрибуції</a:t>
          </a:r>
        </a:p>
      </dgm:t>
    </dgm:pt>
    <dgm:pt modelId="{4BC0C748-9839-4D7F-AE3E-7D117A1E6070}" type="parTrans" cxnId="{B22D2C09-5290-4743-8F91-5D7D355CBD5D}">
      <dgm:prSet/>
      <dgm:spPr>
        <a:xfrm>
          <a:off x="939860" y="2639697"/>
          <a:ext cx="107569" cy="839042"/>
        </a:xfrm>
      </dgm:spPr>
      <dgm:t>
        <a:bodyPr/>
        <a:lstStyle/>
        <a:p>
          <a:endParaRPr lang="ru-RU">
            <a:latin typeface="Times New Roman" panose="02020603050405020304" pitchFamily="18" charset="0"/>
            <a:cs typeface="Times New Roman" panose="02020603050405020304" pitchFamily="18" charset="0"/>
          </a:endParaRPr>
        </a:p>
      </dgm:t>
    </dgm:pt>
    <dgm:pt modelId="{B37489C9-0A71-471B-9D6F-962358403D71}" type="sibTrans" cxnId="{B22D2C09-5290-4743-8F91-5D7D355CBD5D}">
      <dgm:prSet/>
      <dgm:spPr/>
      <dgm:t>
        <a:bodyPr/>
        <a:lstStyle/>
        <a:p>
          <a:endParaRPr lang="ru-RU">
            <a:latin typeface="Times New Roman" panose="02020603050405020304" pitchFamily="18" charset="0"/>
            <a:cs typeface="Times New Roman" panose="02020603050405020304" pitchFamily="18" charset="0"/>
          </a:endParaRPr>
        </a:p>
      </dgm:t>
    </dgm:pt>
    <dgm:pt modelId="{052D2DC9-DAE6-442E-83D0-672AF0E20917}">
      <dgm:prSet/>
      <dgm:spPr>
        <a:xfrm>
          <a:off x="1047429" y="3808620"/>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 закупівель</a:t>
          </a:r>
        </a:p>
      </dgm:t>
    </dgm:pt>
    <dgm:pt modelId="{EC30F063-1CF5-482F-9D59-7AA0CAA1D71B}" type="parTrans" cxnId="{C9CB33F2-D1E7-455C-BEB9-378E89D15368}">
      <dgm:prSet/>
      <dgm:spPr>
        <a:xfrm>
          <a:off x="939860" y="2639697"/>
          <a:ext cx="107569" cy="1348205"/>
        </a:xfrm>
      </dgm:spPr>
      <dgm:t>
        <a:bodyPr/>
        <a:lstStyle/>
        <a:p>
          <a:endParaRPr lang="ru-RU">
            <a:latin typeface="Times New Roman" panose="02020603050405020304" pitchFamily="18" charset="0"/>
            <a:cs typeface="Times New Roman" panose="02020603050405020304" pitchFamily="18" charset="0"/>
          </a:endParaRPr>
        </a:p>
      </dgm:t>
    </dgm:pt>
    <dgm:pt modelId="{1E8B2124-C286-4A61-86E5-483029B4BB7C}" type="sibTrans" cxnId="{C9CB33F2-D1E7-455C-BEB9-378E89D15368}">
      <dgm:prSet/>
      <dgm:spPr/>
      <dgm:t>
        <a:bodyPr/>
        <a:lstStyle/>
        <a:p>
          <a:endParaRPr lang="ru-RU">
            <a:latin typeface="Times New Roman" panose="02020603050405020304" pitchFamily="18" charset="0"/>
            <a:cs typeface="Times New Roman" panose="02020603050405020304" pitchFamily="18" charset="0"/>
          </a:endParaRPr>
        </a:p>
      </dgm:t>
    </dgm:pt>
    <dgm:pt modelId="{1011F380-BEA4-4F0A-8CAF-D0E78A532E98}">
      <dgm:prSet/>
      <dgm:spPr>
        <a:xfrm>
          <a:off x="1915157" y="2790294"/>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 маркетингу та брендингу</a:t>
          </a:r>
        </a:p>
      </dgm:t>
    </dgm:pt>
    <dgm:pt modelId="{41CC6ABB-F9BA-439A-A653-B0E4D4915AB7}" type="parTrans" cxnId="{B495B237-0B87-4263-81D1-81526AB6F44A}">
      <dgm:prSet/>
      <dgm:spPr>
        <a:xfrm>
          <a:off x="1807588" y="2639697"/>
          <a:ext cx="107569" cy="329880"/>
        </a:xfrm>
      </dgm:spPr>
      <dgm:t>
        <a:bodyPr/>
        <a:lstStyle/>
        <a:p>
          <a:endParaRPr lang="ru-RU">
            <a:latin typeface="Times New Roman" panose="02020603050405020304" pitchFamily="18" charset="0"/>
            <a:cs typeface="Times New Roman" panose="02020603050405020304" pitchFamily="18" charset="0"/>
          </a:endParaRPr>
        </a:p>
      </dgm:t>
    </dgm:pt>
    <dgm:pt modelId="{61DAE01B-A4B5-4119-859A-AAD7DF273190}" type="sibTrans" cxnId="{B495B237-0B87-4263-81D1-81526AB6F44A}">
      <dgm:prSet/>
      <dgm:spPr/>
      <dgm:t>
        <a:bodyPr/>
        <a:lstStyle/>
        <a:p>
          <a:endParaRPr lang="ru-RU">
            <a:latin typeface="Times New Roman" panose="02020603050405020304" pitchFamily="18" charset="0"/>
            <a:cs typeface="Times New Roman" panose="02020603050405020304" pitchFamily="18" charset="0"/>
          </a:endParaRPr>
        </a:p>
      </dgm:t>
    </dgm:pt>
    <dgm:pt modelId="{AFA37165-E2FC-4D71-BCB2-536065B5BAD5}">
      <dgm:prSet/>
      <dgm:spPr>
        <a:xfrm>
          <a:off x="2603603" y="2281132"/>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Фінансово-економічний департамент</a:t>
          </a:r>
        </a:p>
      </dgm:t>
    </dgm:pt>
    <dgm:pt modelId="{069084B3-2D6F-4044-A172-83CDE6882984}" type="parTrans" cxnId="{C04489BE-ECDE-49C5-B538-5416AD9E369C}">
      <dgm:prSet/>
      <dgm:spPr>
        <a:xfrm>
          <a:off x="2916448" y="2130534"/>
          <a:ext cx="91440" cy="150597"/>
        </a:xfrm>
      </dgm:spPr>
      <dgm:t>
        <a:bodyPr/>
        <a:lstStyle/>
        <a:p>
          <a:endParaRPr lang="ru-RU">
            <a:latin typeface="Times New Roman" panose="02020603050405020304" pitchFamily="18" charset="0"/>
            <a:cs typeface="Times New Roman" panose="02020603050405020304" pitchFamily="18" charset="0"/>
          </a:endParaRPr>
        </a:p>
      </dgm:t>
    </dgm:pt>
    <dgm:pt modelId="{61956286-04FA-4E69-B4B9-C3A71B7B6F93}" type="sibTrans" cxnId="{C04489BE-ECDE-49C5-B538-5416AD9E369C}">
      <dgm:prSet/>
      <dgm:spPr/>
      <dgm:t>
        <a:bodyPr/>
        <a:lstStyle/>
        <a:p>
          <a:endParaRPr lang="ru-RU">
            <a:latin typeface="Times New Roman" panose="02020603050405020304" pitchFamily="18" charset="0"/>
            <a:cs typeface="Times New Roman" panose="02020603050405020304" pitchFamily="18" charset="0"/>
          </a:endParaRPr>
        </a:p>
      </dgm:t>
    </dgm:pt>
    <dgm:pt modelId="{3BD16226-E7C5-4ED7-981F-C6E95174F28F}">
      <dgm:prSet/>
      <dgm:spPr>
        <a:xfrm>
          <a:off x="3471331" y="2281132"/>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Юридичний департамент</a:t>
          </a:r>
        </a:p>
      </dgm:t>
    </dgm:pt>
    <dgm:pt modelId="{067F891E-CD00-4A64-881E-7086C43BB44B}" type="parTrans" cxnId="{8DDF8D74-34B8-4C90-A4BF-E75B84077BFC}">
      <dgm:prSet/>
      <dgm:spPr>
        <a:xfrm>
          <a:off x="2969203" y="2130534"/>
          <a:ext cx="860693" cy="150597"/>
        </a:xfrm>
      </dgm:spPr>
      <dgm:t>
        <a:bodyPr/>
        <a:lstStyle/>
        <a:p>
          <a:endParaRPr lang="ru-RU">
            <a:latin typeface="Times New Roman" panose="02020603050405020304" pitchFamily="18" charset="0"/>
            <a:cs typeface="Times New Roman" panose="02020603050405020304" pitchFamily="18" charset="0"/>
          </a:endParaRPr>
        </a:p>
      </dgm:t>
    </dgm:pt>
    <dgm:pt modelId="{F0B7C54C-6D78-4731-8836-9D1AEFDFCFFA}" type="sibTrans" cxnId="{8DDF8D74-34B8-4C90-A4BF-E75B84077BFC}">
      <dgm:prSet/>
      <dgm:spPr/>
      <dgm:t>
        <a:bodyPr/>
        <a:lstStyle/>
        <a:p>
          <a:endParaRPr lang="ru-RU">
            <a:latin typeface="Times New Roman" panose="02020603050405020304" pitchFamily="18" charset="0"/>
            <a:cs typeface="Times New Roman" panose="02020603050405020304" pitchFamily="18" charset="0"/>
          </a:endParaRPr>
        </a:p>
      </dgm:t>
    </dgm:pt>
    <dgm:pt modelId="{A5765544-B452-45E5-A008-73CECA7BD599}">
      <dgm:prSet/>
      <dgm:spPr>
        <a:xfrm>
          <a:off x="4339059" y="2281132"/>
          <a:ext cx="717130" cy="358565"/>
        </a:xfrm>
      </dgm:spPr>
      <dgm:t>
        <a:bodyPr/>
        <a:lstStyle/>
        <a:p>
          <a:pPr>
            <a:buNone/>
          </a:pPr>
          <a:r>
            <a:rPr lang="uk-UA">
              <a:latin typeface="Times New Roman" panose="02020603050405020304" pitchFamily="18" charset="0"/>
              <a:ea typeface="+mn-ea"/>
              <a:cs typeface="Times New Roman" panose="02020603050405020304" pitchFamily="18" charset="0"/>
            </a:rPr>
            <a:t>Інформаційно-технологічний</a:t>
          </a:r>
          <a:r>
            <a:rPr lang="uk-UA" baseline="0">
              <a:latin typeface="Times New Roman" panose="02020603050405020304" pitchFamily="18" charset="0"/>
              <a:ea typeface="+mn-ea"/>
              <a:cs typeface="Times New Roman" panose="02020603050405020304" pitchFamily="18" charset="0"/>
            </a:rPr>
            <a:t> департамент</a:t>
          </a:r>
          <a:endParaRPr lang="ru-RU">
            <a:latin typeface="Times New Roman" panose="02020603050405020304" pitchFamily="18" charset="0"/>
            <a:ea typeface="+mn-ea"/>
            <a:cs typeface="Times New Roman" panose="02020603050405020304" pitchFamily="18" charset="0"/>
          </a:endParaRPr>
        </a:p>
      </dgm:t>
    </dgm:pt>
    <dgm:pt modelId="{0D905107-C042-4B52-B536-20EAC5586B10}" type="parTrans" cxnId="{3EAB691B-F922-450F-BFFE-27B2B09DDDE1}">
      <dgm:prSet/>
      <dgm:spPr>
        <a:xfrm>
          <a:off x="2969203" y="2130534"/>
          <a:ext cx="1728421" cy="150597"/>
        </a:xfrm>
      </dgm:spPr>
      <dgm:t>
        <a:bodyPr/>
        <a:lstStyle/>
        <a:p>
          <a:endParaRPr lang="ru-RU">
            <a:latin typeface="Times New Roman" panose="02020603050405020304" pitchFamily="18" charset="0"/>
            <a:cs typeface="Times New Roman" panose="02020603050405020304" pitchFamily="18" charset="0"/>
          </a:endParaRPr>
        </a:p>
      </dgm:t>
    </dgm:pt>
    <dgm:pt modelId="{BA4D0FAE-07EF-460B-B6FC-878434BFB198}" type="sibTrans" cxnId="{3EAB691B-F922-450F-BFFE-27B2B09DDDE1}">
      <dgm:prSet/>
      <dgm:spPr/>
      <dgm:t>
        <a:bodyPr/>
        <a:lstStyle/>
        <a:p>
          <a:endParaRPr lang="ru-RU">
            <a:latin typeface="Times New Roman" panose="02020603050405020304" pitchFamily="18" charset="0"/>
            <a:cs typeface="Times New Roman" panose="02020603050405020304" pitchFamily="18" charset="0"/>
          </a:endParaRPr>
        </a:p>
      </dgm:t>
    </dgm:pt>
    <dgm:pt modelId="{CF3E028C-CA59-4B4F-8B14-DCD5E8B44CDC}">
      <dgm:prSet/>
      <dgm:spPr>
        <a:xfrm>
          <a:off x="2782886" y="2790294"/>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Бухгалтерська</a:t>
          </a:r>
          <a:r>
            <a:rPr lang="ru-RU" baseline="0">
              <a:latin typeface="Times New Roman" panose="02020603050405020304" pitchFamily="18" charset="0"/>
              <a:ea typeface="+mn-ea"/>
              <a:cs typeface="Times New Roman" panose="02020603050405020304" pitchFamily="18" charset="0"/>
            </a:rPr>
            <a:t> служба</a:t>
          </a:r>
          <a:endParaRPr lang="ru-RU">
            <a:latin typeface="Times New Roman" panose="02020603050405020304" pitchFamily="18" charset="0"/>
            <a:ea typeface="+mn-ea"/>
            <a:cs typeface="Times New Roman" panose="02020603050405020304" pitchFamily="18" charset="0"/>
          </a:endParaRPr>
        </a:p>
      </dgm:t>
    </dgm:pt>
    <dgm:pt modelId="{4A8280F5-3A90-4E98-BE5F-07BE3821E21F}" type="parTrans" cxnId="{187564A6-4202-4FD0-A7DD-CCA7D5705E03}">
      <dgm:prSet/>
      <dgm:spPr>
        <a:xfrm>
          <a:off x="2675316" y="2639697"/>
          <a:ext cx="107569" cy="329880"/>
        </a:xfrm>
      </dgm:spPr>
      <dgm:t>
        <a:bodyPr/>
        <a:lstStyle/>
        <a:p>
          <a:endParaRPr lang="ru-RU">
            <a:latin typeface="Times New Roman" panose="02020603050405020304" pitchFamily="18" charset="0"/>
            <a:cs typeface="Times New Roman" panose="02020603050405020304" pitchFamily="18" charset="0"/>
          </a:endParaRPr>
        </a:p>
      </dgm:t>
    </dgm:pt>
    <dgm:pt modelId="{77D1257E-0649-44E5-A22A-864AACC5C27A}" type="sibTrans" cxnId="{187564A6-4202-4FD0-A7DD-CCA7D5705E03}">
      <dgm:prSet/>
      <dgm:spPr/>
      <dgm:t>
        <a:bodyPr/>
        <a:lstStyle/>
        <a:p>
          <a:endParaRPr lang="ru-RU">
            <a:latin typeface="Times New Roman" panose="02020603050405020304" pitchFamily="18" charset="0"/>
            <a:cs typeface="Times New Roman" panose="02020603050405020304" pitchFamily="18" charset="0"/>
          </a:endParaRPr>
        </a:p>
      </dgm:t>
    </dgm:pt>
    <dgm:pt modelId="{95DE9431-9723-445E-ACAF-A1D6BA886AD6}">
      <dgm:prSet/>
      <dgm:spPr>
        <a:xfrm>
          <a:off x="2782886" y="3299457"/>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 фінансового аналізу</a:t>
          </a:r>
        </a:p>
      </dgm:t>
    </dgm:pt>
    <dgm:pt modelId="{26A45FFB-3D7D-4CA9-B8FE-6F52A407A2C6}" type="parTrans" cxnId="{D2552031-E0CE-4092-B959-A6E74CF2162E}">
      <dgm:prSet/>
      <dgm:spPr>
        <a:xfrm>
          <a:off x="2675316" y="2639697"/>
          <a:ext cx="107569" cy="839042"/>
        </a:xfrm>
      </dgm:spPr>
      <dgm:t>
        <a:bodyPr/>
        <a:lstStyle/>
        <a:p>
          <a:endParaRPr lang="ru-RU">
            <a:latin typeface="Times New Roman" panose="02020603050405020304" pitchFamily="18" charset="0"/>
            <a:cs typeface="Times New Roman" panose="02020603050405020304" pitchFamily="18" charset="0"/>
          </a:endParaRPr>
        </a:p>
      </dgm:t>
    </dgm:pt>
    <dgm:pt modelId="{2CFA9C53-5BF1-4413-A704-9F63E5C219D3}" type="sibTrans" cxnId="{D2552031-E0CE-4092-B959-A6E74CF2162E}">
      <dgm:prSet/>
      <dgm:spPr/>
      <dgm:t>
        <a:bodyPr/>
        <a:lstStyle/>
        <a:p>
          <a:endParaRPr lang="ru-RU">
            <a:latin typeface="Times New Roman" panose="02020603050405020304" pitchFamily="18" charset="0"/>
            <a:cs typeface="Times New Roman" panose="02020603050405020304" pitchFamily="18" charset="0"/>
          </a:endParaRPr>
        </a:p>
      </dgm:t>
    </dgm:pt>
    <dgm:pt modelId="{06B92D38-800E-42C3-8F47-C15989D70B3C}">
      <dgm:prSet/>
      <dgm:spPr>
        <a:xfrm>
          <a:off x="2782886" y="3808620"/>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Планово-економічний відділ</a:t>
          </a:r>
        </a:p>
      </dgm:t>
    </dgm:pt>
    <dgm:pt modelId="{EAF6F139-0167-4EB4-96D8-686601A6523B}" type="parTrans" cxnId="{83337CE1-1691-4490-BE27-07A43A5E84E9}">
      <dgm:prSet/>
      <dgm:spPr>
        <a:xfrm>
          <a:off x="2675316" y="2639697"/>
          <a:ext cx="107569" cy="1348205"/>
        </a:xfrm>
      </dgm:spPr>
      <dgm:t>
        <a:bodyPr/>
        <a:lstStyle/>
        <a:p>
          <a:endParaRPr lang="ru-RU">
            <a:latin typeface="Times New Roman" panose="02020603050405020304" pitchFamily="18" charset="0"/>
            <a:cs typeface="Times New Roman" panose="02020603050405020304" pitchFamily="18" charset="0"/>
          </a:endParaRPr>
        </a:p>
      </dgm:t>
    </dgm:pt>
    <dgm:pt modelId="{D03B2E78-5BCC-4424-BB7D-FC1EEE8E189E}" type="sibTrans" cxnId="{83337CE1-1691-4490-BE27-07A43A5E84E9}">
      <dgm:prSet/>
      <dgm:spPr/>
      <dgm:t>
        <a:bodyPr/>
        <a:lstStyle/>
        <a:p>
          <a:endParaRPr lang="ru-RU">
            <a:latin typeface="Times New Roman" panose="02020603050405020304" pitchFamily="18" charset="0"/>
            <a:cs typeface="Times New Roman" panose="02020603050405020304" pitchFamily="18" charset="0"/>
          </a:endParaRPr>
        </a:p>
      </dgm:t>
    </dgm:pt>
    <dgm:pt modelId="{04262E08-E792-4363-98A7-02DFA78D5153}">
      <dgm:prSet/>
      <dgm:spPr>
        <a:xfrm>
          <a:off x="3650614" y="2790294"/>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 забезпечення правової безпеки</a:t>
          </a:r>
        </a:p>
      </dgm:t>
    </dgm:pt>
    <dgm:pt modelId="{73631D76-D71B-4998-8454-A55E05DCE24A}" type="parTrans" cxnId="{F1E5B0CC-D2C5-4CD7-B77E-CD580E6B4145}">
      <dgm:prSet/>
      <dgm:spPr>
        <a:xfrm>
          <a:off x="3543044" y="2639697"/>
          <a:ext cx="107569" cy="329880"/>
        </a:xfrm>
      </dgm:spPr>
      <dgm:t>
        <a:bodyPr/>
        <a:lstStyle/>
        <a:p>
          <a:endParaRPr lang="ru-RU">
            <a:latin typeface="Times New Roman" panose="02020603050405020304" pitchFamily="18" charset="0"/>
            <a:cs typeface="Times New Roman" panose="02020603050405020304" pitchFamily="18" charset="0"/>
          </a:endParaRPr>
        </a:p>
      </dgm:t>
    </dgm:pt>
    <dgm:pt modelId="{DF81FEBD-7321-4A84-AB36-0E829BB55433}" type="sibTrans" cxnId="{F1E5B0CC-D2C5-4CD7-B77E-CD580E6B4145}">
      <dgm:prSet/>
      <dgm:spPr/>
      <dgm:t>
        <a:bodyPr/>
        <a:lstStyle/>
        <a:p>
          <a:endParaRPr lang="ru-RU">
            <a:latin typeface="Times New Roman" panose="02020603050405020304" pitchFamily="18" charset="0"/>
            <a:cs typeface="Times New Roman" panose="02020603050405020304" pitchFamily="18" charset="0"/>
          </a:endParaRPr>
        </a:p>
      </dgm:t>
    </dgm:pt>
    <dgm:pt modelId="{F231E361-6A4C-4E7A-8878-4EA2883414DF}">
      <dgm:prSet/>
      <dgm:spPr>
        <a:xfrm>
          <a:off x="3650614" y="3299457"/>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 патентної та договірної роботи</a:t>
          </a:r>
        </a:p>
      </dgm:t>
    </dgm:pt>
    <dgm:pt modelId="{8FF7B7B3-05FC-4801-B900-318A9CBD328F}" type="parTrans" cxnId="{B59F088C-93E7-4CC6-A5F0-D3F7667D4373}">
      <dgm:prSet/>
      <dgm:spPr>
        <a:xfrm>
          <a:off x="3543044" y="2639697"/>
          <a:ext cx="107569" cy="839042"/>
        </a:xfrm>
      </dgm:spPr>
      <dgm:t>
        <a:bodyPr/>
        <a:lstStyle/>
        <a:p>
          <a:endParaRPr lang="ru-RU">
            <a:latin typeface="Times New Roman" panose="02020603050405020304" pitchFamily="18" charset="0"/>
            <a:cs typeface="Times New Roman" panose="02020603050405020304" pitchFamily="18" charset="0"/>
          </a:endParaRPr>
        </a:p>
      </dgm:t>
    </dgm:pt>
    <dgm:pt modelId="{EEB3D0C6-CF1F-462F-B9F2-EF4105ABE47A}" type="sibTrans" cxnId="{B59F088C-93E7-4CC6-A5F0-D3F7667D4373}">
      <dgm:prSet/>
      <dgm:spPr/>
      <dgm:t>
        <a:bodyPr/>
        <a:lstStyle/>
        <a:p>
          <a:endParaRPr lang="ru-RU">
            <a:latin typeface="Times New Roman" panose="02020603050405020304" pitchFamily="18" charset="0"/>
            <a:cs typeface="Times New Roman" panose="02020603050405020304" pitchFamily="18" charset="0"/>
          </a:endParaRPr>
        </a:p>
      </dgm:t>
    </dgm:pt>
    <dgm:pt modelId="{703962D3-A612-4806-BA2A-D74788D37FA6}">
      <dgm:prSet/>
      <dgm:spPr>
        <a:xfrm>
          <a:off x="4518342" y="2790294"/>
          <a:ext cx="717130" cy="358565"/>
        </a:xfrm>
      </dgm:spPr>
      <dgm:t>
        <a:bodyPr/>
        <a:lstStyle/>
        <a:p>
          <a:pPr>
            <a:buNone/>
          </a:pPr>
          <a:r>
            <a:rPr lang="uk-UA">
              <a:latin typeface="Times New Roman" panose="02020603050405020304" pitchFamily="18" charset="0"/>
              <a:ea typeface="+mn-ea"/>
              <a:cs typeface="Times New Roman" panose="02020603050405020304" pitchFamily="18" charset="0"/>
            </a:rPr>
            <a:t>Відділ інформаційних технологій</a:t>
          </a:r>
          <a:endParaRPr lang="ru-RU">
            <a:latin typeface="Times New Roman" panose="02020603050405020304" pitchFamily="18" charset="0"/>
            <a:ea typeface="+mn-ea"/>
            <a:cs typeface="Times New Roman" panose="02020603050405020304" pitchFamily="18" charset="0"/>
          </a:endParaRPr>
        </a:p>
      </dgm:t>
    </dgm:pt>
    <dgm:pt modelId="{9A73024B-2A0F-4C5B-BD79-287F0B280B26}" type="parTrans" cxnId="{257C5142-6D24-4693-87D7-A7A94FAD4E06}">
      <dgm:prSet/>
      <dgm:spPr>
        <a:xfrm>
          <a:off x="4410772" y="2639697"/>
          <a:ext cx="107569" cy="329880"/>
        </a:xfrm>
      </dgm:spPr>
      <dgm:t>
        <a:bodyPr/>
        <a:lstStyle/>
        <a:p>
          <a:endParaRPr lang="ru-RU">
            <a:latin typeface="Times New Roman" panose="02020603050405020304" pitchFamily="18" charset="0"/>
            <a:cs typeface="Times New Roman" panose="02020603050405020304" pitchFamily="18" charset="0"/>
          </a:endParaRPr>
        </a:p>
      </dgm:t>
    </dgm:pt>
    <dgm:pt modelId="{C04E47CF-A61D-4B70-83D5-A96067C96873}" type="sibTrans" cxnId="{257C5142-6D24-4693-87D7-A7A94FAD4E06}">
      <dgm:prSet/>
      <dgm:spPr/>
      <dgm:t>
        <a:bodyPr/>
        <a:lstStyle/>
        <a:p>
          <a:endParaRPr lang="ru-RU">
            <a:latin typeface="Times New Roman" panose="02020603050405020304" pitchFamily="18" charset="0"/>
            <a:cs typeface="Times New Roman" panose="02020603050405020304" pitchFamily="18" charset="0"/>
          </a:endParaRPr>
        </a:p>
      </dgm:t>
    </dgm:pt>
    <dgm:pt modelId="{24609F58-8C63-4623-974F-6ACC78D3A6FA}">
      <dgm:prSet/>
      <dgm:spPr>
        <a:xfrm>
          <a:off x="4518342" y="3299457"/>
          <a:ext cx="717130" cy="358565"/>
        </a:xfrm>
      </dgm:spPr>
      <dgm:t>
        <a:bodyPr/>
        <a:lstStyle/>
        <a:p>
          <a:pPr>
            <a:buNone/>
          </a:pPr>
          <a:r>
            <a:rPr lang="uk-UA">
              <a:latin typeface="Times New Roman" panose="02020603050405020304" pitchFamily="18" charset="0"/>
              <a:ea typeface="+mn-ea"/>
              <a:cs typeface="Times New Roman" panose="02020603050405020304" pitchFamily="18" charset="0"/>
            </a:rPr>
            <a:t>Відділ</a:t>
          </a:r>
          <a:r>
            <a:rPr lang="uk-UA" baseline="0">
              <a:latin typeface="Times New Roman" panose="02020603050405020304" pitchFamily="18" charset="0"/>
              <a:ea typeface="+mn-ea"/>
              <a:cs typeface="Times New Roman" panose="02020603050405020304" pitchFamily="18" charset="0"/>
            </a:rPr>
            <a:t> автоматизації виробництва </a:t>
          </a:r>
          <a:endParaRPr lang="ru-RU">
            <a:latin typeface="Times New Roman" panose="02020603050405020304" pitchFamily="18" charset="0"/>
            <a:ea typeface="+mn-ea"/>
            <a:cs typeface="Times New Roman" panose="02020603050405020304" pitchFamily="18" charset="0"/>
          </a:endParaRPr>
        </a:p>
      </dgm:t>
    </dgm:pt>
    <dgm:pt modelId="{CB558788-52A5-40BC-8F73-EC37E9DB9601}" type="parTrans" cxnId="{32A0B072-EE62-46C0-8E2A-5902A32C0E9D}">
      <dgm:prSet/>
      <dgm:spPr>
        <a:xfrm>
          <a:off x="4410772" y="2639697"/>
          <a:ext cx="107569" cy="839042"/>
        </a:xfrm>
      </dgm:spPr>
      <dgm:t>
        <a:bodyPr/>
        <a:lstStyle/>
        <a:p>
          <a:endParaRPr lang="ru-RU">
            <a:latin typeface="Times New Roman" panose="02020603050405020304" pitchFamily="18" charset="0"/>
            <a:cs typeface="Times New Roman" panose="02020603050405020304" pitchFamily="18" charset="0"/>
          </a:endParaRPr>
        </a:p>
      </dgm:t>
    </dgm:pt>
    <dgm:pt modelId="{06A800BA-764C-42DE-B1E9-9F58C1B09409}" type="sibTrans" cxnId="{32A0B072-EE62-46C0-8E2A-5902A32C0E9D}">
      <dgm:prSet/>
      <dgm:spPr/>
      <dgm:t>
        <a:bodyPr/>
        <a:lstStyle/>
        <a:p>
          <a:endParaRPr lang="ru-RU">
            <a:latin typeface="Times New Roman" panose="02020603050405020304" pitchFamily="18" charset="0"/>
            <a:cs typeface="Times New Roman" panose="02020603050405020304" pitchFamily="18" charset="0"/>
          </a:endParaRPr>
        </a:p>
      </dgm:t>
    </dgm:pt>
    <dgm:pt modelId="{8F9D56D0-3C00-435D-966D-FAD5A429154B}">
      <dgm:prSet/>
      <dgm:spPr>
        <a:xfrm>
          <a:off x="179701" y="3808620"/>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Лабораторія</a:t>
          </a:r>
          <a:r>
            <a:rPr lang="ru-RU" baseline="0">
              <a:latin typeface="Times New Roman" panose="02020603050405020304" pitchFamily="18" charset="0"/>
              <a:ea typeface="+mn-ea"/>
              <a:cs typeface="Times New Roman" panose="02020603050405020304" pitchFamily="18" charset="0"/>
            </a:rPr>
            <a:t> безпеки харчової продукції</a:t>
          </a:r>
          <a:endParaRPr lang="ru-RU">
            <a:latin typeface="Times New Roman" panose="02020603050405020304" pitchFamily="18" charset="0"/>
            <a:ea typeface="+mn-ea"/>
            <a:cs typeface="Times New Roman" panose="02020603050405020304" pitchFamily="18" charset="0"/>
          </a:endParaRPr>
        </a:p>
      </dgm:t>
    </dgm:pt>
    <dgm:pt modelId="{368C235A-0F0E-418A-AC17-9F9AAEFFF1F3}" type="parTrans" cxnId="{E3C8B5D1-F268-4FF1-AB55-49845231B1C2}">
      <dgm:prSet/>
      <dgm:spPr>
        <a:xfrm>
          <a:off x="72132" y="2639697"/>
          <a:ext cx="107569" cy="1348205"/>
        </a:xfrm>
      </dgm:spPr>
      <dgm:t>
        <a:bodyPr/>
        <a:lstStyle/>
        <a:p>
          <a:endParaRPr lang="ru-RU">
            <a:latin typeface="Times New Roman" panose="02020603050405020304" pitchFamily="18" charset="0"/>
            <a:cs typeface="Times New Roman" panose="02020603050405020304" pitchFamily="18" charset="0"/>
          </a:endParaRPr>
        </a:p>
      </dgm:t>
    </dgm:pt>
    <dgm:pt modelId="{B961D349-DD30-45F2-8A38-2C7ED62F7704}" type="sibTrans" cxnId="{E3C8B5D1-F268-4FF1-AB55-49845231B1C2}">
      <dgm:prSet/>
      <dgm:spPr/>
      <dgm:t>
        <a:bodyPr/>
        <a:lstStyle/>
        <a:p>
          <a:endParaRPr lang="ru-RU">
            <a:latin typeface="Times New Roman" panose="02020603050405020304" pitchFamily="18" charset="0"/>
            <a:cs typeface="Times New Roman" panose="02020603050405020304" pitchFamily="18" charset="0"/>
          </a:endParaRPr>
        </a:p>
      </dgm:t>
    </dgm:pt>
    <dgm:pt modelId="{90FFA145-99A6-4C37-BC8C-48B4EB22BB35}">
      <dgm:prSet/>
      <dgm:spPr>
        <a:xfrm>
          <a:off x="1915157" y="3299457"/>
          <a:ext cx="717130" cy="358565"/>
        </a:xfrm>
      </dgm:spPr>
      <dgm:t>
        <a:bodyPr/>
        <a:lstStyle/>
        <a:p>
          <a:pPr>
            <a:buNone/>
          </a:pPr>
          <a:r>
            <a:rPr lang="ru-RU">
              <a:latin typeface="Times New Roman" panose="02020603050405020304" pitchFamily="18" charset="0"/>
              <a:ea typeface="+mn-ea"/>
              <a:cs typeface="Times New Roman" panose="02020603050405020304" pitchFamily="18" charset="0"/>
            </a:rPr>
            <a:t>Відділ дизайну та комунікацій</a:t>
          </a:r>
        </a:p>
      </dgm:t>
    </dgm:pt>
    <dgm:pt modelId="{C78112AD-0DD7-4531-8DFB-68E020E24EBA}" type="parTrans" cxnId="{57E7F147-1B07-4069-A42B-B52BE7CA1CE6}">
      <dgm:prSet/>
      <dgm:spPr>
        <a:xfrm>
          <a:off x="1807588" y="2639697"/>
          <a:ext cx="107569" cy="839042"/>
        </a:xfrm>
      </dgm:spPr>
      <dgm:t>
        <a:bodyPr/>
        <a:lstStyle/>
        <a:p>
          <a:endParaRPr lang="ru-RU">
            <a:latin typeface="Times New Roman" panose="02020603050405020304" pitchFamily="18" charset="0"/>
            <a:cs typeface="Times New Roman" panose="02020603050405020304" pitchFamily="18" charset="0"/>
          </a:endParaRPr>
        </a:p>
      </dgm:t>
    </dgm:pt>
    <dgm:pt modelId="{77280B92-B2E8-4338-B9CE-5D639410BE52}" type="sibTrans" cxnId="{57E7F147-1B07-4069-A42B-B52BE7CA1CE6}">
      <dgm:prSet/>
      <dgm:spPr/>
      <dgm:t>
        <a:bodyPr/>
        <a:lstStyle/>
        <a:p>
          <a:endParaRPr lang="ru-RU">
            <a:latin typeface="Times New Roman" panose="02020603050405020304" pitchFamily="18" charset="0"/>
            <a:cs typeface="Times New Roman" panose="02020603050405020304" pitchFamily="18" charset="0"/>
          </a:endParaRPr>
        </a:p>
      </dgm:t>
    </dgm:pt>
    <dgm:pt modelId="{1243D9C6-129D-48B6-BA27-B0D16B6D998B}">
      <dgm:prSet/>
      <dgm:spPr/>
      <dgm:t>
        <a:bodyPr/>
        <a:lstStyle/>
        <a:p>
          <a:r>
            <a:rPr lang="uk-UA">
              <a:latin typeface="Times New Roman" panose="02020603050405020304" pitchFamily="18" charset="0"/>
              <a:cs typeface="Times New Roman" panose="02020603050405020304" pitchFamily="18" charset="0"/>
            </a:rPr>
            <a:t>Відділ обслуговування обладнання</a:t>
          </a:r>
        </a:p>
      </dgm:t>
    </dgm:pt>
    <dgm:pt modelId="{E36BF67E-1DB5-4E47-88D9-0EB70DD22621}" type="parTrans" cxnId="{394D52BF-0E3B-49A2-8541-A3F62973D8A8}">
      <dgm:prSet/>
      <dgm:spPr/>
      <dgm:t>
        <a:bodyPr/>
        <a:lstStyle/>
        <a:p>
          <a:endParaRPr lang="uk-UA">
            <a:latin typeface="Times New Roman" panose="02020603050405020304" pitchFamily="18" charset="0"/>
            <a:cs typeface="Times New Roman" panose="02020603050405020304" pitchFamily="18" charset="0"/>
          </a:endParaRPr>
        </a:p>
      </dgm:t>
    </dgm:pt>
    <dgm:pt modelId="{9EEF16DF-CA80-4B65-B5CA-B65FEC48D126}" type="sibTrans" cxnId="{394D52BF-0E3B-49A2-8541-A3F62973D8A8}">
      <dgm:prSet/>
      <dgm:spPr/>
      <dgm:t>
        <a:bodyPr/>
        <a:lstStyle/>
        <a:p>
          <a:endParaRPr lang="uk-UA">
            <a:latin typeface="Times New Roman" panose="02020603050405020304" pitchFamily="18" charset="0"/>
            <a:cs typeface="Times New Roman" panose="02020603050405020304" pitchFamily="18" charset="0"/>
          </a:endParaRPr>
        </a:p>
      </dgm:t>
    </dgm:pt>
    <dgm:pt modelId="{4169F014-1EDF-45DE-898F-83B38D14DA4E}">
      <dgm:prSet/>
      <dgm:spPr/>
      <dgm:t>
        <a:bodyPr/>
        <a:lstStyle/>
        <a:p>
          <a:r>
            <a:rPr lang="uk-UA">
              <a:latin typeface="Times New Roman" panose="02020603050405020304" pitchFamily="18" charset="0"/>
              <a:cs typeface="Times New Roman" panose="02020603050405020304" pitchFamily="18" charset="0"/>
            </a:rPr>
            <a:t>Відділ розвитку нових продуктів</a:t>
          </a:r>
        </a:p>
      </dgm:t>
    </dgm:pt>
    <dgm:pt modelId="{8E950FE3-5D67-4BE0-ACF4-E9BA6611E9AE}" type="parTrans" cxnId="{F636CD1B-BFB4-48D9-B5AE-167B6474AD2F}">
      <dgm:prSet/>
      <dgm:spPr/>
      <dgm:t>
        <a:bodyPr/>
        <a:lstStyle/>
        <a:p>
          <a:endParaRPr lang="uk-UA">
            <a:latin typeface="Times New Roman" panose="02020603050405020304" pitchFamily="18" charset="0"/>
            <a:cs typeface="Times New Roman" panose="02020603050405020304" pitchFamily="18" charset="0"/>
          </a:endParaRPr>
        </a:p>
      </dgm:t>
    </dgm:pt>
    <dgm:pt modelId="{16C7EC8F-97AF-4D6E-85E4-697DB4779FC8}" type="sibTrans" cxnId="{F636CD1B-BFB4-48D9-B5AE-167B6474AD2F}">
      <dgm:prSet/>
      <dgm:spPr/>
      <dgm:t>
        <a:bodyPr/>
        <a:lstStyle/>
        <a:p>
          <a:endParaRPr lang="uk-UA">
            <a:latin typeface="Times New Roman" panose="02020603050405020304" pitchFamily="18" charset="0"/>
            <a:cs typeface="Times New Roman" panose="02020603050405020304" pitchFamily="18" charset="0"/>
          </a:endParaRPr>
        </a:p>
      </dgm:t>
    </dgm:pt>
    <dgm:pt modelId="{5BBBFC0B-2E8E-40EA-B340-F91428A4B228}">
      <dgm:prSet/>
      <dgm:spPr/>
      <dgm:t>
        <a:bodyPr/>
        <a:lstStyle/>
        <a:p>
          <a:r>
            <a:rPr lang="en-US">
              <a:latin typeface="Times New Roman" panose="02020603050405020304" pitchFamily="18" charset="0"/>
              <a:cs typeface="Times New Roman" panose="02020603050405020304" pitchFamily="18" charset="0"/>
            </a:rPr>
            <a:t>HR-</a:t>
          </a:r>
          <a:r>
            <a:rPr lang="uk-UA">
              <a:latin typeface="Times New Roman" panose="02020603050405020304" pitchFamily="18" charset="0"/>
              <a:cs typeface="Times New Roman" panose="02020603050405020304" pitchFamily="18" charset="0"/>
            </a:rPr>
            <a:t>департамент</a:t>
          </a:r>
        </a:p>
      </dgm:t>
    </dgm:pt>
    <dgm:pt modelId="{473DE70D-6B99-4434-A19B-BBDE0CCC244E}" type="parTrans" cxnId="{C532E862-71CD-4855-9809-63D77A11DF1F}">
      <dgm:prSet/>
      <dgm:spPr/>
      <dgm:t>
        <a:bodyPr/>
        <a:lstStyle/>
        <a:p>
          <a:endParaRPr lang="uk-UA">
            <a:latin typeface="Times New Roman" panose="02020603050405020304" pitchFamily="18" charset="0"/>
            <a:cs typeface="Times New Roman" panose="02020603050405020304" pitchFamily="18" charset="0"/>
          </a:endParaRPr>
        </a:p>
      </dgm:t>
    </dgm:pt>
    <dgm:pt modelId="{A2A47E54-85F1-47DA-86F6-AABEB9219CB6}" type="sibTrans" cxnId="{C532E862-71CD-4855-9809-63D77A11DF1F}">
      <dgm:prSet/>
      <dgm:spPr/>
      <dgm:t>
        <a:bodyPr/>
        <a:lstStyle/>
        <a:p>
          <a:endParaRPr lang="uk-UA">
            <a:latin typeface="Times New Roman" panose="02020603050405020304" pitchFamily="18" charset="0"/>
            <a:cs typeface="Times New Roman" panose="02020603050405020304" pitchFamily="18" charset="0"/>
          </a:endParaRPr>
        </a:p>
      </dgm:t>
    </dgm:pt>
    <dgm:pt modelId="{60218CAB-F4E9-42A2-B177-61CBA7888C91}">
      <dgm:prSet/>
      <dgm:spPr/>
      <dgm:t>
        <a:bodyPr/>
        <a:lstStyle/>
        <a:p>
          <a:r>
            <a:rPr lang="uk-UA">
              <a:latin typeface="Times New Roman" panose="02020603050405020304" pitchFamily="18" charset="0"/>
              <a:cs typeface="Times New Roman" panose="02020603050405020304" pitchFamily="18" charset="0"/>
            </a:rPr>
            <a:t>Відділ підбору персоналу</a:t>
          </a:r>
        </a:p>
      </dgm:t>
    </dgm:pt>
    <dgm:pt modelId="{4B9617E8-9A86-41DC-BA89-9F4BA9702477}" type="parTrans" cxnId="{2FF93307-29B8-4E73-8500-4D1661358CDA}">
      <dgm:prSet/>
      <dgm:spPr/>
      <dgm:t>
        <a:bodyPr/>
        <a:lstStyle/>
        <a:p>
          <a:endParaRPr lang="uk-UA">
            <a:latin typeface="Times New Roman" panose="02020603050405020304" pitchFamily="18" charset="0"/>
            <a:cs typeface="Times New Roman" panose="02020603050405020304" pitchFamily="18" charset="0"/>
          </a:endParaRPr>
        </a:p>
      </dgm:t>
    </dgm:pt>
    <dgm:pt modelId="{7C211786-02B7-469E-8C2C-D189929E017A}" type="sibTrans" cxnId="{2FF93307-29B8-4E73-8500-4D1661358CDA}">
      <dgm:prSet/>
      <dgm:spPr/>
      <dgm:t>
        <a:bodyPr/>
        <a:lstStyle/>
        <a:p>
          <a:endParaRPr lang="uk-UA">
            <a:latin typeface="Times New Roman" panose="02020603050405020304" pitchFamily="18" charset="0"/>
            <a:cs typeface="Times New Roman" panose="02020603050405020304" pitchFamily="18" charset="0"/>
          </a:endParaRPr>
        </a:p>
      </dgm:t>
    </dgm:pt>
    <dgm:pt modelId="{32004232-A218-48AD-AB3B-55F0BD5846FB}">
      <dgm:prSet/>
      <dgm:spPr/>
      <dgm:t>
        <a:bodyPr/>
        <a:lstStyle/>
        <a:p>
          <a:r>
            <a:rPr lang="uk-UA">
              <a:latin typeface="Times New Roman" panose="02020603050405020304" pitchFamily="18" charset="0"/>
              <a:cs typeface="Times New Roman" panose="02020603050405020304" pitchFamily="18" charset="0"/>
            </a:rPr>
            <a:t>Відділ розвитку персоналу</a:t>
          </a:r>
        </a:p>
      </dgm:t>
    </dgm:pt>
    <dgm:pt modelId="{30682B05-4363-4F0B-A2CA-239B56CFD16E}" type="parTrans" cxnId="{CAE0A008-6F6F-4071-A686-6A94BBF06DC5}">
      <dgm:prSet/>
      <dgm:spPr/>
      <dgm:t>
        <a:bodyPr/>
        <a:lstStyle/>
        <a:p>
          <a:endParaRPr lang="uk-UA">
            <a:latin typeface="Times New Roman" panose="02020603050405020304" pitchFamily="18" charset="0"/>
            <a:cs typeface="Times New Roman" panose="02020603050405020304" pitchFamily="18" charset="0"/>
          </a:endParaRPr>
        </a:p>
      </dgm:t>
    </dgm:pt>
    <dgm:pt modelId="{30F96F5A-464B-4562-A60D-A2E2027DBD70}" type="sibTrans" cxnId="{CAE0A008-6F6F-4071-A686-6A94BBF06DC5}">
      <dgm:prSet/>
      <dgm:spPr/>
      <dgm:t>
        <a:bodyPr/>
        <a:lstStyle/>
        <a:p>
          <a:endParaRPr lang="uk-UA">
            <a:latin typeface="Times New Roman" panose="02020603050405020304" pitchFamily="18" charset="0"/>
            <a:cs typeface="Times New Roman" panose="02020603050405020304" pitchFamily="18" charset="0"/>
          </a:endParaRPr>
        </a:p>
      </dgm:t>
    </dgm:pt>
    <dgm:pt modelId="{50D04850-217C-4A33-973A-4F0D6130C1A9}">
      <dgm:prSet/>
      <dgm:spPr/>
      <dgm:t>
        <a:bodyPr/>
        <a:lstStyle/>
        <a:p>
          <a:r>
            <a:rPr lang="uk-UA">
              <a:latin typeface="Times New Roman" panose="02020603050405020304" pitchFamily="18" charset="0"/>
              <a:cs typeface="Times New Roman" panose="02020603050405020304" pitchFamily="18" charset="0"/>
            </a:rPr>
            <a:t>Відділ мотивації персоналу</a:t>
          </a:r>
        </a:p>
      </dgm:t>
    </dgm:pt>
    <dgm:pt modelId="{75A08FBA-2623-4C3F-AF6A-7E4D4C9BABBB}" type="parTrans" cxnId="{6DEE9C34-A101-43E6-981D-348FB606186E}">
      <dgm:prSet/>
      <dgm:spPr/>
      <dgm:t>
        <a:bodyPr/>
        <a:lstStyle/>
        <a:p>
          <a:endParaRPr lang="uk-UA">
            <a:latin typeface="Times New Roman" panose="02020603050405020304" pitchFamily="18" charset="0"/>
            <a:cs typeface="Times New Roman" panose="02020603050405020304" pitchFamily="18" charset="0"/>
          </a:endParaRPr>
        </a:p>
      </dgm:t>
    </dgm:pt>
    <dgm:pt modelId="{D26D9207-9A91-4375-A9EE-454B06CCE212}" type="sibTrans" cxnId="{6DEE9C34-A101-43E6-981D-348FB606186E}">
      <dgm:prSet/>
      <dgm:spPr/>
      <dgm:t>
        <a:bodyPr/>
        <a:lstStyle/>
        <a:p>
          <a:endParaRPr lang="uk-UA">
            <a:latin typeface="Times New Roman" panose="02020603050405020304" pitchFamily="18" charset="0"/>
            <a:cs typeface="Times New Roman" panose="02020603050405020304" pitchFamily="18" charset="0"/>
          </a:endParaRPr>
        </a:p>
      </dgm:t>
    </dgm:pt>
    <dgm:pt modelId="{CC065DFC-473D-4907-83D5-B1B255C6DAE5}" type="pres">
      <dgm:prSet presAssocID="{E444A403-70F1-4368-B27A-0394CF1FFE6E}" presName="hierChild1" presStyleCnt="0">
        <dgm:presLayoutVars>
          <dgm:orgChart val="1"/>
          <dgm:chPref val="1"/>
          <dgm:dir/>
          <dgm:animOne val="branch"/>
          <dgm:animLvl val="lvl"/>
          <dgm:resizeHandles/>
        </dgm:presLayoutVars>
      </dgm:prSet>
      <dgm:spPr/>
      <dgm:t>
        <a:bodyPr/>
        <a:lstStyle/>
        <a:p>
          <a:endParaRPr lang="ru-RU"/>
        </a:p>
      </dgm:t>
    </dgm:pt>
    <dgm:pt modelId="{EECEADB5-5172-4DD9-8F27-BF39E11F5514}" type="pres">
      <dgm:prSet presAssocID="{99EED840-9A8A-4CDD-BA7D-82EE66BF9920}" presName="hierRoot1" presStyleCnt="0">
        <dgm:presLayoutVars>
          <dgm:hierBranch val="init"/>
        </dgm:presLayoutVars>
      </dgm:prSet>
      <dgm:spPr/>
    </dgm:pt>
    <dgm:pt modelId="{5F37B448-1058-4547-8C80-206D996A717E}" type="pres">
      <dgm:prSet presAssocID="{99EED840-9A8A-4CDD-BA7D-82EE66BF9920}" presName="rootComposite1" presStyleCnt="0"/>
      <dgm:spPr/>
    </dgm:pt>
    <dgm:pt modelId="{2A2A4C7A-72FD-48BC-9AEC-ACB483AF60B5}" type="pres">
      <dgm:prSet presAssocID="{99EED840-9A8A-4CDD-BA7D-82EE66BF9920}" presName="rootText1" presStyleLbl="node0" presStyleIdx="0" presStyleCnt="1">
        <dgm:presLayoutVars>
          <dgm:chPref val="3"/>
        </dgm:presLayoutVars>
      </dgm:prSet>
      <dgm:spPr/>
      <dgm:t>
        <a:bodyPr/>
        <a:lstStyle/>
        <a:p>
          <a:endParaRPr lang="ru-RU"/>
        </a:p>
      </dgm:t>
    </dgm:pt>
    <dgm:pt modelId="{552D0AD4-5F69-4F80-8601-6E93F888ECE3}" type="pres">
      <dgm:prSet presAssocID="{99EED840-9A8A-4CDD-BA7D-82EE66BF9920}" presName="rootConnector1" presStyleLbl="node1" presStyleIdx="0" presStyleCnt="0"/>
      <dgm:spPr/>
      <dgm:t>
        <a:bodyPr/>
        <a:lstStyle/>
        <a:p>
          <a:endParaRPr lang="ru-RU"/>
        </a:p>
      </dgm:t>
    </dgm:pt>
    <dgm:pt modelId="{EF26EF4C-806E-43BB-8A43-23DF2BD8227B}" type="pres">
      <dgm:prSet presAssocID="{99EED840-9A8A-4CDD-BA7D-82EE66BF9920}" presName="hierChild2" presStyleCnt="0"/>
      <dgm:spPr/>
    </dgm:pt>
    <dgm:pt modelId="{ACEC80CB-E097-4AFC-AAB7-ECF7F144F846}" type="pres">
      <dgm:prSet presAssocID="{407BED0F-11BF-40DD-B2FD-A3F03EB1CA3C}" presName="Name37" presStyleLbl="parChTrans1D2" presStyleIdx="0" presStyleCnt="7"/>
      <dgm:spPr/>
      <dgm:t>
        <a:bodyPr/>
        <a:lstStyle/>
        <a:p>
          <a:endParaRPr lang="ru-RU"/>
        </a:p>
      </dgm:t>
    </dgm:pt>
    <dgm:pt modelId="{2C5283F1-AED4-416D-A468-60ECD5D56966}" type="pres">
      <dgm:prSet presAssocID="{16101175-B636-4B6B-A6CD-2EDE7CA916AE}" presName="hierRoot2" presStyleCnt="0">
        <dgm:presLayoutVars>
          <dgm:hierBranch val="init"/>
        </dgm:presLayoutVars>
      </dgm:prSet>
      <dgm:spPr/>
    </dgm:pt>
    <dgm:pt modelId="{5E28A398-58BF-4181-A9B5-6576657E1875}" type="pres">
      <dgm:prSet presAssocID="{16101175-B636-4B6B-A6CD-2EDE7CA916AE}" presName="rootComposite" presStyleCnt="0"/>
      <dgm:spPr/>
    </dgm:pt>
    <dgm:pt modelId="{DC20DCD6-E5DA-42A3-A2B3-15426C3C9680}" type="pres">
      <dgm:prSet presAssocID="{16101175-B636-4B6B-A6CD-2EDE7CA916AE}" presName="rootText" presStyleLbl="node2" presStyleIdx="0" presStyleCnt="7">
        <dgm:presLayoutVars>
          <dgm:chPref val="3"/>
        </dgm:presLayoutVars>
      </dgm:prSet>
      <dgm:spPr/>
      <dgm:t>
        <a:bodyPr/>
        <a:lstStyle/>
        <a:p>
          <a:endParaRPr lang="ru-RU"/>
        </a:p>
      </dgm:t>
    </dgm:pt>
    <dgm:pt modelId="{1862207D-9275-4025-8239-168ED4798E10}" type="pres">
      <dgm:prSet presAssocID="{16101175-B636-4B6B-A6CD-2EDE7CA916AE}" presName="rootConnector" presStyleLbl="node2" presStyleIdx="0" presStyleCnt="7"/>
      <dgm:spPr/>
      <dgm:t>
        <a:bodyPr/>
        <a:lstStyle/>
        <a:p>
          <a:endParaRPr lang="ru-RU"/>
        </a:p>
      </dgm:t>
    </dgm:pt>
    <dgm:pt modelId="{3F244C67-7893-47B7-A275-E1607603B434}" type="pres">
      <dgm:prSet presAssocID="{16101175-B636-4B6B-A6CD-2EDE7CA916AE}" presName="hierChild4" presStyleCnt="0"/>
      <dgm:spPr/>
    </dgm:pt>
    <dgm:pt modelId="{9BCE3756-43A0-412F-BAAF-39C316DB9F37}" type="pres">
      <dgm:prSet presAssocID="{53EDE8BC-0BB1-400F-9C6D-A49DE0431418}" presName="Name37" presStyleLbl="parChTrans1D3" presStyleIdx="0" presStyleCnt="20"/>
      <dgm:spPr/>
      <dgm:t>
        <a:bodyPr/>
        <a:lstStyle/>
        <a:p>
          <a:endParaRPr lang="ru-RU"/>
        </a:p>
      </dgm:t>
    </dgm:pt>
    <dgm:pt modelId="{96F09274-4928-4EFB-8B5C-9642C42D1CF5}" type="pres">
      <dgm:prSet presAssocID="{74B1F68C-A10C-43D9-8CF4-0CC93BC8F6D3}" presName="hierRoot2" presStyleCnt="0">
        <dgm:presLayoutVars>
          <dgm:hierBranch val="init"/>
        </dgm:presLayoutVars>
      </dgm:prSet>
      <dgm:spPr/>
    </dgm:pt>
    <dgm:pt modelId="{1D930DAB-2394-483E-879B-11078F0AC729}" type="pres">
      <dgm:prSet presAssocID="{74B1F68C-A10C-43D9-8CF4-0CC93BC8F6D3}" presName="rootComposite" presStyleCnt="0"/>
      <dgm:spPr/>
    </dgm:pt>
    <dgm:pt modelId="{D51D9621-7C19-4713-B510-9ECB5C5B0087}" type="pres">
      <dgm:prSet presAssocID="{74B1F68C-A10C-43D9-8CF4-0CC93BC8F6D3}" presName="rootText" presStyleLbl="node3" presStyleIdx="0" presStyleCnt="20">
        <dgm:presLayoutVars>
          <dgm:chPref val="3"/>
        </dgm:presLayoutVars>
      </dgm:prSet>
      <dgm:spPr/>
      <dgm:t>
        <a:bodyPr/>
        <a:lstStyle/>
        <a:p>
          <a:endParaRPr lang="ru-RU"/>
        </a:p>
      </dgm:t>
    </dgm:pt>
    <dgm:pt modelId="{9E5D95E2-4C79-4BB0-9302-6EED9641D87E}" type="pres">
      <dgm:prSet presAssocID="{74B1F68C-A10C-43D9-8CF4-0CC93BC8F6D3}" presName="rootConnector" presStyleLbl="node3" presStyleIdx="0" presStyleCnt="20"/>
      <dgm:spPr/>
      <dgm:t>
        <a:bodyPr/>
        <a:lstStyle/>
        <a:p>
          <a:endParaRPr lang="ru-RU"/>
        </a:p>
      </dgm:t>
    </dgm:pt>
    <dgm:pt modelId="{BFB6B6C4-A518-434F-90F4-72A15366A6FE}" type="pres">
      <dgm:prSet presAssocID="{74B1F68C-A10C-43D9-8CF4-0CC93BC8F6D3}" presName="hierChild4" presStyleCnt="0"/>
      <dgm:spPr/>
    </dgm:pt>
    <dgm:pt modelId="{FAC36E29-C3B5-4443-9C05-398256442D8F}" type="pres">
      <dgm:prSet presAssocID="{74B1F68C-A10C-43D9-8CF4-0CC93BC8F6D3}" presName="hierChild5" presStyleCnt="0"/>
      <dgm:spPr/>
    </dgm:pt>
    <dgm:pt modelId="{FE78030E-FC98-4942-8F95-88FCCAAA0717}" type="pres">
      <dgm:prSet presAssocID="{D58766DE-6CAE-40D9-8BFA-0906857F902B}" presName="Name37" presStyleLbl="parChTrans1D3" presStyleIdx="1" presStyleCnt="20"/>
      <dgm:spPr/>
      <dgm:t>
        <a:bodyPr/>
        <a:lstStyle/>
        <a:p>
          <a:endParaRPr lang="ru-RU"/>
        </a:p>
      </dgm:t>
    </dgm:pt>
    <dgm:pt modelId="{823D97F9-C297-4A81-B061-ABDF6BAEBD17}" type="pres">
      <dgm:prSet presAssocID="{A8BDD35D-6337-464A-976D-E2ACAE4F8112}" presName="hierRoot2" presStyleCnt="0">
        <dgm:presLayoutVars>
          <dgm:hierBranch val="init"/>
        </dgm:presLayoutVars>
      </dgm:prSet>
      <dgm:spPr/>
    </dgm:pt>
    <dgm:pt modelId="{AFBB4A20-9A77-4BB0-94E8-27FFD31E3297}" type="pres">
      <dgm:prSet presAssocID="{A8BDD35D-6337-464A-976D-E2ACAE4F8112}" presName="rootComposite" presStyleCnt="0"/>
      <dgm:spPr/>
    </dgm:pt>
    <dgm:pt modelId="{8540A70C-26C5-4E8F-AFDA-59EC7D1FBE6E}" type="pres">
      <dgm:prSet presAssocID="{A8BDD35D-6337-464A-976D-E2ACAE4F8112}" presName="rootText" presStyleLbl="node3" presStyleIdx="1" presStyleCnt="20">
        <dgm:presLayoutVars>
          <dgm:chPref val="3"/>
        </dgm:presLayoutVars>
      </dgm:prSet>
      <dgm:spPr/>
      <dgm:t>
        <a:bodyPr/>
        <a:lstStyle/>
        <a:p>
          <a:endParaRPr lang="ru-RU"/>
        </a:p>
      </dgm:t>
    </dgm:pt>
    <dgm:pt modelId="{1260EF85-5FA7-4BA6-8573-388963B2B505}" type="pres">
      <dgm:prSet presAssocID="{A8BDD35D-6337-464A-976D-E2ACAE4F8112}" presName="rootConnector" presStyleLbl="node3" presStyleIdx="1" presStyleCnt="20"/>
      <dgm:spPr/>
      <dgm:t>
        <a:bodyPr/>
        <a:lstStyle/>
        <a:p>
          <a:endParaRPr lang="ru-RU"/>
        </a:p>
      </dgm:t>
    </dgm:pt>
    <dgm:pt modelId="{BE34DA7D-5293-4B69-A42F-BC19A41D31B9}" type="pres">
      <dgm:prSet presAssocID="{A8BDD35D-6337-464A-976D-E2ACAE4F8112}" presName="hierChild4" presStyleCnt="0"/>
      <dgm:spPr/>
    </dgm:pt>
    <dgm:pt modelId="{1E310637-3EC0-4E34-BF4A-D3586AC40C37}" type="pres">
      <dgm:prSet presAssocID="{A8BDD35D-6337-464A-976D-E2ACAE4F8112}" presName="hierChild5" presStyleCnt="0"/>
      <dgm:spPr/>
    </dgm:pt>
    <dgm:pt modelId="{88557033-533A-4507-8C94-985A36802117}" type="pres">
      <dgm:prSet presAssocID="{368C235A-0F0E-418A-AC17-9F9AAEFFF1F3}" presName="Name37" presStyleLbl="parChTrans1D3" presStyleIdx="2" presStyleCnt="20"/>
      <dgm:spPr/>
      <dgm:t>
        <a:bodyPr/>
        <a:lstStyle/>
        <a:p>
          <a:endParaRPr lang="ru-RU"/>
        </a:p>
      </dgm:t>
    </dgm:pt>
    <dgm:pt modelId="{D09DE722-95AE-475A-8771-68914C36C2CD}" type="pres">
      <dgm:prSet presAssocID="{8F9D56D0-3C00-435D-966D-FAD5A429154B}" presName="hierRoot2" presStyleCnt="0">
        <dgm:presLayoutVars>
          <dgm:hierBranch val="init"/>
        </dgm:presLayoutVars>
      </dgm:prSet>
      <dgm:spPr/>
    </dgm:pt>
    <dgm:pt modelId="{42454868-FC69-4409-A80F-82538C8E9064}" type="pres">
      <dgm:prSet presAssocID="{8F9D56D0-3C00-435D-966D-FAD5A429154B}" presName="rootComposite" presStyleCnt="0"/>
      <dgm:spPr/>
    </dgm:pt>
    <dgm:pt modelId="{6314F1AB-6408-4A38-97AF-7F0E795C9C0E}" type="pres">
      <dgm:prSet presAssocID="{8F9D56D0-3C00-435D-966D-FAD5A429154B}" presName="rootText" presStyleLbl="node3" presStyleIdx="2" presStyleCnt="20">
        <dgm:presLayoutVars>
          <dgm:chPref val="3"/>
        </dgm:presLayoutVars>
      </dgm:prSet>
      <dgm:spPr/>
      <dgm:t>
        <a:bodyPr/>
        <a:lstStyle/>
        <a:p>
          <a:endParaRPr lang="ru-RU"/>
        </a:p>
      </dgm:t>
    </dgm:pt>
    <dgm:pt modelId="{5EAC368F-85E7-479A-B8FD-F00598995C34}" type="pres">
      <dgm:prSet presAssocID="{8F9D56D0-3C00-435D-966D-FAD5A429154B}" presName="rootConnector" presStyleLbl="node3" presStyleIdx="2" presStyleCnt="20"/>
      <dgm:spPr/>
      <dgm:t>
        <a:bodyPr/>
        <a:lstStyle/>
        <a:p>
          <a:endParaRPr lang="ru-RU"/>
        </a:p>
      </dgm:t>
    </dgm:pt>
    <dgm:pt modelId="{FA353424-1DB3-420A-AD01-E73F1FC05A41}" type="pres">
      <dgm:prSet presAssocID="{8F9D56D0-3C00-435D-966D-FAD5A429154B}" presName="hierChild4" presStyleCnt="0"/>
      <dgm:spPr/>
    </dgm:pt>
    <dgm:pt modelId="{8DF514B5-BCBD-4DEA-AA0E-7534CC9D14BE}" type="pres">
      <dgm:prSet presAssocID="{8F9D56D0-3C00-435D-966D-FAD5A429154B}" presName="hierChild5" presStyleCnt="0"/>
      <dgm:spPr/>
    </dgm:pt>
    <dgm:pt modelId="{B58B7C50-9847-41A8-8D42-420F1DE09816}" type="pres">
      <dgm:prSet presAssocID="{E36BF67E-1DB5-4E47-88D9-0EB70DD22621}" presName="Name37" presStyleLbl="parChTrans1D3" presStyleIdx="3" presStyleCnt="20"/>
      <dgm:spPr/>
      <dgm:t>
        <a:bodyPr/>
        <a:lstStyle/>
        <a:p>
          <a:endParaRPr lang="ru-RU"/>
        </a:p>
      </dgm:t>
    </dgm:pt>
    <dgm:pt modelId="{4EEAC2AB-428E-4F83-A698-F7CA7DC90A93}" type="pres">
      <dgm:prSet presAssocID="{1243D9C6-129D-48B6-BA27-B0D16B6D998B}" presName="hierRoot2" presStyleCnt="0">
        <dgm:presLayoutVars>
          <dgm:hierBranch val="init"/>
        </dgm:presLayoutVars>
      </dgm:prSet>
      <dgm:spPr/>
    </dgm:pt>
    <dgm:pt modelId="{137F2184-8E43-437F-A654-927C191AB9AA}" type="pres">
      <dgm:prSet presAssocID="{1243D9C6-129D-48B6-BA27-B0D16B6D998B}" presName="rootComposite" presStyleCnt="0"/>
      <dgm:spPr/>
    </dgm:pt>
    <dgm:pt modelId="{47D379E1-66E5-4198-B231-8D78B714C5E8}" type="pres">
      <dgm:prSet presAssocID="{1243D9C6-129D-48B6-BA27-B0D16B6D998B}" presName="rootText" presStyleLbl="node3" presStyleIdx="3" presStyleCnt="20">
        <dgm:presLayoutVars>
          <dgm:chPref val="3"/>
        </dgm:presLayoutVars>
      </dgm:prSet>
      <dgm:spPr/>
      <dgm:t>
        <a:bodyPr/>
        <a:lstStyle/>
        <a:p>
          <a:endParaRPr lang="ru-RU"/>
        </a:p>
      </dgm:t>
    </dgm:pt>
    <dgm:pt modelId="{7DE6C62A-1594-40C1-AA38-A06CDBF68377}" type="pres">
      <dgm:prSet presAssocID="{1243D9C6-129D-48B6-BA27-B0D16B6D998B}" presName="rootConnector" presStyleLbl="node3" presStyleIdx="3" presStyleCnt="20"/>
      <dgm:spPr/>
      <dgm:t>
        <a:bodyPr/>
        <a:lstStyle/>
        <a:p>
          <a:endParaRPr lang="ru-RU"/>
        </a:p>
      </dgm:t>
    </dgm:pt>
    <dgm:pt modelId="{FD9492ED-2560-4633-8984-2E2EE528ED06}" type="pres">
      <dgm:prSet presAssocID="{1243D9C6-129D-48B6-BA27-B0D16B6D998B}" presName="hierChild4" presStyleCnt="0"/>
      <dgm:spPr/>
    </dgm:pt>
    <dgm:pt modelId="{8DAFE7E5-C76E-49E7-8DBB-A5243D2977B1}" type="pres">
      <dgm:prSet presAssocID="{1243D9C6-129D-48B6-BA27-B0D16B6D998B}" presName="hierChild5" presStyleCnt="0"/>
      <dgm:spPr/>
    </dgm:pt>
    <dgm:pt modelId="{7E39363F-A9EA-4B8B-B83E-DD1F903127DA}" type="pres">
      <dgm:prSet presAssocID="{16101175-B636-4B6B-A6CD-2EDE7CA916AE}" presName="hierChild5" presStyleCnt="0"/>
      <dgm:spPr/>
    </dgm:pt>
    <dgm:pt modelId="{FF8D7899-2A1E-48D7-AF70-CAA9F409EF4B}" type="pres">
      <dgm:prSet presAssocID="{2B169916-0A45-472F-9AD4-6BABA603E083}" presName="Name37" presStyleLbl="parChTrans1D2" presStyleIdx="1" presStyleCnt="7"/>
      <dgm:spPr/>
      <dgm:t>
        <a:bodyPr/>
        <a:lstStyle/>
        <a:p>
          <a:endParaRPr lang="ru-RU"/>
        </a:p>
      </dgm:t>
    </dgm:pt>
    <dgm:pt modelId="{0F8C8351-AF1F-4925-A5B5-A8073D44AA5C}" type="pres">
      <dgm:prSet presAssocID="{CAFA0A2D-3658-41CC-9EA3-2048F67D75E3}" presName="hierRoot2" presStyleCnt="0">
        <dgm:presLayoutVars>
          <dgm:hierBranch val="init"/>
        </dgm:presLayoutVars>
      </dgm:prSet>
      <dgm:spPr/>
    </dgm:pt>
    <dgm:pt modelId="{8790C978-A044-4282-9ED0-C38906BA9130}" type="pres">
      <dgm:prSet presAssocID="{CAFA0A2D-3658-41CC-9EA3-2048F67D75E3}" presName="rootComposite" presStyleCnt="0"/>
      <dgm:spPr/>
    </dgm:pt>
    <dgm:pt modelId="{A326A334-BDB0-4644-B846-DBB53AFD0528}" type="pres">
      <dgm:prSet presAssocID="{CAFA0A2D-3658-41CC-9EA3-2048F67D75E3}" presName="rootText" presStyleLbl="node2" presStyleIdx="1" presStyleCnt="7">
        <dgm:presLayoutVars>
          <dgm:chPref val="3"/>
        </dgm:presLayoutVars>
      </dgm:prSet>
      <dgm:spPr/>
      <dgm:t>
        <a:bodyPr/>
        <a:lstStyle/>
        <a:p>
          <a:endParaRPr lang="ru-RU"/>
        </a:p>
      </dgm:t>
    </dgm:pt>
    <dgm:pt modelId="{122A5E7E-B0C7-4753-AD53-FEA4F54D5B48}" type="pres">
      <dgm:prSet presAssocID="{CAFA0A2D-3658-41CC-9EA3-2048F67D75E3}" presName="rootConnector" presStyleLbl="node2" presStyleIdx="1" presStyleCnt="7"/>
      <dgm:spPr/>
      <dgm:t>
        <a:bodyPr/>
        <a:lstStyle/>
        <a:p>
          <a:endParaRPr lang="ru-RU"/>
        </a:p>
      </dgm:t>
    </dgm:pt>
    <dgm:pt modelId="{267E6A16-76EE-4D31-8A1C-CA01DD0BDEB5}" type="pres">
      <dgm:prSet presAssocID="{CAFA0A2D-3658-41CC-9EA3-2048F67D75E3}" presName="hierChild4" presStyleCnt="0"/>
      <dgm:spPr/>
    </dgm:pt>
    <dgm:pt modelId="{35C18892-D793-49DF-894C-0F32C81BD6AF}" type="pres">
      <dgm:prSet presAssocID="{A1FBDE59-0562-488C-A540-6F059D2FAEE0}" presName="Name37" presStyleLbl="parChTrans1D3" presStyleIdx="4" presStyleCnt="20"/>
      <dgm:spPr/>
      <dgm:t>
        <a:bodyPr/>
        <a:lstStyle/>
        <a:p>
          <a:endParaRPr lang="ru-RU"/>
        </a:p>
      </dgm:t>
    </dgm:pt>
    <dgm:pt modelId="{2D6EBD72-8250-46B3-8778-922652DF2CC4}" type="pres">
      <dgm:prSet presAssocID="{8472D4D2-FFE1-4B80-8E70-EA421597037D}" presName="hierRoot2" presStyleCnt="0">
        <dgm:presLayoutVars>
          <dgm:hierBranch val="init"/>
        </dgm:presLayoutVars>
      </dgm:prSet>
      <dgm:spPr/>
    </dgm:pt>
    <dgm:pt modelId="{9ECED950-C5AB-4215-BD9A-BF020BB36131}" type="pres">
      <dgm:prSet presAssocID="{8472D4D2-FFE1-4B80-8E70-EA421597037D}" presName="rootComposite" presStyleCnt="0"/>
      <dgm:spPr/>
    </dgm:pt>
    <dgm:pt modelId="{E0CE7784-BB6F-4AFF-B2C1-F6A89BF0B7DB}" type="pres">
      <dgm:prSet presAssocID="{8472D4D2-FFE1-4B80-8E70-EA421597037D}" presName="rootText" presStyleLbl="node3" presStyleIdx="4" presStyleCnt="20">
        <dgm:presLayoutVars>
          <dgm:chPref val="3"/>
        </dgm:presLayoutVars>
      </dgm:prSet>
      <dgm:spPr/>
      <dgm:t>
        <a:bodyPr/>
        <a:lstStyle/>
        <a:p>
          <a:endParaRPr lang="ru-RU"/>
        </a:p>
      </dgm:t>
    </dgm:pt>
    <dgm:pt modelId="{FD1BD29C-8725-4018-A193-900AC8E0439C}" type="pres">
      <dgm:prSet presAssocID="{8472D4D2-FFE1-4B80-8E70-EA421597037D}" presName="rootConnector" presStyleLbl="node3" presStyleIdx="4" presStyleCnt="20"/>
      <dgm:spPr/>
      <dgm:t>
        <a:bodyPr/>
        <a:lstStyle/>
        <a:p>
          <a:endParaRPr lang="ru-RU"/>
        </a:p>
      </dgm:t>
    </dgm:pt>
    <dgm:pt modelId="{F66D6A87-AC33-44E4-80E3-7C7C89C40257}" type="pres">
      <dgm:prSet presAssocID="{8472D4D2-FFE1-4B80-8E70-EA421597037D}" presName="hierChild4" presStyleCnt="0"/>
      <dgm:spPr/>
    </dgm:pt>
    <dgm:pt modelId="{29F9F85F-65D1-4EEC-907F-985D794F7F03}" type="pres">
      <dgm:prSet presAssocID="{8472D4D2-FFE1-4B80-8E70-EA421597037D}" presName="hierChild5" presStyleCnt="0"/>
      <dgm:spPr/>
    </dgm:pt>
    <dgm:pt modelId="{B7F19F7A-B178-4D67-A6D4-4EB7E3EF75E5}" type="pres">
      <dgm:prSet presAssocID="{4BC0C748-9839-4D7F-AE3E-7D117A1E6070}" presName="Name37" presStyleLbl="parChTrans1D3" presStyleIdx="5" presStyleCnt="20"/>
      <dgm:spPr/>
      <dgm:t>
        <a:bodyPr/>
        <a:lstStyle/>
        <a:p>
          <a:endParaRPr lang="ru-RU"/>
        </a:p>
      </dgm:t>
    </dgm:pt>
    <dgm:pt modelId="{A971E5FC-3C88-4355-B5D4-192F9DFC8A50}" type="pres">
      <dgm:prSet presAssocID="{0AD3F81C-5C56-4DC2-9DD6-F27E7A65BCD8}" presName="hierRoot2" presStyleCnt="0">
        <dgm:presLayoutVars>
          <dgm:hierBranch val="init"/>
        </dgm:presLayoutVars>
      </dgm:prSet>
      <dgm:spPr/>
    </dgm:pt>
    <dgm:pt modelId="{BA62B808-4F2B-4B91-88BC-2FC2B7232B00}" type="pres">
      <dgm:prSet presAssocID="{0AD3F81C-5C56-4DC2-9DD6-F27E7A65BCD8}" presName="rootComposite" presStyleCnt="0"/>
      <dgm:spPr/>
    </dgm:pt>
    <dgm:pt modelId="{526C9ECA-967C-4D0E-94D3-9BC97A86E41B}" type="pres">
      <dgm:prSet presAssocID="{0AD3F81C-5C56-4DC2-9DD6-F27E7A65BCD8}" presName="rootText" presStyleLbl="node3" presStyleIdx="5" presStyleCnt="20">
        <dgm:presLayoutVars>
          <dgm:chPref val="3"/>
        </dgm:presLayoutVars>
      </dgm:prSet>
      <dgm:spPr/>
      <dgm:t>
        <a:bodyPr/>
        <a:lstStyle/>
        <a:p>
          <a:endParaRPr lang="ru-RU"/>
        </a:p>
      </dgm:t>
    </dgm:pt>
    <dgm:pt modelId="{2F3E5031-1C29-4ADB-8C54-9960624B05C6}" type="pres">
      <dgm:prSet presAssocID="{0AD3F81C-5C56-4DC2-9DD6-F27E7A65BCD8}" presName="rootConnector" presStyleLbl="node3" presStyleIdx="5" presStyleCnt="20"/>
      <dgm:spPr/>
      <dgm:t>
        <a:bodyPr/>
        <a:lstStyle/>
        <a:p>
          <a:endParaRPr lang="ru-RU"/>
        </a:p>
      </dgm:t>
    </dgm:pt>
    <dgm:pt modelId="{75C81B1D-C97F-4D8B-A142-0D4D2552E85B}" type="pres">
      <dgm:prSet presAssocID="{0AD3F81C-5C56-4DC2-9DD6-F27E7A65BCD8}" presName="hierChild4" presStyleCnt="0"/>
      <dgm:spPr/>
    </dgm:pt>
    <dgm:pt modelId="{179FECA8-FE4C-4EED-B962-0817B1078093}" type="pres">
      <dgm:prSet presAssocID="{0AD3F81C-5C56-4DC2-9DD6-F27E7A65BCD8}" presName="hierChild5" presStyleCnt="0"/>
      <dgm:spPr/>
    </dgm:pt>
    <dgm:pt modelId="{5AF5144D-5C6E-4A4F-ABCF-98EA9BD02CE9}" type="pres">
      <dgm:prSet presAssocID="{EC30F063-1CF5-482F-9D59-7AA0CAA1D71B}" presName="Name37" presStyleLbl="parChTrans1D3" presStyleIdx="6" presStyleCnt="20"/>
      <dgm:spPr/>
      <dgm:t>
        <a:bodyPr/>
        <a:lstStyle/>
        <a:p>
          <a:endParaRPr lang="ru-RU"/>
        </a:p>
      </dgm:t>
    </dgm:pt>
    <dgm:pt modelId="{881090DF-9199-458C-8FEB-90766DDB8608}" type="pres">
      <dgm:prSet presAssocID="{052D2DC9-DAE6-442E-83D0-672AF0E20917}" presName="hierRoot2" presStyleCnt="0">
        <dgm:presLayoutVars>
          <dgm:hierBranch val="init"/>
        </dgm:presLayoutVars>
      </dgm:prSet>
      <dgm:spPr/>
    </dgm:pt>
    <dgm:pt modelId="{C146C250-43E1-4ADD-AC54-637FD41F9742}" type="pres">
      <dgm:prSet presAssocID="{052D2DC9-DAE6-442E-83D0-672AF0E20917}" presName="rootComposite" presStyleCnt="0"/>
      <dgm:spPr/>
    </dgm:pt>
    <dgm:pt modelId="{558F7F6D-7A1D-4024-9095-89168B0FA648}" type="pres">
      <dgm:prSet presAssocID="{052D2DC9-DAE6-442E-83D0-672AF0E20917}" presName="rootText" presStyleLbl="node3" presStyleIdx="6" presStyleCnt="20">
        <dgm:presLayoutVars>
          <dgm:chPref val="3"/>
        </dgm:presLayoutVars>
      </dgm:prSet>
      <dgm:spPr/>
      <dgm:t>
        <a:bodyPr/>
        <a:lstStyle/>
        <a:p>
          <a:endParaRPr lang="ru-RU"/>
        </a:p>
      </dgm:t>
    </dgm:pt>
    <dgm:pt modelId="{85AEC1DA-CFD6-4586-AE10-C2035392926E}" type="pres">
      <dgm:prSet presAssocID="{052D2DC9-DAE6-442E-83D0-672AF0E20917}" presName="rootConnector" presStyleLbl="node3" presStyleIdx="6" presStyleCnt="20"/>
      <dgm:spPr/>
      <dgm:t>
        <a:bodyPr/>
        <a:lstStyle/>
        <a:p>
          <a:endParaRPr lang="ru-RU"/>
        </a:p>
      </dgm:t>
    </dgm:pt>
    <dgm:pt modelId="{D3AA241A-7FA8-4156-B3E9-C9F8A8C7C270}" type="pres">
      <dgm:prSet presAssocID="{052D2DC9-DAE6-442E-83D0-672AF0E20917}" presName="hierChild4" presStyleCnt="0"/>
      <dgm:spPr/>
    </dgm:pt>
    <dgm:pt modelId="{8A240297-6838-41F1-9D0B-972AE2D56785}" type="pres">
      <dgm:prSet presAssocID="{052D2DC9-DAE6-442E-83D0-672AF0E20917}" presName="hierChild5" presStyleCnt="0"/>
      <dgm:spPr/>
    </dgm:pt>
    <dgm:pt modelId="{4BC1FA13-E7C2-4505-AEDC-F3B5D907B4F9}" type="pres">
      <dgm:prSet presAssocID="{CAFA0A2D-3658-41CC-9EA3-2048F67D75E3}" presName="hierChild5" presStyleCnt="0"/>
      <dgm:spPr/>
    </dgm:pt>
    <dgm:pt modelId="{94858233-DE25-4AA2-AA8F-74658AED2C9E}" type="pres">
      <dgm:prSet presAssocID="{C72EAAFD-1057-4D5B-861F-72A737B96690}" presName="Name37" presStyleLbl="parChTrans1D2" presStyleIdx="2" presStyleCnt="7"/>
      <dgm:spPr/>
      <dgm:t>
        <a:bodyPr/>
        <a:lstStyle/>
        <a:p>
          <a:endParaRPr lang="ru-RU"/>
        </a:p>
      </dgm:t>
    </dgm:pt>
    <dgm:pt modelId="{6EEB3057-DBD2-4255-9755-EF7D37C9C032}" type="pres">
      <dgm:prSet presAssocID="{F5B7BE89-EB49-4A64-B96C-885A439CAF14}" presName="hierRoot2" presStyleCnt="0">
        <dgm:presLayoutVars>
          <dgm:hierBranch val="init"/>
        </dgm:presLayoutVars>
      </dgm:prSet>
      <dgm:spPr/>
    </dgm:pt>
    <dgm:pt modelId="{5BF263C9-4C72-4CAF-9D17-C37287AFBCA7}" type="pres">
      <dgm:prSet presAssocID="{F5B7BE89-EB49-4A64-B96C-885A439CAF14}" presName="rootComposite" presStyleCnt="0"/>
      <dgm:spPr/>
    </dgm:pt>
    <dgm:pt modelId="{3275DE66-CFF9-4F21-9A6D-E5EE3062505E}" type="pres">
      <dgm:prSet presAssocID="{F5B7BE89-EB49-4A64-B96C-885A439CAF14}" presName="rootText" presStyleLbl="node2" presStyleIdx="2" presStyleCnt="7">
        <dgm:presLayoutVars>
          <dgm:chPref val="3"/>
        </dgm:presLayoutVars>
      </dgm:prSet>
      <dgm:spPr/>
      <dgm:t>
        <a:bodyPr/>
        <a:lstStyle/>
        <a:p>
          <a:endParaRPr lang="ru-RU"/>
        </a:p>
      </dgm:t>
    </dgm:pt>
    <dgm:pt modelId="{E572905A-E948-4D16-9F35-51A76B08C6D2}" type="pres">
      <dgm:prSet presAssocID="{F5B7BE89-EB49-4A64-B96C-885A439CAF14}" presName="rootConnector" presStyleLbl="node2" presStyleIdx="2" presStyleCnt="7"/>
      <dgm:spPr/>
      <dgm:t>
        <a:bodyPr/>
        <a:lstStyle/>
        <a:p>
          <a:endParaRPr lang="ru-RU"/>
        </a:p>
      </dgm:t>
    </dgm:pt>
    <dgm:pt modelId="{7B7D6C60-FC02-4D50-A0FF-6471526CF38A}" type="pres">
      <dgm:prSet presAssocID="{F5B7BE89-EB49-4A64-B96C-885A439CAF14}" presName="hierChild4" presStyleCnt="0"/>
      <dgm:spPr/>
    </dgm:pt>
    <dgm:pt modelId="{56F4F1FF-4A88-42CD-899C-0E553C6CA822}" type="pres">
      <dgm:prSet presAssocID="{41CC6ABB-F9BA-439A-A653-B0E4D4915AB7}" presName="Name37" presStyleLbl="parChTrans1D3" presStyleIdx="7" presStyleCnt="20"/>
      <dgm:spPr/>
      <dgm:t>
        <a:bodyPr/>
        <a:lstStyle/>
        <a:p>
          <a:endParaRPr lang="ru-RU"/>
        </a:p>
      </dgm:t>
    </dgm:pt>
    <dgm:pt modelId="{D0510EDB-A77D-499E-9BE1-579E840D203E}" type="pres">
      <dgm:prSet presAssocID="{1011F380-BEA4-4F0A-8CAF-D0E78A532E98}" presName="hierRoot2" presStyleCnt="0">
        <dgm:presLayoutVars>
          <dgm:hierBranch val="init"/>
        </dgm:presLayoutVars>
      </dgm:prSet>
      <dgm:spPr/>
    </dgm:pt>
    <dgm:pt modelId="{201E7EFF-1708-4951-813E-B120C36BC785}" type="pres">
      <dgm:prSet presAssocID="{1011F380-BEA4-4F0A-8CAF-D0E78A532E98}" presName="rootComposite" presStyleCnt="0"/>
      <dgm:spPr/>
    </dgm:pt>
    <dgm:pt modelId="{ED43503E-25DD-4B2A-8DD3-2C07874D80F5}" type="pres">
      <dgm:prSet presAssocID="{1011F380-BEA4-4F0A-8CAF-D0E78A532E98}" presName="rootText" presStyleLbl="node3" presStyleIdx="7" presStyleCnt="20">
        <dgm:presLayoutVars>
          <dgm:chPref val="3"/>
        </dgm:presLayoutVars>
      </dgm:prSet>
      <dgm:spPr/>
      <dgm:t>
        <a:bodyPr/>
        <a:lstStyle/>
        <a:p>
          <a:endParaRPr lang="ru-RU"/>
        </a:p>
      </dgm:t>
    </dgm:pt>
    <dgm:pt modelId="{BE72D557-F3CB-40B5-BE39-F3637135A468}" type="pres">
      <dgm:prSet presAssocID="{1011F380-BEA4-4F0A-8CAF-D0E78A532E98}" presName="rootConnector" presStyleLbl="node3" presStyleIdx="7" presStyleCnt="20"/>
      <dgm:spPr/>
      <dgm:t>
        <a:bodyPr/>
        <a:lstStyle/>
        <a:p>
          <a:endParaRPr lang="ru-RU"/>
        </a:p>
      </dgm:t>
    </dgm:pt>
    <dgm:pt modelId="{9FFA4B67-74FA-41A9-8633-B9BA96F2A957}" type="pres">
      <dgm:prSet presAssocID="{1011F380-BEA4-4F0A-8CAF-D0E78A532E98}" presName="hierChild4" presStyleCnt="0"/>
      <dgm:spPr/>
    </dgm:pt>
    <dgm:pt modelId="{F66FBC9F-FD0B-449F-A4CC-EF0AB43C8A80}" type="pres">
      <dgm:prSet presAssocID="{1011F380-BEA4-4F0A-8CAF-D0E78A532E98}" presName="hierChild5" presStyleCnt="0"/>
      <dgm:spPr/>
    </dgm:pt>
    <dgm:pt modelId="{2ECFBA2D-13A0-41E0-ADC8-C14730B43677}" type="pres">
      <dgm:prSet presAssocID="{C78112AD-0DD7-4531-8DFB-68E020E24EBA}" presName="Name37" presStyleLbl="parChTrans1D3" presStyleIdx="8" presStyleCnt="20"/>
      <dgm:spPr/>
      <dgm:t>
        <a:bodyPr/>
        <a:lstStyle/>
        <a:p>
          <a:endParaRPr lang="ru-RU"/>
        </a:p>
      </dgm:t>
    </dgm:pt>
    <dgm:pt modelId="{7569713E-3D29-4525-A10A-3D3C0F3A6C16}" type="pres">
      <dgm:prSet presAssocID="{90FFA145-99A6-4C37-BC8C-48B4EB22BB35}" presName="hierRoot2" presStyleCnt="0">
        <dgm:presLayoutVars>
          <dgm:hierBranch val="init"/>
        </dgm:presLayoutVars>
      </dgm:prSet>
      <dgm:spPr/>
    </dgm:pt>
    <dgm:pt modelId="{3D70A8C9-16A3-4FBB-A20E-17A21B851C9E}" type="pres">
      <dgm:prSet presAssocID="{90FFA145-99A6-4C37-BC8C-48B4EB22BB35}" presName="rootComposite" presStyleCnt="0"/>
      <dgm:spPr/>
    </dgm:pt>
    <dgm:pt modelId="{42DADD7D-B42C-4F79-AB11-2F2A7EAC095A}" type="pres">
      <dgm:prSet presAssocID="{90FFA145-99A6-4C37-BC8C-48B4EB22BB35}" presName="rootText" presStyleLbl="node3" presStyleIdx="8" presStyleCnt="20">
        <dgm:presLayoutVars>
          <dgm:chPref val="3"/>
        </dgm:presLayoutVars>
      </dgm:prSet>
      <dgm:spPr/>
      <dgm:t>
        <a:bodyPr/>
        <a:lstStyle/>
        <a:p>
          <a:endParaRPr lang="ru-RU"/>
        </a:p>
      </dgm:t>
    </dgm:pt>
    <dgm:pt modelId="{ACE65E09-7803-40BE-A9E7-5199F1BBDAFC}" type="pres">
      <dgm:prSet presAssocID="{90FFA145-99A6-4C37-BC8C-48B4EB22BB35}" presName="rootConnector" presStyleLbl="node3" presStyleIdx="8" presStyleCnt="20"/>
      <dgm:spPr/>
      <dgm:t>
        <a:bodyPr/>
        <a:lstStyle/>
        <a:p>
          <a:endParaRPr lang="ru-RU"/>
        </a:p>
      </dgm:t>
    </dgm:pt>
    <dgm:pt modelId="{68B10BE8-31E1-48E0-AA6B-88C3F8166046}" type="pres">
      <dgm:prSet presAssocID="{90FFA145-99A6-4C37-BC8C-48B4EB22BB35}" presName="hierChild4" presStyleCnt="0"/>
      <dgm:spPr/>
    </dgm:pt>
    <dgm:pt modelId="{E4B0E3F6-4901-4E56-94DB-EF565E4E55CA}" type="pres">
      <dgm:prSet presAssocID="{90FFA145-99A6-4C37-BC8C-48B4EB22BB35}" presName="hierChild5" presStyleCnt="0"/>
      <dgm:spPr/>
    </dgm:pt>
    <dgm:pt modelId="{FBC8D093-9913-43E4-A38C-C06320D22E96}" type="pres">
      <dgm:prSet presAssocID="{8E950FE3-5D67-4BE0-ACF4-E9BA6611E9AE}" presName="Name37" presStyleLbl="parChTrans1D3" presStyleIdx="9" presStyleCnt="20"/>
      <dgm:spPr/>
      <dgm:t>
        <a:bodyPr/>
        <a:lstStyle/>
        <a:p>
          <a:endParaRPr lang="ru-RU"/>
        </a:p>
      </dgm:t>
    </dgm:pt>
    <dgm:pt modelId="{10D26BBF-7DC8-4B99-910D-FC4D8769A1AF}" type="pres">
      <dgm:prSet presAssocID="{4169F014-1EDF-45DE-898F-83B38D14DA4E}" presName="hierRoot2" presStyleCnt="0">
        <dgm:presLayoutVars>
          <dgm:hierBranch val="init"/>
        </dgm:presLayoutVars>
      </dgm:prSet>
      <dgm:spPr/>
    </dgm:pt>
    <dgm:pt modelId="{28D9E863-4E00-454D-97E0-05BC4C23B2BD}" type="pres">
      <dgm:prSet presAssocID="{4169F014-1EDF-45DE-898F-83B38D14DA4E}" presName="rootComposite" presStyleCnt="0"/>
      <dgm:spPr/>
    </dgm:pt>
    <dgm:pt modelId="{573026C1-E51E-4C0C-B00A-7156439BDFAD}" type="pres">
      <dgm:prSet presAssocID="{4169F014-1EDF-45DE-898F-83B38D14DA4E}" presName="rootText" presStyleLbl="node3" presStyleIdx="9" presStyleCnt="20">
        <dgm:presLayoutVars>
          <dgm:chPref val="3"/>
        </dgm:presLayoutVars>
      </dgm:prSet>
      <dgm:spPr/>
      <dgm:t>
        <a:bodyPr/>
        <a:lstStyle/>
        <a:p>
          <a:endParaRPr lang="ru-RU"/>
        </a:p>
      </dgm:t>
    </dgm:pt>
    <dgm:pt modelId="{AF4C44B0-896A-40B9-A318-CFD6028D238A}" type="pres">
      <dgm:prSet presAssocID="{4169F014-1EDF-45DE-898F-83B38D14DA4E}" presName="rootConnector" presStyleLbl="node3" presStyleIdx="9" presStyleCnt="20"/>
      <dgm:spPr/>
      <dgm:t>
        <a:bodyPr/>
        <a:lstStyle/>
        <a:p>
          <a:endParaRPr lang="ru-RU"/>
        </a:p>
      </dgm:t>
    </dgm:pt>
    <dgm:pt modelId="{C3313B8C-8B12-4EF1-896E-551B5A363F00}" type="pres">
      <dgm:prSet presAssocID="{4169F014-1EDF-45DE-898F-83B38D14DA4E}" presName="hierChild4" presStyleCnt="0"/>
      <dgm:spPr/>
    </dgm:pt>
    <dgm:pt modelId="{4A9976D5-5845-41C7-9150-86B7B1017333}" type="pres">
      <dgm:prSet presAssocID="{4169F014-1EDF-45DE-898F-83B38D14DA4E}" presName="hierChild5" presStyleCnt="0"/>
      <dgm:spPr/>
    </dgm:pt>
    <dgm:pt modelId="{156F3189-B917-4B63-9F6C-4EDC094F47B0}" type="pres">
      <dgm:prSet presAssocID="{F5B7BE89-EB49-4A64-B96C-885A439CAF14}" presName="hierChild5" presStyleCnt="0"/>
      <dgm:spPr/>
    </dgm:pt>
    <dgm:pt modelId="{5B289E8A-B9D9-4AA0-83EE-7462CC6992F7}" type="pres">
      <dgm:prSet presAssocID="{069084B3-2D6F-4044-A172-83CDE6882984}" presName="Name37" presStyleLbl="parChTrans1D2" presStyleIdx="3" presStyleCnt="7"/>
      <dgm:spPr/>
      <dgm:t>
        <a:bodyPr/>
        <a:lstStyle/>
        <a:p>
          <a:endParaRPr lang="ru-RU"/>
        </a:p>
      </dgm:t>
    </dgm:pt>
    <dgm:pt modelId="{250F1D61-F28C-416A-907D-599A3BCE784D}" type="pres">
      <dgm:prSet presAssocID="{AFA37165-E2FC-4D71-BCB2-536065B5BAD5}" presName="hierRoot2" presStyleCnt="0">
        <dgm:presLayoutVars>
          <dgm:hierBranch val="init"/>
        </dgm:presLayoutVars>
      </dgm:prSet>
      <dgm:spPr/>
    </dgm:pt>
    <dgm:pt modelId="{46368B28-354F-4554-846F-DBFA94F4A257}" type="pres">
      <dgm:prSet presAssocID="{AFA37165-E2FC-4D71-BCB2-536065B5BAD5}" presName="rootComposite" presStyleCnt="0"/>
      <dgm:spPr/>
    </dgm:pt>
    <dgm:pt modelId="{D34F553F-9D24-44E5-BDA1-C59AB196260B}" type="pres">
      <dgm:prSet presAssocID="{AFA37165-E2FC-4D71-BCB2-536065B5BAD5}" presName="rootText" presStyleLbl="node2" presStyleIdx="3" presStyleCnt="7">
        <dgm:presLayoutVars>
          <dgm:chPref val="3"/>
        </dgm:presLayoutVars>
      </dgm:prSet>
      <dgm:spPr/>
      <dgm:t>
        <a:bodyPr/>
        <a:lstStyle/>
        <a:p>
          <a:endParaRPr lang="ru-RU"/>
        </a:p>
      </dgm:t>
    </dgm:pt>
    <dgm:pt modelId="{81BA9047-094B-4A7C-8F3C-BBB0365A00E7}" type="pres">
      <dgm:prSet presAssocID="{AFA37165-E2FC-4D71-BCB2-536065B5BAD5}" presName="rootConnector" presStyleLbl="node2" presStyleIdx="3" presStyleCnt="7"/>
      <dgm:spPr/>
      <dgm:t>
        <a:bodyPr/>
        <a:lstStyle/>
        <a:p>
          <a:endParaRPr lang="ru-RU"/>
        </a:p>
      </dgm:t>
    </dgm:pt>
    <dgm:pt modelId="{0368B280-CDA4-4596-9558-BC3E0EA8031E}" type="pres">
      <dgm:prSet presAssocID="{AFA37165-E2FC-4D71-BCB2-536065B5BAD5}" presName="hierChild4" presStyleCnt="0"/>
      <dgm:spPr/>
    </dgm:pt>
    <dgm:pt modelId="{9E623969-89AF-416D-B860-02C2A5D50860}" type="pres">
      <dgm:prSet presAssocID="{4A8280F5-3A90-4E98-BE5F-07BE3821E21F}" presName="Name37" presStyleLbl="parChTrans1D3" presStyleIdx="10" presStyleCnt="20"/>
      <dgm:spPr/>
      <dgm:t>
        <a:bodyPr/>
        <a:lstStyle/>
        <a:p>
          <a:endParaRPr lang="ru-RU"/>
        </a:p>
      </dgm:t>
    </dgm:pt>
    <dgm:pt modelId="{6E341618-8A77-45FE-B5F8-D33896F10398}" type="pres">
      <dgm:prSet presAssocID="{CF3E028C-CA59-4B4F-8B14-DCD5E8B44CDC}" presName="hierRoot2" presStyleCnt="0">
        <dgm:presLayoutVars>
          <dgm:hierBranch val="init"/>
        </dgm:presLayoutVars>
      </dgm:prSet>
      <dgm:spPr/>
    </dgm:pt>
    <dgm:pt modelId="{5AC8A246-99C5-43AA-8D52-AAA569AB9B90}" type="pres">
      <dgm:prSet presAssocID="{CF3E028C-CA59-4B4F-8B14-DCD5E8B44CDC}" presName="rootComposite" presStyleCnt="0"/>
      <dgm:spPr/>
    </dgm:pt>
    <dgm:pt modelId="{135615B4-4CB6-4305-9221-72A86D62130F}" type="pres">
      <dgm:prSet presAssocID="{CF3E028C-CA59-4B4F-8B14-DCD5E8B44CDC}" presName="rootText" presStyleLbl="node3" presStyleIdx="10" presStyleCnt="20">
        <dgm:presLayoutVars>
          <dgm:chPref val="3"/>
        </dgm:presLayoutVars>
      </dgm:prSet>
      <dgm:spPr/>
      <dgm:t>
        <a:bodyPr/>
        <a:lstStyle/>
        <a:p>
          <a:endParaRPr lang="ru-RU"/>
        </a:p>
      </dgm:t>
    </dgm:pt>
    <dgm:pt modelId="{C8B92CFA-BE5F-427E-896A-D3AE05E2B5BA}" type="pres">
      <dgm:prSet presAssocID="{CF3E028C-CA59-4B4F-8B14-DCD5E8B44CDC}" presName="rootConnector" presStyleLbl="node3" presStyleIdx="10" presStyleCnt="20"/>
      <dgm:spPr/>
      <dgm:t>
        <a:bodyPr/>
        <a:lstStyle/>
        <a:p>
          <a:endParaRPr lang="ru-RU"/>
        </a:p>
      </dgm:t>
    </dgm:pt>
    <dgm:pt modelId="{560F02BF-707D-444F-A19C-F701B38166DD}" type="pres">
      <dgm:prSet presAssocID="{CF3E028C-CA59-4B4F-8B14-DCD5E8B44CDC}" presName="hierChild4" presStyleCnt="0"/>
      <dgm:spPr/>
    </dgm:pt>
    <dgm:pt modelId="{7879D625-2401-4B19-9405-158CF49A7D0A}" type="pres">
      <dgm:prSet presAssocID="{CF3E028C-CA59-4B4F-8B14-DCD5E8B44CDC}" presName="hierChild5" presStyleCnt="0"/>
      <dgm:spPr/>
    </dgm:pt>
    <dgm:pt modelId="{02481BDF-8DA3-491F-83BC-29001AB3708B}" type="pres">
      <dgm:prSet presAssocID="{26A45FFB-3D7D-4CA9-B8FE-6F52A407A2C6}" presName="Name37" presStyleLbl="parChTrans1D3" presStyleIdx="11" presStyleCnt="20"/>
      <dgm:spPr/>
      <dgm:t>
        <a:bodyPr/>
        <a:lstStyle/>
        <a:p>
          <a:endParaRPr lang="ru-RU"/>
        </a:p>
      </dgm:t>
    </dgm:pt>
    <dgm:pt modelId="{1C4023B5-2E0A-4D52-B88D-13631C96035F}" type="pres">
      <dgm:prSet presAssocID="{95DE9431-9723-445E-ACAF-A1D6BA886AD6}" presName="hierRoot2" presStyleCnt="0">
        <dgm:presLayoutVars>
          <dgm:hierBranch val="init"/>
        </dgm:presLayoutVars>
      </dgm:prSet>
      <dgm:spPr/>
    </dgm:pt>
    <dgm:pt modelId="{1979B4A6-E9B2-4A63-8ED3-4E0733197847}" type="pres">
      <dgm:prSet presAssocID="{95DE9431-9723-445E-ACAF-A1D6BA886AD6}" presName="rootComposite" presStyleCnt="0"/>
      <dgm:spPr/>
    </dgm:pt>
    <dgm:pt modelId="{9C0F5EB2-2914-4231-8B29-1A838A58BC21}" type="pres">
      <dgm:prSet presAssocID="{95DE9431-9723-445E-ACAF-A1D6BA886AD6}" presName="rootText" presStyleLbl="node3" presStyleIdx="11" presStyleCnt="20">
        <dgm:presLayoutVars>
          <dgm:chPref val="3"/>
        </dgm:presLayoutVars>
      </dgm:prSet>
      <dgm:spPr/>
      <dgm:t>
        <a:bodyPr/>
        <a:lstStyle/>
        <a:p>
          <a:endParaRPr lang="ru-RU"/>
        </a:p>
      </dgm:t>
    </dgm:pt>
    <dgm:pt modelId="{0B94FDEE-3317-4322-9012-7484BA5E502F}" type="pres">
      <dgm:prSet presAssocID="{95DE9431-9723-445E-ACAF-A1D6BA886AD6}" presName="rootConnector" presStyleLbl="node3" presStyleIdx="11" presStyleCnt="20"/>
      <dgm:spPr/>
      <dgm:t>
        <a:bodyPr/>
        <a:lstStyle/>
        <a:p>
          <a:endParaRPr lang="ru-RU"/>
        </a:p>
      </dgm:t>
    </dgm:pt>
    <dgm:pt modelId="{F900A260-7008-4D28-B58A-101B9FA2E76B}" type="pres">
      <dgm:prSet presAssocID="{95DE9431-9723-445E-ACAF-A1D6BA886AD6}" presName="hierChild4" presStyleCnt="0"/>
      <dgm:spPr/>
    </dgm:pt>
    <dgm:pt modelId="{D03E0399-4B2D-405C-8C0C-495449761C9F}" type="pres">
      <dgm:prSet presAssocID="{95DE9431-9723-445E-ACAF-A1D6BA886AD6}" presName="hierChild5" presStyleCnt="0"/>
      <dgm:spPr/>
    </dgm:pt>
    <dgm:pt modelId="{ED5CA904-DFF3-4F6F-8C58-31CCCA809BB6}" type="pres">
      <dgm:prSet presAssocID="{EAF6F139-0167-4EB4-96D8-686601A6523B}" presName="Name37" presStyleLbl="parChTrans1D3" presStyleIdx="12" presStyleCnt="20"/>
      <dgm:spPr/>
      <dgm:t>
        <a:bodyPr/>
        <a:lstStyle/>
        <a:p>
          <a:endParaRPr lang="ru-RU"/>
        </a:p>
      </dgm:t>
    </dgm:pt>
    <dgm:pt modelId="{EEFBAF21-2261-42C7-A9C5-2481F89F4189}" type="pres">
      <dgm:prSet presAssocID="{06B92D38-800E-42C3-8F47-C15989D70B3C}" presName="hierRoot2" presStyleCnt="0">
        <dgm:presLayoutVars>
          <dgm:hierBranch val="init"/>
        </dgm:presLayoutVars>
      </dgm:prSet>
      <dgm:spPr/>
    </dgm:pt>
    <dgm:pt modelId="{0FD55FFF-9844-4B11-9EB8-B3C2DEBA6B80}" type="pres">
      <dgm:prSet presAssocID="{06B92D38-800E-42C3-8F47-C15989D70B3C}" presName="rootComposite" presStyleCnt="0"/>
      <dgm:spPr/>
    </dgm:pt>
    <dgm:pt modelId="{5502AE50-C143-40C7-BBCC-FA35B92E5289}" type="pres">
      <dgm:prSet presAssocID="{06B92D38-800E-42C3-8F47-C15989D70B3C}" presName="rootText" presStyleLbl="node3" presStyleIdx="12" presStyleCnt="20">
        <dgm:presLayoutVars>
          <dgm:chPref val="3"/>
        </dgm:presLayoutVars>
      </dgm:prSet>
      <dgm:spPr/>
      <dgm:t>
        <a:bodyPr/>
        <a:lstStyle/>
        <a:p>
          <a:endParaRPr lang="ru-RU"/>
        </a:p>
      </dgm:t>
    </dgm:pt>
    <dgm:pt modelId="{DCA31B66-F8C3-460B-83C8-9F4FEE916FF9}" type="pres">
      <dgm:prSet presAssocID="{06B92D38-800E-42C3-8F47-C15989D70B3C}" presName="rootConnector" presStyleLbl="node3" presStyleIdx="12" presStyleCnt="20"/>
      <dgm:spPr/>
      <dgm:t>
        <a:bodyPr/>
        <a:lstStyle/>
        <a:p>
          <a:endParaRPr lang="ru-RU"/>
        </a:p>
      </dgm:t>
    </dgm:pt>
    <dgm:pt modelId="{BB7477A6-A316-4B06-A03E-FEEF387ABD8F}" type="pres">
      <dgm:prSet presAssocID="{06B92D38-800E-42C3-8F47-C15989D70B3C}" presName="hierChild4" presStyleCnt="0"/>
      <dgm:spPr/>
    </dgm:pt>
    <dgm:pt modelId="{2B8B94E6-EE6A-40CE-A52C-28FBA11768DB}" type="pres">
      <dgm:prSet presAssocID="{06B92D38-800E-42C3-8F47-C15989D70B3C}" presName="hierChild5" presStyleCnt="0"/>
      <dgm:spPr/>
    </dgm:pt>
    <dgm:pt modelId="{61BA131C-25B7-4DE2-A752-72A66C890C08}" type="pres">
      <dgm:prSet presAssocID="{AFA37165-E2FC-4D71-BCB2-536065B5BAD5}" presName="hierChild5" presStyleCnt="0"/>
      <dgm:spPr/>
    </dgm:pt>
    <dgm:pt modelId="{0E8FE979-9B70-4374-A03F-736DDF2EF959}" type="pres">
      <dgm:prSet presAssocID="{067F891E-CD00-4A64-881E-7086C43BB44B}" presName="Name37" presStyleLbl="parChTrans1D2" presStyleIdx="4" presStyleCnt="7"/>
      <dgm:spPr/>
      <dgm:t>
        <a:bodyPr/>
        <a:lstStyle/>
        <a:p>
          <a:endParaRPr lang="ru-RU"/>
        </a:p>
      </dgm:t>
    </dgm:pt>
    <dgm:pt modelId="{807DD0E2-AFA5-41BF-9752-3A52B2466BE5}" type="pres">
      <dgm:prSet presAssocID="{3BD16226-E7C5-4ED7-981F-C6E95174F28F}" presName="hierRoot2" presStyleCnt="0">
        <dgm:presLayoutVars>
          <dgm:hierBranch val="init"/>
        </dgm:presLayoutVars>
      </dgm:prSet>
      <dgm:spPr/>
    </dgm:pt>
    <dgm:pt modelId="{E8E6E2B3-A654-49F5-B36F-B079B0C9967C}" type="pres">
      <dgm:prSet presAssocID="{3BD16226-E7C5-4ED7-981F-C6E95174F28F}" presName="rootComposite" presStyleCnt="0"/>
      <dgm:spPr/>
    </dgm:pt>
    <dgm:pt modelId="{66628498-67DD-4521-96FE-B056EAF09733}" type="pres">
      <dgm:prSet presAssocID="{3BD16226-E7C5-4ED7-981F-C6E95174F28F}" presName="rootText" presStyleLbl="node2" presStyleIdx="4" presStyleCnt="7">
        <dgm:presLayoutVars>
          <dgm:chPref val="3"/>
        </dgm:presLayoutVars>
      </dgm:prSet>
      <dgm:spPr/>
      <dgm:t>
        <a:bodyPr/>
        <a:lstStyle/>
        <a:p>
          <a:endParaRPr lang="ru-RU"/>
        </a:p>
      </dgm:t>
    </dgm:pt>
    <dgm:pt modelId="{2D0DD549-F942-4D69-A5EC-E614DC7867B2}" type="pres">
      <dgm:prSet presAssocID="{3BD16226-E7C5-4ED7-981F-C6E95174F28F}" presName="rootConnector" presStyleLbl="node2" presStyleIdx="4" presStyleCnt="7"/>
      <dgm:spPr/>
      <dgm:t>
        <a:bodyPr/>
        <a:lstStyle/>
        <a:p>
          <a:endParaRPr lang="ru-RU"/>
        </a:p>
      </dgm:t>
    </dgm:pt>
    <dgm:pt modelId="{5045E386-B757-4089-8B53-7A96350DE09E}" type="pres">
      <dgm:prSet presAssocID="{3BD16226-E7C5-4ED7-981F-C6E95174F28F}" presName="hierChild4" presStyleCnt="0"/>
      <dgm:spPr/>
    </dgm:pt>
    <dgm:pt modelId="{50D1B469-1594-488A-A736-F192C35EA471}" type="pres">
      <dgm:prSet presAssocID="{73631D76-D71B-4998-8454-A55E05DCE24A}" presName="Name37" presStyleLbl="parChTrans1D3" presStyleIdx="13" presStyleCnt="20"/>
      <dgm:spPr/>
      <dgm:t>
        <a:bodyPr/>
        <a:lstStyle/>
        <a:p>
          <a:endParaRPr lang="ru-RU"/>
        </a:p>
      </dgm:t>
    </dgm:pt>
    <dgm:pt modelId="{74B96B52-9317-4FBA-9053-EA2874C1FE55}" type="pres">
      <dgm:prSet presAssocID="{04262E08-E792-4363-98A7-02DFA78D5153}" presName="hierRoot2" presStyleCnt="0">
        <dgm:presLayoutVars>
          <dgm:hierBranch val="init"/>
        </dgm:presLayoutVars>
      </dgm:prSet>
      <dgm:spPr/>
    </dgm:pt>
    <dgm:pt modelId="{3399A61D-073A-4334-AC03-92460D9A2493}" type="pres">
      <dgm:prSet presAssocID="{04262E08-E792-4363-98A7-02DFA78D5153}" presName="rootComposite" presStyleCnt="0"/>
      <dgm:spPr/>
    </dgm:pt>
    <dgm:pt modelId="{A2DB100B-1545-4643-9AD2-1E00BF8F9782}" type="pres">
      <dgm:prSet presAssocID="{04262E08-E792-4363-98A7-02DFA78D5153}" presName="rootText" presStyleLbl="node3" presStyleIdx="13" presStyleCnt="20">
        <dgm:presLayoutVars>
          <dgm:chPref val="3"/>
        </dgm:presLayoutVars>
      </dgm:prSet>
      <dgm:spPr/>
      <dgm:t>
        <a:bodyPr/>
        <a:lstStyle/>
        <a:p>
          <a:endParaRPr lang="ru-RU"/>
        </a:p>
      </dgm:t>
    </dgm:pt>
    <dgm:pt modelId="{1A76A21E-99B6-48FA-B9D4-B67DE968FF3E}" type="pres">
      <dgm:prSet presAssocID="{04262E08-E792-4363-98A7-02DFA78D5153}" presName="rootConnector" presStyleLbl="node3" presStyleIdx="13" presStyleCnt="20"/>
      <dgm:spPr/>
      <dgm:t>
        <a:bodyPr/>
        <a:lstStyle/>
        <a:p>
          <a:endParaRPr lang="ru-RU"/>
        </a:p>
      </dgm:t>
    </dgm:pt>
    <dgm:pt modelId="{240F713C-F709-4B42-80E2-70A01CA227A3}" type="pres">
      <dgm:prSet presAssocID="{04262E08-E792-4363-98A7-02DFA78D5153}" presName="hierChild4" presStyleCnt="0"/>
      <dgm:spPr/>
    </dgm:pt>
    <dgm:pt modelId="{94FE1298-BBC5-49F1-8830-09ED5442CFF4}" type="pres">
      <dgm:prSet presAssocID="{04262E08-E792-4363-98A7-02DFA78D5153}" presName="hierChild5" presStyleCnt="0"/>
      <dgm:spPr/>
    </dgm:pt>
    <dgm:pt modelId="{8FFB85DF-671B-4E80-B19C-C9AA38507EDA}" type="pres">
      <dgm:prSet presAssocID="{8FF7B7B3-05FC-4801-B900-318A9CBD328F}" presName="Name37" presStyleLbl="parChTrans1D3" presStyleIdx="14" presStyleCnt="20"/>
      <dgm:spPr/>
      <dgm:t>
        <a:bodyPr/>
        <a:lstStyle/>
        <a:p>
          <a:endParaRPr lang="ru-RU"/>
        </a:p>
      </dgm:t>
    </dgm:pt>
    <dgm:pt modelId="{E1E5BCD7-18A9-4295-A3CF-A83EB7EBFBCD}" type="pres">
      <dgm:prSet presAssocID="{F231E361-6A4C-4E7A-8878-4EA2883414DF}" presName="hierRoot2" presStyleCnt="0">
        <dgm:presLayoutVars>
          <dgm:hierBranch val="init"/>
        </dgm:presLayoutVars>
      </dgm:prSet>
      <dgm:spPr/>
    </dgm:pt>
    <dgm:pt modelId="{8A17F24F-924E-4EDC-8D71-C13111554CE4}" type="pres">
      <dgm:prSet presAssocID="{F231E361-6A4C-4E7A-8878-4EA2883414DF}" presName="rootComposite" presStyleCnt="0"/>
      <dgm:spPr/>
    </dgm:pt>
    <dgm:pt modelId="{C8748E86-2898-4E12-9476-09C6984E590F}" type="pres">
      <dgm:prSet presAssocID="{F231E361-6A4C-4E7A-8878-4EA2883414DF}" presName="rootText" presStyleLbl="node3" presStyleIdx="14" presStyleCnt="20">
        <dgm:presLayoutVars>
          <dgm:chPref val="3"/>
        </dgm:presLayoutVars>
      </dgm:prSet>
      <dgm:spPr/>
      <dgm:t>
        <a:bodyPr/>
        <a:lstStyle/>
        <a:p>
          <a:endParaRPr lang="ru-RU"/>
        </a:p>
      </dgm:t>
    </dgm:pt>
    <dgm:pt modelId="{4F70CE65-5E94-4E6E-848C-F1049971DD18}" type="pres">
      <dgm:prSet presAssocID="{F231E361-6A4C-4E7A-8878-4EA2883414DF}" presName="rootConnector" presStyleLbl="node3" presStyleIdx="14" presStyleCnt="20"/>
      <dgm:spPr/>
      <dgm:t>
        <a:bodyPr/>
        <a:lstStyle/>
        <a:p>
          <a:endParaRPr lang="ru-RU"/>
        </a:p>
      </dgm:t>
    </dgm:pt>
    <dgm:pt modelId="{D0B345D1-91D5-4844-9993-A1BC143E5892}" type="pres">
      <dgm:prSet presAssocID="{F231E361-6A4C-4E7A-8878-4EA2883414DF}" presName="hierChild4" presStyleCnt="0"/>
      <dgm:spPr/>
    </dgm:pt>
    <dgm:pt modelId="{28FA2918-8E5B-4092-BABB-1DB9D1E9D2F7}" type="pres">
      <dgm:prSet presAssocID="{F231E361-6A4C-4E7A-8878-4EA2883414DF}" presName="hierChild5" presStyleCnt="0"/>
      <dgm:spPr/>
    </dgm:pt>
    <dgm:pt modelId="{9C2D18BD-7A03-45F8-B0FD-60C9A11CBA98}" type="pres">
      <dgm:prSet presAssocID="{3BD16226-E7C5-4ED7-981F-C6E95174F28F}" presName="hierChild5" presStyleCnt="0"/>
      <dgm:spPr/>
    </dgm:pt>
    <dgm:pt modelId="{45CD53A7-F831-4E08-9107-6F3EA443F3DF}" type="pres">
      <dgm:prSet presAssocID="{0D905107-C042-4B52-B536-20EAC5586B10}" presName="Name37" presStyleLbl="parChTrans1D2" presStyleIdx="5" presStyleCnt="7"/>
      <dgm:spPr/>
      <dgm:t>
        <a:bodyPr/>
        <a:lstStyle/>
        <a:p>
          <a:endParaRPr lang="ru-RU"/>
        </a:p>
      </dgm:t>
    </dgm:pt>
    <dgm:pt modelId="{56A8C742-E65E-4D50-AC2F-6DCA4A769FA7}" type="pres">
      <dgm:prSet presAssocID="{A5765544-B452-45E5-A008-73CECA7BD599}" presName="hierRoot2" presStyleCnt="0">
        <dgm:presLayoutVars>
          <dgm:hierBranch val="init"/>
        </dgm:presLayoutVars>
      </dgm:prSet>
      <dgm:spPr/>
    </dgm:pt>
    <dgm:pt modelId="{34CA89FF-325B-4620-8451-1D01ADBAD1C0}" type="pres">
      <dgm:prSet presAssocID="{A5765544-B452-45E5-A008-73CECA7BD599}" presName="rootComposite" presStyleCnt="0"/>
      <dgm:spPr/>
    </dgm:pt>
    <dgm:pt modelId="{268BC334-6377-4F3A-9113-056F844266C3}" type="pres">
      <dgm:prSet presAssocID="{A5765544-B452-45E5-A008-73CECA7BD599}" presName="rootText" presStyleLbl="node2" presStyleIdx="5" presStyleCnt="7">
        <dgm:presLayoutVars>
          <dgm:chPref val="3"/>
        </dgm:presLayoutVars>
      </dgm:prSet>
      <dgm:spPr/>
      <dgm:t>
        <a:bodyPr/>
        <a:lstStyle/>
        <a:p>
          <a:endParaRPr lang="ru-RU"/>
        </a:p>
      </dgm:t>
    </dgm:pt>
    <dgm:pt modelId="{C2B09E3D-2481-4684-9D35-BB692F40C5B4}" type="pres">
      <dgm:prSet presAssocID="{A5765544-B452-45E5-A008-73CECA7BD599}" presName="rootConnector" presStyleLbl="node2" presStyleIdx="5" presStyleCnt="7"/>
      <dgm:spPr/>
      <dgm:t>
        <a:bodyPr/>
        <a:lstStyle/>
        <a:p>
          <a:endParaRPr lang="ru-RU"/>
        </a:p>
      </dgm:t>
    </dgm:pt>
    <dgm:pt modelId="{65385D35-6C29-43F9-BF27-20033742B8DC}" type="pres">
      <dgm:prSet presAssocID="{A5765544-B452-45E5-A008-73CECA7BD599}" presName="hierChild4" presStyleCnt="0"/>
      <dgm:spPr/>
    </dgm:pt>
    <dgm:pt modelId="{FC037DAF-14BF-4DA7-823D-B416F98DFEFE}" type="pres">
      <dgm:prSet presAssocID="{9A73024B-2A0F-4C5B-BD79-287F0B280B26}" presName="Name37" presStyleLbl="parChTrans1D3" presStyleIdx="15" presStyleCnt="20"/>
      <dgm:spPr/>
      <dgm:t>
        <a:bodyPr/>
        <a:lstStyle/>
        <a:p>
          <a:endParaRPr lang="ru-RU"/>
        </a:p>
      </dgm:t>
    </dgm:pt>
    <dgm:pt modelId="{314843A1-0999-4298-AA8A-83F584F4F69E}" type="pres">
      <dgm:prSet presAssocID="{703962D3-A612-4806-BA2A-D74788D37FA6}" presName="hierRoot2" presStyleCnt="0">
        <dgm:presLayoutVars>
          <dgm:hierBranch val="init"/>
        </dgm:presLayoutVars>
      </dgm:prSet>
      <dgm:spPr/>
    </dgm:pt>
    <dgm:pt modelId="{20C029BE-EF5B-4643-9637-485BB1C59EC7}" type="pres">
      <dgm:prSet presAssocID="{703962D3-A612-4806-BA2A-D74788D37FA6}" presName="rootComposite" presStyleCnt="0"/>
      <dgm:spPr/>
    </dgm:pt>
    <dgm:pt modelId="{10942477-433B-4826-AB7F-DCF9A906FA8B}" type="pres">
      <dgm:prSet presAssocID="{703962D3-A612-4806-BA2A-D74788D37FA6}" presName="rootText" presStyleLbl="node3" presStyleIdx="15" presStyleCnt="20">
        <dgm:presLayoutVars>
          <dgm:chPref val="3"/>
        </dgm:presLayoutVars>
      </dgm:prSet>
      <dgm:spPr/>
      <dgm:t>
        <a:bodyPr/>
        <a:lstStyle/>
        <a:p>
          <a:endParaRPr lang="ru-RU"/>
        </a:p>
      </dgm:t>
    </dgm:pt>
    <dgm:pt modelId="{C7C196FF-5540-4DA4-B75C-4FC3939BE62A}" type="pres">
      <dgm:prSet presAssocID="{703962D3-A612-4806-BA2A-D74788D37FA6}" presName="rootConnector" presStyleLbl="node3" presStyleIdx="15" presStyleCnt="20"/>
      <dgm:spPr/>
      <dgm:t>
        <a:bodyPr/>
        <a:lstStyle/>
        <a:p>
          <a:endParaRPr lang="ru-RU"/>
        </a:p>
      </dgm:t>
    </dgm:pt>
    <dgm:pt modelId="{A62DC694-E1E3-41E9-903D-80FCAD118C40}" type="pres">
      <dgm:prSet presAssocID="{703962D3-A612-4806-BA2A-D74788D37FA6}" presName="hierChild4" presStyleCnt="0"/>
      <dgm:spPr/>
    </dgm:pt>
    <dgm:pt modelId="{BD81202C-7E9D-44DD-A9C6-6521583ACB0D}" type="pres">
      <dgm:prSet presAssocID="{703962D3-A612-4806-BA2A-D74788D37FA6}" presName="hierChild5" presStyleCnt="0"/>
      <dgm:spPr/>
    </dgm:pt>
    <dgm:pt modelId="{08441174-EEA5-48D1-8EE2-02ECB62E5C1A}" type="pres">
      <dgm:prSet presAssocID="{CB558788-52A5-40BC-8F73-EC37E9DB9601}" presName="Name37" presStyleLbl="parChTrans1D3" presStyleIdx="16" presStyleCnt="20"/>
      <dgm:spPr/>
      <dgm:t>
        <a:bodyPr/>
        <a:lstStyle/>
        <a:p>
          <a:endParaRPr lang="ru-RU"/>
        </a:p>
      </dgm:t>
    </dgm:pt>
    <dgm:pt modelId="{3AFF99AA-03F1-4BDB-BF51-35DDBB61AD66}" type="pres">
      <dgm:prSet presAssocID="{24609F58-8C63-4623-974F-6ACC78D3A6FA}" presName="hierRoot2" presStyleCnt="0">
        <dgm:presLayoutVars>
          <dgm:hierBranch val="init"/>
        </dgm:presLayoutVars>
      </dgm:prSet>
      <dgm:spPr/>
    </dgm:pt>
    <dgm:pt modelId="{EB433F0C-7963-4A35-901B-1A1A888A7C61}" type="pres">
      <dgm:prSet presAssocID="{24609F58-8C63-4623-974F-6ACC78D3A6FA}" presName="rootComposite" presStyleCnt="0"/>
      <dgm:spPr/>
    </dgm:pt>
    <dgm:pt modelId="{60B867AC-9FDE-42BE-AD41-568F196492A1}" type="pres">
      <dgm:prSet presAssocID="{24609F58-8C63-4623-974F-6ACC78D3A6FA}" presName="rootText" presStyleLbl="node3" presStyleIdx="16" presStyleCnt="20">
        <dgm:presLayoutVars>
          <dgm:chPref val="3"/>
        </dgm:presLayoutVars>
      </dgm:prSet>
      <dgm:spPr/>
      <dgm:t>
        <a:bodyPr/>
        <a:lstStyle/>
        <a:p>
          <a:endParaRPr lang="ru-RU"/>
        </a:p>
      </dgm:t>
    </dgm:pt>
    <dgm:pt modelId="{F3EB20F3-1E2D-4E5D-BDAB-34D1499E7296}" type="pres">
      <dgm:prSet presAssocID="{24609F58-8C63-4623-974F-6ACC78D3A6FA}" presName="rootConnector" presStyleLbl="node3" presStyleIdx="16" presStyleCnt="20"/>
      <dgm:spPr/>
      <dgm:t>
        <a:bodyPr/>
        <a:lstStyle/>
        <a:p>
          <a:endParaRPr lang="ru-RU"/>
        </a:p>
      </dgm:t>
    </dgm:pt>
    <dgm:pt modelId="{B797252B-0DE6-47AB-B595-2FE48F87001D}" type="pres">
      <dgm:prSet presAssocID="{24609F58-8C63-4623-974F-6ACC78D3A6FA}" presName="hierChild4" presStyleCnt="0"/>
      <dgm:spPr/>
    </dgm:pt>
    <dgm:pt modelId="{B5259CBB-299E-4CD0-9641-38C9FC8E1FCC}" type="pres">
      <dgm:prSet presAssocID="{24609F58-8C63-4623-974F-6ACC78D3A6FA}" presName="hierChild5" presStyleCnt="0"/>
      <dgm:spPr/>
    </dgm:pt>
    <dgm:pt modelId="{7F125DEC-3B48-4369-A4CD-28F25FFAEC8B}" type="pres">
      <dgm:prSet presAssocID="{A5765544-B452-45E5-A008-73CECA7BD599}" presName="hierChild5" presStyleCnt="0"/>
      <dgm:spPr/>
    </dgm:pt>
    <dgm:pt modelId="{6132C7E3-8AE0-4E3A-B1E5-7FD40A450243}" type="pres">
      <dgm:prSet presAssocID="{473DE70D-6B99-4434-A19B-BBDE0CCC244E}" presName="Name37" presStyleLbl="parChTrans1D2" presStyleIdx="6" presStyleCnt="7"/>
      <dgm:spPr/>
      <dgm:t>
        <a:bodyPr/>
        <a:lstStyle/>
        <a:p>
          <a:endParaRPr lang="ru-RU"/>
        </a:p>
      </dgm:t>
    </dgm:pt>
    <dgm:pt modelId="{9EB9BB2C-892C-4C42-8EDB-C373FA169611}" type="pres">
      <dgm:prSet presAssocID="{5BBBFC0B-2E8E-40EA-B340-F91428A4B228}" presName="hierRoot2" presStyleCnt="0">
        <dgm:presLayoutVars>
          <dgm:hierBranch val="init"/>
        </dgm:presLayoutVars>
      </dgm:prSet>
      <dgm:spPr/>
    </dgm:pt>
    <dgm:pt modelId="{1A388E77-5C34-4B5D-8C9D-ECAE6D4D000B}" type="pres">
      <dgm:prSet presAssocID="{5BBBFC0B-2E8E-40EA-B340-F91428A4B228}" presName="rootComposite" presStyleCnt="0"/>
      <dgm:spPr/>
    </dgm:pt>
    <dgm:pt modelId="{46AEC4ED-8F80-475C-8EDE-CCBB6FD23DBF}" type="pres">
      <dgm:prSet presAssocID="{5BBBFC0B-2E8E-40EA-B340-F91428A4B228}" presName="rootText" presStyleLbl="node2" presStyleIdx="6" presStyleCnt="7">
        <dgm:presLayoutVars>
          <dgm:chPref val="3"/>
        </dgm:presLayoutVars>
      </dgm:prSet>
      <dgm:spPr/>
      <dgm:t>
        <a:bodyPr/>
        <a:lstStyle/>
        <a:p>
          <a:endParaRPr lang="ru-RU"/>
        </a:p>
      </dgm:t>
    </dgm:pt>
    <dgm:pt modelId="{260B45D4-BC08-4E45-ACAD-C9F10C0EC0E4}" type="pres">
      <dgm:prSet presAssocID="{5BBBFC0B-2E8E-40EA-B340-F91428A4B228}" presName="rootConnector" presStyleLbl="node2" presStyleIdx="6" presStyleCnt="7"/>
      <dgm:spPr/>
      <dgm:t>
        <a:bodyPr/>
        <a:lstStyle/>
        <a:p>
          <a:endParaRPr lang="ru-RU"/>
        </a:p>
      </dgm:t>
    </dgm:pt>
    <dgm:pt modelId="{E3AA4E0E-B9E3-429C-A61D-C4A68529B658}" type="pres">
      <dgm:prSet presAssocID="{5BBBFC0B-2E8E-40EA-B340-F91428A4B228}" presName="hierChild4" presStyleCnt="0"/>
      <dgm:spPr/>
    </dgm:pt>
    <dgm:pt modelId="{5515FD47-6AF3-4137-9AD4-E6A81456C6EE}" type="pres">
      <dgm:prSet presAssocID="{4B9617E8-9A86-41DC-BA89-9F4BA9702477}" presName="Name37" presStyleLbl="parChTrans1D3" presStyleIdx="17" presStyleCnt="20"/>
      <dgm:spPr/>
      <dgm:t>
        <a:bodyPr/>
        <a:lstStyle/>
        <a:p>
          <a:endParaRPr lang="ru-RU"/>
        </a:p>
      </dgm:t>
    </dgm:pt>
    <dgm:pt modelId="{6E6132D8-CAAF-4654-9446-7904E7EAA7D3}" type="pres">
      <dgm:prSet presAssocID="{60218CAB-F4E9-42A2-B177-61CBA7888C91}" presName="hierRoot2" presStyleCnt="0">
        <dgm:presLayoutVars>
          <dgm:hierBranch val="init"/>
        </dgm:presLayoutVars>
      </dgm:prSet>
      <dgm:spPr/>
    </dgm:pt>
    <dgm:pt modelId="{5879FCBA-11D6-4E08-8862-6CC3CFB663C1}" type="pres">
      <dgm:prSet presAssocID="{60218CAB-F4E9-42A2-B177-61CBA7888C91}" presName="rootComposite" presStyleCnt="0"/>
      <dgm:spPr/>
    </dgm:pt>
    <dgm:pt modelId="{39F912CE-2F51-4FE9-B94D-7F38C6F424E1}" type="pres">
      <dgm:prSet presAssocID="{60218CAB-F4E9-42A2-B177-61CBA7888C91}" presName="rootText" presStyleLbl="node3" presStyleIdx="17" presStyleCnt="20">
        <dgm:presLayoutVars>
          <dgm:chPref val="3"/>
        </dgm:presLayoutVars>
      </dgm:prSet>
      <dgm:spPr/>
      <dgm:t>
        <a:bodyPr/>
        <a:lstStyle/>
        <a:p>
          <a:endParaRPr lang="ru-RU"/>
        </a:p>
      </dgm:t>
    </dgm:pt>
    <dgm:pt modelId="{50B4A266-BA4F-45E3-895F-FBB5B0BE3C39}" type="pres">
      <dgm:prSet presAssocID="{60218CAB-F4E9-42A2-B177-61CBA7888C91}" presName="rootConnector" presStyleLbl="node3" presStyleIdx="17" presStyleCnt="20"/>
      <dgm:spPr/>
      <dgm:t>
        <a:bodyPr/>
        <a:lstStyle/>
        <a:p>
          <a:endParaRPr lang="ru-RU"/>
        </a:p>
      </dgm:t>
    </dgm:pt>
    <dgm:pt modelId="{04C68CEA-266C-4F91-87B3-68CC3E0DCBBD}" type="pres">
      <dgm:prSet presAssocID="{60218CAB-F4E9-42A2-B177-61CBA7888C91}" presName="hierChild4" presStyleCnt="0"/>
      <dgm:spPr/>
    </dgm:pt>
    <dgm:pt modelId="{E871AA6A-F7C5-4339-9695-E6B4032F94FF}" type="pres">
      <dgm:prSet presAssocID="{60218CAB-F4E9-42A2-B177-61CBA7888C91}" presName="hierChild5" presStyleCnt="0"/>
      <dgm:spPr/>
    </dgm:pt>
    <dgm:pt modelId="{7D6882D0-1F53-4830-B611-CEE66997CDEE}" type="pres">
      <dgm:prSet presAssocID="{30682B05-4363-4F0B-A2CA-239B56CFD16E}" presName="Name37" presStyleLbl="parChTrans1D3" presStyleIdx="18" presStyleCnt="20"/>
      <dgm:spPr/>
      <dgm:t>
        <a:bodyPr/>
        <a:lstStyle/>
        <a:p>
          <a:endParaRPr lang="ru-RU"/>
        </a:p>
      </dgm:t>
    </dgm:pt>
    <dgm:pt modelId="{866B835E-8801-4B79-ABF3-A99447D7AD75}" type="pres">
      <dgm:prSet presAssocID="{32004232-A218-48AD-AB3B-55F0BD5846FB}" presName="hierRoot2" presStyleCnt="0">
        <dgm:presLayoutVars>
          <dgm:hierBranch val="init"/>
        </dgm:presLayoutVars>
      </dgm:prSet>
      <dgm:spPr/>
    </dgm:pt>
    <dgm:pt modelId="{BAE3A042-B357-4ACA-BE83-14E81DAFFDBB}" type="pres">
      <dgm:prSet presAssocID="{32004232-A218-48AD-AB3B-55F0BD5846FB}" presName="rootComposite" presStyleCnt="0"/>
      <dgm:spPr/>
    </dgm:pt>
    <dgm:pt modelId="{CFD7611A-F10C-4F8A-A5D3-BEF967BCE5E2}" type="pres">
      <dgm:prSet presAssocID="{32004232-A218-48AD-AB3B-55F0BD5846FB}" presName="rootText" presStyleLbl="node3" presStyleIdx="18" presStyleCnt="20">
        <dgm:presLayoutVars>
          <dgm:chPref val="3"/>
        </dgm:presLayoutVars>
      </dgm:prSet>
      <dgm:spPr/>
      <dgm:t>
        <a:bodyPr/>
        <a:lstStyle/>
        <a:p>
          <a:endParaRPr lang="ru-RU"/>
        </a:p>
      </dgm:t>
    </dgm:pt>
    <dgm:pt modelId="{46F7857E-55DD-43B1-81CF-3470CD19358B}" type="pres">
      <dgm:prSet presAssocID="{32004232-A218-48AD-AB3B-55F0BD5846FB}" presName="rootConnector" presStyleLbl="node3" presStyleIdx="18" presStyleCnt="20"/>
      <dgm:spPr/>
      <dgm:t>
        <a:bodyPr/>
        <a:lstStyle/>
        <a:p>
          <a:endParaRPr lang="ru-RU"/>
        </a:p>
      </dgm:t>
    </dgm:pt>
    <dgm:pt modelId="{739AE3C1-44B4-446D-9C02-612764D575DE}" type="pres">
      <dgm:prSet presAssocID="{32004232-A218-48AD-AB3B-55F0BD5846FB}" presName="hierChild4" presStyleCnt="0"/>
      <dgm:spPr/>
    </dgm:pt>
    <dgm:pt modelId="{DDF3705A-7720-4B9D-B82E-E509C2068706}" type="pres">
      <dgm:prSet presAssocID="{32004232-A218-48AD-AB3B-55F0BD5846FB}" presName="hierChild5" presStyleCnt="0"/>
      <dgm:spPr/>
    </dgm:pt>
    <dgm:pt modelId="{932E57F0-D562-4CA3-8A3A-1A280A215017}" type="pres">
      <dgm:prSet presAssocID="{75A08FBA-2623-4C3F-AF6A-7E4D4C9BABBB}" presName="Name37" presStyleLbl="parChTrans1D3" presStyleIdx="19" presStyleCnt="20"/>
      <dgm:spPr/>
      <dgm:t>
        <a:bodyPr/>
        <a:lstStyle/>
        <a:p>
          <a:endParaRPr lang="ru-RU"/>
        </a:p>
      </dgm:t>
    </dgm:pt>
    <dgm:pt modelId="{E6820C18-7C96-4B2F-B5EF-8F6389265472}" type="pres">
      <dgm:prSet presAssocID="{50D04850-217C-4A33-973A-4F0D6130C1A9}" presName="hierRoot2" presStyleCnt="0">
        <dgm:presLayoutVars>
          <dgm:hierBranch val="init"/>
        </dgm:presLayoutVars>
      </dgm:prSet>
      <dgm:spPr/>
    </dgm:pt>
    <dgm:pt modelId="{DC3A2713-E844-4E45-B8D5-4D2018315065}" type="pres">
      <dgm:prSet presAssocID="{50D04850-217C-4A33-973A-4F0D6130C1A9}" presName="rootComposite" presStyleCnt="0"/>
      <dgm:spPr/>
    </dgm:pt>
    <dgm:pt modelId="{EB69D61A-5368-4E63-8B48-D5C9AF88B67A}" type="pres">
      <dgm:prSet presAssocID="{50D04850-217C-4A33-973A-4F0D6130C1A9}" presName="rootText" presStyleLbl="node3" presStyleIdx="19" presStyleCnt="20">
        <dgm:presLayoutVars>
          <dgm:chPref val="3"/>
        </dgm:presLayoutVars>
      </dgm:prSet>
      <dgm:spPr/>
      <dgm:t>
        <a:bodyPr/>
        <a:lstStyle/>
        <a:p>
          <a:endParaRPr lang="ru-RU"/>
        </a:p>
      </dgm:t>
    </dgm:pt>
    <dgm:pt modelId="{0F20AB68-14AA-4E2C-A222-21C8BE5FF08E}" type="pres">
      <dgm:prSet presAssocID="{50D04850-217C-4A33-973A-4F0D6130C1A9}" presName="rootConnector" presStyleLbl="node3" presStyleIdx="19" presStyleCnt="20"/>
      <dgm:spPr/>
      <dgm:t>
        <a:bodyPr/>
        <a:lstStyle/>
        <a:p>
          <a:endParaRPr lang="ru-RU"/>
        </a:p>
      </dgm:t>
    </dgm:pt>
    <dgm:pt modelId="{4300FB18-CAD6-400E-8807-43392B8C4CF1}" type="pres">
      <dgm:prSet presAssocID="{50D04850-217C-4A33-973A-4F0D6130C1A9}" presName="hierChild4" presStyleCnt="0"/>
      <dgm:spPr/>
    </dgm:pt>
    <dgm:pt modelId="{A1ECEE02-5EDB-4C2B-880B-45E4DB5B2369}" type="pres">
      <dgm:prSet presAssocID="{50D04850-217C-4A33-973A-4F0D6130C1A9}" presName="hierChild5" presStyleCnt="0"/>
      <dgm:spPr/>
    </dgm:pt>
    <dgm:pt modelId="{4780EEAE-C08B-4885-B41D-7B5FAA2C24B3}" type="pres">
      <dgm:prSet presAssocID="{5BBBFC0B-2E8E-40EA-B340-F91428A4B228}" presName="hierChild5" presStyleCnt="0"/>
      <dgm:spPr/>
    </dgm:pt>
    <dgm:pt modelId="{E020446E-F657-4318-90DA-7C74483E910D}" type="pres">
      <dgm:prSet presAssocID="{99EED840-9A8A-4CDD-BA7D-82EE66BF9920}" presName="hierChild3" presStyleCnt="0"/>
      <dgm:spPr/>
    </dgm:pt>
  </dgm:ptLst>
  <dgm:cxnLst>
    <dgm:cxn modelId="{552290AA-BD6F-4DC6-85A3-DFF279489B28}" type="presOf" srcId="{A5765544-B452-45E5-A008-73CECA7BD599}" destId="{268BC334-6377-4F3A-9113-056F844266C3}" srcOrd="0" destOrd="0" presId="urn:microsoft.com/office/officeart/2005/8/layout/orgChart1"/>
    <dgm:cxn modelId="{8F98ADD3-3894-4743-9901-6C1723FC2529}" type="presOf" srcId="{95DE9431-9723-445E-ACAF-A1D6BA886AD6}" destId="{0B94FDEE-3317-4322-9012-7484BA5E502F}" srcOrd="1" destOrd="0" presId="urn:microsoft.com/office/officeart/2005/8/layout/orgChart1"/>
    <dgm:cxn modelId="{C04489BE-ECDE-49C5-B538-5416AD9E369C}" srcId="{99EED840-9A8A-4CDD-BA7D-82EE66BF9920}" destId="{AFA37165-E2FC-4D71-BCB2-536065B5BAD5}" srcOrd="3" destOrd="0" parTransId="{069084B3-2D6F-4044-A172-83CDE6882984}" sibTransId="{61956286-04FA-4E69-B4B9-C3A71B7B6F93}"/>
    <dgm:cxn modelId="{99138341-0A3E-4086-821E-D305C86F02C2}" type="presOf" srcId="{60218CAB-F4E9-42A2-B177-61CBA7888C91}" destId="{39F912CE-2F51-4FE9-B94D-7F38C6F424E1}" srcOrd="0" destOrd="0" presId="urn:microsoft.com/office/officeart/2005/8/layout/orgChart1"/>
    <dgm:cxn modelId="{3E27D53F-2CC0-42B6-BAC8-C706BE219A16}" type="presOf" srcId="{0D905107-C042-4B52-B536-20EAC5586B10}" destId="{45CD53A7-F831-4E08-9107-6F3EA443F3DF}" srcOrd="0" destOrd="0" presId="urn:microsoft.com/office/officeart/2005/8/layout/orgChart1"/>
    <dgm:cxn modelId="{417F7252-2719-4396-8745-C849DF3614C9}" type="presOf" srcId="{4169F014-1EDF-45DE-898F-83B38D14DA4E}" destId="{573026C1-E51E-4C0C-B00A-7156439BDFAD}" srcOrd="0" destOrd="0" presId="urn:microsoft.com/office/officeart/2005/8/layout/orgChart1"/>
    <dgm:cxn modelId="{9FF81AFC-5F10-466A-9B77-98A9A4B6E517}" type="presOf" srcId="{8F9D56D0-3C00-435D-966D-FAD5A429154B}" destId="{5EAC368F-85E7-479A-B8FD-F00598995C34}" srcOrd="1" destOrd="0" presId="urn:microsoft.com/office/officeart/2005/8/layout/orgChart1"/>
    <dgm:cxn modelId="{5DBB0CD4-F60D-4879-A8F3-A606C885C2F0}" srcId="{99EED840-9A8A-4CDD-BA7D-82EE66BF9920}" destId="{16101175-B636-4B6B-A6CD-2EDE7CA916AE}" srcOrd="0" destOrd="0" parTransId="{407BED0F-11BF-40DD-B2FD-A3F03EB1CA3C}" sibTransId="{A090C4D4-5462-4361-B78A-7802E2D7E6DA}"/>
    <dgm:cxn modelId="{1486E11E-31A1-42AC-83F8-226C34422CFD}" type="presOf" srcId="{EAF6F139-0167-4EB4-96D8-686601A6523B}" destId="{ED5CA904-DFF3-4F6F-8C58-31CCCA809BB6}" srcOrd="0" destOrd="0" presId="urn:microsoft.com/office/officeart/2005/8/layout/orgChart1"/>
    <dgm:cxn modelId="{76765FEC-7393-4830-B8BD-AFAB0B5435A3}" type="presOf" srcId="{3BD16226-E7C5-4ED7-981F-C6E95174F28F}" destId="{66628498-67DD-4521-96FE-B056EAF09733}" srcOrd="0" destOrd="0" presId="urn:microsoft.com/office/officeart/2005/8/layout/orgChart1"/>
    <dgm:cxn modelId="{06A5C2B5-7736-424F-ADE7-D45E41D6D068}" type="presOf" srcId="{41CC6ABB-F9BA-439A-A653-B0E4D4915AB7}" destId="{56F4F1FF-4A88-42CD-899C-0E553C6CA822}" srcOrd="0" destOrd="0" presId="urn:microsoft.com/office/officeart/2005/8/layout/orgChart1"/>
    <dgm:cxn modelId="{98C56F12-C64D-44EF-9FD0-E0B72A8C620D}" type="presOf" srcId="{AFA37165-E2FC-4D71-BCB2-536065B5BAD5}" destId="{D34F553F-9D24-44E5-BDA1-C59AB196260B}" srcOrd="0" destOrd="0" presId="urn:microsoft.com/office/officeart/2005/8/layout/orgChart1"/>
    <dgm:cxn modelId="{BF329255-EC47-423C-981A-767D2E805910}" type="presOf" srcId="{30682B05-4363-4F0B-A2CA-239B56CFD16E}" destId="{7D6882D0-1F53-4830-B611-CEE66997CDEE}" srcOrd="0" destOrd="0" presId="urn:microsoft.com/office/officeart/2005/8/layout/orgChart1"/>
    <dgm:cxn modelId="{E2253738-1F74-4783-95DA-6AD2CBC95125}" type="presOf" srcId="{5BBBFC0B-2E8E-40EA-B340-F91428A4B228}" destId="{46AEC4ED-8F80-475C-8EDE-CCBB6FD23DBF}" srcOrd="0" destOrd="0" presId="urn:microsoft.com/office/officeart/2005/8/layout/orgChart1"/>
    <dgm:cxn modelId="{C01E01EE-EE92-4943-AD22-25704ED4274F}" type="presOf" srcId="{74B1F68C-A10C-43D9-8CF4-0CC93BC8F6D3}" destId="{9E5D95E2-4C79-4BB0-9302-6EED9641D87E}" srcOrd="1" destOrd="0" presId="urn:microsoft.com/office/officeart/2005/8/layout/orgChart1"/>
    <dgm:cxn modelId="{4D0B95E2-AFB9-47AB-9C7A-2849D776F023}" type="presOf" srcId="{1011F380-BEA4-4F0A-8CAF-D0E78A532E98}" destId="{ED43503E-25DD-4B2A-8DD3-2C07874D80F5}" srcOrd="0" destOrd="0" presId="urn:microsoft.com/office/officeart/2005/8/layout/orgChart1"/>
    <dgm:cxn modelId="{D265E473-A4F5-4951-B4F2-0AF4DE72CC30}" type="presOf" srcId="{0AD3F81C-5C56-4DC2-9DD6-F27E7A65BCD8}" destId="{2F3E5031-1C29-4ADB-8C54-9960624B05C6}" srcOrd="1" destOrd="0" presId="urn:microsoft.com/office/officeart/2005/8/layout/orgChart1"/>
    <dgm:cxn modelId="{6F67BCEA-2A32-4A19-92F0-F0AD705D66D2}" type="presOf" srcId="{1243D9C6-129D-48B6-BA27-B0D16B6D998B}" destId="{7DE6C62A-1594-40C1-AA38-A06CDBF68377}" srcOrd="1" destOrd="0" presId="urn:microsoft.com/office/officeart/2005/8/layout/orgChart1"/>
    <dgm:cxn modelId="{37D39C4D-F7E2-45C3-A7B0-699B41D6D780}" srcId="{E444A403-70F1-4368-B27A-0394CF1FFE6E}" destId="{99EED840-9A8A-4CDD-BA7D-82EE66BF9920}" srcOrd="0" destOrd="0" parTransId="{A69D4AE7-8881-4D98-86B6-65EF5B0DD8C8}" sibTransId="{26D721C5-5C46-4B3C-81EB-1184697D6463}"/>
    <dgm:cxn modelId="{4C9F0054-62F1-4526-9285-2039FA7AE7B6}" type="presOf" srcId="{50D04850-217C-4A33-973A-4F0D6130C1A9}" destId="{EB69D61A-5368-4E63-8B48-D5C9AF88B67A}" srcOrd="0" destOrd="0" presId="urn:microsoft.com/office/officeart/2005/8/layout/orgChart1"/>
    <dgm:cxn modelId="{3D0A6242-B3A2-4E55-9D51-1B2210BC8A47}" type="presOf" srcId="{F231E361-6A4C-4E7A-8878-4EA2883414DF}" destId="{4F70CE65-5E94-4E6E-848C-F1049971DD18}" srcOrd="1" destOrd="0" presId="urn:microsoft.com/office/officeart/2005/8/layout/orgChart1"/>
    <dgm:cxn modelId="{257C5142-6D24-4693-87D7-A7A94FAD4E06}" srcId="{A5765544-B452-45E5-A008-73CECA7BD599}" destId="{703962D3-A612-4806-BA2A-D74788D37FA6}" srcOrd="0" destOrd="0" parTransId="{9A73024B-2A0F-4C5B-BD79-287F0B280B26}" sibTransId="{C04E47CF-A61D-4B70-83D5-A96067C96873}"/>
    <dgm:cxn modelId="{BA2F3608-0482-4438-976A-97E93C1EE2C8}" type="presOf" srcId="{16101175-B636-4B6B-A6CD-2EDE7CA916AE}" destId="{DC20DCD6-E5DA-42A3-A2B3-15426C3C9680}" srcOrd="0" destOrd="0" presId="urn:microsoft.com/office/officeart/2005/8/layout/orgChart1"/>
    <dgm:cxn modelId="{6DEE9C34-A101-43E6-981D-348FB606186E}" srcId="{5BBBFC0B-2E8E-40EA-B340-F91428A4B228}" destId="{50D04850-217C-4A33-973A-4F0D6130C1A9}" srcOrd="2" destOrd="0" parTransId="{75A08FBA-2623-4C3F-AF6A-7E4D4C9BABBB}" sibTransId="{D26D9207-9A91-4375-A9EE-454B06CCE212}"/>
    <dgm:cxn modelId="{E3EACEA2-74D4-4777-B7DE-468536DCCAB6}" type="presOf" srcId="{4A8280F5-3A90-4E98-BE5F-07BE3821E21F}" destId="{9E623969-89AF-416D-B860-02C2A5D50860}" srcOrd="0" destOrd="0" presId="urn:microsoft.com/office/officeart/2005/8/layout/orgChart1"/>
    <dgm:cxn modelId="{B1A69DB7-BB28-4313-B93F-C7345B3EEFF5}" type="presOf" srcId="{A5765544-B452-45E5-A008-73CECA7BD599}" destId="{C2B09E3D-2481-4684-9D35-BB692F40C5B4}" srcOrd="1" destOrd="0" presId="urn:microsoft.com/office/officeart/2005/8/layout/orgChart1"/>
    <dgm:cxn modelId="{4736A04D-4B1C-45E3-9067-1F98D7F2905A}" type="presOf" srcId="{5BBBFC0B-2E8E-40EA-B340-F91428A4B228}" destId="{260B45D4-BC08-4E45-ACAD-C9F10C0EC0E4}" srcOrd="1" destOrd="0" presId="urn:microsoft.com/office/officeart/2005/8/layout/orgChart1"/>
    <dgm:cxn modelId="{82E75F3A-D936-43B5-9163-F8279EE36816}" type="presOf" srcId="{A8BDD35D-6337-464A-976D-E2ACAE4F8112}" destId="{8540A70C-26C5-4E8F-AFDA-59EC7D1FBE6E}" srcOrd="0" destOrd="0" presId="urn:microsoft.com/office/officeart/2005/8/layout/orgChart1"/>
    <dgm:cxn modelId="{5FF885B9-911D-4F06-BAAD-D3E0C535AB79}" type="presOf" srcId="{D58766DE-6CAE-40D9-8BFA-0906857F902B}" destId="{FE78030E-FC98-4942-8F95-88FCCAAA0717}" srcOrd="0" destOrd="0" presId="urn:microsoft.com/office/officeart/2005/8/layout/orgChart1"/>
    <dgm:cxn modelId="{8DDF8D74-34B8-4C90-A4BF-E75B84077BFC}" srcId="{99EED840-9A8A-4CDD-BA7D-82EE66BF9920}" destId="{3BD16226-E7C5-4ED7-981F-C6E95174F28F}" srcOrd="4" destOrd="0" parTransId="{067F891E-CD00-4A64-881E-7086C43BB44B}" sibTransId="{F0B7C54C-6D78-4731-8836-9D1AEFDFCFFA}"/>
    <dgm:cxn modelId="{2C13AAE3-7423-4D0A-A709-33896DCBC3C8}" type="presOf" srcId="{1243D9C6-129D-48B6-BA27-B0D16B6D998B}" destId="{47D379E1-66E5-4198-B231-8D78B714C5E8}" srcOrd="0" destOrd="0" presId="urn:microsoft.com/office/officeart/2005/8/layout/orgChart1"/>
    <dgm:cxn modelId="{4003F5FB-4662-4A45-A359-5E37A60E06D8}" type="presOf" srcId="{AFA37165-E2FC-4D71-BCB2-536065B5BAD5}" destId="{81BA9047-094B-4A7C-8F3C-BBB0365A00E7}" srcOrd="1" destOrd="0" presId="urn:microsoft.com/office/officeart/2005/8/layout/orgChart1"/>
    <dgm:cxn modelId="{A59D62F4-1A48-47A1-A761-7BA0360BC533}" type="presOf" srcId="{8F9D56D0-3C00-435D-966D-FAD5A429154B}" destId="{6314F1AB-6408-4A38-97AF-7F0E795C9C0E}" srcOrd="0" destOrd="0" presId="urn:microsoft.com/office/officeart/2005/8/layout/orgChart1"/>
    <dgm:cxn modelId="{3BDB576D-98D5-42EA-BD60-E24D3C01897C}" type="presOf" srcId="{8472D4D2-FFE1-4B80-8E70-EA421597037D}" destId="{E0CE7784-BB6F-4AFF-B2C1-F6A89BF0B7DB}" srcOrd="0" destOrd="0" presId="urn:microsoft.com/office/officeart/2005/8/layout/orgChart1"/>
    <dgm:cxn modelId="{DF1198F0-A388-4A01-9CFC-2C9CCE4769DF}" type="presOf" srcId="{24609F58-8C63-4623-974F-6ACC78D3A6FA}" destId="{60B867AC-9FDE-42BE-AD41-568F196492A1}" srcOrd="0" destOrd="0" presId="urn:microsoft.com/office/officeart/2005/8/layout/orgChart1"/>
    <dgm:cxn modelId="{E50C03CA-4FB2-4562-BC0E-0BB99B9331C6}" type="presOf" srcId="{50D04850-217C-4A33-973A-4F0D6130C1A9}" destId="{0F20AB68-14AA-4E2C-A222-21C8BE5FF08E}" srcOrd="1" destOrd="0" presId="urn:microsoft.com/office/officeart/2005/8/layout/orgChart1"/>
    <dgm:cxn modelId="{7227A806-0030-4839-AD9E-D33D8F669613}" type="presOf" srcId="{90FFA145-99A6-4C37-BC8C-48B4EB22BB35}" destId="{42DADD7D-B42C-4F79-AB11-2F2A7EAC095A}" srcOrd="0" destOrd="0" presId="urn:microsoft.com/office/officeart/2005/8/layout/orgChart1"/>
    <dgm:cxn modelId="{B495B237-0B87-4263-81D1-81526AB6F44A}" srcId="{F5B7BE89-EB49-4A64-B96C-885A439CAF14}" destId="{1011F380-BEA4-4F0A-8CAF-D0E78A532E98}" srcOrd="0" destOrd="0" parTransId="{41CC6ABB-F9BA-439A-A653-B0E4D4915AB7}" sibTransId="{61DAE01B-A4B5-4119-859A-AAD7DF273190}"/>
    <dgm:cxn modelId="{18482BB5-E388-4091-876F-B3EC35118F44}" type="presOf" srcId="{A8BDD35D-6337-464A-976D-E2ACAE4F8112}" destId="{1260EF85-5FA7-4BA6-8573-388963B2B505}" srcOrd="1" destOrd="0" presId="urn:microsoft.com/office/officeart/2005/8/layout/orgChart1"/>
    <dgm:cxn modelId="{1AE430DA-566D-45B8-8C47-3A1A56C4D0BA}" type="presOf" srcId="{95DE9431-9723-445E-ACAF-A1D6BA886AD6}" destId="{9C0F5EB2-2914-4231-8B29-1A838A58BC21}" srcOrd="0" destOrd="0" presId="urn:microsoft.com/office/officeart/2005/8/layout/orgChart1"/>
    <dgm:cxn modelId="{3EAB691B-F922-450F-BFFE-27B2B09DDDE1}" srcId="{99EED840-9A8A-4CDD-BA7D-82EE66BF9920}" destId="{A5765544-B452-45E5-A008-73CECA7BD599}" srcOrd="5" destOrd="0" parTransId="{0D905107-C042-4B52-B536-20EAC5586B10}" sibTransId="{BA4D0FAE-07EF-460B-B6FC-878434BFB198}"/>
    <dgm:cxn modelId="{20C02F21-D346-4594-9642-4267D34BAA87}" type="presOf" srcId="{C78112AD-0DD7-4531-8DFB-68E020E24EBA}" destId="{2ECFBA2D-13A0-41E0-ADC8-C14730B43677}" srcOrd="0" destOrd="0" presId="urn:microsoft.com/office/officeart/2005/8/layout/orgChart1"/>
    <dgm:cxn modelId="{82C79B5B-FE3C-44B4-9A56-D33D6E35E08C}" type="presOf" srcId="{16101175-B636-4B6B-A6CD-2EDE7CA916AE}" destId="{1862207D-9275-4025-8239-168ED4798E10}" srcOrd="1" destOrd="0" presId="urn:microsoft.com/office/officeart/2005/8/layout/orgChart1"/>
    <dgm:cxn modelId="{006B604D-1DC3-4BCF-9D20-EA0A4CCAF5CE}" type="presOf" srcId="{F5B7BE89-EB49-4A64-B96C-885A439CAF14}" destId="{3275DE66-CFF9-4F21-9A6D-E5EE3062505E}" srcOrd="0" destOrd="0" presId="urn:microsoft.com/office/officeart/2005/8/layout/orgChart1"/>
    <dgm:cxn modelId="{EE938483-0D13-4FB9-BAF6-98BFB54F492D}" type="presOf" srcId="{A1FBDE59-0562-488C-A540-6F059D2FAEE0}" destId="{35C18892-D793-49DF-894C-0F32C81BD6AF}" srcOrd="0" destOrd="0" presId="urn:microsoft.com/office/officeart/2005/8/layout/orgChart1"/>
    <dgm:cxn modelId="{32A0B072-EE62-46C0-8E2A-5902A32C0E9D}" srcId="{A5765544-B452-45E5-A008-73CECA7BD599}" destId="{24609F58-8C63-4623-974F-6ACC78D3A6FA}" srcOrd="1" destOrd="0" parTransId="{CB558788-52A5-40BC-8F73-EC37E9DB9601}" sibTransId="{06A800BA-764C-42DE-B1E9-9F58C1B09409}"/>
    <dgm:cxn modelId="{6D24D6AA-752C-4DEA-81B0-CE13A9B528D2}" type="presOf" srcId="{CB558788-52A5-40BC-8F73-EC37E9DB9601}" destId="{08441174-EEA5-48D1-8EE2-02ECB62E5C1A}" srcOrd="0" destOrd="0" presId="urn:microsoft.com/office/officeart/2005/8/layout/orgChart1"/>
    <dgm:cxn modelId="{CF693DA1-F19B-4C27-94AC-5397DE146B80}" type="presOf" srcId="{F231E361-6A4C-4E7A-8878-4EA2883414DF}" destId="{C8748E86-2898-4E12-9476-09C6984E590F}" srcOrd="0" destOrd="0" presId="urn:microsoft.com/office/officeart/2005/8/layout/orgChart1"/>
    <dgm:cxn modelId="{29D1193B-D4D1-4DF8-965C-FA6856097A73}" type="presOf" srcId="{CF3E028C-CA59-4B4F-8B14-DCD5E8B44CDC}" destId="{135615B4-4CB6-4305-9221-72A86D62130F}" srcOrd="0" destOrd="0" presId="urn:microsoft.com/office/officeart/2005/8/layout/orgChart1"/>
    <dgm:cxn modelId="{7761C342-0BB2-43A3-BF05-C99F76C2CAED}" type="presOf" srcId="{75A08FBA-2623-4C3F-AF6A-7E4D4C9BABBB}" destId="{932E57F0-D562-4CA3-8A3A-1A280A215017}" srcOrd="0" destOrd="0" presId="urn:microsoft.com/office/officeart/2005/8/layout/orgChart1"/>
    <dgm:cxn modelId="{68F3F34D-6ADB-4F0E-85FE-FF7A5492F543}" type="presOf" srcId="{60218CAB-F4E9-42A2-B177-61CBA7888C91}" destId="{50B4A266-BA4F-45E3-895F-FBB5B0BE3C39}" srcOrd="1" destOrd="0" presId="urn:microsoft.com/office/officeart/2005/8/layout/orgChart1"/>
    <dgm:cxn modelId="{24BBD063-6904-403D-9C9D-075EBE48D002}" type="presOf" srcId="{4169F014-1EDF-45DE-898F-83B38D14DA4E}" destId="{AF4C44B0-896A-40B9-A318-CFD6028D238A}" srcOrd="1" destOrd="0" presId="urn:microsoft.com/office/officeart/2005/8/layout/orgChart1"/>
    <dgm:cxn modelId="{4963B117-F095-4F3A-A7B7-E626FBE742A8}" type="presOf" srcId="{4BC0C748-9839-4D7F-AE3E-7D117A1E6070}" destId="{B7F19F7A-B178-4D67-A6D4-4EB7E3EF75E5}" srcOrd="0" destOrd="0" presId="urn:microsoft.com/office/officeart/2005/8/layout/orgChart1"/>
    <dgm:cxn modelId="{2FF93307-29B8-4E73-8500-4D1661358CDA}" srcId="{5BBBFC0B-2E8E-40EA-B340-F91428A4B228}" destId="{60218CAB-F4E9-42A2-B177-61CBA7888C91}" srcOrd="0" destOrd="0" parTransId="{4B9617E8-9A86-41DC-BA89-9F4BA9702477}" sibTransId="{7C211786-02B7-469E-8C2C-D189929E017A}"/>
    <dgm:cxn modelId="{230EA335-B573-4E36-960E-E0B88A24E9BE}" type="presOf" srcId="{E444A403-70F1-4368-B27A-0394CF1FFE6E}" destId="{CC065DFC-473D-4907-83D5-B1B255C6DAE5}" srcOrd="0" destOrd="0" presId="urn:microsoft.com/office/officeart/2005/8/layout/orgChart1"/>
    <dgm:cxn modelId="{DA4DF80D-F002-474A-A3C4-327EFA582F60}" srcId="{16101175-B636-4B6B-A6CD-2EDE7CA916AE}" destId="{A8BDD35D-6337-464A-976D-E2ACAE4F8112}" srcOrd="1" destOrd="0" parTransId="{D58766DE-6CAE-40D9-8BFA-0906857F902B}" sibTransId="{B02813B9-45CF-49C9-A437-66D81B83B33B}"/>
    <dgm:cxn modelId="{CAE0A008-6F6F-4071-A686-6A94BBF06DC5}" srcId="{5BBBFC0B-2E8E-40EA-B340-F91428A4B228}" destId="{32004232-A218-48AD-AB3B-55F0BD5846FB}" srcOrd="1" destOrd="0" parTransId="{30682B05-4363-4F0B-A2CA-239B56CFD16E}" sibTransId="{30F96F5A-464B-4562-A60D-A2E2027DBD70}"/>
    <dgm:cxn modelId="{C532E862-71CD-4855-9809-63D77A11DF1F}" srcId="{99EED840-9A8A-4CDD-BA7D-82EE66BF9920}" destId="{5BBBFC0B-2E8E-40EA-B340-F91428A4B228}" srcOrd="6" destOrd="0" parTransId="{473DE70D-6B99-4434-A19B-BBDE0CCC244E}" sibTransId="{A2A47E54-85F1-47DA-86F6-AABEB9219CB6}"/>
    <dgm:cxn modelId="{ED018BBC-E7F4-4945-8082-358EB3FD2996}" type="presOf" srcId="{26A45FFB-3D7D-4CA9-B8FE-6F52A407A2C6}" destId="{02481BDF-8DA3-491F-83BC-29001AB3708B}" srcOrd="0" destOrd="0" presId="urn:microsoft.com/office/officeart/2005/8/layout/orgChart1"/>
    <dgm:cxn modelId="{187564A6-4202-4FD0-A7DD-CCA7D5705E03}" srcId="{AFA37165-E2FC-4D71-BCB2-536065B5BAD5}" destId="{CF3E028C-CA59-4B4F-8B14-DCD5E8B44CDC}" srcOrd="0" destOrd="0" parTransId="{4A8280F5-3A90-4E98-BE5F-07BE3821E21F}" sibTransId="{77D1257E-0649-44E5-A22A-864AACC5C27A}"/>
    <dgm:cxn modelId="{57F66356-EFE3-4898-826B-DAADD2E7ED07}" type="presOf" srcId="{069084B3-2D6F-4044-A172-83CDE6882984}" destId="{5B289E8A-B9D9-4AA0-83EE-7462CC6992F7}" srcOrd="0" destOrd="0" presId="urn:microsoft.com/office/officeart/2005/8/layout/orgChart1"/>
    <dgm:cxn modelId="{D2552031-E0CE-4092-B959-A6E74CF2162E}" srcId="{AFA37165-E2FC-4D71-BCB2-536065B5BAD5}" destId="{95DE9431-9723-445E-ACAF-A1D6BA886AD6}" srcOrd="1" destOrd="0" parTransId="{26A45FFB-3D7D-4CA9-B8FE-6F52A407A2C6}" sibTransId="{2CFA9C53-5BF1-4413-A704-9F63E5C219D3}"/>
    <dgm:cxn modelId="{D7097F18-6604-4A36-82BE-714BAEBD5B75}" type="presOf" srcId="{32004232-A218-48AD-AB3B-55F0BD5846FB}" destId="{46F7857E-55DD-43B1-81CF-3470CD19358B}" srcOrd="1" destOrd="0" presId="urn:microsoft.com/office/officeart/2005/8/layout/orgChart1"/>
    <dgm:cxn modelId="{B59F088C-93E7-4CC6-A5F0-D3F7667D4373}" srcId="{3BD16226-E7C5-4ED7-981F-C6E95174F28F}" destId="{F231E361-6A4C-4E7A-8878-4EA2883414DF}" srcOrd="1" destOrd="0" parTransId="{8FF7B7B3-05FC-4801-B900-318A9CBD328F}" sibTransId="{EEB3D0C6-CF1F-462F-B9F2-EF4105ABE47A}"/>
    <dgm:cxn modelId="{F1E5B0CC-D2C5-4CD7-B77E-CD580E6B4145}" srcId="{3BD16226-E7C5-4ED7-981F-C6E95174F28F}" destId="{04262E08-E792-4363-98A7-02DFA78D5153}" srcOrd="0" destOrd="0" parTransId="{73631D76-D71B-4998-8454-A55E05DCE24A}" sibTransId="{DF81FEBD-7321-4A84-AB36-0E829BB55433}"/>
    <dgm:cxn modelId="{FADFC1C7-FAAB-4F21-8AF1-44FCA53C88E0}" type="presOf" srcId="{06B92D38-800E-42C3-8F47-C15989D70B3C}" destId="{5502AE50-C143-40C7-BBCC-FA35B92E5289}" srcOrd="0" destOrd="0" presId="urn:microsoft.com/office/officeart/2005/8/layout/orgChart1"/>
    <dgm:cxn modelId="{8AA690A2-E429-4E44-9922-4F41F98F930F}" type="presOf" srcId="{703962D3-A612-4806-BA2A-D74788D37FA6}" destId="{10942477-433B-4826-AB7F-DCF9A906FA8B}" srcOrd="0" destOrd="0" presId="urn:microsoft.com/office/officeart/2005/8/layout/orgChart1"/>
    <dgm:cxn modelId="{E9A16ED1-8892-4068-AB39-94E6C25FCA64}" type="presOf" srcId="{473DE70D-6B99-4434-A19B-BBDE0CCC244E}" destId="{6132C7E3-8AE0-4E3A-B1E5-7FD40A450243}" srcOrd="0" destOrd="0" presId="urn:microsoft.com/office/officeart/2005/8/layout/orgChart1"/>
    <dgm:cxn modelId="{4D6D7B81-4107-4EEC-AC50-D20E1A3323BD}" type="presOf" srcId="{067F891E-CD00-4A64-881E-7086C43BB44B}" destId="{0E8FE979-9B70-4374-A03F-736DDF2EF959}" srcOrd="0" destOrd="0" presId="urn:microsoft.com/office/officeart/2005/8/layout/orgChart1"/>
    <dgm:cxn modelId="{83337CE1-1691-4490-BE27-07A43A5E84E9}" srcId="{AFA37165-E2FC-4D71-BCB2-536065B5BAD5}" destId="{06B92D38-800E-42C3-8F47-C15989D70B3C}" srcOrd="2" destOrd="0" parTransId="{EAF6F139-0167-4EB4-96D8-686601A6523B}" sibTransId="{D03B2E78-5BCC-4424-BB7D-FC1EEE8E189E}"/>
    <dgm:cxn modelId="{B8D5C6E4-412D-4383-8980-ACDDB632178C}" type="presOf" srcId="{90FFA145-99A6-4C37-BC8C-48B4EB22BB35}" destId="{ACE65E09-7803-40BE-A9E7-5199F1BBDAFC}" srcOrd="1" destOrd="0" presId="urn:microsoft.com/office/officeart/2005/8/layout/orgChart1"/>
    <dgm:cxn modelId="{35512E58-4FFD-421F-A5E8-37FB3B3D52DF}" type="presOf" srcId="{CF3E028C-CA59-4B4F-8B14-DCD5E8B44CDC}" destId="{C8B92CFA-BE5F-427E-896A-D3AE05E2B5BA}" srcOrd="1" destOrd="0" presId="urn:microsoft.com/office/officeart/2005/8/layout/orgChart1"/>
    <dgm:cxn modelId="{AC385885-55E3-497D-9028-025D4C9A801B}" type="presOf" srcId="{8472D4D2-FFE1-4B80-8E70-EA421597037D}" destId="{FD1BD29C-8725-4018-A193-900AC8E0439C}" srcOrd="1" destOrd="0" presId="urn:microsoft.com/office/officeart/2005/8/layout/orgChart1"/>
    <dgm:cxn modelId="{F36BF18F-D093-47F3-B964-A0BFC2E3AE01}" type="presOf" srcId="{74B1F68C-A10C-43D9-8CF4-0CC93BC8F6D3}" destId="{D51D9621-7C19-4713-B510-9ECB5C5B0087}" srcOrd="0" destOrd="0" presId="urn:microsoft.com/office/officeart/2005/8/layout/orgChart1"/>
    <dgm:cxn modelId="{F636CD1B-BFB4-48D9-B5AE-167B6474AD2F}" srcId="{F5B7BE89-EB49-4A64-B96C-885A439CAF14}" destId="{4169F014-1EDF-45DE-898F-83B38D14DA4E}" srcOrd="2" destOrd="0" parTransId="{8E950FE3-5D67-4BE0-ACF4-E9BA6611E9AE}" sibTransId="{16C7EC8F-97AF-4D6E-85E4-697DB4779FC8}"/>
    <dgm:cxn modelId="{CC904306-40B7-42CB-BC00-4E2385D5BE14}" type="presOf" srcId="{53EDE8BC-0BB1-400F-9C6D-A49DE0431418}" destId="{9BCE3756-43A0-412F-BAAF-39C316DB9F37}" srcOrd="0" destOrd="0" presId="urn:microsoft.com/office/officeart/2005/8/layout/orgChart1"/>
    <dgm:cxn modelId="{CF9E8D3D-09B9-4866-AFD1-84FFE419C8DD}" type="presOf" srcId="{0AD3F81C-5C56-4DC2-9DD6-F27E7A65BCD8}" destId="{526C9ECA-967C-4D0E-94D3-9BC97A86E41B}" srcOrd="0" destOrd="0" presId="urn:microsoft.com/office/officeart/2005/8/layout/orgChart1"/>
    <dgm:cxn modelId="{E3C8B5D1-F268-4FF1-AB55-49845231B1C2}" srcId="{16101175-B636-4B6B-A6CD-2EDE7CA916AE}" destId="{8F9D56D0-3C00-435D-966D-FAD5A429154B}" srcOrd="2" destOrd="0" parTransId="{368C235A-0F0E-418A-AC17-9F9AAEFFF1F3}" sibTransId="{B961D349-DD30-45F2-8A38-2C7ED62F7704}"/>
    <dgm:cxn modelId="{6946EFC3-EBCD-455A-93F0-9AEB3256CCE0}" srcId="{99EED840-9A8A-4CDD-BA7D-82EE66BF9920}" destId="{CAFA0A2D-3658-41CC-9EA3-2048F67D75E3}" srcOrd="1" destOrd="0" parTransId="{2B169916-0A45-472F-9AD4-6BABA603E083}" sibTransId="{2D2DEF5B-1E2C-4E7E-8933-67EDCB94D8FA}"/>
    <dgm:cxn modelId="{52F1563B-68A4-4484-B874-61F0ADC2FE27}" type="presOf" srcId="{052D2DC9-DAE6-442E-83D0-672AF0E20917}" destId="{85AEC1DA-CFD6-4586-AE10-C2035392926E}" srcOrd="1" destOrd="0" presId="urn:microsoft.com/office/officeart/2005/8/layout/orgChart1"/>
    <dgm:cxn modelId="{7B686BE3-0755-47D8-AC42-6338A7DA42CC}" type="presOf" srcId="{F5B7BE89-EB49-4A64-B96C-885A439CAF14}" destId="{E572905A-E948-4D16-9F35-51A76B08C6D2}" srcOrd="1" destOrd="0" presId="urn:microsoft.com/office/officeart/2005/8/layout/orgChart1"/>
    <dgm:cxn modelId="{25DC9AC7-3A88-4198-8E73-EE1442A7BD3E}" type="presOf" srcId="{8E950FE3-5D67-4BE0-ACF4-E9BA6611E9AE}" destId="{FBC8D093-9913-43E4-A38C-C06320D22E96}" srcOrd="0" destOrd="0" presId="urn:microsoft.com/office/officeart/2005/8/layout/orgChart1"/>
    <dgm:cxn modelId="{A4BD9E23-A19A-4D74-AC1F-812CC84E7368}" type="presOf" srcId="{052D2DC9-DAE6-442E-83D0-672AF0E20917}" destId="{558F7F6D-7A1D-4024-9095-89168B0FA648}" srcOrd="0" destOrd="0" presId="urn:microsoft.com/office/officeart/2005/8/layout/orgChart1"/>
    <dgm:cxn modelId="{F43F3F24-4F78-4CA1-8708-68738650C7CC}" type="presOf" srcId="{99EED840-9A8A-4CDD-BA7D-82EE66BF9920}" destId="{552D0AD4-5F69-4F80-8601-6E93F888ECE3}" srcOrd="1" destOrd="0" presId="urn:microsoft.com/office/officeart/2005/8/layout/orgChart1"/>
    <dgm:cxn modelId="{B22D2C09-5290-4743-8F91-5D7D355CBD5D}" srcId="{CAFA0A2D-3658-41CC-9EA3-2048F67D75E3}" destId="{0AD3F81C-5C56-4DC2-9DD6-F27E7A65BCD8}" srcOrd="1" destOrd="0" parTransId="{4BC0C748-9839-4D7F-AE3E-7D117A1E6070}" sibTransId="{B37489C9-0A71-471B-9D6F-962358403D71}"/>
    <dgm:cxn modelId="{A64431E6-EC9B-46B3-9D64-8731877239A5}" type="presOf" srcId="{9A73024B-2A0F-4C5B-BD79-287F0B280B26}" destId="{FC037DAF-14BF-4DA7-823D-B416F98DFEFE}" srcOrd="0" destOrd="0" presId="urn:microsoft.com/office/officeart/2005/8/layout/orgChart1"/>
    <dgm:cxn modelId="{C642FAA7-3FF2-49FA-B157-F3B92C02A97D}" type="presOf" srcId="{8FF7B7B3-05FC-4801-B900-318A9CBD328F}" destId="{8FFB85DF-671B-4E80-B19C-C9AA38507EDA}" srcOrd="0" destOrd="0" presId="urn:microsoft.com/office/officeart/2005/8/layout/orgChart1"/>
    <dgm:cxn modelId="{40313438-069E-48F2-B5CC-56E4F72739A0}" type="presOf" srcId="{06B92D38-800E-42C3-8F47-C15989D70B3C}" destId="{DCA31B66-F8C3-460B-83C8-9F4FEE916FF9}" srcOrd="1" destOrd="0" presId="urn:microsoft.com/office/officeart/2005/8/layout/orgChart1"/>
    <dgm:cxn modelId="{4578CA3B-58D5-41A7-9633-3AB9A26730E0}" type="presOf" srcId="{368C235A-0F0E-418A-AC17-9F9AAEFFF1F3}" destId="{88557033-533A-4507-8C94-985A36802117}" srcOrd="0" destOrd="0" presId="urn:microsoft.com/office/officeart/2005/8/layout/orgChart1"/>
    <dgm:cxn modelId="{2E0D3AAD-E55C-4CAB-9C12-49978955EF7F}" srcId="{16101175-B636-4B6B-A6CD-2EDE7CA916AE}" destId="{74B1F68C-A10C-43D9-8CF4-0CC93BC8F6D3}" srcOrd="0" destOrd="0" parTransId="{53EDE8BC-0BB1-400F-9C6D-A49DE0431418}" sibTransId="{3554CA80-DDE8-46DE-88E0-6F7C84CAEF35}"/>
    <dgm:cxn modelId="{F0290CEA-D478-4A74-9B8C-6111216CFE04}" type="presOf" srcId="{CAFA0A2D-3658-41CC-9EA3-2048F67D75E3}" destId="{A326A334-BDB0-4644-B846-DBB53AFD0528}" srcOrd="0" destOrd="0" presId="urn:microsoft.com/office/officeart/2005/8/layout/orgChart1"/>
    <dgm:cxn modelId="{C925B3AA-BB3B-48D3-887C-F5D254924082}" type="presOf" srcId="{EC30F063-1CF5-482F-9D59-7AA0CAA1D71B}" destId="{5AF5144D-5C6E-4A4F-ABCF-98EA9BD02CE9}" srcOrd="0" destOrd="0" presId="urn:microsoft.com/office/officeart/2005/8/layout/orgChart1"/>
    <dgm:cxn modelId="{2158FE7C-5C78-4734-AAF7-6D69D56D8DB6}" srcId="{99EED840-9A8A-4CDD-BA7D-82EE66BF9920}" destId="{F5B7BE89-EB49-4A64-B96C-885A439CAF14}" srcOrd="2" destOrd="0" parTransId="{C72EAAFD-1057-4D5B-861F-72A737B96690}" sibTransId="{04C3841C-AF15-49C7-BA40-23FEDD95B4AA}"/>
    <dgm:cxn modelId="{855DD032-9D15-4156-B376-9786C0F154E4}" type="presOf" srcId="{04262E08-E792-4363-98A7-02DFA78D5153}" destId="{A2DB100B-1545-4643-9AD2-1E00BF8F9782}" srcOrd="0" destOrd="0" presId="urn:microsoft.com/office/officeart/2005/8/layout/orgChart1"/>
    <dgm:cxn modelId="{6C304806-7D02-4595-ABA8-13BFF820FCDC}" type="presOf" srcId="{C72EAAFD-1057-4D5B-861F-72A737B96690}" destId="{94858233-DE25-4AA2-AA8F-74658AED2C9E}" srcOrd="0" destOrd="0" presId="urn:microsoft.com/office/officeart/2005/8/layout/orgChart1"/>
    <dgm:cxn modelId="{C9CB33F2-D1E7-455C-BEB9-378E89D15368}" srcId="{CAFA0A2D-3658-41CC-9EA3-2048F67D75E3}" destId="{052D2DC9-DAE6-442E-83D0-672AF0E20917}" srcOrd="2" destOrd="0" parTransId="{EC30F063-1CF5-482F-9D59-7AA0CAA1D71B}" sibTransId="{1E8B2124-C286-4A61-86E5-483029B4BB7C}"/>
    <dgm:cxn modelId="{5CC77E51-C828-4996-8F6D-17782643546D}" srcId="{CAFA0A2D-3658-41CC-9EA3-2048F67D75E3}" destId="{8472D4D2-FFE1-4B80-8E70-EA421597037D}" srcOrd="0" destOrd="0" parTransId="{A1FBDE59-0562-488C-A540-6F059D2FAEE0}" sibTransId="{5C5A8DED-D34C-4D07-9FBD-6C3697FCBA66}"/>
    <dgm:cxn modelId="{78EB59B9-13FF-44EE-8A1B-FED8E6B11901}" type="presOf" srcId="{3BD16226-E7C5-4ED7-981F-C6E95174F28F}" destId="{2D0DD549-F942-4D69-A5EC-E614DC7867B2}" srcOrd="1" destOrd="0" presId="urn:microsoft.com/office/officeart/2005/8/layout/orgChart1"/>
    <dgm:cxn modelId="{394D52BF-0E3B-49A2-8541-A3F62973D8A8}" srcId="{16101175-B636-4B6B-A6CD-2EDE7CA916AE}" destId="{1243D9C6-129D-48B6-BA27-B0D16B6D998B}" srcOrd="3" destOrd="0" parTransId="{E36BF67E-1DB5-4E47-88D9-0EB70DD22621}" sibTransId="{9EEF16DF-CA80-4B65-B5CA-B65FEC48D126}"/>
    <dgm:cxn modelId="{E5CC12EE-78D8-4D01-8B6D-A1A1EE2B5332}" type="presOf" srcId="{24609F58-8C63-4623-974F-6ACC78D3A6FA}" destId="{F3EB20F3-1E2D-4E5D-BDAB-34D1499E7296}" srcOrd="1" destOrd="0" presId="urn:microsoft.com/office/officeart/2005/8/layout/orgChart1"/>
    <dgm:cxn modelId="{D9D1311D-605D-4160-9099-BA7FBE3310C9}" type="presOf" srcId="{99EED840-9A8A-4CDD-BA7D-82EE66BF9920}" destId="{2A2A4C7A-72FD-48BC-9AEC-ACB483AF60B5}" srcOrd="0" destOrd="0" presId="urn:microsoft.com/office/officeart/2005/8/layout/orgChart1"/>
    <dgm:cxn modelId="{2A479570-0D6A-4FAB-90EC-6F629DA31B3A}" type="presOf" srcId="{4B9617E8-9A86-41DC-BA89-9F4BA9702477}" destId="{5515FD47-6AF3-4137-9AD4-E6A81456C6EE}" srcOrd="0" destOrd="0" presId="urn:microsoft.com/office/officeart/2005/8/layout/orgChart1"/>
    <dgm:cxn modelId="{57E7F147-1B07-4069-A42B-B52BE7CA1CE6}" srcId="{F5B7BE89-EB49-4A64-B96C-885A439CAF14}" destId="{90FFA145-99A6-4C37-BC8C-48B4EB22BB35}" srcOrd="1" destOrd="0" parTransId="{C78112AD-0DD7-4531-8DFB-68E020E24EBA}" sibTransId="{77280B92-B2E8-4338-B9CE-5D639410BE52}"/>
    <dgm:cxn modelId="{BE3E972E-EBA7-4763-915F-1C4C4D194394}" type="presOf" srcId="{04262E08-E792-4363-98A7-02DFA78D5153}" destId="{1A76A21E-99B6-48FA-B9D4-B67DE968FF3E}" srcOrd="1" destOrd="0" presId="urn:microsoft.com/office/officeart/2005/8/layout/orgChart1"/>
    <dgm:cxn modelId="{F30E285F-7F58-4FE1-A48F-DB264003B562}" type="presOf" srcId="{703962D3-A612-4806-BA2A-D74788D37FA6}" destId="{C7C196FF-5540-4DA4-B75C-4FC3939BE62A}" srcOrd="1" destOrd="0" presId="urn:microsoft.com/office/officeart/2005/8/layout/orgChart1"/>
    <dgm:cxn modelId="{E45454EF-A875-4C3B-802C-556EEA39F44C}" type="presOf" srcId="{32004232-A218-48AD-AB3B-55F0BD5846FB}" destId="{CFD7611A-F10C-4F8A-A5D3-BEF967BCE5E2}" srcOrd="0" destOrd="0" presId="urn:microsoft.com/office/officeart/2005/8/layout/orgChart1"/>
    <dgm:cxn modelId="{B097F944-7003-4EE8-A9C7-BAE1841C09AA}" type="presOf" srcId="{407BED0F-11BF-40DD-B2FD-A3F03EB1CA3C}" destId="{ACEC80CB-E097-4AFC-AAB7-ECF7F144F846}" srcOrd="0" destOrd="0" presId="urn:microsoft.com/office/officeart/2005/8/layout/orgChart1"/>
    <dgm:cxn modelId="{8157FFEC-5DBF-46B9-AFC3-4FF2E755EE6B}" type="presOf" srcId="{CAFA0A2D-3658-41CC-9EA3-2048F67D75E3}" destId="{122A5E7E-B0C7-4753-AD53-FEA4F54D5B48}" srcOrd="1" destOrd="0" presId="urn:microsoft.com/office/officeart/2005/8/layout/orgChart1"/>
    <dgm:cxn modelId="{E5801AC7-1647-4D57-81C5-9565AED0A376}" type="presOf" srcId="{2B169916-0A45-472F-9AD4-6BABA603E083}" destId="{FF8D7899-2A1E-48D7-AF70-CAA9F409EF4B}" srcOrd="0" destOrd="0" presId="urn:microsoft.com/office/officeart/2005/8/layout/orgChart1"/>
    <dgm:cxn modelId="{DE68FADF-5C8C-42DD-A1DD-9E672E1E42AD}" type="presOf" srcId="{E36BF67E-1DB5-4E47-88D9-0EB70DD22621}" destId="{B58B7C50-9847-41A8-8D42-420F1DE09816}" srcOrd="0" destOrd="0" presId="urn:microsoft.com/office/officeart/2005/8/layout/orgChart1"/>
    <dgm:cxn modelId="{38220680-C161-46F4-9BCF-87AC9590DA59}" type="presOf" srcId="{73631D76-D71B-4998-8454-A55E05DCE24A}" destId="{50D1B469-1594-488A-A736-F192C35EA471}" srcOrd="0" destOrd="0" presId="urn:microsoft.com/office/officeart/2005/8/layout/orgChart1"/>
    <dgm:cxn modelId="{9E900073-DF79-4C65-8AE6-BED5CFF24BB4}" type="presOf" srcId="{1011F380-BEA4-4F0A-8CAF-D0E78A532E98}" destId="{BE72D557-F3CB-40B5-BE39-F3637135A468}" srcOrd="1" destOrd="0" presId="urn:microsoft.com/office/officeart/2005/8/layout/orgChart1"/>
    <dgm:cxn modelId="{FC7036CB-B1A2-4003-AB4A-C14BD9FA557C}" type="presParOf" srcId="{CC065DFC-473D-4907-83D5-B1B255C6DAE5}" destId="{EECEADB5-5172-4DD9-8F27-BF39E11F5514}" srcOrd="0" destOrd="0" presId="urn:microsoft.com/office/officeart/2005/8/layout/orgChart1"/>
    <dgm:cxn modelId="{8DA3DA8D-00F8-4CCC-AECE-763FD5CCFCB0}" type="presParOf" srcId="{EECEADB5-5172-4DD9-8F27-BF39E11F5514}" destId="{5F37B448-1058-4547-8C80-206D996A717E}" srcOrd="0" destOrd="0" presId="urn:microsoft.com/office/officeart/2005/8/layout/orgChart1"/>
    <dgm:cxn modelId="{2999D369-540D-4D7F-8E7A-EA52BB0D2984}" type="presParOf" srcId="{5F37B448-1058-4547-8C80-206D996A717E}" destId="{2A2A4C7A-72FD-48BC-9AEC-ACB483AF60B5}" srcOrd="0" destOrd="0" presId="urn:microsoft.com/office/officeart/2005/8/layout/orgChart1"/>
    <dgm:cxn modelId="{965BF799-C7BD-4F7E-BFA5-0BF870E5FC60}" type="presParOf" srcId="{5F37B448-1058-4547-8C80-206D996A717E}" destId="{552D0AD4-5F69-4F80-8601-6E93F888ECE3}" srcOrd="1" destOrd="0" presId="urn:microsoft.com/office/officeart/2005/8/layout/orgChart1"/>
    <dgm:cxn modelId="{09BBEBB1-3DE5-45F8-BF53-51ABE9FB83A8}" type="presParOf" srcId="{EECEADB5-5172-4DD9-8F27-BF39E11F5514}" destId="{EF26EF4C-806E-43BB-8A43-23DF2BD8227B}" srcOrd="1" destOrd="0" presId="urn:microsoft.com/office/officeart/2005/8/layout/orgChart1"/>
    <dgm:cxn modelId="{F9BDACAF-6CCF-4F5D-B3E8-FC692665734D}" type="presParOf" srcId="{EF26EF4C-806E-43BB-8A43-23DF2BD8227B}" destId="{ACEC80CB-E097-4AFC-AAB7-ECF7F144F846}" srcOrd="0" destOrd="0" presId="urn:microsoft.com/office/officeart/2005/8/layout/orgChart1"/>
    <dgm:cxn modelId="{199B8147-D178-47A3-83E8-DD06242786E2}" type="presParOf" srcId="{EF26EF4C-806E-43BB-8A43-23DF2BD8227B}" destId="{2C5283F1-AED4-416D-A468-60ECD5D56966}" srcOrd="1" destOrd="0" presId="urn:microsoft.com/office/officeart/2005/8/layout/orgChart1"/>
    <dgm:cxn modelId="{728E29EA-6AB5-48CE-BEE3-8B601F959EC8}" type="presParOf" srcId="{2C5283F1-AED4-416D-A468-60ECD5D56966}" destId="{5E28A398-58BF-4181-A9B5-6576657E1875}" srcOrd="0" destOrd="0" presId="urn:microsoft.com/office/officeart/2005/8/layout/orgChart1"/>
    <dgm:cxn modelId="{C29DDD27-4198-4714-9F99-50135F3D6BE5}" type="presParOf" srcId="{5E28A398-58BF-4181-A9B5-6576657E1875}" destId="{DC20DCD6-E5DA-42A3-A2B3-15426C3C9680}" srcOrd="0" destOrd="0" presId="urn:microsoft.com/office/officeart/2005/8/layout/orgChart1"/>
    <dgm:cxn modelId="{D0206844-7D17-458C-939F-997EDCFCF959}" type="presParOf" srcId="{5E28A398-58BF-4181-A9B5-6576657E1875}" destId="{1862207D-9275-4025-8239-168ED4798E10}" srcOrd="1" destOrd="0" presId="urn:microsoft.com/office/officeart/2005/8/layout/orgChart1"/>
    <dgm:cxn modelId="{38832379-DEBE-4365-8C1F-32AD1516718E}" type="presParOf" srcId="{2C5283F1-AED4-416D-A468-60ECD5D56966}" destId="{3F244C67-7893-47B7-A275-E1607603B434}" srcOrd="1" destOrd="0" presId="urn:microsoft.com/office/officeart/2005/8/layout/orgChart1"/>
    <dgm:cxn modelId="{D15F2D31-9220-423D-9A6A-583EB879E86F}" type="presParOf" srcId="{3F244C67-7893-47B7-A275-E1607603B434}" destId="{9BCE3756-43A0-412F-BAAF-39C316DB9F37}" srcOrd="0" destOrd="0" presId="urn:microsoft.com/office/officeart/2005/8/layout/orgChart1"/>
    <dgm:cxn modelId="{6C4D831D-4165-48D4-80D4-B29344E198DF}" type="presParOf" srcId="{3F244C67-7893-47B7-A275-E1607603B434}" destId="{96F09274-4928-4EFB-8B5C-9642C42D1CF5}" srcOrd="1" destOrd="0" presId="urn:microsoft.com/office/officeart/2005/8/layout/orgChart1"/>
    <dgm:cxn modelId="{E6587C28-F6EC-4B06-AC3B-87B9DB902C91}" type="presParOf" srcId="{96F09274-4928-4EFB-8B5C-9642C42D1CF5}" destId="{1D930DAB-2394-483E-879B-11078F0AC729}" srcOrd="0" destOrd="0" presId="urn:microsoft.com/office/officeart/2005/8/layout/orgChart1"/>
    <dgm:cxn modelId="{944C5BF7-DF0F-4F19-B567-51B37898C6FC}" type="presParOf" srcId="{1D930DAB-2394-483E-879B-11078F0AC729}" destId="{D51D9621-7C19-4713-B510-9ECB5C5B0087}" srcOrd="0" destOrd="0" presId="urn:microsoft.com/office/officeart/2005/8/layout/orgChart1"/>
    <dgm:cxn modelId="{4D6EE85A-00F4-46E7-BAF2-23C4786DCEFF}" type="presParOf" srcId="{1D930DAB-2394-483E-879B-11078F0AC729}" destId="{9E5D95E2-4C79-4BB0-9302-6EED9641D87E}" srcOrd="1" destOrd="0" presId="urn:microsoft.com/office/officeart/2005/8/layout/orgChart1"/>
    <dgm:cxn modelId="{E8B20B34-655D-4F00-BB5A-643BA8D06841}" type="presParOf" srcId="{96F09274-4928-4EFB-8B5C-9642C42D1CF5}" destId="{BFB6B6C4-A518-434F-90F4-72A15366A6FE}" srcOrd="1" destOrd="0" presId="urn:microsoft.com/office/officeart/2005/8/layout/orgChart1"/>
    <dgm:cxn modelId="{601E25CF-7B0F-4D90-A652-FAC8CD68CC1F}" type="presParOf" srcId="{96F09274-4928-4EFB-8B5C-9642C42D1CF5}" destId="{FAC36E29-C3B5-4443-9C05-398256442D8F}" srcOrd="2" destOrd="0" presId="urn:microsoft.com/office/officeart/2005/8/layout/orgChart1"/>
    <dgm:cxn modelId="{6D975025-6666-4E8C-A70D-2153CE32821C}" type="presParOf" srcId="{3F244C67-7893-47B7-A275-E1607603B434}" destId="{FE78030E-FC98-4942-8F95-88FCCAAA0717}" srcOrd="2" destOrd="0" presId="urn:microsoft.com/office/officeart/2005/8/layout/orgChart1"/>
    <dgm:cxn modelId="{D812DF68-EC4D-482C-BC47-449555067112}" type="presParOf" srcId="{3F244C67-7893-47B7-A275-E1607603B434}" destId="{823D97F9-C297-4A81-B061-ABDF6BAEBD17}" srcOrd="3" destOrd="0" presId="urn:microsoft.com/office/officeart/2005/8/layout/orgChart1"/>
    <dgm:cxn modelId="{53394D92-5A1E-47DA-AFEF-0451A5E1BF24}" type="presParOf" srcId="{823D97F9-C297-4A81-B061-ABDF6BAEBD17}" destId="{AFBB4A20-9A77-4BB0-94E8-27FFD31E3297}" srcOrd="0" destOrd="0" presId="urn:microsoft.com/office/officeart/2005/8/layout/orgChart1"/>
    <dgm:cxn modelId="{2789C880-8896-47FA-9C70-5211B4070F5D}" type="presParOf" srcId="{AFBB4A20-9A77-4BB0-94E8-27FFD31E3297}" destId="{8540A70C-26C5-4E8F-AFDA-59EC7D1FBE6E}" srcOrd="0" destOrd="0" presId="urn:microsoft.com/office/officeart/2005/8/layout/orgChart1"/>
    <dgm:cxn modelId="{689DAFC3-EE0E-4B68-B946-BEC9A7EC0F7C}" type="presParOf" srcId="{AFBB4A20-9A77-4BB0-94E8-27FFD31E3297}" destId="{1260EF85-5FA7-4BA6-8573-388963B2B505}" srcOrd="1" destOrd="0" presId="urn:microsoft.com/office/officeart/2005/8/layout/orgChart1"/>
    <dgm:cxn modelId="{02CFCA4A-34AA-4C4E-BE3A-A937DCF8029F}" type="presParOf" srcId="{823D97F9-C297-4A81-B061-ABDF6BAEBD17}" destId="{BE34DA7D-5293-4B69-A42F-BC19A41D31B9}" srcOrd="1" destOrd="0" presId="urn:microsoft.com/office/officeart/2005/8/layout/orgChart1"/>
    <dgm:cxn modelId="{69848E9E-A2D2-4ABD-8BF6-5526F3C70DFE}" type="presParOf" srcId="{823D97F9-C297-4A81-B061-ABDF6BAEBD17}" destId="{1E310637-3EC0-4E34-BF4A-D3586AC40C37}" srcOrd="2" destOrd="0" presId="urn:microsoft.com/office/officeart/2005/8/layout/orgChart1"/>
    <dgm:cxn modelId="{EDC8C861-26C8-4DF1-A4AF-821A88715C5F}" type="presParOf" srcId="{3F244C67-7893-47B7-A275-E1607603B434}" destId="{88557033-533A-4507-8C94-985A36802117}" srcOrd="4" destOrd="0" presId="urn:microsoft.com/office/officeart/2005/8/layout/orgChart1"/>
    <dgm:cxn modelId="{6CFD215E-4ECB-47EC-A8E4-9ACF573C21E4}" type="presParOf" srcId="{3F244C67-7893-47B7-A275-E1607603B434}" destId="{D09DE722-95AE-475A-8771-68914C36C2CD}" srcOrd="5" destOrd="0" presId="urn:microsoft.com/office/officeart/2005/8/layout/orgChart1"/>
    <dgm:cxn modelId="{56362B56-8A1B-4CB2-9B94-E0B903070D56}" type="presParOf" srcId="{D09DE722-95AE-475A-8771-68914C36C2CD}" destId="{42454868-FC69-4409-A80F-82538C8E9064}" srcOrd="0" destOrd="0" presId="urn:microsoft.com/office/officeart/2005/8/layout/orgChart1"/>
    <dgm:cxn modelId="{19B9F688-0C35-4EC0-98A6-611E3EC2991B}" type="presParOf" srcId="{42454868-FC69-4409-A80F-82538C8E9064}" destId="{6314F1AB-6408-4A38-97AF-7F0E795C9C0E}" srcOrd="0" destOrd="0" presId="urn:microsoft.com/office/officeart/2005/8/layout/orgChart1"/>
    <dgm:cxn modelId="{BDAAA26D-83F3-459E-8173-06FE5D1BCDAD}" type="presParOf" srcId="{42454868-FC69-4409-A80F-82538C8E9064}" destId="{5EAC368F-85E7-479A-B8FD-F00598995C34}" srcOrd="1" destOrd="0" presId="urn:microsoft.com/office/officeart/2005/8/layout/orgChart1"/>
    <dgm:cxn modelId="{399E2DF5-FC17-4D4C-99EC-122FAC6820A1}" type="presParOf" srcId="{D09DE722-95AE-475A-8771-68914C36C2CD}" destId="{FA353424-1DB3-420A-AD01-E73F1FC05A41}" srcOrd="1" destOrd="0" presId="urn:microsoft.com/office/officeart/2005/8/layout/orgChart1"/>
    <dgm:cxn modelId="{914F3C2C-E97B-48C1-904C-75FF8DE6CC24}" type="presParOf" srcId="{D09DE722-95AE-475A-8771-68914C36C2CD}" destId="{8DF514B5-BCBD-4DEA-AA0E-7534CC9D14BE}" srcOrd="2" destOrd="0" presId="urn:microsoft.com/office/officeart/2005/8/layout/orgChart1"/>
    <dgm:cxn modelId="{A288E5EE-1573-40EB-9472-0EBBA744A196}" type="presParOf" srcId="{3F244C67-7893-47B7-A275-E1607603B434}" destId="{B58B7C50-9847-41A8-8D42-420F1DE09816}" srcOrd="6" destOrd="0" presId="urn:microsoft.com/office/officeart/2005/8/layout/orgChart1"/>
    <dgm:cxn modelId="{E56F0C11-A71B-45A3-999E-1164B6ED392F}" type="presParOf" srcId="{3F244C67-7893-47B7-A275-E1607603B434}" destId="{4EEAC2AB-428E-4F83-A698-F7CA7DC90A93}" srcOrd="7" destOrd="0" presId="urn:microsoft.com/office/officeart/2005/8/layout/orgChart1"/>
    <dgm:cxn modelId="{D93F8159-1A64-46C1-81B9-0BEF1466A270}" type="presParOf" srcId="{4EEAC2AB-428E-4F83-A698-F7CA7DC90A93}" destId="{137F2184-8E43-437F-A654-927C191AB9AA}" srcOrd="0" destOrd="0" presId="urn:microsoft.com/office/officeart/2005/8/layout/orgChart1"/>
    <dgm:cxn modelId="{FE3D07EB-4351-488D-AD15-DA39D63F8DD5}" type="presParOf" srcId="{137F2184-8E43-437F-A654-927C191AB9AA}" destId="{47D379E1-66E5-4198-B231-8D78B714C5E8}" srcOrd="0" destOrd="0" presId="urn:microsoft.com/office/officeart/2005/8/layout/orgChart1"/>
    <dgm:cxn modelId="{1C4C7F07-7C8C-4049-8E39-3CED9B055E7C}" type="presParOf" srcId="{137F2184-8E43-437F-A654-927C191AB9AA}" destId="{7DE6C62A-1594-40C1-AA38-A06CDBF68377}" srcOrd="1" destOrd="0" presId="urn:microsoft.com/office/officeart/2005/8/layout/orgChart1"/>
    <dgm:cxn modelId="{20683264-9373-467C-8BCD-E633F63DDEE5}" type="presParOf" srcId="{4EEAC2AB-428E-4F83-A698-F7CA7DC90A93}" destId="{FD9492ED-2560-4633-8984-2E2EE528ED06}" srcOrd="1" destOrd="0" presId="urn:microsoft.com/office/officeart/2005/8/layout/orgChart1"/>
    <dgm:cxn modelId="{92F2EF75-7230-4E08-A51D-6E7A4BEDE921}" type="presParOf" srcId="{4EEAC2AB-428E-4F83-A698-F7CA7DC90A93}" destId="{8DAFE7E5-C76E-49E7-8DBB-A5243D2977B1}" srcOrd="2" destOrd="0" presId="urn:microsoft.com/office/officeart/2005/8/layout/orgChart1"/>
    <dgm:cxn modelId="{CE92E7ED-0D59-4165-B7EF-4B2420A37901}" type="presParOf" srcId="{2C5283F1-AED4-416D-A468-60ECD5D56966}" destId="{7E39363F-A9EA-4B8B-B83E-DD1F903127DA}" srcOrd="2" destOrd="0" presId="urn:microsoft.com/office/officeart/2005/8/layout/orgChart1"/>
    <dgm:cxn modelId="{6AEB28F5-ADA5-41CB-B86B-7C8A2ECD1F81}" type="presParOf" srcId="{EF26EF4C-806E-43BB-8A43-23DF2BD8227B}" destId="{FF8D7899-2A1E-48D7-AF70-CAA9F409EF4B}" srcOrd="2" destOrd="0" presId="urn:microsoft.com/office/officeart/2005/8/layout/orgChart1"/>
    <dgm:cxn modelId="{B05B44E2-739D-4389-B1EC-3AD362AFB41E}" type="presParOf" srcId="{EF26EF4C-806E-43BB-8A43-23DF2BD8227B}" destId="{0F8C8351-AF1F-4925-A5B5-A8073D44AA5C}" srcOrd="3" destOrd="0" presId="urn:microsoft.com/office/officeart/2005/8/layout/orgChart1"/>
    <dgm:cxn modelId="{90F6A0A3-5078-4C50-A35C-EB6DD61F8526}" type="presParOf" srcId="{0F8C8351-AF1F-4925-A5B5-A8073D44AA5C}" destId="{8790C978-A044-4282-9ED0-C38906BA9130}" srcOrd="0" destOrd="0" presId="urn:microsoft.com/office/officeart/2005/8/layout/orgChart1"/>
    <dgm:cxn modelId="{FCEA72D5-5423-4A93-9A2B-427D8D02C148}" type="presParOf" srcId="{8790C978-A044-4282-9ED0-C38906BA9130}" destId="{A326A334-BDB0-4644-B846-DBB53AFD0528}" srcOrd="0" destOrd="0" presId="urn:microsoft.com/office/officeart/2005/8/layout/orgChart1"/>
    <dgm:cxn modelId="{E92D5806-F17E-4CD2-83BC-8BAF90EB6F92}" type="presParOf" srcId="{8790C978-A044-4282-9ED0-C38906BA9130}" destId="{122A5E7E-B0C7-4753-AD53-FEA4F54D5B48}" srcOrd="1" destOrd="0" presId="urn:microsoft.com/office/officeart/2005/8/layout/orgChart1"/>
    <dgm:cxn modelId="{AAD72885-934B-4FBA-9084-BD42F8241BF4}" type="presParOf" srcId="{0F8C8351-AF1F-4925-A5B5-A8073D44AA5C}" destId="{267E6A16-76EE-4D31-8A1C-CA01DD0BDEB5}" srcOrd="1" destOrd="0" presId="urn:microsoft.com/office/officeart/2005/8/layout/orgChart1"/>
    <dgm:cxn modelId="{C568A214-B50C-43F7-8E8D-46B5287BD7DF}" type="presParOf" srcId="{267E6A16-76EE-4D31-8A1C-CA01DD0BDEB5}" destId="{35C18892-D793-49DF-894C-0F32C81BD6AF}" srcOrd="0" destOrd="0" presId="urn:microsoft.com/office/officeart/2005/8/layout/orgChart1"/>
    <dgm:cxn modelId="{95E276BA-5114-48EB-BEC9-4E7EB00493E2}" type="presParOf" srcId="{267E6A16-76EE-4D31-8A1C-CA01DD0BDEB5}" destId="{2D6EBD72-8250-46B3-8778-922652DF2CC4}" srcOrd="1" destOrd="0" presId="urn:microsoft.com/office/officeart/2005/8/layout/orgChart1"/>
    <dgm:cxn modelId="{F8E8C5F1-EC6D-4FCA-8DE2-5BBD8177EEC2}" type="presParOf" srcId="{2D6EBD72-8250-46B3-8778-922652DF2CC4}" destId="{9ECED950-C5AB-4215-BD9A-BF020BB36131}" srcOrd="0" destOrd="0" presId="urn:microsoft.com/office/officeart/2005/8/layout/orgChart1"/>
    <dgm:cxn modelId="{A960B810-BCFA-4666-8C59-806D2241D5C8}" type="presParOf" srcId="{9ECED950-C5AB-4215-BD9A-BF020BB36131}" destId="{E0CE7784-BB6F-4AFF-B2C1-F6A89BF0B7DB}" srcOrd="0" destOrd="0" presId="urn:microsoft.com/office/officeart/2005/8/layout/orgChart1"/>
    <dgm:cxn modelId="{2B2F5886-5499-48D9-85A0-DB6BCEAF4FD9}" type="presParOf" srcId="{9ECED950-C5AB-4215-BD9A-BF020BB36131}" destId="{FD1BD29C-8725-4018-A193-900AC8E0439C}" srcOrd="1" destOrd="0" presId="urn:microsoft.com/office/officeart/2005/8/layout/orgChart1"/>
    <dgm:cxn modelId="{B878CCD0-51AD-4E1D-A097-4A63B8C3B4C3}" type="presParOf" srcId="{2D6EBD72-8250-46B3-8778-922652DF2CC4}" destId="{F66D6A87-AC33-44E4-80E3-7C7C89C40257}" srcOrd="1" destOrd="0" presId="urn:microsoft.com/office/officeart/2005/8/layout/orgChart1"/>
    <dgm:cxn modelId="{071D13CB-5656-49BF-9E70-DB8F6754B504}" type="presParOf" srcId="{2D6EBD72-8250-46B3-8778-922652DF2CC4}" destId="{29F9F85F-65D1-4EEC-907F-985D794F7F03}" srcOrd="2" destOrd="0" presId="urn:microsoft.com/office/officeart/2005/8/layout/orgChart1"/>
    <dgm:cxn modelId="{C63DF870-862C-4C0E-A43D-6B98033958ED}" type="presParOf" srcId="{267E6A16-76EE-4D31-8A1C-CA01DD0BDEB5}" destId="{B7F19F7A-B178-4D67-A6D4-4EB7E3EF75E5}" srcOrd="2" destOrd="0" presId="urn:microsoft.com/office/officeart/2005/8/layout/orgChart1"/>
    <dgm:cxn modelId="{87323601-1F66-4689-8B2E-D12888B34287}" type="presParOf" srcId="{267E6A16-76EE-4D31-8A1C-CA01DD0BDEB5}" destId="{A971E5FC-3C88-4355-B5D4-192F9DFC8A50}" srcOrd="3" destOrd="0" presId="urn:microsoft.com/office/officeart/2005/8/layout/orgChart1"/>
    <dgm:cxn modelId="{05107ABD-971E-4A93-8D68-2217843EEF60}" type="presParOf" srcId="{A971E5FC-3C88-4355-B5D4-192F9DFC8A50}" destId="{BA62B808-4F2B-4B91-88BC-2FC2B7232B00}" srcOrd="0" destOrd="0" presId="urn:microsoft.com/office/officeart/2005/8/layout/orgChart1"/>
    <dgm:cxn modelId="{D83DACED-1B08-431D-9F91-68F228353619}" type="presParOf" srcId="{BA62B808-4F2B-4B91-88BC-2FC2B7232B00}" destId="{526C9ECA-967C-4D0E-94D3-9BC97A86E41B}" srcOrd="0" destOrd="0" presId="urn:microsoft.com/office/officeart/2005/8/layout/orgChart1"/>
    <dgm:cxn modelId="{231217A6-5C78-4A0D-AB4C-DE61463DC7BD}" type="presParOf" srcId="{BA62B808-4F2B-4B91-88BC-2FC2B7232B00}" destId="{2F3E5031-1C29-4ADB-8C54-9960624B05C6}" srcOrd="1" destOrd="0" presId="urn:microsoft.com/office/officeart/2005/8/layout/orgChart1"/>
    <dgm:cxn modelId="{33A87BA8-7999-4784-A145-2875423C0F65}" type="presParOf" srcId="{A971E5FC-3C88-4355-B5D4-192F9DFC8A50}" destId="{75C81B1D-C97F-4D8B-A142-0D4D2552E85B}" srcOrd="1" destOrd="0" presId="urn:microsoft.com/office/officeart/2005/8/layout/orgChart1"/>
    <dgm:cxn modelId="{927F0501-D133-4202-AEBE-3BF4C5FA3F0E}" type="presParOf" srcId="{A971E5FC-3C88-4355-B5D4-192F9DFC8A50}" destId="{179FECA8-FE4C-4EED-B962-0817B1078093}" srcOrd="2" destOrd="0" presId="urn:microsoft.com/office/officeart/2005/8/layout/orgChart1"/>
    <dgm:cxn modelId="{3E57FA4C-7982-4585-BF82-981D1D9DE5B2}" type="presParOf" srcId="{267E6A16-76EE-4D31-8A1C-CA01DD0BDEB5}" destId="{5AF5144D-5C6E-4A4F-ABCF-98EA9BD02CE9}" srcOrd="4" destOrd="0" presId="urn:microsoft.com/office/officeart/2005/8/layout/orgChart1"/>
    <dgm:cxn modelId="{9BFF03DC-3BFF-4878-93C5-05729392882B}" type="presParOf" srcId="{267E6A16-76EE-4D31-8A1C-CA01DD0BDEB5}" destId="{881090DF-9199-458C-8FEB-90766DDB8608}" srcOrd="5" destOrd="0" presId="urn:microsoft.com/office/officeart/2005/8/layout/orgChart1"/>
    <dgm:cxn modelId="{42872FB1-889C-4F4A-8FD2-1ED550D53ABB}" type="presParOf" srcId="{881090DF-9199-458C-8FEB-90766DDB8608}" destId="{C146C250-43E1-4ADD-AC54-637FD41F9742}" srcOrd="0" destOrd="0" presId="urn:microsoft.com/office/officeart/2005/8/layout/orgChart1"/>
    <dgm:cxn modelId="{9E808887-1095-47B2-A711-7374B6365E12}" type="presParOf" srcId="{C146C250-43E1-4ADD-AC54-637FD41F9742}" destId="{558F7F6D-7A1D-4024-9095-89168B0FA648}" srcOrd="0" destOrd="0" presId="urn:microsoft.com/office/officeart/2005/8/layout/orgChart1"/>
    <dgm:cxn modelId="{933DD657-CBEB-4286-8006-6F3D0E767832}" type="presParOf" srcId="{C146C250-43E1-4ADD-AC54-637FD41F9742}" destId="{85AEC1DA-CFD6-4586-AE10-C2035392926E}" srcOrd="1" destOrd="0" presId="urn:microsoft.com/office/officeart/2005/8/layout/orgChart1"/>
    <dgm:cxn modelId="{DD361685-B201-437A-B0B4-15C90EDEF1D1}" type="presParOf" srcId="{881090DF-9199-458C-8FEB-90766DDB8608}" destId="{D3AA241A-7FA8-4156-B3E9-C9F8A8C7C270}" srcOrd="1" destOrd="0" presId="urn:microsoft.com/office/officeart/2005/8/layout/orgChart1"/>
    <dgm:cxn modelId="{7A65B29A-0E47-4329-BE9E-8327EDE11BFF}" type="presParOf" srcId="{881090DF-9199-458C-8FEB-90766DDB8608}" destId="{8A240297-6838-41F1-9D0B-972AE2D56785}" srcOrd="2" destOrd="0" presId="urn:microsoft.com/office/officeart/2005/8/layout/orgChart1"/>
    <dgm:cxn modelId="{2A4E25BD-D3B1-47D5-A975-5C6400C525F7}" type="presParOf" srcId="{0F8C8351-AF1F-4925-A5B5-A8073D44AA5C}" destId="{4BC1FA13-E7C2-4505-AEDC-F3B5D907B4F9}" srcOrd="2" destOrd="0" presId="urn:microsoft.com/office/officeart/2005/8/layout/orgChart1"/>
    <dgm:cxn modelId="{E668F9E9-9245-4AF7-92AA-EF215D7A5D55}" type="presParOf" srcId="{EF26EF4C-806E-43BB-8A43-23DF2BD8227B}" destId="{94858233-DE25-4AA2-AA8F-74658AED2C9E}" srcOrd="4" destOrd="0" presId="urn:microsoft.com/office/officeart/2005/8/layout/orgChart1"/>
    <dgm:cxn modelId="{659BB9D3-9568-4C17-9CED-F0783B780DCE}" type="presParOf" srcId="{EF26EF4C-806E-43BB-8A43-23DF2BD8227B}" destId="{6EEB3057-DBD2-4255-9755-EF7D37C9C032}" srcOrd="5" destOrd="0" presId="urn:microsoft.com/office/officeart/2005/8/layout/orgChart1"/>
    <dgm:cxn modelId="{B4E39980-5180-4830-A4C8-2DECD55F8BF1}" type="presParOf" srcId="{6EEB3057-DBD2-4255-9755-EF7D37C9C032}" destId="{5BF263C9-4C72-4CAF-9D17-C37287AFBCA7}" srcOrd="0" destOrd="0" presId="urn:microsoft.com/office/officeart/2005/8/layout/orgChart1"/>
    <dgm:cxn modelId="{156CA982-79F5-466B-BEDE-E84B1F92007D}" type="presParOf" srcId="{5BF263C9-4C72-4CAF-9D17-C37287AFBCA7}" destId="{3275DE66-CFF9-4F21-9A6D-E5EE3062505E}" srcOrd="0" destOrd="0" presId="urn:microsoft.com/office/officeart/2005/8/layout/orgChart1"/>
    <dgm:cxn modelId="{EA8293B5-B650-4E31-A419-2CDC495327B8}" type="presParOf" srcId="{5BF263C9-4C72-4CAF-9D17-C37287AFBCA7}" destId="{E572905A-E948-4D16-9F35-51A76B08C6D2}" srcOrd="1" destOrd="0" presId="urn:microsoft.com/office/officeart/2005/8/layout/orgChart1"/>
    <dgm:cxn modelId="{0950FBDA-CE77-418B-8251-7AD5EC2540AC}" type="presParOf" srcId="{6EEB3057-DBD2-4255-9755-EF7D37C9C032}" destId="{7B7D6C60-FC02-4D50-A0FF-6471526CF38A}" srcOrd="1" destOrd="0" presId="urn:microsoft.com/office/officeart/2005/8/layout/orgChart1"/>
    <dgm:cxn modelId="{0ED4586C-764D-412B-9103-BC73D7539BFF}" type="presParOf" srcId="{7B7D6C60-FC02-4D50-A0FF-6471526CF38A}" destId="{56F4F1FF-4A88-42CD-899C-0E553C6CA822}" srcOrd="0" destOrd="0" presId="urn:microsoft.com/office/officeart/2005/8/layout/orgChart1"/>
    <dgm:cxn modelId="{7C336C6A-9069-4924-BE33-FFBE2F044E14}" type="presParOf" srcId="{7B7D6C60-FC02-4D50-A0FF-6471526CF38A}" destId="{D0510EDB-A77D-499E-9BE1-579E840D203E}" srcOrd="1" destOrd="0" presId="urn:microsoft.com/office/officeart/2005/8/layout/orgChart1"/>
    <dgm:cxn modelId="{F9613FEB-80B9-4D0F-8B0B-6DBCB7AF6B63}" type="presParOf" srcId="{D0510EDB-A77D-499E-9BE1-579E840D203E}" destId="{201E7EFF-1708-4951-813E-B120C36BC785}" srcOrd="0" destOrd="0" presId="urn:microsoft.com/office/officeart/2005/8/layout/orgChart1"/>
    <dgm:cxn modelId="{4B5DED19-8715-4018-BC87-4A027496780A}" type="presParOf" srcId="{201E7EFF-1708-4951-813E-B120C36BC785}" destId="{ED43503E-25DD-4B2A-8DD3-2C07874D80F5}" srcOrd="0" destOrd="0" presId="urn:microsoft.com/office/officeart/2005/8/layout/orgChart1"/>
    <dgm:cxn modelId="{98A9D6A8-F54B-4F33-A456-0934A8A1BD06}" type="presParOf" srcId="{201E7EFF-1708-4951-813E-B120C36BC785}" destId="{BE72D557-F3CB-40B5-BE39-F3637135A468}" srcOrd="1" destOrd="0" presId="urn:microsoft.com/office/officeart/2005/8/layout/orgChart1"/>
    <dgm:cxn modelId="{9E24BEA2-8AFE-4C39-9AA1-A0952760C9EA}" type="presParOf" srcId="{D0510EDB-A77D-499E-9BE1-579E840D203E}" destId="{9FFA4B67-74FA-41A9-8633-B9BA96F2A957}" srcOrd="1" destOrd="0" presId="urn:microsoft.com/office/officeart/2005/8/layout/orgChart1"/>
    <dgm:cxn modelId="{68603509-55ED-4125-BC06-D53D9DE6AE12}" type="presParOf" srcId="{D0510EDB-A77D-499E-9BE1-579E840D203E}" destId="{F66FBC9F-FD0B-449F-A4CC-EF0AB43C8A80}" srcOrd="2" destOrd="0" presId="urn:microsoft.com/office/officeart/2005/8/layout/orgChart1"/>
    <dgm:cxn modelId="{E5C3DACA-367B-4E24-B57A-1FFD40778428}" type="presParOf" srcId="{7B7D6C60-FC02-4D50-A0FF-6471526CF38A}" destId="{2ECFBA2D-13A0-41E0-ADC8-C14730B43677}" srcOrd="2" destOrd="0" presId="urn:microsoft.com/office/officeart/2005/8/layout/orgChart1"/>
    <dgm:cxn modelId="{20015CBE-7522-4D13-83D0-FD9FE65D58AD}" type="presParOf" srcId="{7B7D6C60-FC02-4D50-A0FF-6471526CF38A}" destId="{7569713E-3D29-4525-A10A-3D3C0F3A6C16}" srcOrd="3" destOrd="0" presId="urn:microsoft.com/office/officeart/2005/8/layout/orgChart1"/>
    <dgm:cxn modelId="{1786FCEB-80EC-403E-B263-E552A793EC19}" type="presParOf" srcId="{7569713E-3D29-4525-A10A-3D3C0F3A6C16}" destId="{3D70A8C9-16A3-4FBB-A20E-17A21B851C9E}" srcOrd="0" destOrd="0" presId="urn:microsoft.com/office/officeart/2005/8/layout/orgChart1"/>
    <dgm:cxn modelId="{2FA5910E-7B79-4AB0-B9B3-59190C4173D8}" type="presParOf" srcId="{3D70A8C9-16A3-4FBB-A20E-17A21B851C9E}" destId="{42DADD7D-B42C-4F79-AB11-2F2A7EAC095A}" srcOrd="0" destOrd="0" presId="urn:microsoft.com/office/officeart/2005/8/layout/orgChart1"/>
    <dgm:cxn modelId="{1AC702E2-D801-405D-A971-EEBE0B6C1BAE}" type="presParOf" srcId="{3D70A8C9-16A3-4FBB-A20E-17A21B851C9E}" destId="{ACE65E09-7803-40BE-A9E7-5199F1BBDAFC}" srcOrd="1" destOrd="0" presId="urn:microsoft.com/office/officeart/2005/8/layout/orgChart1"/>
    <dgm:cxn modelId="{44C3995B-F4EF-4025-A2D2-36BEB821ABB1}" type="presParOf" srcId="{7569713E-3D29-4525-A10A-3D3C0F3A6C16}" destId="{68B10BE8-31E1-48E0-AA6B-88C3F8166046}" srcOrd="1" destOrd="0" presId="urn:microsoft.com/office/officeart/2005/8/layout/orgChart1"/>
    <dgm:cxn modelId="{B4C81019-D5A5-4B7A-958F-C7B3D914CCBC}" type="presParOf" srcId="{7569713E-3D29-4525-A10A-3D3C0F3A6C16}" destId="{E4B0E3F6-4901-4E56-94DB-EF565E4E55CA}" srcOrd="2" destOrd="0" presId="urn:microsoft.com/office/officeart/2005/8/layout/orgChart1"/>
    <dgm:cxn modelId="{454F3291-66E4-4D11-92DA-6F69064F69E3}" type="presParOf" srcId="{7B7D6C60-FC02-4D50-A0FF-6471526CF38A}" destId="{FBC8D093-9913-43E4-A38C-C06320D22E96}" srcOrd="4" destOrd="0" presId="urn:microsoft.com/office/officeart/2005/8/layout/orgChart1"/>
    <dgm:cxn modelId="{D055C35E-BABC-403D-84DB-92E0C4D556B0}" type="presParOf" srcId="{7B7D6C60-FC02-4D50-A0FF-6471526CF38A}" destId="{10D26BBF-7DC8-4B99-910D-FC4D8769A1AF}" srcOrd="5" destOrd="0" presId="urn:microsoft.com/office/officeart/2005/8/layout/orgChart1"/>
    <dgm:cxn modelId="{80327FF7-EA0F-4456-9138-20108EDBE74D}" type="presParOf" srcId="{10D26BBF-7DC8-4B99-910D-FC4D8769A1AF}" destId="{28D9E863-4E00-454D-97E0-05BC4C23B2BD}" srcOrd="0" destOrd="0" presId="urn:microsoft.com/office/officeart/2005/8/layout/orgChart1"/>
    <dgm:cxn modelId="{567AAF37-12AF-4211-9DAE-CD8305B5505C}" type="presParOf" srcId="{28D9E863-4E00-454D-97E0-05BC4C23B2BD}" destId="{573026C1-E51E-4C0C-B00A-7156439BDFAD}" srcOrd="0" destOrd="0" presId="urn:microsoft.com/office/officeart/2005/8/layout/orgChart1"/>
    <dgm:cxn modelId="{362510E8-A434-4A68-B545-15119B551B4E}" type="presParOf" srcId="{28D9E863-4E00-454D-97E0-05BC4C23B2BD}" destId="{AF4C44B0-896A-40B9-A318-CFD6028D238A}" srcOrd="1" destOrd="0" presId="urn:microsoft.com/office/officeart/2005/8/layout/orgChart1"/>
    <dgm:cxn modelId="{F15964B5-ABF5-45A8-8CBC-66662384CE72}" type="presParOf" srcId="{10D26BBF-7DC8-4B99-910D-FC4D8769A1AF}" destId="{C3313B8C-8B12-4EF1-896E-551B5A363F00}" srcOrd="1" destOrd="0" presId="urn:microsoft.com/office/officeart/2005/8/layout/orgChart1"/>
    <dgm:cxn modelId="{2A9CDB9E-055D-45DB-BBD0-8A32E46B4325}" type="presParOf" srcId="{10D26BBF-7DC8-4B99-910D-FC4D8769A1AF}" destId="{4A9976D5-5845-41C7-9150-86B7B1017333}" srcOrd="2" destOrd="0" presId="urn:microsoft.com/office/officeart/2005/8/layout/orgChart1"/>
    <dgm:cxn modelId="{FCD54273-2A37-465D-BC0F-938041EDFB2B}" type="presParOf" srcId="{6EEB3057-DBD2-4255-9755-EF7D37C9C032}" destId="{156F3189-B917-4B63-9F6C-4EDC094F47B0}" srcOrd="2" destOrd="0" presId="urn:microsoft.com/office/officeart/2005/8/layout/orgChart1"/>
    <dgm:cxn modelId="{F0885A6D-C79C-434A-B544-706649B95BC4}" type="presParOf" srcId="{EF26EF4C-806E-43BB-8A43-23DF2BD8227B}" destId="{5B289E8A-B9D9-4AA0-83EE-7462CC6992F7}" srcOrd="6" destOrd="0" presId="urn:microsoft.com/office/officeart/2005/8/layout/orgChart1"/>
    <dgm:cxn modelId="{C8E8519D-B70E-4A1A-B540-2C884680E649}" type="presParOf" srcId="{EF26EF4C-806E-43BB-8A43-23DF2BD8227B}" destId="{250F1D61-F28C-416A-907D-599A3BCE784D}" srcOrd="7" destOrd="0" presId="urn:microsoft.com/office/officeart/2005/8/layout/orgChart1"/>
    <dgm:cxn modelId="{2262C0B3-D5A3-48B3-A787-A3DCBFAA3C56}" type="presParOf" srcId="{250F1D61-F28C-416A-907D-599A3BCE784D}" destId="{46368B28-354F-4554-846F-DBFA94F4A257}" srcOrd="0" destOrd="0" presId="urn:microsoft.com/office/officeart/2005/8/layout/orgChart1"/>
    <dgm:cxn modelId="{EA89EB54-CC8F-49DD-BC86-60210EC92E91}" type="presParOf" srcId="{46368B28-354F-4554-846F-DBFA94F4A257}" destId="{D34F553F-9D24-44E5-BDA1-C59AB196260B}" srcOrd="0" destOrd="0" presId="urn:microsoft.com/office/officeart/2005/8/layout/orgChart1"/>
    <dgm:cxn modelId="{236E8C95-78D2-4686-8984-5B219649C998}" type="presParOf" srcId="{46368B28-354F-4554-846F-DBFA94F4A257}" destId="{81BA9047-094B-4A7C-8F3C-BBB0365A00E7}" srcOrd="1" destOrd="0" presId="urn:microsoft.com/office/officeart/2005/8/layout/orgChart1"/>
    <dgm:cxn modelId="{B2CAE696-24B9-4BB4-BE66-00D3C530A5D6}" type="presParOf" srcId="{250F1D61-F28C-416A-907D-599A3BCE784D}" destId="{0368B280-CDA4-4596-9558-BC3E0EA8031E}" srcOrd="1" destOrd="0" presId="urn:microsoft.com/office/officeart/2005/8/layout/orgChart1"/>
    <dgm:cxn modelId="{E862F53A-8823-4488-95D3-E70F3C7E41FE}" type="presParOf" srcId="{0368B280-CDA4-4596-9558-BC3E0EA8031E}" destId="{9E623969-89AF-416D-B860-02C2A5D50860}" srcOrd="0" destOrd="0" presId="urn:microsoft.com/office/officeart/2005/8/layout/orgChart1"/>
    <dgm:cxn modelId="{21413678-29DF-4799-AFF9-E3C80BE32606}" type="presParOf" srcId="{0368B280-CDA4-4596-9558-BC3E0EA8031E}" destId="{6E341618-8A77-45FE-B5F8-D33896F10398}" srcOrd="1" destOrd="0" presId="urn:microsoft.com/office/officeart/2005/8/layout/orgChart1"/>
    <dgm:cxn modelId="{6C4AFE5A-8461-4CFD-83A4-75E1CE987CCE}" type="presParOf" srcId="{6E341618-8A77-45FE-B5F8-D33896F10398}" destId="{5AC8A246-99C5-43AA-8D52-AAA569AB9B90}" srcOrd="0" destOrd="0" presId="urn:microsoft.com/office/officeart/2005/8/layout/orgChart1"/>
    <dgm:cxn modelId="{520C0F43-2A0C-454D-B0EE-C4B3658653DD}" type="presParOf" srcId="{5AC8A246-99C5-43AA-8D52-AAA569AB9B90}" destId="{135615B4-4CB6-4305-9221-72A86D62130F}" srcOrd="0" destOrd="0" presId="urn:microsoft.com/office/officeart/2005/8/layout/orgChart1"/>
    <dgm:cxn modelId="{1CC02724-D3A2-4DB1-9639-02DC89A918C4}" type="presParOf" srcId="{5AC8A246-99C5-43AA-8D52-AAA569AB9B90}" destId="{C8B92CFA-BE5F-427E-896A-D3AE05E2B5BA}" srcOrd="1" destOrd="0" presId="urn:microsoft.com/office/officeart/2005/8/layout/orgChart1"/>
    <dgm:cxn modelId="{DB8C8FCD-4352-4070-9AAE-20C152E863FC}" type="presParOf" srcId="{6E341618-8A77-45FE-B5F8-D33896F10398}" destId="{560F02BF-707D-444F-A19C-F701B38166DD}" srcOrd="1" destOrd="0" presId="urn:microsoft.com/office/officeart/2005/8/layout/orgChart1"/>
    <dgm:cxn modelId="{55F5F869-FEBA-4A3C-AAFF-A7E782FDC9F3}" type="presParOf" srcId="{6E341618-8A77-45FE-B5F8-D33896F10398}" destId="{7879D625-2401-4B19-9405-158CF49A7D0A}" srcOrd="2" destOrd="0" presId="urn:microsoft.com/office/officeart/2005/8/layout/orgChart1"/>
    <dgm:cxn modelId="{06929C3B-FDE0-4FA5-8BED-8DDF600F2808}" type="presParOf" srcId="{0368B280-CDA4-4596-9558-BC3E0EA8031E}" destId="{02481BDF-8DA3-491F-83BC-29001AB3708B}" srcOrd="2" destOrd="0" presId="urn:microsoft.com/office/officeart/2005/8/layout/orgChart1"/>
    <dgm:cxn modelId="{689AEFDF-CAEC-4262-8CB2-A5C0A75D1507}" type="presParOf" srcId="{0368B280-CDA4-4596-9558-BC3E0EA8031E}" destId="{1C4023B5-2E0A-4D52-B88D-13631C96035F}" srcOrd="3" destOrd="0" presId="urn:microsoft.com/office/officeart/2005/8/layout/orgChart1"/>
    <dgm:cxn modelId="{62613D09-66CE-4B77-B214-F0B9B266A341}" type="presParOf" srcId="{1C4023B5-2E0A-4D52-B88D-13631C96035F}" destId="{1979B4A6-E9B2-4A63-8ED3-4E0733197847}" srcOrd="0" destOrd="0" presId="urn:microsoft.com/office/officeart/2005/8/layout/orgChart1"/>
    <dgm:cxn modelId="{356D349C-ABC0-4319-AA26-9C72A357D8BD}" type="presParOf" srcId="{1979B4A6-E9B2-4A63-8ED3-4E0733197847}" destId="{9C0F5EB2-2914-4231-8B29-1A838A58BC21}" srcOrd="0" destOrd="0" presId="urn:microsoft.com/office/officeart/2005/8/layout/orgChart1"/>
    <dgm:cxn modelId="{C54478C6-1D30-4B93-9B1C-2B5657592AC2}" type="presParOf" srcId="{1979B4A6-E9B2-4A63-8ED3-4E0733197847}" destId="{0B94FDEE-3317-4322-9012-7484BA5E502F}" srcOrd="1" destOrd="0" presId="urn:microsoft.com/office/officeart/2005/8/layout/orgChart1"/>
    <dgm:cxn modelId="{AB825530-338B-4421-90CD-366B3019D25A}" type="presParOf" srcId="{1C4023B5-2E0A-4D52-B88D-13631C96035F}" destId="{F900A260-7008-4D28-B58A-101B9FA2E76B}" srcOrd="1" destOrd="0" presId="urn:microsoft.com/office/officeart/2005/8/layout/orgChart1"/>
    <dgm:cxn modelId="{FB36EAFB-9D04-41B0-B14A-0812952F61D9}" type="presParOf" srcId="{1C4023B5-2E0A-4D52-B88D-13631C96035F}" destId="{D03E0399-4B2D-405C-8C0C-495449761C9F}" srcOrd="2" destOrd="0" presId="urn:microsoft.com/office/officeart/2005/8/layout/orgChart1"/>
    <dgm:cxn modelId="{271A9781-27B7-4549-B94C-B63BB5CE6C8D}" type="presParOf" srcId="{0368B280-CDA4-4596-9558-BC3E0EA8031E}" destId="{ED5CA904-DFF3-4F6F-8C58-31CCCA809BB6}" srcOrd="4" destOrd="0" presId="urn:microsoft.com/office/officeart/2005/8/layout/orgChart1"/>
    <dgm:cxn modelId="{2BEB712E-1D34-45B5-85CA-1E19B18884DE}" type="presParOf" srcId="{0368B280-CDA4-4596-9558-BC3E0EA8031E}" destId="{EEFBAF21-2261-42C7-A9C5-2481F89F4189}" srcOrd="5" destOrd="0" presId="urn:microsoft.com/office/officeart/2005/8/layout/orgChart1"/>
    <dgm:cxn modelId="{1DB59DB3-CB7D-4E4C-9BBC-358D94CE52D1}" type="presParOf" srcId="{EEFBAF21-2261-42C7-A9C5-2481F89F4189}" destId="{0FD55FFF-9844-4B11-9EB8-B3C2DEBA6B80}" srcOrd="0" destOrd="0" presId="urn:microsoft.com/office/officeart/2005/8/layout/orgChart1"/>
    <dgm:cxn modelId="{55D187D5-B029-4F03-8F7B-1E074FFECD92}" type="presParOf" srcId="{0FD55FFF-9844-4B11-9EB8-B3C2DEBA6B80}" destId="{5502AE50-C143-40C7-BBCC-FA35B92E5289}" srcOrd="0" destOrd="0" presId="urn:microsoft.com/office/officeart/2005/8/layout/orgChart1"/>
    <dgm:cxn modelId="{BCDCC195-B96E-44C4-88DE-3E90C9DF0FB0}" type="presParOf" srcId="{0FD55FFF-9844-4B11-9EB8-B3C2DEBA6B80}" destId="{DCA31B66-F8C3-460B-83C8-9F4FEE916FF9}" srcOrd="1" destOrd="0" presId="urn:microsoft.com/office/officeart/2005/8/layout/orgChart1"/>
    <dgm:cxn modelId="{CA4E6598-8DBC-4491-8BBE-6D24601F86A8}" type="presParOf" srcId="{EEFBAF21-2261-42C7-A9C5-2481F89F4189}" destId="{BB7477A6-A316-4B06-A03E-FEEF387ABD8F}" srcOrd="1" destOrd="0" presId="urn:microsoft.com/office/officeart/2005/8/layout/orgChart1"/>
    <dgm:cxn modelId="{F95D2DB9-B481-4F28-B3CA-AA266FB49479}" type="presParOf" srcId="{EEFBAF21-2261-42C7-A9C5-2481F89F4189}" destId="{2B8B94E6-EE6A-40CE-A52C-28FBA11768DB}" srcOrd="2" destOrd="0" presId="urn:microsoft.com/office/officeart/2005/8/layout/orgChart1"/>
    <dgm:cxn modelId="{AD88DADC-DA35-499B-8F44-E3B9A53C9D1A}" type="presParOf" srcId="{250F1D61-F28C-416A-907D-599A3BCE784D}" destId="{61BA131C-25B7-4DE2-A752-72A66C890C08}" srcOrd="2" destOrd="0" presId="urn:microsoft.com/office/officeart/2005/8/layout/orgChart1"/>
    <dgm:cxn modelId="{9983F2DF-DF3F-4922-99C5-C994001FAECA}" type="presParOf" srcId="{EF26EF4C-806E-43BB-8A43-23DF2BD8227B}" destId="{0E8FE979-9B70-4374-A03F-736DDF2EF959}" srcOrd="8" destOrd="0" presId="urn:microsoft.com/office/officeart/2005/8/layout/orgChart1"/>
    <dgm:cxn modelId="{6F111C27-FC96-487F-8162-9311D00C93E7}" type="presParOf" srcId="{EF26EF4C-806E-43BB-8A43-23DF2BD8227B}" destId="{807DD0E2-AFA5-41BF-9752-3A52B2466BE5}" srcOrd="9" destOrd="0" presId="urn:microsoft.com/office/officeart/2005/8/layout/orgChart1"/>
    <dgm:cxn modelId="{DE3EED74-E771-46AA-8442-5BF61E770DA5}" type="presParOf" srcId="{807DD0E2-AFA5-41BF-9752-3A52B2466BE5}" destId="{E8E6E2B3-A654-49F5-B36F-B079B0C9967C}" srcOrd="0" destOrd="0" presId="urn:microsoft.com/office/officeart/2005/8/layout/orgChart1"/>
    <dgm:cxn modelId="{DA279F36-1FFD-414D-AC1B-1E154D71814B}" type="presParOf" srcId="{E8E6E2B3-A654-49F5-B36F-B079B0C9967C}" destId="{66628498-67DD-4521-96FE-B056EAF09733}" srcOrd="0" destOrd="0" presId="urn:microsoft.com/office/officeart/2005/8/layout/orgChart1"/>
    <dgm:cxn modelId="{7589B876-34A4-4E26-840B-070B5834CA24}" type="presParOf" srcId="{E8E6E2B3-A654-49F5-B36F-B079B0C9967C}" destId="{2D0DD549-F942-4D69-A5EC-E614DC7867B2}" srcOrd="1" destOrd="0" presId="urn:microsoft.com/office/officeart/2005/8/layout/orgChart1"/>
    <dgm:cxn modelId="{27E6C5A7-9CA3-4760-975C-48CC0118909B}" type="presParOf" srcId="{807DD0E2-AFA5-41BF-9752-3A52B2466BE5}" destId="{5045E386-B757-4089-8B53-7A96350DE09E}" srcOrd="1" destOrd="0" presId="urn:microsoft.com/office/officeart/2005/8/layout/orgChart1"/>
    <dgm:cxn modelId="{19A8909E-B787-4758-BB47-3A5838C595C5}" type="presParOf" srcId="{5045E386-B757-4089-8B53-7A96350DE09E}" destId="{50D1B469-1594-488A-A736-F192C35EA471}" srcOrd="0" destOrd="0" presId="urn:microsoft.com/office/officeart/2005/8/layout/orgChart1"/>
    <dgm:cxn modelId="{A994DBFF-E011-4749-A2A6-92AA818F9CBF}" type="presParOf" srcId="{5045E386-B757-4089-8B53-7A96350DE09E}" destId="{74B96B52-9317-4FBA-9053-EA2874C1FE55}" srcOrd="1" destOrd="0" presId="urn:microsoft.com/office/officeart/2005/8/layout/orgChart1"/>
    <dgm:cxn modelId="{E93ADF78-19DD-4E26-BA03-2BDE9E05E7E7}" type="presParOf" srcId="{74B96B52-9317-4FBA-9053-EA2874C1FE55}" destId="{3399A61D-073A-4334-AC03-92460D9A2493}" srcOrd="0" destOrd="0" presId="urn:microsoft.com/office/officeart/2005/8/layout/orgChart1"/>
    <dgm:cxn modelId="{B016D474-3A87-4169-AF40-541B7D2F3E8B}" type="presParOf" srcId="{3399A61D-073A-4334-AC03-92460D9A2493}" destId="{A2DB100B-1545-4643-9AD2-1E00BF8F9782}" srcOrd="0" destOrd="0" presId="urn:microsoft.com/office/officeart/2005/8/layout/orgChart1"/>
    <dgm:cxn modelId="{E0F7B238-85B0-4420-9BFD-065E4D32E8AD}" type="presParOf" srcId="{3399A61D-073A-4334-AC03-92460D9A2493}" destId="{1A76A21E-99B6-48FA-B9D4-B67DE968FF3E}" srcOrd="1" destOrd="0" presId="urn:microsoft.com/office/officeart/2005/8/layout/orgChart1"/>
    <dgm:cxn modelId="{7B002E12-3CFA-43DE-88E5-7909378B19A1}" type="presParOf" srcId="{74B96B52-9317-4FBA-9053-EA2874C1FE55}" destId="{240F713C-F709-4B42-80E2-70A01CA227A3}" srcOrd="1" destOrd="0" presId="urn:microsoft.com/office/officeart/2005/8/layout/orgChart1"/>
    <dgm:cxn modelId="{6429CE65-AE1F-46BC-BCC9-667B3F3F391B}" type="presParOf" srcId="{74B96B52-9317-4FBA-9053-EA2874C1FE55}" destId="{94FE1298-BBC5-49F1-8830-09ED5442CFF4}" srcOrd="2" destOrd="0" presId="urn:microsoft.com/office/officeart/2005/8/layout/orgChart1"/>
    <dgm:cxn modelId="{B232529A-E9B3-4B36-81AF-9F6DB9713617}" type="presParOf" srcId="{5045E386-B757-4089-8B53-7A96350DE09E}" destId="{8FFB85DF-671B-4E80-B19C-C9AA38507EDA}" srcOrd="2" destOrd="0" presId="urn:microsoft.com/office/officeart/2005/8/layout/orgChart1"/>
    <dgm:cxn modelId="{18F9CF3E-4313-4E16-84D7-E43BEA88FC09}" type="presParOf" srcId="{5045E386-B757-4089-8B53-7A96350DE09E}" destId="{E1E5BCD7-18A9-4295-A3CF-A83EB7EBFBCD}" srcOrd="3" destOrd="0" presId="urn:microsoft.com/office/officeart/2005/8/layout/orgChart1"/>
    <dgm:cxn modelId="{46CD4669-FC14-4C21-83A9-E69CB71A3467}" type="presParOf" srcId="{E1E5BCD7-18A9-4295-A3CF-A83EB7EBFBCD}" destId="{8A17F24F-924E-4EDC-8D71-C13111554CE4}" srcOrd="0" destOrd="0" presId="urn:microsoft.com/office/officeart/2005/8/layout/orgChart1"/>
    <dgm:cxn modelId="{86E7B068-0DC4-4931-9737-F30753C8603C}" type="presParOf" srcId="{8A17F24F-924E-4EDC-8D71-C13111554CE4}" destId="{C8748E86-2898-4E12-9476-09C6984E590F}" srcOrd="0" destOrd="0" presId="urn:microsoft.com/office/officeart/2005/8/layout/orgChart1"/>
    <dgm:cxn modelId="{AB666E7A-DD04-40AD-9869-FA05F44AC1F6}" type="presParOf" srcId="{8A17F24F-924E-4EDC-8D71-C13111554CE4}" destId="{4F70CE65-5E94-4E6E-848C-F1049971DD18}" srcOrd="1" destOrd="0" presId="urn:microsoft.com/office/officeart/2005/8/layout/orgChart1"/>
    <dgm:cxn modelId="{E8F4FE56-6E7A-4DE3-90ED-648423C31B50}" type="presParOf" srcId="{E1E5BCD7-18A9-4295-A3CF-A83EB7EBFBCD}" destId="{D0B345D1-91D5-4844-9993-A1BC143E5892}" srcOrd="1" destOrd="0" presId="urn:microsoft.com/office/officeart/2005/8/layout/orgChart1"/>
    <dgm:cxn modelId="{B58C1DD7-B634-4591-AF05-0215CD3554C9}" type="presParOf" srcId="{E1E5BCD7-18A9-4295-A3CF-A83EB7EBFBCD}" destId="{28FA2918-8E5B-4092-BABB-1DB9D1E9D2F7}" srcOrd="2" destOrd="0" presId="urn:microsoft.com/office/officeart/2005/8/layout/orgChart1"/>
    <dgm:cxn modelId="{1F610012-F9FA-41FD-A5AC-11513101774E}" type="presParOf" srcId="{807DD0E2-AFA5-41BF-9752-3A52B2466BE5}" destId="{9C2D18BD-7A03-45F8-B0FD-60C9A11CBA98}" srcOrd="2" destOrd="0" presId="urn:microsoft.com/office/officeart/2005/8/layout/orgChart1"/>
    <dgm:cxn modelId="{FB6CB9CE-32A2-49ED-B028-65177F4C30B2}" type="presParOf" srcId="{EF26EF4C-806E-43BB-8A43-23DF2BD8227B}" destId="{45CD53A7-F831-4E08-9107-6F3EA443F3DF}" srcOrd="10" destOrd="0" presId="urn:microsoft.com/office/officeart/2005/8/layout/orgChart1"/>
    <dgm:cxn modelId="{8D1E6ECA-BFE8-4F0E-AE60-675E672EAD7C}" type="presParOf" srcId="{EF26EF4C-806E-43BB-8A43-23DF2BD8227B}" destId="{56A8C742-E65E-4D50-AC2F-6DCA4A769FA7}" srcOrd="11" destOrd="0" presId="urn:microsoft.com/office/officeart/2005/8/layout/orgChart1"/>
    <dgm:cxn modelId="{6DDBBEE2-91FE-4B71-8409-D7555CF4AD70}" type="presParOf" srcId="{56A8C742-E65E-4D50-AC2F-6DCA4A769FA7}" destId="{34CA89FF-325B-4620-8451-1D01ADBAD1C0}" srcOrd="0" destOrd="0" presId="urn:microsoft.com/office/officeart/2005/8/layout/orgChart1"/>
    <dgm:cxn modelId="{7AA14175-48CF-4249-84C3-689861CB4400}" type="presParOf" srcId="{34CA89FF-325B-4620-8451-1D01ADBAD1C0}" destId="{268BC334-6377-4F3A-9113-056F844266C3}" srcOrd="0" destOrd="0" presId="urn:microsoft.com/office/officeart/2005/8/layout/orgChart1"/>
    <dgm:cxn modelId="{B81FC656-1D94-4CAB-9634-F2B16BCC7C59}" type="presParOf" srcId="{34CA89FF-325B-4620-8451-1D01ADBAD1C0}" destId="{C2B09E3D-2481-4684-9D35-BB692F40C5B4}" srcOrd="1" destOrd="0" presId="urn:microsoft.com/office/officeart/2005/8/layout/orgChart1"/>
    <dgm:cxn modelId="{DC90FE5E-B3EF-45AC-BA2B-395843CC64E1}" type="presParOf" srcId="{56A8C742-E65E-4D50-AC2F-6DCA4A769FA7}" destId="{65385D35-6C29-43F9-BF27-20033742B8DC}" srcOrd="1" destOrd="0" presId="urn:microsoft.com/office/officeart/2005/8/layout/orgChart1"/>
    <dgm:cxn modelId="{5CD46841-5226-4DBA-A2EA-597303D6343E}" type="presParOf" srcId="{65385D35-6C29-43F9-BF27-20033742B8DC}" destId="{FC037DAF-14BF-4DA7-823D-B416F98DFEFE}" srcOrd="0" destOrd="0" presId="urn:microsoft.com/office/officeart/2005/8/layout/orgChart1"/>
    <dgm:cxn modelId="{EB667422-9EDD-4D80-AA31-2C4765D4C22E}" type="presParOf" srcId="{65385D35-6C29-43F9-BF27-20033742B8DC}" destId="{314843A1-0999-4298-AA8A-83F584F4F69E}" srcOrd="1" destOrd="0" presId="urn:microsoft.com/office/officeart/2005/8/layout/orgChart1"/>
    <dgm:cxn modelId="{3831E5B2-8624-4A7E-909B-5E36B2C96CFE}" type="presParOf" srcId="{314843A1-0999-4298-AA8A-83F584F4F69E}" destId="{20C029BE-EF5B-4643-9637-485BB1C59EC7}" srcOrd="0" destOrd="0" presId="urn:microsoft.com/office/officeart/2005/8/layout/orgChart1"/>
    <dgm:cxn modelId="{3A4EB8BC-E600-48C4-976A-907135BF488C}" type="presParOf" srcId="{20C029BE-EF5B-4643-9637-485BB1C59EC7}" destId="{10942477-433B-4826-AB7F-DCF9A906FA8B}" srcOrd="0" destOrd="0" presId="urn:microsoft.com/office/officeart/2005/8/layout/orgChart1"/>
    <dgm:cxn modelId="{DDA27262-4258-4024-B07B-28582D373AD0}" type="presParOf" srcId="{20C029BE-EF5B-4643-9637-485BB1C59EC7}" destId="{C7C196FF-5540-4DA4-B75C-4FC3939BE62A}" srcOrd="1" destOrd="0" presId="urn:microsoft.com/office/officeart/2005/8/layout/orgChart1"/>
    <dgm:cxn modelId="{1728C3D3-58F0-4D9E-B74F-2449BF3DCC30}" type="presParOf" srcId="{314843A1-0999-4298-AA8A-83F584F4F69E}" destId="{A62DC694-E1E3-41E9-903D-80FCAD118C40}" srcOrd="1" destOrd="0" presId="urn:microsoft.com/office/officeart/2005/8/layout/orgChart1"/>
    <dgm:cxn modelId="{C7A1D155-7ED2-4FF3-867D-056F252B6A79}" type="presParOf" srcId="{314843A1-0999-4298-AA8A-83F584F4F69E}" destId="{BD81202C-7E9D-44DD-A9C6-6521583ACB0D}" srcOrd="2" destOrd="0" presId="urn:microsoft.com/office/officeart/2005/8/layout/orgChart1"/>
    <dgm:cxn modelId="{0ECC45EC-B120-4ED6-A48C-6A0ED8B2EE4C}" type="presParOf" srcId="{65385D35-6C29-43F9-BF27-20033742B8DC}" destId="{08441174-EEA5-48D1-8EE2-02ECB62E5C1A}" srcOrd="2" destOrd="0" presId="urn:microsoft.com/office/officeart/2005/8/layout/orgChart1"/>
    <dgm:cxn modelId="{B21E61F0-078E-4038-B393-6ADC766AD76B}" type="presParOf" srcId="{65385D35-6C29-43F9-BF27-20033742B8DC}" destId="{3AFF99AA-03F1-4BDB-BF51-35DDBB61AD66}" srcOrd="3" destOrd="0" presId="urn:microsoft.com/office/officeart/2005/8/layout/orgChart1"/>
    <dgm:cxn modelId="{C8654DFE-2DCF-4EDC-8F41-F97563716C38}" type="presParOf" srcId="{3AFF99AA-03F1-4BDB-BF51-35DDBB61AD66}" destId="{EB433F0C-7963-4A35-901B-1A1A888A7C61}" srcOrd="0" destOrd="0" presId="urn:microsoft.com/office/officeart/2005/8/layout/orgChart1"/>
    <dgm:cxn modelId="{4E490FCC-0EF3-4CB5-B455-BCBE73C33AC7}" type="presParOf" srcId="{EB433F0C-7963-4A35-901B-1A1A888A7C61}" destId="{60B867AC-9FDE-42BE-AD41-568F196492A1}" srcOrd="0" destOrd="0" presId="urn:microsoft.com/office/officeart/2005/8/layout/orgChart1"/>
    <dgm:cxn modelId="{EE9CCA6A-F7B4-41B6-8271-D14F86D74F0E}" type="presParOf" srcId="{EB433F0C-7963-4A35-901B-1A1A888A7C61}" destId="{F3EB20F3-1E2D-4E5D-BDAB-34D1499E7296}" srcOrd="1" destOrd="0" presId="urn:microsoft.com/office/officeart/2005/8/layout/orgChart1"/>
    <dgm:cxn modelId="{0FCC83E1-F230-463E-A345-D35D63808AA1}" type="presParOf" srcId="{3AFF99AA-03F1-4BDB-BF51-35DDBB61AD66}" destId="{B797252B-0DE6-47AB-B595-2FE48F87001D}" srcOrd="1" destOrd="0" presId="urn:microsoft.com/office/officeart/2005/8/layout/orgChart1"/>
    <dgm:cxn modelId="{61441FD5-69A4-4530-AC2C-1EC76B1D68AF}" type="presParOf" srcId="{3AFF99AA-03F1-4BDB-BF51-35DDBB61AD66}" destId="{B5259CBB-299E-4CD0-9641-38C9FC8E1FCC}" srcOrd="2" destOrd="0" presId="urn:microsoft.com/office/officeart/2005/8/layout/orgChart1"/>
    <dgm:cxn modelId="{D9E9B47B-8E12-4284-A377-4C7ED14F4C14}" type="presParOf" srcId="{56A8C742-E65E-4D50-AC2F-6DCA4A769FA7}" destId="{7F125DEC-3B48-4369-A4CD-28F25FFAEC8B}" srcOrd="2" destOrd="0" presId="urn:microsoft.com/office/officeart/2005/8/layout/orgChart1"/>
    <dgm:cxn modelId="{3E7EF4B3-DDCD-4287-AA9A-2F606510B0F0}" type="presParOf" srcId="{EF26EF4C-806E-43BB-8A43-23DF2BD8227B}" destId="{6132C7E3-8AE0-4E3A-B1E5-7FD40A450243}" srcOrd="12" destOrd="0" presId="urn:microsoft.com/office/officeart/2005/8/layout/orgChart1"/>
    <dgm:cxn modelId="{E6891F0D-D6A4-4467-849B-9D5BA6FA393A}" type="presParOf" srcId="{EF26EF4C-806E-43BB-8A43-23DF2BD8227B}" destId="{9EB9BB2C-892C-4C42-8EDB-C373FA169611}" srcOrd="13" destOrd="0" presId="urn:microsoft.com/office/officeart/2005/8/layout/orgChart1"/>
    <dgm:cxn modelId="{E3476ADF-F7A1-43C7-A7C4-9B1C30B49ACF}" type="presParOf" srcId="{9EB9BB2C-892C-4C42-8EDB-C373FA169611}" destId="{1A388E77-5C34-4B5D-8C9D-ECAE6D4D000B}" srcOrd="0" destOrd="0" presId="urn:microsoft.com/office/officeart/2005/8/layout/orgChart1"/>
    <dgm:cxn modelId="{1D5387A0-FA02-4625-9BA9-1CED0D7B691D}" type="presParOf" srcId="{1A388E77-5C34-4B5D-8C9D-ECAE6D4D000B}" destId="{46AEC4ED-8F80-475C-8EDE-CCBB6FD23DBF}" srcOrd="0" destOrd="0" presId="urn:microsoft.com/office/officeart/2005/8/layout/orgChart1"/>
    <dgm:cxn modelId="{CA343D32-62CF-458C-97AD-D5B0FCC40842}" type="presParOf" srcId="{1A388E77-5C34-4B5D-8C9D-ECAE6D4D000B}" destId="{260B45D4-BC08-4E45-ACAD-C9F10C0EC0E4}" srcOrd="1" destOrd="0" presId="urn:microsoft.com/office/officeart/2005/8/layout/orgChart1"/>
    <dgm:cxn modelId="{DEE8E03B-4C55-4DA4-A70E-5C513842AA6B}" type="presParOf" srcId="{9EB9BB2C-892C-4C42-8EDB-C373FA169611}" destId="{E3AA4E0E-B9E3-429C-A61D-C4A68529B658}" srcOrd="1" destOrd="0" presId="urn:microsoft.com/office/officeart/2005/8/layout/orgChart1"/>
    <dgm:cxn modelId="{357FE4AF-93E6-43EB-AF95-8EB509C98028}" type="presParOf" srcId="{E3AA4E0E-B9E3-429C-A61D-C4A68529B658}" destId="{5515FD47-6AF3-4137-9AD4-E6A81456C6EE}" srcOrd="0" destOrd="0" presId="urn:microsoft.com/office/officeart/2005/8/layout/orgChart1"/>
    <dgm:cxn modelId="{9B79856C-5B83-4164-94E1-83B8E4AC5D46}" type="presParOf" srcId="{E3AA4E0E-B9E3-429C-A61D-C4A68529B658}" destId="{6E6132D8-CAAF-4654-9446-7904E7EAA7D3}" srcOrd="1" destOrd="0" presId="urn:microsoft.com/office/officeart/2005/8/layout/orgChart1"/>
    <dgm:cxn modelId="{2085F49B-8832-42BD-8C5F-9CC44FC31961}" type="presParOf" srcId="{6E6132D8-CAAF-4654-9446-7904E7EAA7D3}" destId="{5879FCBA-11D6-4E08-8862-6CC3CFB663C1}" srcOrd="0" destOrd="0" presId="urn:microsoft.com/office/officeart/2005/8/layout/orgChart1"/>
    <dgm:cxn modelId="{1FAFC405-3B4B-4A9C-80E2-65AE77C21DF4}" type="presParOf" srcId="{5879FCBA-11D6-4E08-8862-6CC3CFB663C1}" destId="{39F912CE-2F51-4FE9-B94D-7F38C6F424E1}" srcOrd="0" destOrd="0" presId="urn:microsoft.com/office/officeart/2005/8/layout/orgChart1"/>
    <dgm:cxn modelId="{924CF05A-5152-4BA6-BF0E-11F72725D0D6}" type="presParOf" srcId="{5879FCBA-11D6-4E08-8862-6CC3CFB663C1}" destId="{50B4A266-BA4F-45E3-895F-FBB5B0BE3C39}" srcOrd="1" destOrd="0" presId="urn:microsoft.com/office/officeart/2005/8/layout/orgChart1"/>
    <dgm:cxn modelId="{B954E25B-2DF7-4304-B8E0-51B5200A9CB2}" type="presParOf" srcId="{6E6132D8-CAAF-4654-9446-7904E7EAA7D3}" destId="{04C68CEA-266C-4F91-87B3-68CC3E0DCBBD}" srcOrd="1" destOrd="0" presId="urn:microsoft.com/office/officeart/2005/8/layout/orgChart1"/>
    <dgm:cxn modelId="{E38521F2-2C75-4F60-B035-0E1CF10162E7}" type="presParOf" srcId="{6E6132D8-CAAF-4654-9446-7904E7EAA7D3}" destId="{E871AA6A-F7C5-4339-9695-E6B4032F94FF}" srcOrd="2" destOrd="0" presId="urn:microsoft.com/office/officeart/2005/8/layout/orgChart1"/>
    <dgm:cxn modelId="{2DF7905C-6B45-4E1F-9396-C7B4325AE3D5}" type="presParOf" srcId="{E3AA4E0E-B9E3-429C-A61D-C4A68529B658}" destId="{7D6882D0-1F53-4830-B611-CEE66997CDEE}" srcOrd="2" destOrd="0" presId="urn:microsoft.com/office/officeart/2005/8/layout/orgChart1"/>
    <dgm:cxn modelId="{441A51B6-FC5F-4617-910D-F910EDAC9E25}" type="presParOf" srcId="{E3AA4E0E-B9E3-429C-A61D-C4A68529B658}" destId="{866B835E-8801-4B79-ABF3-A99447D7AD75}" srcOrd="3" destOrd="0" presId="urn:microsoft.com/office/officeart/2005/8/layout/orgChart1"/>
    <dgm:cxn modelId="{80F8E322-7C12-4BF7-9133-3033CED0FEC4}" type="presParOf" srcId="{866B835E-8801-4B79-ABF3-A99447D7AD75}" destId="{BAE3A042-B357-4ACA-BE83-14E81DAFFDBB}" srcOrd="0" destOrd="0" presId="urn:microsoft.com/office/officeart/2005/8/layout/orgChart1"/>
    <dgm:cxn modelId="{DD6B83AB-BA0F-4C39-A5E9-1941769434B1}" type="presParOf" srcId="{BAE3A042-B357-4ACA-BE83-14E81DAFFDBB}" destId="{CFD7611A-F10C-4F8A-A5D3-BEF967BCE5E2}" srcOrd="0" destOrd="0" presId="urn:microsoft.com/office/officeart/2005/8/layout/orgChart1"/>
    <dgm:cxn modelId="{E3620536-CE1A-4E3F-A5F9-32E2AEFC516F}" type="presParOf" srcId="{BAE3A042-B357-4ACA-BE83-14E81DAFFDBB}" destId="{46F7857E-55DD-43B1-81CF-3470CD19358B}" srcOrd="1" destOrd="0" presId="urn:microsoft.com/office/officeart/2005/8/layout/orgChart1"/>
    <dgm:cxn modelId="{ECD570EA-C0E9-4BCE-B60E-3B47A8984388}" type="presParOf" srcId="{866B835E-8801-4B79-ABF3-A99447D7AD75}" destId="{739AE3C1-44B4-446D-9C02-612764D575DE}" srcOrd="1" destOrd="0" presId="urn:microsoft.com/office/officeart/2005/8/layout/orgChart1"/>
    <dgm:cxn modelId="{325EBE8D-ED1B-4267-B121-07838635FDFE}" type="presParOf" srcId="{866B835E-8801-4B79-ABF3-A99447D7AD75}" destId="{DDF3705A-7720-4B9D-B82E-E509C2068706}" srcOrd="2" destOrd="0" presId="urn:microsoft.com/office/officeart/2005/8/layout/orgChart1"/>
    <dgm:cxn modelId="{DBE9655D-122B-482A-9BC5-1B62419152BE}" type="presParOf" srcId="{E3AA4E0E-B9E3-429C-A61D-C4A68529B658}" destId="{932E57F0-D562-4CA3-8A3A-1A280A215017}" srcOrd="4" destOrd="0" presId="urn:microsoft.com/office/officeart/2005/8/layout/orgChart1"/>
    <dgm:cxn modelId="{B0285F6D-0ED7-49CE-8E83-4C3E3636DE07}" type="presParOf" srcId="{E3AA4E0E-B9E3-429C-A61D-C4A68529B658}" destId="{E6820C18-7C96-4B2F-B5EF-8F6389265472}" srcOrd="5" destOrd="0" presId="urn:microsoft.com/office/officeart/2005/8/layout/orgChart1"/>
    <dgm:cxn modelId="{39A9D9F8-2562-4D68-98EF-5A80355053EB}" type="presParOf" srcId="{E6820C18-7C96-4B2F-B5EF-8F6389265472}" destId="{DC3A2713-E844-4E45-B8D5-4D2018315065}" srcOrd="0" destOrd="0" presId="urn:microsoft.com/office/officeart/2005/8/layout/orgChart1"/>
    <dgm:cxn modelId="{D63BB1A6-DDDD-4A24-961C-6B845054BCB4}" type="presParOf" srcId="{DC3A2713-E844-4E45-B8D5-4D2018315065}" destId="{EB69D61A-5368-4E63-8B48-D5C9AF88B67A}" srcOrd="0" destOrd="0" presId="urn:microsoft.com/office/officeart/2005/8/layout/orgChart1"/>
    <dgm:cxn modelId="{72CE95B2-F1C2-439F-B776-DFC438051E59}" type="presParOf" srcId="{DC3A2713-E844-4E45-B8D5-4D2018315065}" destId="{0F20AB68-14AA-4E2C-A222-21C8BE5FF08E}" srcOrd="1" destOrd="0" presId="urn:microsoft.com/office/officeart/2005/8/layout/orgChart1"/>
    <dgm:cxn modelId="{8F799988-3FA9-4948-A145-869A75CC8FB6}" type="presParOf" srcId="{E6820C18-7C96-4B2F-B5EF-8F6389265472}" destId="{4300FB18-CAD6-400E-8807-43392B8C4CF1}" srcOrd="1" destOrd="0" presId="urn:microsoft.com/office/officeart/2005/8/layout/orgChart1"/>
    <dgm:cxn modelId="{D5D7C395-E923-4317-9757-53A7F6416FE2}" type="presParOf" srcId="{E6820C18-7C96-4B2F-B5EF-8F6389265472}" destId="{A1ECEE02-5EDB-4C2B-880B-45E4DB5B2369}" srcOrd="2" destOrd="0" presId="urn:microsoft.com/office/officeart/2005/8/layout/orgChart1"/>
    <dgm:cxn modelId="{26284772-A833-487B-B394-E1660955A8B6}" type="presParOf" srcId="{9EB9BB2C-892C-4C42-8EDB-C373FA169611}" destId="{4780EEAE-C08B-4885-B41D-7B5FAA2C24B3}" srcOrd="2" destOrd="0" presId="urn:microsoft.com/office/officeart/2005/8/layout/orgChart1"/>
    <dgm:cxn modelId="{7E167D3F-4EFF-41DA-BB34-E8E8082E173C}" type="presParOf" srcId="{EECEADB5-5172-4DD9-8F27-BF39E11F5514}" destId="{E020446E-F657-4318-90DA-7C74483E910D}"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A6482DA-D701-49C3-B6F1-5C7F4EE32069}" type="doc">
      <dgm:prSet loTypeId="urn:microsoft.com/office/officeart/2005/8/layout/vList5" loCatId="list" qsTypeId="urn:microsoft.com/office/officeart/2005/8/quickstyle/simple1" qsCatId="simple" csTypeId="urn:microsoft.com/office/officeart/2005/8/colors/accent1_1" csCatId="accent1" phldr="1"/>
      <dgm:spPr/>
      <dgm:t>
        <a:bodyPr/>
        <a:lstStyle/>
        <a:p>
          <a:endParaRPr lang="uk-UA"/>
        </a:p>
      </dgm:t>
    </dgm:pt>
    <dgm:pt modelId="{5BD219DE-17F6-43FB-923F-ECBB4956794D}">
      <dgm:prSet phldrT="[Текст]" custT="1"/>
      <dgm:spPr/>
      <dgm:t>
        <a:bodyPr/>
        <a:lstStyle/>
        <a:p>
          <a:pPr>
            <a:lnSpc>
              <a:spcPct val="100000"/>
            </a:lnSpc>
            <a:buNone/>
          </a:pPr>
          <a:r>
            <a:rPr lang="uk-UA" sz="1200" b="1">
              <a:latin typeface="Times New Roman" panose="02020603050405020304" pitchFamily="18" charset="0"/>
              <a:cs typeface="Times New Roman" panose="02020603050405020304" pitchFamily="18" charset="0"/>
            </a:rPr>
            <a:t>Основні споживчі сегменти</a:t>
          </a:r>
          <a:endParaRPr lang="uk-UA" sz="1200">
            <a:latin typeface="Times New Roman" panose="02020603050405020304" pitchFamily="18" charset="0"/>
            <a:cs typeface="Times New Roman" panose="02020603050405020304" pitchFamily="18" charset="0"/>
          </a:endParaRPr>
        </a:p>
      </dgm:t>
    </dgm:pt>
    <dgm:pt modelId="{7F1897EF-B4F1-4CE7-9253-73061AE5BBC8}" type="parTrans" cxnId="{060E8423-1136-44BA-A638-F9ED5515082A}">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C5B3EC2A-F3A0-418C-9D44-DEDAA5517006}" type="sibTrans" cxnId="{060E8423-1136-44BA-A638-F9ED5515082A}">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AF63385C-7138-4CA4-8269-C87FFC4A21BA}">
      <dgm:prSet phldrT="[Текст]" custT="1"/>
      <dgm:spPr/>
      <dgm:t>
        <a:bodyPr/>
        <a:lstStyle/>
        <a:p>
          <a:pPr marL="108000" indent="-457200">
            <a:lnSpc>
              <a:spcPct val="100000"/>
            </a:lnSpc>
            <a:spcAft>
              <a:spcPts val="0"/>
            </a:spcAft>
            <a:buNone/>
          </a:pPr>
          <a:r>
            <a:rPr lang="uk-UA" sz="1200">
              <a:latin typeface="Times New Roman" panose="02020603050405020304" pitchFamily="18" charset="0"/>
              <a:cs typeface="Times New Roman" panose="02020603050405020304" pitchFamily="18" charset="0"/>
            </a:rPr>
            <a:t>Продукція компанії орієнтована на різні вікові та соціальні групи. Зокрема, соки та нектари без доданого цукру, такі як яблучно-полуничний сік, користуються попитом серед споживачів, які дбають про здоров'я та ведуть активний спосіб життя</a:t>
          </a:r>
        </a:p>
      </dgm:t>
    </dgm:pt>
    <dgm:pt modelId="{94A67107-96F3-469D-B998-74919FFB5647}" type="parTrans" cxnId="{5EB06ACE-769C-4CA2-B4E8-8C0E79626E78}">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6736E6BB-9EC7-4D7E-B011-F28E3FF1981D}" type="sibTrans" cxnId="{5EB06ACE-769C-4CA2-B4E8-8C0E79626E78}">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FF4FBE77-FCB4-44C6-B40D-E1038F3E086D}">
      <dgm:prSet phldrT="[Текст]" custT="1"/>
      <dgm:spPr/>
      <dgm:t>
        <a:bodyPr/>
        <a:lstStyle/>
        <a:p>
          <a:pPr>
            <a:lnSpc>
              <a:spcPct val="100000"/>
            </a:lnSpc>
            <a:buNone/>
          </a:pPr>
          <a:r>
            <a:rPr lang="uk-UA" sz="1200" b="1">
              <a:latin typeface="Times New Roman" panose="02020603050405020304" pitchFamily="18" charset="0"/>
              <a:cs typeface="Times New Roman" panose="02020603050405020304" pitchFamily="18" charset="0"/>
            </a:rPr>
            <a:t>Різноманітність продукції</a:t>
          </a:r>
          <a:endParaRPr lang="uk-UA" sz="1200">
            <a:latin typeface="Times New Roman" panose="02020603050405020304" pitchFamily="18" charset="0"/>
            <a:cs typeface="Times New Roman" panose="02020603050405020304" pitchFamily="18" charset="0"/>
          </a:endParaRPr>
        </a:p>
      </dgm:t>
    </dgm:pt>
    <dgm:pt modelId="{11CD0B08-C42C-47CF-95E9-B0E5542C6414}" type="parTrans" cxnId="{772AC6AD-F0E7-4306-AEB8-F0695AD6CE71}">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E170D38D-A3BB-4CC5-B745-0B317136993B}" type="sibTrans" cxnId="{772AC6AD-F0E7-4306-AEB8-F0695AD6CE71}">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E8CF8B8A-B3A8-47DD-9BC0-8589535CEE96}">
      <dgm:prSet phldrT="[Текст]" custT="1"/>
      <dgm:spPr/>
      <dgm:t>
        <a:bodyPr/>
        <a:lstStyle/>
        <a:p>
          <a:pPr>
            <a:lnSpc>
              <a:spcPct val="100000"/>
            </a:lnSpc>
            <a:buNone/>
          </a:pPr>
          <a:r>
            <a:rPr lang="uk-UA" sz="1200">
              <a:latin typeface="Times New Roman" panose="02020603050405020304" pitchFamily="18" charset="0"/>
              <a:cs typeface="Times New Roman" panose="02020603050405020304" pitchFamily="18" charset="0"/>
            </a:rPr>
            <a:t>Асортимент продукції включає соки, нектари, концентровані соки та пюре, питну воду та газовані напої. Це дозволяє компанії задовольняти потреби широкого кола споживачів</a:t>
          </a:r>
        </a:p>
      </dgm:t>
    </dgm:pt>
    <dgm:pt modelId="{809656E6-11BE-48B4-924D-DD39DD42B777}" type="parTrans" cxnId="{E20F6EDA-5169-4B9F-B051-A07FD7A04147}">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46BF3089-A15B-4304-AA70-9111F2137EAB}" type="sibTrans" cxnId="{E20F6EDA-5169-4B9F-B051-A07FD7A04147}">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A179312E-2E31-4F79-9FA6-F9C501C75FA4}">
      <dgm:prSet phldrT="[Текст]" custT="1"/>
      <dgm:spPr/>
      <dgm:t>
        <a:bodyPr/>
        <a:lstStyle/>
        <a:p>
          <a:pPr>
            <a:lnSpc>
              <a:spcPct val="100000"/>
            </a:lnSpc>
            <a:buNone/>
          </a:pPr>
          <a:r>
            <a:rPr lang="uk-UA" sz="1200" b="1">
              <a:latin typeface="Times New Roman" panose="02020603050405020304" pitchFamily="18" charset="0"/>
              <a:cs typeface="Times New Roman" panose="02020603050405020304" pitchFamily="18" charset="0"/>
            </a:rPr>
            <a:t>Якість та сертифікація</a:t>
          </a:r>
          <a:endParaRPr lang="uk-UA" sz="1200">
            <a:latin typeface="Times New Roman" panose="02020603050405020304" pitchFamily="18" charset="0"/>
            <a:cs typeface="Times New Roman" panose="02020603050405020304" pitchFamily="18" charset="0"/>
          </a:endParaRPr>
        </a:p>
      </dgm:t>
    </dgm:pt>
    <dgm:pt modelId="{8FEA0F4E-4BE1-4EFA-AC6B-DF2F864B6D0C}" type="parTrans" cxnId="{1CBA3B24-99E7-4FC9-8951-AE3CFD92BEF5}">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D955AEEC-F438-4701-96AD-1B9C837E1840}" type="sibTrans" cxnId="{1CBA3B24-99E7-4FC9-8951-AE3CFD92BEF5}">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73528E40-9FC5-4146-A25C-18E88C1E56A7}">
      <dgm:prSet phldrT="[Текст]" custT="1"/>
      <dgm:spPr/>
      <dgm:t>
        <a:bodyPr/>
        <a:lstStyle/>
        <a:p>
          <a:pPr>
            <a:lnSpc>
              <a:spcPct val="100000"/>
            </a:lnSpc>
            <a:buNone/>
          </a:pPr>
          <a:r>
            <a:rPr lang="uk-UA" sz="1200">
              <a:latin typeface="Times New Roman" panose="02020603050405020304" pitchFamily="18" charset="0"/>
              <a:cs typeface="Times New Roman" panose="02020603050405020304" pitchFamily="18" charset="0"/>
            </a:rPr>
            <a:t>Продукція компанії відповідає міжнародним стандартам якості, що підтверджено сертифікатами ISO 9001, ISO 14000 та ISO 22000. Це підвищує довіру споживачів до бренду</a:t>
          </a:r>
        </a:p>
      </dgm:t>
    </dgm:pt>
    <dgm:pt modelId="{EE833F84-0A2E-4743-9E6C-94ADE155902A}" type="parTrans" cxnId="{F5995F0A-46B0-4AAB-82B3-A9AC780F319B}">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0BB8726B-5FFF-47B2-9AC4-0C8EAEA32374}" type="sibTrans" cxnId="{F5995F0A-46B0-4AAB-82B3-A9AC780F319B}">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2829F05D-F7B8-4822-8DAF-40565A72F736}">
      <dgm:prSet phldrT="[Текст]" custT="1"/>
      <dgm:spPr/>
      <dgm:t>
        <a:bodyPr/>
        <a:lstStyle/>
        <a:p>
          <a:pPr>
            <a:lnSpc>
              <a:spcPct val="100000"/>
            </a:lnSpc>
            <a:buNone/>
          </a:pPr>
          <a:r>
            <a:rPr lang="uk-UA" sz="1200" b="1">
              <a:latin typeface="Times New Roman" panose="02020603050405020304" pitchFamily="18" charset="0"/>
              <a:cs typeface="Times New Roman" panose="02020603050405020304" pitchFamily="18" charset="0"/>
            </a:rPr>
            <a:t>Географія споживання</a:t>
          </a:r>
          <a:endParaRPr lang="uk-UA" sz="1200">
            <a:latin typeface="Times New Roman" panose="02020603050405020304" pitchFamily="18" charset="0"/>
            <a:cs typeface="Times New Roman" panose="02020603050405020304" pitchFamily="18" charset="0"/>
          </a:endParaRPr>
        </a:p>
      </dgm:t>
    </dgm:pt>
    <dgm:pt modelId="{4C8812A0-5AEA-40E3-8940-0FAFE458F387}" type="parTrans" cxnId="{34CF8B9C-CD42-40A8-8ED9-52AD9C29406D}">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355991BC-7A05-4A79-A02C-B1CD3F3DB49B}" type="sibTrans" cxnId="{34CF8B9C-CD42-40A8-8ED9-52AD9C29406D}">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83D4C79C-50A3-47DB-9AFB-4F6516E90C92}">
      <dgm:prSet phldrT="[Текст]" custT="1"/>
      <dgm:spPr/>
      <dgm:t>
        <a:bodyPr/>
        <a:lstStyle/>
        <a:p>
          <a:pPr>
            <a:lnSpc>
              <a:spcPct val="100000"/>
            </a:lnSpc>
            <a:buNone/>
          </a:pPr>
          <a:r>
            <a:rPr lang="uk-UA" sz="1200">
              <a:latin typeface="Times New Roman" panose="02020603050405020304" pitchFamily="18" charset="0"/>
              <a:cs typeface="Times New Roman" panose="02020603050405020304" pitchFamily="18" charset="0"/>
            </a:rPr>
            <a:t>Продукція ТОВ «Еко-сфера» представлена на всій території України, що свідчить про широку географію споживання та високий рівень впізнаваності бренду</a:t>
          </a:r>
        </a:p>
      </dgm:t>
    </dgm:pt>
    <dgm:pt modelId="{5CA9590A-508D-48CC-8301-F72BC2136F0C}" type="parTrans" cxnId="{DDCD4225-E50A-458E-A626-405A8F1C2226}">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2F0614B4-3E3B-418B-B7C9-CD1F7F2A1CEE}" type="sibTrans" cxnId="{DDCD4225-E50A-458E-A626-405A8F1C2226}">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E51B919E-E013-4F4B-94FD-614FE7E17518}">
      <dgm:prSet phldrT="[Текст]" custT="1"/>
      <dgm:spPr/>
      <dgm:t>
        <a:bodyPr/>
        <a:lstStyle/>
        <a:p>
          <a:pPr>
            <a:lnSpc>
              <a:spcPct val="100000"/>
            </a:lnSpc>
            <a:buNone/>
          </a:pPr>
          <a:r>
            <a:rPr lang="uk-UA" sz="1200" b="1">
              <a:latin typeface="Times New Roman" panose="02020603050405020304" pitchFamily="18" charset="0"/>
              <a:cs typeface="Times New Roman" panose="02020603050405020304" pitchFamily="18" charset="0"/>
            </a:rPr>
            <a:t>Маркетингові комунікації</a:t>
          </a:r>
          <a:endParaRPr lang="uk-UA" sz="1200">
            <a:latin typeface="Times New Roman" panose="02020603050405020304" pitchFamily="18" charset="0"/>
            <a:cs typeface="Times New Roman" panose="02020603050405020304" pitchFamily="18" charset="0"/>
          </a:endParaRPr>
        </a:p>
      </dgm:t>
    </dgm:pt>
    <dgm:pt modelId="{E0B0597E-6CCC-4341-AA4E-0BA9B155CD36}" type="parTrans" cxnId="{0E6D1257-BB47-41DF-BD3A-AE6BC615EB3B}">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F03426DB-50B2-4C63-A5C8-7BDC4861E23C}" type="sibTrans" cxnId="{0E6D1257-BB47-41DF-BD3A-AE6BC615EB3B}">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E26A3476-787B-488E-B37D-DE5357DDC2A6}">
      <dgm:prSet phldrT="[Текст]" custT="1"/>
      <dgm:spPr/>
      <dgm:t>
        <a:bodyPr/>
        <a:lstStyle/>
        <a:p>
          <a:pPr>
            <a:lnSpc>
              <a:spcPct val="100000"/>
            </a:lnSpc>
            <a:buNone/>
          </a:pPr>
          <a:r>
            <a:rPr lang="uk-UA" sz="1200">
              <a:latin typeface="Times New Roman" panose="02020603050405020304" pitchFamily="18" charset="0"/>
              <a:cs typeface="Times New Roman" panose="02020603050405020304" pitchFamily="18" charset="0"/>
            </a:rPr>
            <a:t>Компанія активно використовує маркетингові інструменти для просування своєї продукції, зокрема, участь у виставках, реклама в ЗМІ та соціальних мережах, що сприяє підвищенню обізнаності про бренд</a:t>
          </a:r>
        </a:p>
      </dgm:t>
    </dgm:pt>
    <dgm:pt modelId="{0737F1BA-394D-4B44-8A74-121AB2278803}" type="parTrans" cxnId="{6D2953D7-9CF9-497D-A8CD-E172BA8F8D03}">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1A3A93A3-34AB-4667-AD89-50E0AF132626}" type="sibTrans" cxnId="{6D2953D7-9CF9-497D-A8CD-E172BA8F8D03}">
      <dgm:prSet/>
      <dgm:spPr/>
      <dgm:t>
        <a:bodyPr/>
        <a:lstStyle/>
        <a:p>
          <a:pPr>
            <a:lnSpc>
              <a:spcPct val="100000"/>
            </a:lnSpc>
          </a:pPr>
          <a:endParaRPr lang="uk-UA" sz="1200">
            <a:latin typeface="Times New Roman" panose="02020603050405020304" pitchFamily="18" charset="0"/>
            <a:cs typeface="Times New Roman" panose="02020603050405020304" pitchFamily="18" charset="0"/>
          </a:endParaRPr>
        </a:p>
      </dgm:t>
    </dgm:pt>
    <dgm:pt modelId="{48A0CE47-9634-4547-A1EF-7A7567590C75}" type="pres">
      <dgm:prSet presAssocID="{4A6482DA-D701-49C3-B6F1-5C7F4EE32069}" presName="Name0" presStyleCnt="0">
        <dgm:presLayoutVars>
          <dgm:dir/>
          <dgm:animLvl val="lvl"/>
          <dgm:resizeHandles val="exact"/>
        </dgm:presLayoutVars>
      </dgm:prSet>
      <dgm:spPr/>
      <dgm:t>
        <a:bodyPr/>
        <a:lstStyle/>
        <a:p>
          <a:endParaRPr lang="ru-RU"/>
        </a:p>
      </dgm:t>
    </dgm:pt>
    <dgm:pt modelId="{0EA0F1B1-A316-4C39-B60B-1B7551EE4E1E}" type="pres">
      <dgm:prSet presAssocID="{5BD219DE-17F6-43FB-923F-ECBB4956794D}" presName="linNode" presStyleCnt="0"/>
      <dgm:spPr/>
    </dgm:pt>
    <dgm:pt modelId="{F85ACB23-77FB-4CBC-9C80-3F503DD4775C}" type="pres">
      <dgm:prSet presAssocID="{5BD219DE-17F6-43FB-923F-ECBB4956794D}" presName="parentText" presStyleLbl="node1" presStyleIdx="0" presStyleCnt="5">
        <dgm:presLayoutVars>
          <dgm:chMax val="1"/>
          <dgm:bulletEnabled val="1"/>
        </dgm:presLayoutVars>
      </dgm:prSet>
      <dgm:spPr/>
      <dgm:t>
        <a:bodyPr/>
        <a:lstStyle/>
        <a:p>
          <a:endParaRPr lang="ru-RU"/>
        </a:p>
      </dgm:t>
    </dgm:pt>
    <dgm:pt modelId="{3FC23854-6AE7-4B48-AF59-9050CE92A329}" type="pres">
      <dgm:prSet presAssocID="{5BD219DE-17F6-43FB-923F-ECBB4956794D}" presName="descendantText" presStyleLbl="alignAccFollowNode1" presStyleIdx="0" presStyleCnt="5" custScaleY="120415">
        <dgm:presLayoutVars>
          <dgm:bulletEnabled val="1"/>
        </dgm:presLayoutVars>
      </dgm:prSet>
      <dgm:spPr/>
      <dgm:t>
        <a:bodyPr/>
        <a:lstStyle/>
        <a:p>
          <a:endParaRPr lang="ru-RU"/>
        </a:p>
      </dgm:t>
    </dgm:pt>
    <dgm:pt modelId="{B5392A9C-020B-4EE6-8953-9F3B66D7E217}" type="pres">
      <dgm:prSet presAssocID="{C5B3EC2A-F3A0-418C-9D44-DEDAA5517006}" presName="sp" presStyleCnt="0"/>
      <dgm:spPr/>
    </dgm:pt>
    <dgm:pt modelId="{398BE841-7D44-4072-B055-7BA270CAB681}" type="pres">
      <dgm:prSet presAssocID="{FF4FBE77-FCB4-44C6-B40D-E1038F3E086D}" presName="linNode" presStyleCnt="0"/>
      <dgm:spPr/>
    </dgm:pt>
    <dgm:pt modelId="{78CCCDAD-6311-423B-94F4-BDDDE0E3AD3F}" type="pres">
      <dgm:prSet presAssocID="{FF4FBE77-FCB4-44C6-B40D-E1038F3E086D}" presName="parentText" presStyleLbl="node1" presStyleIdx="1" presStyleCnt="5">
        <dgm:presLayoutVars>
          <dgm:chMax val="1"/>
          <dgm:bulletEnabled val="1"/>
        </dgm:presLayoutVars>
      </dgm:prSet>
      <dgm:spPr/>
      <dgm:t>
        <a:bodyPr/>
        <a:lstStyle/>
        <a:p>
          <a:endParaRPr lang="ru-RU"/>
        </a:p>
      </dgm:t>
    </dgm:pt>
    <dgm:pt modelId="{4C5D7524-B7BC-4BDC-AE4B-5451E55C6143}" type="pres">
      <dgm:prSet presAssocID="{FF4FBE77-FCB4-44C6-B40D-E1038F3E086D}" presName="descendantText" presStyleLbl="alignAccFollowNode1" presStyleIdx="1" presStyleCnt="5">
        <dgm:presLayoutVars>
          <dgm:bulletEnabled val="1"/>
        </dgm:presLayoutVars>
      </dgm:prSet>
      <dgm:spPr/>
      <dgm:t>
        <a:bodyPr/>
        <a:lstStyle/>
        <a:p>
          <a:endParaRPr lang="ru-RU"/>
        </a:p>
      </dgm:t>
    </dgm:pt>
    <dgm:pt modelId="{2844F5EF-6A61-409D-9650-A4CF888BD661}" type="pres">
      <dgm:prSet presAssocID="{E170D38D-A3BB-4CC5-B745-0B317136993B}" presName="sp" presStyleCnt="0"/>
      <dgm:spPr/>
    </dgm:pt>
    <dgm:pt modelId="{F1C0A247-52DE-4CFD-AA3B-4E5E24CFE41A}" type="pres">
      <dgm:prSet presAssocID="{A179312E-2E31-4F79-9FA6-F9C501C75FA4}" presName="linNode" presStyleCnt="0"/>
      <dgm:spPr/>
    </dgm:pt>
    <dgm:pt modelId="{E5EF95CB-5A4B-42DF-BC38-1A39B91EA73D}" type="pres">
      <dgm:prSet presAssocID="{A179312E-2E31-4F79-9FA6-F9C501C75FA4}" presName="parentText" presStyleLbl="node1" presStyleIdx="2" presStyleCnt="5">
        <dgm:presLayoutVars>
          <dgm:chMax val="1"/>
          <dgm:bulletEnabled val="1"/>
        </dgm:presLayoutVars>
      </dgm:prSet>
      <dgm:spPr/>
      <dgm:t>
        <a:bodyPr/>
        <a:lstStyle/>
        <a:p>
          <a:endParaRPr lang="ru-RU"/>
        </a:p>
      </dgm:t>
    </dgm:pt>
    <dgm:pt modelId="{7C82E3C9-9F57-4515-8012-9BA2D4777601}" type="pres">
      <dgm:prSet presAssocID="{A179312E-2E31-4F79-9FA6-F9C501C75FA4}" presName="descendantText" presStyleLbl="alignAccFollowNode1" presStyleIdx="2" presStyleCnt="5">
        <dgm:presLayoutVars>
          <dgm:bulletEnabled val="1"/>
        </dgm:presLayoutVars>
      </dgm:prSet>
      <dgm:spPr/>
      <dgm:t>
        <a:bodyPr/>
        <a:lstStyle/>
        <a:p>
          <a:endParaRPr lang="ru-RU"/>
        </a:p>
      </dgm:t>
    </dgm:pt>
    <dgm:pt modelId="{DAEBDFC0-2EA1-4F83-BB6C-760E090205FC}" type="pres">
      <dgm:prSet presAssocID="{D955AEEC-F438-4701-96AD-1B9C837E1840}" presName="sp" presStyleCnt="0"/>
      <dgm:spPr/>
    </dgm:pt>
    <dgm:pt modelId="{46261EB1-0779-45CA-90F4-0B451FD16A67}" type="pres">
      <dgm:prSet presAssocID="{2829F05D-F7B8-4822-8DAF-40565A72F736}" presName="linNode" presStyleCnt="0"/>
      <dgm:spPr/>
    </dgm:pt>
    <dgm:pt modelId="{4FE6DA84-4663-4786-8DBB-8D58F84CD2AC}" type="pres">
      <dgm:prSet presAssocID="{2829F05D-F7B8-4822-8DAF-40565A72F736}" presName="parentText" presStyleLbl="node1" presStyleIdx="3" presStyleCnt="5">
        <dgm:presLayoutVars>
          <dgm:chMax val="1"/>
          <dgm:bulletEnabled val="1"/>
        </dgm:presLayoutVars>
      </dgm:prSet>
      <dgm:spPr/>
      <dgm:t>
        <a:bodyPr/>
        <a:lstStyle/>
        <a:p>
          <a:endParaRPr lang="ru-RU"/>
        </a:p>
      </dgm:t>
    </dgm:pt>
    <dgm:pt modelId="{3C20C705-366A-441E-8FC9-63C3E659B0E7}" type="pres">
      <dgm:prSet presAssocID="{2829F05D-F7B8-4822-8DAF-40565A72F736}" presName="descendantText" presStyleLbl="alignAccFollowNode1" presStyleIdx="3" presStyleCnt="5">
        <dgm:presLayoutVars>
          <dgm:bulletEnabled val="1"/>
        </dgm:presLayoutVars>
      </dgm:prSet>
      <dgm:spPr/>
      <dgm:t>
        <a:bodyPr/>
        <a:lstStyle/>
        <a:p>
          <a:endParaRPr lang="ru-RU"/>
        </a:p>
      </dgm:t>
    </dgm:pt>
    <dgm:pt modelId="{7672E371-76CE-46AC-9F34-35DB65113C08}" type="pres">
      <dgm:prSet presAssocID="{355991BC-7A05-4A79-A02C-B1CD3F3DB49B}" presName="sp" presStyleCnt="0"/>
      <dgm:spPr/>
    </dgm:pt>
    <dgm:pt modelId="{112B4338-48F1-4E5B-B374-D67C8D4FA0BE}" type="pres">
      <dgm:prSet presAssocID="{E51B919E-E013-4F4B-94FD-614FE7E17518}" presName="linNode" presStyleCnt="0"/>
      <dgm:spPr/>
    </dgm:pt>
    <dgm:pt modelId="{B6D3A41E-8A85-4B7B-997B-78A19EAC4B8F}" type="pres">
      <dgm:prSet presAssocID="{E51B919E-E013-4F4B-94FD-614FE7E17518}" presName="parentText" presStyleLbl="node1" presStyleIdx="4" presStyleCnt="5">
        <dgm:presLayoutVars>
          <dgm:chMax val="1"/>
          <dgm:bulletEnabled val="1"/>
        </dgm:presLayoutVars>
      </dgm:prSet>
      <dgm:spPr/>
      <dgm:t>
        <a:bodyPr/>
        <a:lstStyle/>
        <a:p>
          <a:endParaRPr lang="ru-RU"/>
        </a:p>
      </dgm:t>
    </dgm:pt>
    <dgm:pt modelId="{8BC5371A-B098-4A44-B21D-12337C8F6977}" type="pres">
      <dgm:prSet presAssocID="{E51B919E-E013-4F4B-94FD-614FE7E17518}" presName="descendantText" presStyleLbl="alignAccFollowNode1" presStyleIdx="4" presStyleCnt="5">
        <dgm:presLayoutVars>
          <dgm:bulletEnabled val="1"/>
        </dgm:presLayoutVars>
      </dgm:prSet>
      <dgm:spPr/>
      <dgm:t>
        <a:bodyPr/>
        <a:lstStyle/>
        <a:p>
          <a:endParaRPr lang="ru-RU"/>
        </a:p>
      </dgm:t>
    </dgm:pt>
  </dgm:ptLst>
  <dgm:cxnLst>
    <dgm:cxn modelId="{F6C559CC-AE58-417D-90D8-170889BFB3AA}" type="presOf" srcId="{4A6482DA-D701-49C3-B6F1-5C7F4EE32069}" destId="{48A0CE47-9634-4547-A1EF-7A7567590C75}" srcOrd="0" destOrd="0" presId="urn:microsoft.com/office/officeart/2005/8/layout/vList5"/>
    <dgm:cxn modelId="{1CBA3B24-99E7-4FC9-8951-AE3CFD92BEF5}" srcId="{4A6482DA-D701-49C3-B6F1-5C7F4EE32069}" destId="{A179312E-2E31-4F79-9FA6-F9C501C75FA4}" srcOrd="2" destOrd="0" parTransId="{8FEA0F4E-4BE1-4EFA-AC6B-DF2F864B6D0C}" sibTransId="{D955AEEC-F438-4701-96AD-1B9C837E1840}"/>
    <dgm:cxn modelId="{87859C61-6A05-49F8-898F-E0A804A47FCB}" type="presOf" srcId="{E26A3476-787B-488E-B37D-DE5357DDC2A6}" destId="{8BC5371A-B098-4A44-B21D-12337C8F6977}" srcOrd="0" destOrd="0" presId="urn:microsoft.com/office/officeart/2005/8/layout/vList5"/>
    <dgm:cxn modelId="{E20F6EDA-5169-4B9F-B051-A07FD7A04147}" srcId="{FF4FBE77-FCB4-44C6-B40D-E1038F3E086D}" destId="{E8CF8B8A-B3A8-47DD-9BC0-8589535CEE96}" srcOrd="0" destOrd="0" parTransId="{809656E6-11BE-48B4-924D-DD39DD42B777}" sibTransId="{46BF3089-A15B-4304-AA70-9111F2137EAB}"/>
    <dgm:cxn modelId="{73A7099F-0309-40B3-BCF4-46E0390A3E0A}" type="presOf" srcId="{83D4C79C-50A3-47DB-9AFB-4F6516E90C92}" destId="{3C20C705-366A-441E-8FC9-63C3E659B0E7}" srcOrd="0" destOrd="0" presId="urn:microsoft.com/office/officeart/2005/8/layout/vList5"/>
    <dgm:cxn modelId="{F5995F0A-46B0-4AAB-82B3-A9AC780F319B}" srcId="{A179312E-2E31-4F79-9FA6-F9C501C75FA4}" destId="{73528E40-9FC5-4146-A25C-18E88C1E56A7}" srcOrd="0" destOrd="0" parTransId="{EE833F84-0A2E-4743-9E6C-94ADE155902A}" sibTransId="{0BB8726B-5FFF-47B2-9AC4-0C8EAEA32374}"/>
    <dgm:cxn modelId="{5B061AD9-C414-4B83-9502-522BA5A64765}" type="presOf" srcId="{2829F05D-F7B8-4822-8DAF-40565A72F736}" destId="{4FE6DA84-4663-4786-8DBB-8D58F84CD2AC}" srcOrd="0" destOrd="0" presId="urn:microsoft.com/office/officeart/2005/8/layout/vList5"/>
    <dgm:cxn modelId="{772AC6AD-F0E7-4306-AEB8-F0695AD6CE71}" srcId="{4A6482DA-D701-49C3-B6F1-5C7F4EE32069}" destId="{FF4FBE77-FCB4-44C6-B40D-E1038F3E086D}" srcOrd="1" destOrd="0" parTransId="{11CD0B08-C42C-47CF-95E9-B0E5542C6414}" sibTransId="{E170D38D-A3BB-4CC5-B745-0B317136993B}"/>
    <dgm:cxn modelId="{4975FAD4-79FF-477B-BE41-E140F9413106}" type="presOf" srcId="{FF4FBE77-FCB4-44C6-B40D-E1038F3E086D}" destId="{78CCCDAD-6311-423B-94F4-BDDDE0E3AD3F}" srcOrd="0" destOrd="0" presId="urn:microsoft.com/office/officeart/2005/8/layout/vList5"/>
    <dgm:cxn modelId="{AE42CE94-AFA7-4EAE-82DE-6981E0B14BF0}" type="presOf" srcId="{AF63385C-7138-4CA4-8269-C87FFC4A21BA}" destId="{3FC23854-6AE7-4B48-AF59-9050CE92A329}" srcOrd="0" destOrd="0" presId="urn:microsoft.com/office/officeart/2005/8/layout/vList5"/>
    <dgm:cxn modelId="{6D2953D7-9CF9-497D-A8CD-E172BA8F8D03}" srcId="{E51B919E-E013-4F4B-94FD-614FE7E17518}" destId="{E26A3476-787B-488E-B37D-DE5357DDC2A6}" srcOrd="0" destOrd="0" parTransId="{0737F1BA-394D-4B44-8A74-121AB2278803}" sibTransId="{1A3A93A3-34AB-4667-AD89-50E0AF132626}"/>
    <dgm:cxn modelId="{BF931F56-EC67-4C90-BBC6-56665AD3CCAE}" type="presOf" srcId="{5BD219DE-17F6-43FB-923F-ECBB4956794D}" destId="{F85ACB23-77FB-4CBC-9C80-3F503DD4775C}" srcOrd="0" destOrd="0" presId="urn:microsoft.com/office/officeart/2005/8/layout/vList5"/>
    <dgm:cxn modelId="{13B0D39E-4D30-426E-9419-EE798840377D}" type="presOf" srcId="{73528E40-9FC5-4146-A25C-18E88C1E56A7}" destId="{7C82E3C9-9F57-4515-8012-9BA2D4777601}" srcOrd="0" destOrd="0" presId="urn:microsoft.com/office/officeart/2005/8/layout/vList5"/>
    <dgm:cxn modelId="{0E6D1257-BB47-41DF-BD3A-AE6BC615EB3B}" srcId="{4A6482DA-D701-49C3-B6F1-5C7F4EE32069}" destId="{E51B919E-E013-4F4B-94FD-614FE7E17518}" srcOrd="4" destOrd="0" parTransId="{E0B0597E-6CCC-4341-AA4E-0BA9B155CD36}" sibTransId="{F03426DB-50B2-4C63-A5C8-7BDC4861E23C}"/>
    <dgm:cxn modelId="{DDCD4225-E50A-458E-A626-405A8F1C2226}" srcId="{2829F05D-F7B8-4822-8DAF-40565A72F736}" destId="{83D4C79C-50A3-47DB-9AFB-4F6516E90C92}" srcOrd="0" destOrd="0" parTransId="{5CA9590A-508D-48CC-8301-F72BC2136F0C}" sibTransId="{2F0614B4-3E3B-418B-B7C9-CD1F7F2A1CEE}"/>
    <dgm:cxn modelId="{34CF8B9C-CD42-40A8-8ED9-52AD9C29406D}" srcId="{4A6482DA-D701-49C3-B6F1-5C7F4EE32069}" destId="{2829F05D-F7B8-4822-8DAF-40565A72F736}" srcOrd="3" destOrd="0" parTransId="{4C8812A0-5AEA-40E3-8940-0FAFE458F387}" sibTransId="{355991BC-7A05-4A79-A02C-B1CD3F3DB49B}"/>
    <dgm:cxn modelId="{5EB06ACE-769C-4CA2-B4E8-8C0E79626E78}" srcId="{5BD219DE-17F6-43FB-923F-ECBB4956794D}" destId="{AF63385C-7138-4CA4-8269-C87FFC4A21BA}" srcOrd="0" destOrd="0" parTransId="{94A67107-96F3-469D-B998-74919FFB5647}" sibTransId="{6736E6BB-9EC7-4D7E-B011-F28E3FF1981D}"/>
    <dgm:cxn modelId="{AA06A315-2F29-4841-9905-03A511D2C139}" type="presOf" srcId="{E8CF8B8A-B3A8-47DD-9BC0-8589535CEE96}" destId="{4C5D7524-B7BC-4BDC-AE4B-5451E55C6143}" srcOrd="0" destOrd="0" presId="urn:microsoft.com/office/officeart/2005/8/layout/vList5"/>
    <dgm:cxn modelId="{060E8423-1136-44BA-A638-F9ED5515082A}" srcId="{4A6482DA-D701-49C3-B6F1-5C7F4EE32069}" destId="{5BD219DE-17F6-43FB-923F-ECBB4956794D}" srcOrd="0" destOrd="0" parTransId="{7F1897EF-B4F1-4CE7-9253-73061AE5BBC8}" sibTransId="{C5B3EC2A-F3A0-418C-9D44-DEDAA5517006}"/>
    <dgm:cxn modelId="{A861E0C6-1947-43D8-B574-0AA0F6E75C03}" type="presOf" srcId="{E51B919E-E013-4F4B-94FD-614FE7E17518}" destId="{B6D3A41E-8A85-4B7B-997B-78A19EAC4B8F}" srcOrd="0" destOrd="0" presId="urn:microsoft.com/office/officeart/2005/8/layout/vList5"/>
    <dgm:cxn modelId="{0D01F7A3-8B88-49A1-BC1A-EC373C149A48}" type="presOf" srcId="{A179312E-2E31-4F79-9FA6-F9C501C75FA4}" destId="{E5EF95CB-5A4B-42DF-BC38-1A39B91EA73D}" srcOrd="0" destOrd="0" presId="urn:microsoft.com/office/officeart/2005/8/layout/vList5"/>
    <dgm:cxn modelId="{73B5A983-AE19-4F40-BB1E-FCC21B36B3A7}" type="presParOf" srcId="{48A0CE47-9634-4547-A1EF-7A7567590C75}" destId="{0EA0F1B1-A316-4C39-B60B-1B7551EE4E1E}" srcOrd="0" destOrd="0" presId="urn:microsoft.com/office/officeart/2005/8/layout/vList5"/>
    <dgm:cxn modelId="{B61664D1-5780-4491-9FC3-D129EF698B58}" type="presParOf" srcId="{0EA0F1B1-A316-4C39-B60B-1B7551EE4E1E}" destId="{F85ACB23-77FB-4CBC-9C80-3F503DD4775C}" srcOrd="0" destOrd="0" presId="urn:microsoft.com/office/officeart/2005/8/layout/vList5"/>
    <dgm:cxn modelId="{65B59ACD-9084-41E2-993C-0359339B5B05}" type="presParOf" srcId="{0EA0F1B1-A316-4C39-B60B-1B7551EE4E1E}" destId="{3FC23854-6AE7-4B48-AF59-9050CE92A329}" srcOrd="1" destOrd="0" presId="urn:microsoft.com/office/officeart/2005/8/layout/vList5"/>
    <dgm:cxn modelId="{C750C91D-CDA4-4FA5-A7A0-ED6302CCFDB4}" type="presParOf" srcId="{48A0CE47-9634-4547-A1EF-7A7567590C75}" destId="{B5392A9C-020B-4EE6-8953-9F3B66D7E217}" srcOrd="1" destOrd="0" presId="urn:microsoft.com/office/officeart/2005/8/layout/vList5"/>
    <dgm:cxn modelId="{8A90D911-5601-48B0-85FF-1FC19EDF38A0}" type="presParOf" srcId="{48A0CE47-9634-4547-A1EF-7A7567590C75}" destId="{398BE841-7D44-4072-B055-7BA270CAB681}" srcOrd="2" destOrd="0" presId="urn:microsoft.com/office/officeart/2005/8/layout/vList5"/>
    <dgm:cxn modelId="{32569C3B-AEE5-4762-9A72-C2F1E69B550E}" type="presParOf" srcId="{398BE841-7D44-4072-B055-7BA270CAB681}" destId="{78CCCDAD-6311-423B-94F4-BDDDE0E3AD3F}" srcOrd="0" destOrd="0" presId="urn:microsoft.com/office/officeart/2005/8/layout/vList5"/>
    <dgm:cxn modelId="{B4BCDA93-7A9E-49B5-99D7-7DB53F5034E2}" type="presParOf" srcId="{398BE841-7D44-4072-B055-7BA270CAB681}" destId="{4C5D7524-B7BC-4BDC-AE4B-5451E55C6143}" srcOrd="1" destOrd="0" presId="urn:microsoft.com/office/officeart/2005/8/layout/vList5"/>
    <dgm:cxn modelId="{A999FAC1-BCB3-485B-BF11-C33EA4A2A58B}" type="presParOf" srcId="{48A0CE47-9634-4547-A1EF-7A7567590C75}" destId="{2844F5EF-6A61-409D-9650-A4CF888BD661}" srcOrd="3" destOrd="0" presId="urn:microsoft.com/office/officeart/2005/8/layout/vList5"/>
    <dgm:cxn modelId="{6B9F4D47-CAF4-4E10-9EDA-58C1D5B2ECEE}" type="presParOf" srcId="{48A0CE47-9634-4547-A1EF-7A7567590C75}" destId="{F1C0A247-52DE-4CFD-AA3B-4E5E24CFE41A}" srcOrd="4" destOrd="0" presId="urn:microsoft.com/office/officeart/2005/8/layout/vList5"/>
    <dgm:cxn modelId="{10CCD4CE-0B98-40BE-8162-68B83517E3A9}" type="presParOf" srcId="{F1C0A247-52DE-4CFD-AA3B-4E5E24CFE41A}" destId="{E5EF95CB-5A4B-42DF-BC38-1A39B91EA73D}" srcOrd="0" destOrd="0" presId="urn:microsoft.com/office/officeart/2005/8/layout/vList5"/>
    <dgm:cxn modelId="{5ED244C2-F3B3-45FB-BDDB-6AA53651D8F2}" type="presParOf" srcId="{F1C0A247-52DE-4CFD-AA3B-4E5E24CFE41A}" destId="{7C82E3C9-9F57-4515-8012-9BA2D4777601}" srcOrd="1" destOrd="0" presId="urn:microsoft.com/office/officeart/2005/8/layout/vList5"/>
    <dgm:cxn modelId="{A8AC0EAE-978F-40B0-9AD9-08CB28369AA6}" type="presParOf" srcId="{48A0CE47-9634-4547-A1EF-7A7567590C75}" destId="{DAEBDFC0-2EA1-4F83-BB6C-760E090205FC}" srcOrd="5" destOrd="0" presId="urn:microsoft.com/office/officeart/2005/8/layout/vList5"/>
    <dgm:cxn modelId="{DBB285F5-70D1-4FC6-8CA9-357F389E756D}" type="presParOf" srcId="{48A0CE47-9634-4547-A1EF-7A7567590C75}" destId="{46261EB1-0779-45CA-90F4-0B451FD16A67}" srcOrd="6" destOrd="0" presId="urn:microsoft.com/office/officeart/2005/8/layout/vList5"/>
    <dgm:cxn modelId="{536D589C-D97B-4BDF-9CDD-888A179C020C}" type="presParOf" srcId="{46261EB1-0779-45CA-90F4-0B451FD16A67}" destId="{4FE6DA84-4663-4786-8DBB-8D58F84CD2AC}" srcOrd="0" destOrd="0" presId="urn:microsoft.com/office/officeart/2005/8/layout/vList5"/>
    <dgm:cxn modelId="{4CAB0464-4686-4AB1-A48D-3AD988D0A5B0}" type="presParOf" srcId="{46261EB1-0779-45CA-90F4-0B451FD16A67}" destId="{3C20C705-366A-441E-8FC9-63C3E659B0E7}" srcOrd="1" destOrd="0" presId="urn:microsoft.com/office/officeart/2005/8/layout/vList5"/>
    <dgm:cxn modelId="{18F8F568-AC5C-4749-A70F-4EFFFE19EE76}" type="presParOf" srcId="{48A0CE47-9634-4547-A1EF-7A7567590C75}" destId="{7672E371-76CE-46AC-9F34-35DB65113C08}" srcOrd="7" destOrd="0" presId="urn:microsoft.com/office/officeart/2005/8/layout/vList5"/>
    <dgm:cxn modelId="{4C9E8704-7745-4B73-AB20-C79897B0742B}" type="presParOf" srcId="{48A0CE47-9634-4547-A1EF-7A7567590C75}" destId="{112B4338-48F1-4E5B-B374-D67C8D4FA0BE}" srcOrd="8" destOrd="0" presId="urn:microsoft.com/office/officeart/2005/8/layout/vList5"/>
    <dgm:cxn modelId="{57F5B8F7-E832-48ED-8F8C-68CDC5A42BC8}" type="presParOf" srcId="{112B4338-48F1-4E5B-B374-D67C8D4FA0BE}" destId="{B6D3A41E-8A85-4B7B-997B-78A19EAC4B8F}" srcOrd="0" destOrd="0" presId="urn:microsoft.com/office/officeart/2005/8/layout/vList5"/>
    <dgm:cxn modelId="{6C1400FA-35DC-48E3-B47F-CB9BAB52D2F2}" type="presParOf" srcId="{112B4338-48F1-4E5B-B374-D67C8D4FA0BE}" destId="{8BC5371A-B098-4A44-B21D-12337C8F6977}" srcOrd="1" destOrd="0" presId="urn:microsoft.com/office/officeart/2005/8/layout/vList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AFC7F-FC7E-436B-B71C-2B8FE90FFDA0}">
      <dsp:nvSpPr>
        <dsp:cNvPr id="0" name=""/>
        <dsp:cNvSpPr/>
      </dsp:nvSpPr>
      <dsp:spPr>
        <a:xfrm>
          <a:off x="0" y="845820"/>
          <a:ext cx="5623560" cy="1127760"/>
        </a:xfrm>
        <a:prstGeom prst="notched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28A6F49-E062-4F63-B69C-DAC8A22A6DA9}">
      <dsp:nvSpPr>
        <dsp:cNvPr id="0" name=""/>
        <dsp:cNvSpPr/>
      </dsp:nvSpPr>
      <dsp:spPr>
        <a:xfrm>
          <a:off x="911" y="0"/>
          <a:ext cx="990285" cy="112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1995 рік</a:t>
          </a:r>
          <a:br>
            <a:rPr lang="uk-UA" sz="1000" kern="1200">
              <a:latin typeface="Times New Roman" panose="02020603050405020304" pitchFamily="18" charset="0"/>
              <a:cs typeface="Times New Roman" panose="02020603050405020304" pitchFamily="18" charset="0"/>
            </a:rPr>
          </a:br>
          <a:r>
            <a:rPr lang="uk-UA" sz="1000" kern="1200">
              <a:latin typeface="Times New Roman" panose="02020603050405020304" pitchFamily="18" charset="0"/>
              <a:cs typeface="Times New Roman" panose="02020603050405020304" pitchFamily="18" charset="0"/>
            </a:rPr>
            <a:t>ДП "Радехівський маслозавод"</a:t>
          </a:r>
        </a:p>
      </dsp:txBody>
      <dsp:txXfrm>
        <a:off x="911" y="0"/>
        <a:ext cx="990285" cy="1127760"/>
      </dsp:txXfrm>
    </dsp:sp>
    <dsp:sp modelId="{1EE75E1D-D322-4700-B932-0BB1570E6E53}">
      <dsp:nvSpPr>
        <dsp:cNvPr id="0" name=""/>
        <dsp:cNvSpPr/>
      </dsp:nvSpPr>
      <dsp:spPr>
        <a:xfrm>
          <a:off x="355084" y="1268730"/>
          <a:ext cx="281940" cy="2819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A2EC14-0E26-4A80-9D9E-250392F4161C}">
      <dsp:nvSpPr>
        <dsp:cNvPr id="0" name=""/>
        <dsp:cNvSpPr/>
      </dsp:nvSpPr>
      <dsp:spPr>
        <a:xfrm>
          <a:off x="1035556" y="1691640"/>
          <a:ext cx="1230076" cy="112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1998 рік</a:t>
          </a:r>
          <a:br>
            <a:rPr lang="uk-UA" sz="1000" kern="1200">
              <a:latin typeface="Times New Roman" panose="02020603050405020304" pitchFamily="18" charset="0"/>
              <a:cs typeface="Times New Roman" panose="02020603050405020304" pitchFamily="18" charset="0"/>
            </a:rPr>
          </a:br>
          <a:r>
            <a:rPr lang="uk-UA" sz="1000" kern="1200">
              <a:latin typeface="Times New Roman" panose="02020603050405020304" pitchFamily="18" charset="0"/>
              <a:cs typeface="Times New Roman" panose="02020603050405020304" pitchFamily="18" charset="0"/>
            </a:rPr>
            <a:t>Відновлення виробництва під ТМ "Галичина"</a:t>
          </a:r>
          <a:br>
            <a:rPr lang="uk-UA" sz="1000" kern="1200">
              <a:latin typeface="Times New Roman" panose="02020603050405020304" pitchFamily="18" charset="0"/>
              <a:cs typeface="Times New Roman" panose="02020603050405020304" pitchFamily="18" charset="0"/>
            </a:rPr>
          </a:br>
          <a:r>
            <a:rPr lang="uk-UA" sz="1000" kern="1200">
              <a:latin typeface="Times New Roman" panose="02020603050405020304" pitchFamily="18" charset="0"/>
              <a:cs typeface="Times New Roman" panose="02020603050405020304" pitchFamily="18" charset="0"/>
            </a:rPr>
            <a:t>(масло та згущене молоко)</a:t>
          </a:r>
        </a:p>
      </dsp:txBody>
      <dsp:txXfrm>
        <a:off x="1035556" y="1691640"/>
        <a:ext cx="1230076" cy="1127760"/>
      </dsp:txXfrm>
    </dsp:sp>
    <dsp:sp modelId="{889A6A6A-8801-45F2-8123-E4B6D78F9E47}">
      <dsp:nvSpPr>
        <dsp:cNvPr id="0" name=""/>
        <dsp:cNvSpPr/>
      </dsp:nvSpPr>
      <dsp:spPr>
        <a:xfrm>
          <a:off x="1509624" y="1268730"/>
          <a:ext cx="281940" cy="2819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1DD101-1FC6-41A7-BEE8-BEE9F547EB22}">
      <dsp:nvSpPr>
        <dsp:cNvPr id="0" name=""/>
        <dsp:cNvSpPr/>
      </dsp:nvSpPr>
      <dsp:spPr>
        <a:xfrm>
          <a:off x="2309992" y="0"/>
          <a:ext cx="887193" cy="112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2000 рік</a:t>
          </a:r>
          <a:br>
            <a:rPr lang="uk-UA" sz="1000" kern="1200">
              <a:latin typeface="Times New Roman" panose="02020603050405020304" pitchFamily="18" charset="0"/>
              <a:cs typeface="Times New Roman" panose="02020603050405020304" pitchFamily="18" charset="0"/>
            </a:rPr>
          </a:br>
          <a:r>
            <a:rPr lang="uk-UA" sz="1000" kern="1200">
              <a:latin typeface="Times New Roman" panose="02020603050405020304" pitchFamily="18" charset="0"/>
              <a:cs typeface="Times New Roman" panose="02020603050405020304" pitchFamily="18" charset="0"/>
            </a:rPr>
            <a:t>Запуск виробництва кефіру та йогурту</a:t>
          </a:r>
        </a:p>
      </dsp:txBody>
      <dsp:txXfrm>
        <a:off x="2309992" y="0"/>
        <a:ext cx="887193" cy="1127760"/>
      </dsp:txXfrm>
    </dsp:sp>
    <dsp:sp modelId="{FEA0D019-E3F9-4B4B-9D53-B01A96D7FD20}">
      <dsp:nvSpPr>
        <dsp:cNvPr id="0" name=""/>
        <dsp:cNvSpPr/>
      </dsp:nvSpPr>
      <dsp:spPr>
        <a:xfrm>
          <a:off x="2612619" y="1268730"/>
          <a:ext cx="281940" cy="2819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67FE8D-041C-40E4-8890-B2D6F7EC592D}">
      <dsp:nvSpPr>
        <dsp:cNvPr id="0" name=""/>
        <dsp:cNvSpPr/>
      </dsp:nvSpPr>
      <dsp:spPr>
        <a:xfrm>
          <a:off x="3241545" y="1691640"/>
          <a:ext cx="887193" cy="112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2015 рік</a:t>
          </a:r>
          <a:br>
            <a:rPr lang="uk-UA" sz="1000" kern="1200">
              <a:latin typeface="Times New Roman" panose="02020603050405020304" pitchFamily="18" charset="0"/>
              <a:cs typeface="Times New Roman" panose="02020603050405020304" pitchFamily="18" charset="0"/>
            </a:rPr>
          </a:br>
          <a:r>
            <a:rPr lang="uk-UA" sz="1000" kern="1200">
              <a:latin typeface="Times New Roman" panose="02020603050405020304" pitchFamily="18" charset="0"/>
              <a:cs typeface="Times New Roman" panose="02020603050405020304" pitchFamily="18" charset="0"/>
            </a:rPr>
            <a:t>Створення</a:t>
          </a:r>
          <a:br>
            <a:rPr lang="uk-UA" sz="1000" kern="1200">
              <a:latin typeface="Times New Roman" panose="02020603050405020304" pitchFamily="18" charset="0"/>
              <a:cs typeface="Times New Roman" panose="02020603050405020304" pitchFamily="18" charset="0"/>
            </a:rPr>
          </a:br>
          <a:r>
            <a:rPr lang="uk-UA" sz="1000" kern="1200">
              <a:latin typeface="Times New Roman" panose="02020603050405020304" pitchFamily="18" charset="0"/>
              <a:cs typeface="Times New Roman" panose="02020603050405020304" pitchFamily="18" charset="0"/>
            </a:rPr>
            <a:t>ТОВ "МК "Галичина"</a:t>
          </a:r>
        </a:p>
      </dsp:txBody>
      <dsp:txXfrm>
        <a:off x="3241545" y="1691640"/>
        <a:ext cx="887193" cy="1127760"/>
      </dsp:txXfrm>
    </dsp:sp>
    <dsp:sp modelId="{31B9782E-5BC3-4278-92C9-8537953AE013}">
      <dsp:nvSpPr>
        <dsp:cNvPr id="0" name=""/>
        <dsp:cNvSpPr/>
      </dsp:nvSpPr>
      <dsp:spPr>
        <a:xfrm>
          <a:off x="3544172" y="1268730"/>
          <a:ext cx="281940" cy="2819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EA93D2-E34A-40BE-8658-854F9CC6F90C}">
      <dsp:nvSpPr>
        <dsp:cNvPr id="0" name=""/>
        <dsp:cNvSpPr/>
      </dsp:nvSpPr>
      <dsp:spPr>
        <a:xfrm>
          <a:off x="4173098" y="0"/>
          <a:ext cx="887193" cy="112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2018 рік</a:t>
          </a:r>
          <a:br>
            <a:rPr lang="uk-UA" sz="1000" kern="1200">
              <a:latin typeface="Times New Roman" panose="02020603050405020304" pitchFamily="18" charset="0"/>
              <a:cs typeface="Times New Roman" panose="02020603050405020304" pitchFamily="18" charset="0"/>
            </a:rPr>
          </a:br>
          <a:r>
            <a:rPr lang="uk-UA" sz="1000" kern="1200">
              <a:latin typeface="Times New Roman" panose="02020603050405020304" pitchFamily="18" charset="0"/>
              <a:cs typeface="Times New Roman" panose="02020603050405020304" pitchFamily="18" charset="0"/>
            </a:rPr>
            <a:t>Ребрендинг ТМ "Галичина"</a:t>
          </a:r>
        </a:p>
      </dsp:txBody>
      <dsp:txXfrm>
        <a:off x="4173098" y="0"/>
        <a:ext cx="887193" cy="1127760"/>
      </dsp:txXfrm>
    </dsp:sp>
    <dsp:sp modelId="{B6C0251B-0C24-48A3-B5C7-6ED8AA86D1BC}">
      <dsp:nvSpPr>
        <dsp:cNvPr id="0" name=""/>
        <dsp:cNvSpPr/>
      </dsp:nvSpPr>
      <dsp:spPr>
        <a:xfrm>
          <a:off x="4475725" y="1268730"/>
          <a:ext cx="281940" cy="2819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C23C42-1C1E-475E-8CCE-B14B5EF1EC1C}">
      <dsp:nvSpPr>
        <dsp:cNvPr id="0" name=""/>
        <dsp:cNvSpPr/>
      </dsp:nvSpPr>
      <dsp:spPr>
        <a:xfrm>
          <a:off x="296718" y="2222863"/>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Асортимент ТОВ "МК "Галичина"</a:t>
          </a:r>
        </a:p>
      </dsp:txBody>
      <dsp:txXfrm>
        <a:off x="315575" y="2241720"/>
        <a:ext cx="1249907" cy="606096"/>
      </dsp:txXfrm>
    </dsp:sp>
    <dsp:sp modelId="{D497F9A1-0CE3-4FD7-BC7D-FA0FBB81E610}">
      <dsp:nvSpPr>
        <dsp:cNvPr id="0" name=""/>
        <dsp:cNvSpPr/>
      </dsp:nvSpPr>
      <dsp:spPr>
        <a:xfrm rot="17350740">
          <a:off x="1057973" y="1793773"/>
          <a:ext cx="1567782" cy="21225"/>
        </a:xfrm>
        <a:custGeom>
          <a:avLst/>
          <a:gdLst/>
          <a:ahLst/>
          <a:cxnLst/>
          <a:rect l="0" t="0" r="0" b="0"/>
          <a:pathLst>
            <a:path>
              <a:moveTo>
                <a:pt x="0" y="10612"/>
              </a:moveTo>
              <a:lnTo>
                <a:pt x="1567782" y="10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1802670" y="1765192"/>
        <a:ext cx="78389" cy="78389"/>
      </dsp:txXfrm>
    </dsp:sp>
    <dsp:sp modelId="{6F0DC23A-A24C-4E5A-A4D4-08E6EE7EF6A8}">
      <dsp:nvSpPr>
        <dsp:cNvPr id="0" name=""/>
        <dsp:cNvSpPr/>
      </dsp:nvSpPr>
      <dsp:spPr>
        <a:xfrm>
          <a:off x="2099389" y="742098"/>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Карпатський йогурт</a:t>
          </a:r>
        </a:p>
      </dsp:txBody>
      <dsp:txXfrm>
        <a:off x="2118246" y="760955"/>
        <a:ext cx="1249907" cy="606096"/>
      </dsp:txXfrm>
    </dsp:sp>
    <dsp:sp modelId="{EDB1BF9A-2893-4BFE-9FFE-0C165E8E2BCD}">
      <dsp:nvSpPr>
        <dsp:cNvPr id="0" name=""/>
        <dsp:cNvSpPr/>
      </dsp:nvSpPr>
      <dsp:spPr>
        <a:xfrm rot="18289469">
          <a:off x="3193580" y="683200"/>
          <a:ext cx="901909" cy="21225"/>
        </a:xfrm>
        <a:custGeom>
          <a:avLst/>
          <a:gdLst/>
          <a:ahLst/>
          <a:cxnLst/>
          <a:rect l="0" t="0" r="0" b="0"/>
          <a:pathLst>
            <a:path>
              <a:moveTo>
                <a:pt x="0" y="10612"/>
              </a:moveTo>
              <a:lnTo>
                <a:pt x="901909" y="106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3621987" y="671265"/>
        <a:ext cx="45095" cy="45095"/>
      </dsp:txXfrm>
    </dsp:sp>
    <dsp:sp modelId="{39B420D7-9CC9-4735-8F8E-622378ADE4FA}">
      <dsp:nvSpPr>
        <dsp:cNvPr id="0" name=""/>
        <dsp:cNvSpPr/>
      </dsp:nvSpPr>
      <dsp:spPr>
        <a:xfrm>
          <a:off x="3902059" y="1716"/>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Карпатський йогурт без цукру</a:t>
          </a:r>
        </a:p>
      </dsp:txBody>
      <dsp:txXfrm>
        <a:off x="3920916" y="20573"/>
        <a:ext cx="1249907" cy="606096"/>
      </dsp:txXfrm>
    </dsp:sp>
    <dsp:sp modelId="{39C66D9D-6A97-4573-A28A-5DAC6231EBC6}">
      <dsp:nvSpPr>
        <dsp:cNvPr id="0" name=""/>
        <dsp:cNvSpPr/>
      </dsp:nvSpPr>
      <dsp:spPr>
        <a:xfrm>
          <a:off x="3387010" y="1053391"/>
          <a:ext cx="515048" cy="21225"/>
        </a:xfrm>
        <a:custGeom>
          <a:avLst/>
          <a:gdLst/>
          <a:ahLst/>
          <a:cxnLst/>
          <a:rect l="0" t="0" r="0" b="0"/>
          <a:pathLst>
            <a:path>
              <a:moveTo>
                <a:pt x="0" y="10612"/>
              </a:moveTo>
              <a:lnTo>
                <a:pt x="515048" y="106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3631659" y="1051127"/>
        <a:ext cx="25752" cy="25752"/>
      </dsp:txXfrm>
    </dsp:sp>
    <dsp:sp modelId="{40267805-1BEE-40A8-AE1B-432D18B5618E}">
      <dsp:nvSpPr>
        <dsp:cNvPr id="0" name=""/>
        <dsp:cNvSpPr/>
      </dsp:nvSpPr>
      <dsp:spPr>
        <a:xfrm>
          <a:off x="3902059" y="742098"/>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Карпатські йогурти питні</a:t>
          </a:r>
        </a:p>
      </dsp:txBody>
      <dsp:txXfrm>
        <a:off x="3920916" y="760955"/>
        <a:ext cx="1249907" cy="606096"/>
      </dsp:txXfrm>
    </dsp:sp>
    <dsp:sp modelId="{8FC27230-4307-41E8-9C32-A972DBF7292E}">
      <dsp:nvSpPr>
        <dsp:cNvPr id="0" name=""/>
        <dsp:cNvSpPr/>
      </dsp:nvSpPr>
      <dsp:spPr>
        <a:xfrm rot="3310531">
          <a:off x="3193580" y="1423582"/>
          <a:ext cx="901909" cy="21225"/>
        </a:xfrm>
        <a:custGeom>
          <a:avLst/>
          <a:gdLst/>
          <a:ahLst/>
          <a:cxnLst/>
          <a:rect l="0" t="0" r="0" b="0"/>
          <a:pathLst>
            <a:path>
              <a:moveTo>
                <a:pt x="0" y="10612"/>
              </a:moveTo>
              <a:lnTo>
                <a:pt x="901909" y="106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3621987" y="1411647"/>
        <a:ext cx="45095" cy="45095"/>
      </dsp:txXfrm>
    </dsp:sp>
    <dsp:sp modelId="{8A6F5004-EF14-44AA-9A42-80C377670AB4}">
      <dsp:nvSpPr>
        <dsp:cNvPr id="0" name=""/>
        <dsp:cNvSpPr/>
      </dsp:nvSpPr>
      <dsp:spPr>
        <a:xfrm>
          <a:off x="3902059" y="1482481"/>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Карпатські йогурти ложкові</a:t>
          </a:r>
        </a:p>
      </dsp:txBody>
      <dsp:txXfrm>
        <a:off x="3920916" y="1501338"/>
        <a:ext cx="1249907" cy="606096"/>
      </dsp:txXfrm>
    </dsp:sp>
    <dsp:sp modelId="{A254B3A2-9E4B-4346-92D3-8EADEBB01D74}">
      <dsp:nvSpPr>
        <dsp:cNvPr id="0" name=""/>
        <dsp:cNvSpPr/>
      </dsp:nvSpPr>
      <dsp:spPr>
        <a:xfrm rot="18289469">
          <a:off x="1390909" y="2163965"/>
          <a:ext cx="901909" cy="21225"/>
        </a:xfrm>
        <a:custGeom>
          <a:avLst/>
          <a:gdLst/>
          <a:ahLst/>
          <a:cxnLst/>
          <a:rect l="0" t="0" r="0" b="0"/>
          <a:pathLst>
            <a:path>
              <a:moveTo>
                <a:pt x="0" y="10612"/>
              </a:moveTo>
              <a:lnTo>
                <a:pt x="901909" y="10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1819316" y="2152030"/>
        <a:ext cx="45095" cy="45095"/>
      </dsp:txXfrm>
    </dsp:sp>
    <dsp:sp modelId="{21246354-B22C-4DBE-826A-4D92C6127292}">
      <dsp:nvSpPr>
        <dsp:cNvPr id="0" name=""/>
        <dsp:cNvSpPr/>
      </dsp:nvSpPr>
      <dsp:spPr>
        <a:xfrm>
          <a:off x="2099389" y="1482481"/>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Закваска </a:t>
          </a:r>
          <a:r>
            <a:rPr lang="en-US" sz="1200" kern="1200">
              <a:latin typeface="Times New Roman" panose="02020603050405020304" pitchFamily="18" charset="0"/>
              <a:cs typeface="Times New Roman" panose="02020603050405020304" pitchFamily="18" charset="0"/>
            </a:rPr>
            <a:t>Carpaticus</a:t>
          </a:r>
          <a:endParaRPr lang="uk-UA" sz="1200" kern="1200">
            <a:latin typeface="Times New Roman" panose="02020603050405020304" pitchFamily="18" charset="0"/>
            <a:cs typeface="Times New Roman" panose="02020603050405020304" pitchFamily="18" charset="0"/>
          </a:endParaRPr>
        </a:p>
      </dsp:txBody>
      <dsp:txXfrm>
        <a:off x="2118246" y="1501338"/>
        <a:ext cx="1249907" cy="606096"/>
      </dsp:txXfrm>
    </dsp:sp>
    <dsp:sp modelId="{47239771-7EA7-4A4C-AF3D-6AF1DFBC3CE3}">
      <dsp:nvSpPr>
        <dsp:cNvPr id="0" name=""/>
        <dsp:cNvSpPr/>
      </dsp:nvSpPr>
      <dsp:spPr>
        <a:xfrm>
          <a:off x="1584340" y="2534156"/>
          <a:ext cx="515048" cy="21225"/>
        </a:xfrm>
        <a:custGeom>
          <a:avLst/>
          <a:gdLst/>
          <a:ahLst/>
          <a:cxnLst/>
          <a:rect l="0" t="0" r="0" b="0"/>
          <a:pathLst>
            <a:path>
              <a:moveTo>
                <a:pt x="0" y="10612"/>
              </a:moveTo>
              <a:lnTo>
                <a:pt x="515048" y="10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1828988" y="2531893"/>
        <a:ext cx="25752" cy="25752"/>
      </dsp:txXfrm>
    </dsp:sp>
    <dsp:sp modelId="{98A6D714-7AA4-40BD-B40A-51111D481586}">
      <dsp:nvSpPr>
        <dsp:cNvPr id="0" name=""/>
        <dsp:cNvSpPr/>
      </dsp:nvSpPr>
      <dsp:spPr>
        <a:xfrm>
          <a:off x="2099389" y="2222863"/>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Карпатський кефір</a:t>
          </a:r>
        </a:p>
      </dsp:txBody>
      <dsp:txXfrm>
        <a:off x="2118246" y="2241720"/>
        <a:ext cx="1249907" cy="606096"/>
      </dsp:txXfrm>
    </dsp:sp>
    <dsp:sp modelId="{C969A5A7-EDA1-435C-8367-D4197D7662DE}">
      <dsp:nvSpPr>
        <dsp:cNvPr id="0" name=""/>
        <dsp:cNvSpPr/>
      </dsp:nvSpPr>
      <dsp:spPr>
        <a:xfrm rot="3310531">
          <a:off x="1390909" y="2904347"/>
          <a:ext cx="901909" cy="21225"/>
        </a:xfrm>
        <a:custGeom>
          <a:avLst/>
          <a:gdLst/>
          <a:ahLst/>
          <a:cxnLst/>
          <a:rect l="0" t="0" r="0" b="0"/>
          <a:pathLst>
            <a:path>
              <a:moveTo>
                <a:pt x="0" y="10612"/>
              </a:moveTo>
              <a:lnTo>
                <a:pt x="901909" y="10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1819316" y="2892412"/>
        <a:ext cx="45095" cy="45095"/>
      </dsp:txXfrm>
    </dsp:sp>
    <dsp:sp modelId="{8553DD90-F137-4BFE-8A6F-E0FD84EA64B4}">
      <dsp:nvSpPr>
        <dsp:cNvPr id="0" name=""/>
        <dsp:cNvSpPr/>
      </dsp:nvSpPr>
      <dsp:spPr>
        <a:xfrm>
          <a:off x="2099389" y="2963246"/>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Екзотична продукція</a:t>
          </a:r>
        </a:p>
      </dsp:txBody>
      <dsp:txXfrm>
        <a:off x="2118246" y="2982103"/>
        <a:ext cx="1249907" cy="606096"/>
      </dsp:txXfrm>
    </dsp:sp>
    <dsp:sp modelId="{B9485CBE-1E2F-4E3D-909B-0F6D9E988586}">
      <dsp:nvSpPr>
        <dsp:cNvPr id="0" name=""/>
        <dsp:cNvSpPr/>
      </dsp:nvSpPr>
      <dsp:spPr>
        <a:xfrm rot="4249260">
          <a:off x="1057973" y="3274539"/>
          <a:ext cx="1567782" cy="21225"/>
        </a:xfrm>
        <a:custGeom>
          <a:avLst/>
          <a:gdLst/>
          <a:ahLst/>
          <a:cxnLst/>
          <a:rect l="0" t="0" r="0" b="0"/>
          <a:pathLst>
            <a:path>
              <a:moveTo>
                <a:pt x="0" y="10612"/>
              </a:moveTo>
              <a:lnTo>
                <a:pt x="1567782" y="10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1802670" y="3245957"/>
        <a:ext cx="78389" cy="78389"/>
      </dsp:txXfrm>
    </dsp:sp>
    <dsp:sp modelId="{40318813-CB84-4660-AE1F-6A52C4024D20}">
      <dsp:nvSpPr>
        <dsp:cNvPr id="0" name=""/>
        <dsp:cNvSpPr/>
      </dsp:nvSpPr>
      <dsp:spPr>
        <a:xfrm>
          <a:off x="2099389" y="3703629"/>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Інша продукція</a:t>
          </a:r>
        </a:p>
      </dsp:txBody>
      <dsp:txXfrm>
        <a:off x="2118246" y="3722486"/>
        <a:ext cx="1249907" cy="606096"/>
      </dsp:txXfrm>
    </dsp:sp>
    <dsp:sp modelId="{5A0E6D62-3E77-4D69-B403-C88A2E22F619}">
      <dsp:nvSpPr>
        <dsp:cNvPr id="0" name=""/>
        <dsp:cNvSpPr/>
      </dsp:nvSpPr>
      <dsp:spPr>
        <a:xfrm rot="17692822">
          <a:off x="3032438" y="3459634"/>
          <a:ext cx="1224193" cy="21225"/>
        </a:xfrm>
        <a:custGeom>
          <a:avLst/>
          <a:gdLst/>
          <a:ahLst/>
          <a:cxnLst/>
          <a:rect l="0" t="0" r="0" b="0"/>
          <a:pathLst>
            <a:path>
              <a:moveTo>
                <a:pt x="0" y="10612"/>
              </a:moveTo>
              <a:lnTo>
                <a:pt x="1224193" y="106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3613930" y="3439642"/>
        <a:ext cx="61209" cy="61209"/>
      </dsp:txXfrm>
    </dsp:sp>
    <dsp:sp modelId="{29367E2C-FC33-4973-8432-BC9E4477FEE5}">
      <dsp:nvSpPr>
        <dsp:cNvPr id="0" name=""/>
        <dsp:cNvSpPr/>
      </dsp:nvSpPr>
      <dsp:spPr>
        <a:xfrm>
          <a:off x="3902059" y="2593055"/>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"Галичина"</a:t>
          </a:r>
        </a:p>
      </dsp:txBody>
      <dsp:txXfrm>
        <a:off x="3920916" y="2611912"/>
        <a:ext cx="1249907" cy="606096"/>
      </dsp:txXfrm>
    </dsp:sp>
    <dsp:sp modelId="{64D98BEC-9519-4AE5-93F4-C434AEC28BCB}">
      <dsp:nvSpPr>
        <dsp:cNvPr id="0" name=""/>
        <dsp:cNvSpPr/>
      </dsp:nvSpPr>
      <dsp:spPr>
        <a:xfrm rot="19457599">
          <a:off x="3327393" y="3829826"/>
          <a:ext cx="634284" cy="21225"/>
        </a:xfrm>
        <a:custGeom>
          <a:avLst/>
          <a:gdLst/>
          <a:ahLst/>
          <a:cxnLst/>
          <a:rect l="0" t="0" r="0" b="0"/>
          <a:pathLst>
            <a:path>
              <a:moveTo>
                <a:pt x="0" y="10612"/>
              </a:moveTo>
              <a:lnTo>
                <a:pt x="634284" y="106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3628678" y="3824581"/>
        <a:ext cx="31714" cy="31714"/>
      </dsp:txXfrm>
    </dsp:sp>
    <dsp:sp modelId="{14265299-3EA4-43DB-8EF7-0BF6296C8E82}">
      <dsp:nvSpPr>
        <dsp:cNvPr id="0" name=""/>
        <dsp:cNvSpPr/>
      </dsp:nvSpPr>
      <dsp:spPr>
        <a:xfrm>
          <a:off x="3902059" y="3333437"/>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"ГаличанськЕ"</a:t>
          </a:r>
        </a:p>
      </dsp:txBody>
      <dsp:txXfrm>
        <a:off x="3920916" y="3352294"/>
        <a:ext cx="1249907" cy="606096"/>
      </dsp:txXfrm>
    </dsp:sp>
    <dsp:sp modelId="{A6E9E275-8178-480A-ABF7-38AEA15DC632}">
      <dsp:nvSpPr>
        <dsp:cNvPr id="0" name=""/>
        <dsp:cNvSpPr/>
      </dsp:nvSpPr>
      <dsp:spPr>
        <a:xfrm rot="2142401">
          <a:off x="3327393" y="4200017"/>
          <a:ext cx="634284" cy="21225"/>
        </a:xfrm>
        <a:custGeom>
          <a:avLst/>
          <a:gdLst/>
          <a:ahLst/>
          <a:cxnLst/>
          <a:rect l="0" t="0" r="0" b="0"/>
          <a:pathLst>
            <a:path>
              <a:moveTo>
                <a:pt x="0" y="10612"/>
              </a:moveTo>
              <a:lnTo>
                <a:pt x="634284" y="106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3628678" y="4194773"/>
        <a:ext cx="31714" cy="31714"/>
      </dsp:txXfrm>
    </dsp:sp>
    <dsp:sp modelId="{68040BED-44BF-434E-84A0-A26E9FBF2E78}">
      <dsp:nvSpPr>
        <dsp:cNvPr id="0" name=""/>
        <dsp:cNvSpPr/>
      </dsp:nvSpPr>
      <dsp:spPr>
        <a:xfrm>
          <a:off x="3902059" y="4073820"/>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"ґоКарпати"</a:t>
          </a:r>
        </a:p>
      </dsp:txBody>
      <dsp:txXfrm>
        <a:off x="3920916" y="4092677"/>
        <a:ext cx="1249907" cy="606096"/>
      </dsp:txXfrm>
    </dsp:sp>
    <dsp:sp modelId="{A195E63A-577E-47BE-A9DC-2DA3B602677C}">
      <dsp:nvSpPr>
        <dsp:cNvPr id="0" name=""/>
        <dsp:cNvSpPr/>
      </dsp:nvSpPr>
      <dsp:spPr>
        <a:xfrm rot="3907178">
          <a:off x="3032438" y="4570208"/>
          <a:ext cx="1224193" cy="21225"/>
        </a:xfrm>
        <a:custGeom>
          <a:avLst/>
          <a:gdLst/>
          <a:ahLst/>
          <a:cxnLst/>
          <a:rect l="0" t="0" r="0" b="0"/>
          <a:pathLst>
            <a:path>
              <a:moveTo>
                <a:pt x="0" y="10612"/>
              </a:moveTo>
              <a:lnTo>
                <a:pt x="1224193" y="106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uk-UA" sz="400" kern="1200">
            <a:latin typeface="Times New Roman" panose="02020603050405020304" pitchFamily="18" charset="0"/>
            <a:cs typeface="Times New Roman" panose="02020603050405020304" pitchFamily="18" charset="0"/>
          </a:endParaRPr>
        </a:p>
      </dsp:txBody>
      <dsp:txXfrm>
        <a:off x="3613930" y="4550216"/>
        <a:ext cx="61209" cy="61209"/>
      </dsp:txXfrm>
    </dsp:sp>
    <dsp:sp modelId="{4DCA873D-870B-4250-B1D5-063C73DE03A2}">
      <dsp:nvSpPr>
        <dsp:cNvPr id="0" name=""/>
        <dsp:cNvSpPr/>
      </dsp:nvSpPr>
      <dsp:spPr>
        <a:xfrm>
          <a:off x="3902059" y="4814202"/>
          <a:ext cx="1287621" cy="6438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Безлактозні продукти</a:t>
          </a:r>
        </a:p>
      </dsp:txBody>
      <dsp:txXfrm>
        <a:off x="3920916" y="4833059"/>
        <a:ext cx="1249907" cy="6060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D52F0B-3CDF-4C48-9899-351EA3D683BF}">
      <dsp:nvSpPr>
        <dsp:cNvPr id="0" name=""/>
        <dsp:cNvSpPr/>
      </dsp:nvSpPr>
      <dsp:spPr>
        <a:xfrm>
          <a:off x="768519" y="434340"/>
          <a:ext cx="145618" cy="91440"/>
        </a:xfrm>
        <a:custGeom>
          <a:avLst/>
          <a:gdLst/>
          <a:ahLst/>
          <a:cxnLst/>
          <a:rect l="0" t="0" r="0" b="0"/>
          <a:pathLst>
            <a:path>
              <a:moveTo>
                <a:pt x="0" y="45720"/>
              </a:moveTo>
              <a:lnTo>
                <a:pt x="14561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anose="02020603050405020304" pitchFamily="18" charset="0"/>
            <a:cs typeface="Times New Roman" panose="02020603050405020304" pitchFamily="18" charset="0"/>
          </a:endParaRPr>
        </a:p>
      </dsp:txBody>
      <dsp:txXfrm>
        <a:off x="836923" y="479178"/>
        <a:ext cx="8810" cy="1762"/>
      </dsp:txXfrm>
    </dsp:sp>
    <dsp:sp modelId="{3136E0D0-72CF-4020-9AA3-D68B84B67B47}">
      <dsp:nvSpPr>
        <dsp:cNvPr id="0" name=""/>
        <dsp:cNvSpPr/>
      </dsp:nvSpPr>
      <dsp:spPr>
        <a:xfrm>
          <a:off x="4152" y="250209"/>
          <a:ext cx="766167" cy="4597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Tetra Park</a:t>
          </a:r>
          <a:r>
            <a:rPr lang="uk-UA" sz="900" kern="1200">
              <a:latin typeface="Times New Roman" panose="02020603050405020304" pitchFamily="18" charset="0"/>
              <a:cs typeface="Times New Roman" panose="02020603050405020304" pitchFamily="18" charset="0"/>
            </a:rPr>
            <a:t> (Швеція)</a:t>
          </a:r>
        </a:p>
      </dsp:txBody>
      <dsp:txXfrm>
        <a:off x="4152" y="250209"/>
        <a:ext cx="766167" cy="459700"/>
      </dsp:txXfrm>
    </dsp:sp>
    <dsp:sp modelId="{8E41C1B3-3D97-4449-9CF5-27E33F3CBD59}">
      <dsp:nvSpPr>
        <dsp:cNvPr id="0" name=""/>
        <dsp:cNvSpPr/>
      </dsp:nvSpPr>
      <dsp:spPr>
        <a:xfrm>
          <a:off x="1710905" y="434340"/>
          <a:ext cx="145618" cy="91440"/>
        </a:xfrm>
        <a:custGeom>
          <a:avLst/>
          <a:gdLst/>
          <a:ahLst/>
          <a:cxnLst/>
          <a:rect l="0" t="0" r="0" b="0"/>
          <a:pathLst>
            <a:path>
              <a:moveTo>
                <a:pt x="0" y="45720"/>
              </a:moveTo>
              <a:lnTo>
                <a:pt x="14561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anose="02020603050405020304" pitchFamily="18" charset="0"/>
            <a:cs typeface="Times New Roman" panose="02020603050405020304" pitchFamily="18" charset="0"/>
          </a:endParaRPr>
        </a:p>
      </dsp:txBody>
      <dsp:txXfrm>
        <a:off x="1779308" y="479178"/>
        <a:ext cx="8810" cy="1762"/>
      </dsp:txXfrm>
    </dsp:sp>
    <dsp:sp modelId="{FD723B23-6A90-4D00-9DA9-74F59748F98B}">
      <dsp:nvSpPr>
        <dsp:cNvPr id="0" name=""/>
        <dsp:cNvSpPr/>
      </dsp:nvSpPr>
      <dsp:spPr>
        <a:xfrm>
          <a:off x="946537" y="250209"/>
          <a:ext cx="766167" cy="4597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Alfa Laval</a:t>
          </a:r>
          <a:r>
            <a:rPr lang="uk-UA" sz="900" kern="1200">
              <a:latin typeface="Times New Roman" panose="02020603050405020304" pitchFamily="18" charset="0"/>
              <a:cs typeface="Times New Roman" panose="02020603050405020304" pitchFamily="18" charset="0"/>
            </a:rPr>
            <a:t/>
          </a:r>
          <a:br>
            <a:rPr lang="uk-UA" sz="900" kern="1200">
              <a:latin typeface="Times New Roman" panose="02020603050405020304" pitchFamily="18" charset="0"/>
              <a:cs typeface="Times New Roman" panose="02020603050405020304" pitchFamily="18" charset="0"/>
            </a:rPr>
          </a:br>
          <a:r>
            <a:rPr lang="uk-UA" sz="900" kern="1200">
              <a:latin typeface="Times New Roman" panose="02020603050405020304" pitchFamily="18" charset="0"/>
              <a:cs typeface="Times New Roman" panose="02020603050405020304" pitchFamily="18" charset="0"/>
            </a:rPr>
            <a:t>(Швеція)</a:t>
          </a:r>
        </a:p>
      </dsp:txBody>
      <dsp:txXfrm>
        <a:off x="946537" y="250209"/>
        <a:ext cx="766167" cy="459700"/>
      </dsp:txXfrm>
    </dsp:sp>
    <dsp:sp modelId="{5518CDA1-FDF5-4714-B950-EAA86B3C15CC}">
      <dsp:nvSpPr>
        <dsp:cNvPr id="0" name=""/>
        <dsp:cNvSpPr/>
      </dsp:nvSpPr>
      <dsp:spPr>
        <a:xfrm>
          <a:off x="2653290" y="434340"/>
          <a:ext cx="145618" cy="91440"/>
        </a:xfrm>
        <a:custGeom>
          <a:avLst/>
          <a:gdLst/>
          <a:ahLst/>
          <a:cxnLst/>
          <a:rect l="0" t="0" r="0" b="0"/>
          <a:pathLst>
            <a:path>
              <a:moveTo>
                <a:pt x="0" y="45720"/>
              </a:moveTo>
              <a:lnTo>
                <a:pt x="14561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anose="02020603050405020304" pitchFamily="18" charset="0"/>
            <a:cs typeface="Times New Roman" panose="02020603050405020304" pitchFamily="18" charset="0"/>
          </a:endParaRPr>
        </a:p>
      </dsp:txBody>
      <dsp:txXfrm>
        <a:off x="2721694" y="479178"/>
        <a:ext cx="8810" cy="1762"/>
      </dsp:txXfrm>
    </dsp:sp>
    <dsp:sp modelId="{879C4F83-1E96-4450-BA48-8D808C7B46F7}">
      <dsp:nvSpPr>
        <dsp:cNvPr id="0" name=""/>
        <dsp:cNvSpPr/>
      </dsp:nvSpPr>
      <dsp:spPr>
        <a:xfrm>
          <a:off x="1888923" y="250209"/>
          <a:ext cx="766167" cy="4597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GEA</a:t>
          </a:r>
          <a:r>
            <a:rPr lang="uk-UA" sz="900" kern="1200">
              <a:latin typeface="Times New Roman" panose="02020603050405020304" pitchFamily="18" charset="0"/>
              <a:cs typeface="Times New Roman" panose="02020603050405020304" pitchFamily="18" charset="0"/>
            </a:rPr>
            <a:t/>
          </a:r>
          <a:br>
            <a:rPr lang="uk-UA" sz="900" kern="1200">
              <a:latin typeface="Times New Roman" panose="02020603050405020304" pitchFamily="18" charset="0"/>
              <a:cs typeface="Times New Roman" panose="02020603050405020304" pitchFamily="18" charset="0"/>
            </a:rPr>
          </a:br>
          <a:r>
            <a:rPr lang="uk-UA" sz="900" kern="1200">
              <a:latin typeface="Times New Roman" panose="02020603050405020304" pitchFamily="18" charset="0"/>
              <a:cs typeface="Times New Roman" panose="02020603050405020304" pitchFamily="18" charset="0"/>
            </a:rPr>
            <a:t>(Німеччина)</a:t>
          </a:r>
        </a:p>
      </dsp:txBody>
      <dsp:txXfrm>
        <a:off x="1888923" y="250209"/>
        <a:ext cx="766167" cy="459700"/>
      </dsp:txXfrm>
    </dsp:sp>
    <dsp:sp modelId="{98BC8ED0-E7CE-480F-9300-D6727C83386F}">
      <dsp:nvSpPr>
        <dsp:cNvPr id="0" name=""/>
        <dsp:cNvSpPr/>
      </dsp:nvSpPr>
      <dsp:spPr>
        <a:xfrm>
          <a:off x="3595676" y="434340"/>
          <a:ext cx="145618" cy="91440"/>
        </a:xfrm>
        <a:custGeom>
          <a:avLst/>
          <a:gdLst/>
          <a:ahLst/>
          <a:cxnLst/>
          <a:rect l="0" t="0" r="0" b="0"/>
          <a:pathLst>
            <a:path>
              <a:moveTo>
                <a:pt x="0" y="45720"/>
              </a:moveTo>
              <a:lnTo>
                <a:pt x="14561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anose="02020603050405020304" pitchFamily="18" charset="0"/>
            <a:cs typeface="Times New Roman" panose="02020603050405020304" pitchFamily="18" charset="0"/>
          </a:endParaRPr>
        </a:p>
      </dsp:txBody>
      <dsp:txXfrm>
        <a:off x="3664080" y="479178"/>
        <a:ext cx="8810" cy="1762"/>
      </dsp:txXfrm>
    </dsp:sp>
    <dsp:sp modelId="{BCEA43BF-5206-4823-B8A0-484D01968C13}">
      <dsp:nvSpPr>
        <dsp:cNvPr id="0" name=""/>
        <dsp:cNvSpPr/>
      </dsp:nvSpPr>
      <dsp:spPr>
        <a:xfrm>
          <a:off x="2831309" y="250209"/>
          <a:ext cx="766167" cy="4597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Obram</a:t>
          </a:r>
          <a:r>
            <a:rPr lang="uk-UA" sz="900" kern="1200">
              <a:latin typeface="Times New Roman" panose="02020603050405020304" pitchFamily="18" charset="0"/>
              <a:cs typeface="Times New Roman" panose="02020603050405020304" pitchFamily="18" charset="0"/>
            </a:rPr>
            <a:t> </a:t>
          </a:r>
          <a:br>
            <a:rPr lang="uk-UA" sz="900" kern="1200">
              <a:latin typeface="Times New Roman" panose="02020603050405020304" pitchFamily="18" charset="0"/>
              <a:cs typeface="Times New Roman" panose="02020603050405020304" pitchFamily="18" charset="0"/>
            </a:rPr>
          </a:br>
          <a:r>
            <a:rPr lang="uk-UA" sz="900" kern="1200">
              <a:latin typeface="Times New Roman" panose="02020603050405020304" pitchFamily="18" charset="0"/>
              <a:cs typeface="Times New Roman" panose="02020603050405020304" pitchFamily="18" charset="0"/>
            </a:rPr>
            <a:t>(Польща)</a:t>
          </a:r>
        </a:p>
      </dsp:txBody>
      <dsp:txXfrm>
        <a:off x="2831309" y="250209"/>
        <a:ext cx="766167" cy="459700"/>
      </dsp:txXfrm>
    </dsp:sp>
    <dsp:sp modelId="{45A3E5FB-3807-4B0F-98D8-99D56D17F646}">
      <dsp:nvSpPr>
        <dsp:cNvPr id="0" name=""/>
        <dsp:cNvSpPr/>
      </dsp:nvSpPr>
      <dsp:spPr>
        <a:xfrm>
          <a:off x="4538062" y="434340"/>
          <a:ext cx="145618" cy="91440"/>
        </a:xfrm>
        <a:custGeom>
          <a:avLst/>
          <a:gdLst/>
          <a:ahLst/>
          <a:cxnLst/>
          <a:rect l="0" t="0" r="0" b="0"/>
          <a:pathLst>
            <a:path>
              <a:moveTo>
                <a:pt x="0" y="45720"/>
              </a:moveTo>
              <a:lnTo>
                <a:pt x="14561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anose="02020603050405020304" pitchFamily="18" charset="0"/>
            <a:cs typeface="Times New Roman" panose="02020603050405020304" pitchFamily="18" charset="0"/>
          </a:endParaRPr>
        </a:p>
      </dsp:txBody>
      <dsp:txXfrm>
        <a:off x="4606465" y="479178"/>
        <a:ext cx="8810" cy="1762"/>
      </dsp:txXfrm>
    </dsp:sp>
    <dsp:sp modelId="{D54AE2BC-828C-434B-8B62-69AA21DFED20}">
      <dsp:nvSpPr>
        <dsp:cNvPr id="0" name=""/>
        <dsp:cNvSpPr/>
      </dsp:nvSpPr>
      <dsp:spPr>
        <a:xfrm>
          <a:off x="3773694" y="250209"/>
          <a:ext cx="766167" cy="4597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Tewes-Bis</a:t>
          </a:r>
          <a:br>
            <a:rPr lang="en-US" sz="900" kern="1200">
              <a:latin typeface="Times New Roman" panose="02020603050405020304" pitchFamily="18" charset="0"/>
              <a:cs typeface="Times New Roman" panose="02020603050405020304" pitchFamily="18" charset="0"/>
            </a:rPr>
          </a:br>
          <a:r>
            <a:rPr lang="en-US" sz="900" kern="1200">
              <a:latin typeface="Times New Roman" panose="02020603050405020304" pitchFamily="18" charset="0"/>
              <a:cs typeface="Times New Roman" panose="02020603050405020304" pitchFamily="18" charset="0"/>
            </a:rPr>
            <a:t>(</a:t>
          </a:r>
          <a:r>
            <a:rPr lang="uk-UA" sz="900" kern="1200">
              <a:latin typeface="Times New Roman" panose="02020603050405020304" pitchFamily="18" charset="0"/>
              <a:cs typeface="Times New Roman" panose="02020603050405020304" pitchFamily="18" charset="0"/>
            </a:rPr>
            <a:t>Польща)</a:t>
          </a:r>
        </a:p>
      </dsp:txBody>
      <dsp:txXfrm>
        <a:off x="3773694" y="250209"/>
        <a:ext cx="766167" cy="459700"/>
      </dsp:txXfrm>
    </dsp:sp>
    <dsp:sp modelId="{23C71286-F3E7-496D-8BA7-5E5299E53AFE}">
      <dsp:nvSpPr>
        <dsp:cNvPr id="0" name=""/>
        <dsp:cNvSpPr/>
      </dsp:nvSpPr>
      <dsp:spPr>
        <a:xfrm>
          <a:off x="4716080" y="250209"/>
          <a:ext cx="766167" cy="4597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latin typeface="Times New Roman" panose="02020603050405020304" pitchFamily="18" charset="0"/>
              <a:cs typeface="Times New Roman" panose="02020603050405020304" pitchFamily="18" charset="0"/>
            </a:rPr>
            <a:t>Tewes-Klima</a:t>
          </a:r>
          <a:br>
            <a:rPr lang="en-US" sz="900" kern="1200">
              <a:latin typeface="Times New Roman" panose="02020603050405020304" pitchFamily="18" charset="0"/>
              <a:cs typeface="Times New Roman" panose="02020603050405020304" pitchFamily="18" charset="0"/>
            </a:rPr>
          </a:br>
          <a:r>
            <a:rPr lang="en-US" sz="900" kern="1200">
              <a:latin typeface="Times New Roman" panose="02020603050405020304" pitchFamily="18" charset="0"/>
              <a:cs typeface="Times New Roman" panose="02020603050405020304" pitchFamily="18" charset="0"/>
            </a:rPr>
            <a:t>(</a:t>
          </a:r>
          <a:r>
            <a:rPr lang="uk-UA" sz="900" kern="1200">
              <a:latin typeface="Times New Roman" panose="02020603050405020304" pitchFamily="18" charset="0"/>
              <a:cs typeface="Times New Roman" panose="02020603050405020304" pitchFamily="18" charset="0"/>
            </a:rPr>
            <a:t>Польща)</a:t>
          </a:r>
        </a:p>
      </dsp:txBody>
      <dsp:txXfrm>
        <a:off x="4716080" y="250209"/>
        <a:ext cx="766167" cy="4597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2E57F0-D562-4CA3-8A3A-1A280A215017}">
      <dsp:nvSpPr>
        <dsp:cNvPr id="0" name=""/>
        <dsp:cNvSpPr/>
      </dsp:nvSpPr>
      <dsp:spPr>
        <a:xfrm>
          <a:off x="5215347" y="1293241"/>
          <a:ext cx="106282" cy="1332075"/>
        </a:xfrm>
        <a:custGeom>
          <a:avLst/>
          <a:gdLst/>
          <a:ahLst/>
          <a:cxnLst/>
          <a:rect l="0" t="0" r="0" b="0"/>
          <a:pathLst>
            <a:path>
              <a:moveTo>
                <a:pt x="0" y="0"/>
              </a:moveTo>
              <a:lnTo>
                <a:pt x="0" y="1332075"/>
              </a:lnTo>
              <a:lnTo>
                <a:pt x="106282" y="13320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882D0-1F53-4830-B611-CEE66997CDEE}">
      <dsp:nvSpPr>
        <dsp:cNvPr id="0" name=""/>
        <dsp:cNvSpPr/>
      </dsp:nvSpPr>
      <dsp:spPr>
        <a:xfrm>
          <a:off x="5215347" y="1293241"/>
          <a:ext cx="106282" cy="829004"/>
        </a:xfrm>
        <a:custGeom>
          <a:avLst/>
          <a:gdLst/>
          <a:ahLst/>
          <a:cxnLst/>
          <a:rect l="0" t="0" r="0" b="0"/>
          <a:pathLst>
            <a:path>
              <a:moveTo>
                <a:pt x="0" y="0"/>
              </a:moveTo>
              <a:lnTo>
                <a:pt x="0" y="829004"/>
              </a:lnTo>
              <a:lnTo>
                <a:pt x="106282" y="8290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5FD47-6AF3-4137-9AD4-E6A81456C6EE}">
      <dsp:nvSpPr>
        <dsp:cNvPr id="0" name=""/>
        <dsp:cNvSpPr/>
      </dsp:nvSpPr>
      <dsp:spPr>
        <a:xfrm>
          <a:off x="5215347" y="1293241"/>
          <a:ext cx="106282" cy="325933"/>
        </a:xfrm>
        <a:custGeom>
          <a:avLst/>
          <a:gdLst/>
          <a:ahLst/>
          <a:cxnLst/>
          <a:rect l="0" t="0" r="0" b="0"/>
          <a:pathLst>
            <a:path>
              <a:moveTo>
                <a:pt x="0" y="0"/>
              </a:moveTo>
              <a:lnTo>
                <a:pt x="0" y="325933"/>
              </a:lnTo>
              <a:lnTo>
                <a:pt x="106282" y="325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32C7E3-8AE0-4E3A-B1E5-7FD40A450243}">
      <dsp:nvSpPr>
        <dsp:cNvPr id="0" name=""/>
        <dsp:cNvSpPr/>
      </dsp:nvSpPr>
      <dsp:spPr>
        <a:xfrm>
          <a:off x="2926728" y="790170"/>
          <a:ext cx="2572039" cy="148795"/>
        </a:xfrm>
        <a:custGeom>
          <a:avLst/>
          <a:gdLst/>
          <a:ahLst/>
          <a:cxnLst/>
          <a:rect l="0" t="0" r="0" b="0"/>
          <a:pathLst>
            <a:path>
              <a:moveTo>
                <a:pt x="0" y="0"/>
              </a:moveTo>
              <a:lnTo>
                <a:pt x="0" y="74397"/>
              </a:lnTo>
              <a:lnTo>
                <a:pt x="2572039" y="74397"/>
              </a:lnTo>
              <a:lnTo>
                <a:pt x="2572039" y="148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441174-EEA5-48D1-8EE2-02ECB62E5C1A}">
      <dsp:nvSpPr>
        <dsp:cNvPr id="0" name=""/>
        <dsp:cNvSpPr/>
      </dsp:nvSpPr>
      <dsp:spPr>
        <a:xfrm>
          <a:off x="4358001" y="1293241"/>
          <a:ext cx="106282" cy="829004"/>
        </a:xfrm>
        <a:custGeom>
          <a:avLst/>
          <a:gdLst/>
          <a:ahLst/>
          <a:cxnLst/>
          <a:rect l="0" t="0" r="0" b="0"/>
          <a:pathLst>
            <a:path>
              <a:moveTo>
                <a:pt x="0" y="0"/>
              </a:moveTo>
              <a:lnTo>
                <a:pt x="0" y="829004"/>
              </a:lnTo>
              <a:lnTo>
                <a:pt x="106282" y="8290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37DAF-14BF-4DA7-823D-B416F98DFEFE}">
      <dsp:nvSpPr>
        <dsp:cNvPr id="0" name=""/>
        <dsp:cNvSpPr/>
      </dsp:nvSpPr>
      <dsp:spPr>
        <a:xfrm>
          <a:off x="4358001" y="1293241"/>
          <a:ext cx="106282" cy="325933"/>
        </a:xfrm>
        <a:custGeom>
          <a:avLst/>
          <a:gdLst/>
          <a:ahLst/>
          <a:cxnLst/>
          <a:rect l="0" t="0" r="0" b="0"/>
          <a:pathLst>
            <a:path>
              <a:moveTo>
                <a:pt x="0" y="0"/>
              </a:moveTo>
              <a:lnTo>
                <a:pt x="0" y="325933"/>
              </a:lnTo>
              <a:lnTo>
                <a:pt x="106282" y="325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CD53A7-F831-4E08-9107-6F3EA443F3DF}">
      <dsp:nvSpPr>
        <dsp:cNvPr id="0" name=""/>
        <dsp:cNvSpPr/>
      </dsp:nvSpPr>
      <dsp:spPr>
        <a:xfrm>
          <a:off x="2926728" y="790170"/>
          <a:ext cx="1714692" cy="148795"/>
        </a:xfrm>
        <a:custGeom>
          <a:avLst/>
          <a:gdLst/>
          <a:ahLst/>
          <a:cxnLst/>
          <a:rect l="0" t="0" r="0" b="0"/>
          <a:pathLst>
            <a:path>
              <a:moveTo>
                <a:pt x="0" y="0"/>
              </a:moveTo>
              <a:lnTo>
                <a:pt x="0" y="74397"/>
              </a:lnTo>
              <a:lnTo>
                <a:pt x="1714692" y="74397"/>
              </a:lnTo>
              <a:lnTo>
                <a:pt x="1714692" y="148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FB85DF-671B-4E80-B19C-C9AA38507EDA}">
      <dsp:nvSpPr>
        <dsp:cNvPr id="0" name=""/>
        <dsp:cNvSpPr/>
      </dsp:nvSpPr>
      <dsp:spPr>
        <a:xfrm>
          <a:off x="3500654" y="1293241"/>
          <a:ext cx="106282" cy="829004"/>
        </a:xfrm>
        <a:custGeom>
          <a:avLst/>
          <a:gdLst/>
          <a:ahLst/>
          <a:cxnLst/>
          <a:rect l="0" t="0" r="0" b="0"/>
          <a:pathLst>
            <a:path>
              <a:moveTo>
                <a:pt x="0" y="0"/>
              </a:moveTo>
              <a:lnTo>
                <a:pt x="0" y="829004"/>
              </a:lnTo>
              <a:lnTo>
                <a:pt x="106282" y="8290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D1B469-1594-488A-A736-F192C35EA471}">
      <dsp:nvSpPr>
        <dsp:cNvPr id="0" name=""/>
        <dsp:cNvSpPr/>
      </dsp:nvSpPr>
      <dsp:spPr>
        <a:xfrm>
          <a:off x="3500654" y="1293241"/>
          <a:ext cx="106282" cy="325933"/>
        </a:xfrm>
        <a:custGeom>
          <a:avLst/>
          <a:gdLst/>
          <a:ahLst/>
          <a:cxnLst/>
          <a:rect l="0" t="0" r="0" b="0"/>
          <a:pathLst>
            <a:path>
              <a:moveTo>
                <a:pt x="0" y="0"/>
              </a:moveTo>
              <a:lnTo>
                <a:pt x="0" y="325933"/>
              </a:lnTo>
              <a:lnTo>
                <a:pt x="106282" y="325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8FE979-9B70-4374-A03F-736DDF2EF959}">
      <dsp:nvSpPr>
        <dsp:cNvPr id="0" name=""/>
        <dsp:cNvSpPr/>
      </dsp:nvSpPr>
      <dsp:spPr>
        <a:xfrm>
          <a:off x="2926728" y="790170"/>
          <a:ext cx="857346" cy="148795"/>
        </a:xfrm>
        <a:custGeom>
          <a:avLst/>
          <a:gdLst/>
          <a:ahLst/>
          <a:cxnLst/>
          <a:rect l="0" t="0" r="0" b="0"/>
          <a:pathLst>
            <a:path>
              <a:moveTo>
                <a:pt x="0" y="0"/>
              </a:moveTo>
              <a:lnTo>
                <a:pt x="0" y="74397"/>
              </a:lnTo>
              <a:lnTo>
                <a:pt x="857346" y="74397"/>
              </a:lnTo>
              <a:lnTo>
                <a:pt x="857346" y="148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5CA904-DFF3-4F6F-8C58-31CCCA809BB6}">
      <dsp:nvSpPr>
        <dsp:cNvPr id="0" name=""/>
        <dsp:cNvSpPr/>
      </dsp:nvSpPr>
      <dsp:spPr>
        <a:xfrm>
          <a:off x="2643308" y="1293241"/>
          <a:ext cx="106282" cy="1332075"/>
        </a:xfrm>
        <a:custGeom>
          <a:avLst/>
          <a:gdLst/>
          <a:ahLst/>
          <a:cxnLst/>
          <a:rect l="0" t="0" r="0" b="0"/>
          <a:pathLst>
            <a:path>
              <a:moveTo>
                <a:pt x="0" y="0"/>
              </a:moveTo>
              <a:lnTo>
                <a:pt x="0" y="1332075"/>
              </a:lnTo>
              <a:lnTo>
                <a:pt x="106282" y="13320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481BDF-8DA3-491F-83BC-29001AB3708B}">
      <dsp:nvSpPr>
        <dsp:cNvPr id="0" name=""/>
        <dsp:cNvSpPr/>
      </dsp:nvSpPr>
      <dsp:spPr>
        <a:xfrm>
          <a:off x="2643308" y="1293241"/>
          <a:ext cx="106282" cy="829004"/>
        </a:xfrm>
        <a:custGeom>
          <a:avLst/>
          <a:gdLst/>
          <a:ahLst/>
          <a:cxnLst/>
          <a:rect l="0" t="0" r="0" b="0"/>
          <a:pathLst>
            <a:path>
              <a:moveTo>
                <a:pt x="0" y="0"/>
              </a:moveTo>
              <a:lnTo>
                <a:pt x="0" y="829004"/>
              </a:lnTo>
              <a:lnTo>
                <a:pt x="106282" y="8290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623969-89AF-416D-B860-02C2A5D50860}">
      <dsp:nvSpPr>
        <dsp:cNvPr id="0" name=""/>
        <dsp:cNvSpPr/>
      </dsp:nvSpPr>
      <dsp:spPr>
        <a:xfrm>
          <a:off x="2643308" y="1293241"/>
          <a:ext cx="106282" cy="325933"/>
        </a:xfrm>
        <a:custGeom>
          <a:avLst/>
          <a:gdLst/>
          <a:ahLst/>
          <a:cxnLst/>
          <a:rect l="0" t="0" r="0" b="0"/>
          <a:pathLst>
            <a:path>
              <a:moveTo>
                <a:pt x="0" y="0"/>
              </a:moveTo>
              <a:lnTo>
                <a:pt x="0" y="325933"/>
              </a:lnTo>
              <a:lnTo>
                <a:pt x="106282" y="325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289E8A-B9D9-4AA0-83EE-7462CC6992F7}">
      <dsp:nvSpPr>
        <dsp:cNvPr id="0" name=""/>
        <dsp:cNvSpPr/>
      </dsp:nvSpPr>
      <dsp:spPr>
        <a:xfrm>
          <a:off x="2881008" y="790170"/>
          <a:ext cx="91440" cy="148795"/>
        </a:xfrm>
        <a:custGeom>
          <a:avLst/>
          <a:gdLst/>
          <a:ahLst/>
          <a:cxnLst/>
          <a:rect l="0" t="0" r="0" b="0"/>
          <a:pathLst>
            <a:path>
              <a:moveTo>
                <a:pt x="45720" y="0"/>
              </a:moveTo>
              <a:lnTo>
                <a:pt x="45720" y="148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C8D093-9913-43E4-A38C-C06320D22E96}">
      <dsp:nvSpPr>
        <dsp:cNvPr id="0" name=""/>
        <dsp:cNvSpPr/>
      </dsp:nvSpPr>
      <dsp:spPr>
        <a:xfrm>
          <a:off x="1785961" y="1293241"/>
          <a:ext cx="106282" cy="1332075"/>
        </a:xfrm>
        <a:custGeom>
          <a:avLst/>
          <a:gdLst/>
          <a:ahLst/>
          <a:cxnLst/>
          <a:rect l="0" t="0" r="0" b="0"/>
          <a:pathLst>
            <a:path>
              <a:moveTo>
                <a:pt x="0" y="0"/>
              </a:moveTo>
              <a:lnTo>
                <a:pt x="0" y="1332075"/>
              </a:lnTo>
              <a:lnTo>
                <a:pt x="106282" y="13320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FBA2D-13A0-41E0-ADC8-C14730B43677}">
      <dsp:nvSpPr>
        <dsp:cNvPr id="0" name=""/>
        <dsp:cNvSpPr/>
      </dsp:nvSpPr>
      <dsp:spPr>
        <a:xfrm>
          <a:off x="1785961" y="1293241"/>
          <a:ext cx="106282" cy="829004"/>
        </a:xfrm>
        <a:custGeom>
          <a:avLst/>
          <a:gdLst/>
          <a:ahLst/>
          <a:cxnLst/>
          <a:rect l="0" t="0" r="0" b="0"/>
          <a:pathLst>
            <a:path>
              <a:moveTo>
                <a:pt x="0" y="0"/>
              </a:moveTo>
              <a:lnTo>
                <a:pt x="0" y="829004"/>
              </a:lnTo>
              <a:lnTo>
                <a:pt x="106282" y="8290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F4F1FF-4A88-42CD-899C-0E553C6CA822}">
      <dsp:nvSpPr>
        <dsp:cNvPr id="0" name=""/>
        <dsp:cNvSpPr/>
      </dsp:nvSpPr>
      <dsp:spPr>
        <a:xfrm>
          <a:off x="1785961" y="1293241"/>
          <a:ext cx="106282" cy="325933"/>
        </a:xfrm>
        <a:custGeom>
          <a:avLst/>
          <a:gdLst/>
          <a:ahLst/>
          <a:cxnLst/>
          <a:rect l="0" t="0" r="0" b="0"/>
          <a:pathLst>
            <a:path>
              <a:moveTo>
                <a:pt x="0" y="0"/>
              </a:moveTo>
              <a:lnTo>
                <a:pt x="0" y="325933"/>
              </a:lnTo>
              <a:lnTo>
                <a:pt x="106282" y="325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58233-DE25-4AA2-AA8F-74658AED2C9E}">
      <dsp:nvSpPr>
        <dsp:cNvPr id="0" name=""/>
        <dsp:cNvSpPr/>
      </dsp:nvSpPr>
      <dsp:spPr>
        <a:xfrm>
          <a:off x="2069382" y="790170"/>
          <a:ext cx="857346" cy="148795"/>
        </a:xfrm>
        <a:custGeom>
          <a:avLst/>
          <a:gdLst/>
          <a:ahLst/>
          <a:cxnLst/>
          <a:rect l="0" t="0" r="0" b="0"/>
          <a:pathLst>
            <a:path>
              <a:moveTo>
                <a:pt x="857346" y="0"/>
              </a:moveTo>
              <a:lnTo>
                <a:pt x="857346" y="74397"/>
              </a:lnTo>
              <a:lnTo>
                <a:pt x="0" y="74397"/>
              </a:lnTo>
              <a:lnTo>
                <a:pt x="0" y="148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F5144D-5C6E-4A4F-ABCF-98EA9BD02CE9}">
      <dsp:nvSpPr>
        <dsp:cNvPr id="0" name=""/>
        <dsp:cNvSpPr/>
      </dsp:nvSpPr>
      <dsp:spPr>
        <a:xfrm>
          <a:off x="928615" y="1293241"/>
          <a:ext cx="106282" cy="1332075"/>
        </a:xfrm>
        <a:custGeom>
          <a:avLst/>
          <a:gdLst/>
          <a:ahLst/>
          <a:cxnLst/>
          <a:rect l="0" t="0" r="0" b="0"/>
          <a:pathLst>
            <a:path>
              <a:moveTo>
                <a:pt x="0" y="0"/>
              </a:moveTo>
              <a:lnTo>
                <a:pt x="0" y="1332075"/>
              </a:lnTo>
              <a:lnTo>
                <a:pt x="106282" y="13320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F19F7A-B178-4D67-A6D4-4EB7E3EF75E5}">
      <dsp:nvSpPr>
        <dsp:cNvPr id="0" name=""/>
        <dsp:cNvSpPr/>
      </dsp:nvSpPr>
      <dsp:spPr>
        <a:xfrm>
          <a:off x="928615" y="1293241"/>
          <a:ext cx="106282" cy="829004"/>
        </a:xfrm>
        <a:custGeom>
          <a:avLst/>
          <a:gdLst/>
          <a:ahLst/>
          <a:cxnLst/>
          <a:rect l="0" t="0" r="0" b="0"/>
          <a:pathLst>
            <a:path>
              <a:moveTo>
                <a:pt x="0" y="0"/>
              </a:moveTo>
              <a:lnTo>
                <a:pt x="0" y="829004"/>
              </a:lnTo>
              <a:lnTo>
                <a:pt x="106282" y="8290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C18892-D793-49DF-894C-0F32C81BD6AF}">
      <dsp:nvSpPr>
        <dsp:cNvPr id="0" name=""/>
        <dsp:cNvSpPr/>
      </dsp:nvSpPr>
      <dsp:spPr>
        <a:xfrm>
          <a:off x="928615" y="1293241"/>
          <a:ext cx="106282" cy="325933"/>
        </a:xfrm>
        <a:custGeom>
          <a:avLst/>
          <a:gdLst/>
          <a:ahLst/>
          <a:cxnLst/>
          <a:rect l="0" t="0" r="0" b="0"/>
          <a:pathLst>
            <a:path>
              <a:moveTo>
                <a:pt x="0" y="0"/>
              </a:moveTo>
              <a:lnTo>
                <a:pt x="0" y="325933"/>
              </a:lnTo>
              <a:lnTo>
                <a:pt x="106282" y="325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8D7899-2A1E-48D7-AF70-CAA9F409EF4B}">
      <dsp:nvSpPr>
        <dsp:cNvPr id="0" name=""/>
        <dsp:cNvSpPr/>
      </dsp:nvSpPr>
      <dsp:spPr>
        <a:xfrm>
          <a:off x="1212035" y="790170"/>
          <a:ext cx="1714692" cy="148795"/>
        </a:xfrm>
        <a:custGeom>
          <a:avLst/>
          <a:gdLst/>
          <a:ahLst/>
          <a:cxnLst/>
          <a:rect l="0" t="0" r="0" b="0"/>
          <a:pathLst>
            <a:path>
              <a:moveTo>
                <a:pt x="1714692" y="0"/>
              </a:moveTo>
              <a:lnTo>
                <a:pt x="1714692" y="74397"/>
              </a:lnTo>
              <a:lnTo>
                <a:pt x="0" y="74397"/>
              </a:lnTo>
              <a:lnTo>
                <a:pt x="0" y="148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8B7C50-9847-41A8-8D42-420F1DE09816}">
      <dsp:nvSpPr>
        <dsp:cNvPr id="0" name=""/>
        <dsp:cNvSpPr/>
      </dsp:nvSpPr>
      <dsp:spPr>
        <a:xfrm>
          <a:off x="71269" y="1293241"/>
          <a:ext cx="106282" cy="1835146"/>
        </a:xfrm>
        <a:custGeom>
          <a:avLst/>
          <a:gdLst/>
          <a:ahLst/>
          <a:cxnLst/>
          <a:rect l="0" t="0" r="0" b="0"/>
          <a:pathLst>
            <a:path>
              <a:moveTo>
                <a:pt x="0" y="0"/>
              </a:moveTo>
              <a:lnTo>
                <a:pt x="0" y="1835146"/>
              </a:lnTo>
              <a:lnTo>
                <a:pt x="106282" y="18351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557033-533A-4507-8C94-985A36802117}">
      <dsp:nvSpPr>
        <dsp:cNvPr id="0" name=""/>
        <dsp:cNvSpPr/>
      </dsp:nvSpPr>
      <dsp:spPr>
        <a:xfrm>
          <a:off x="71269" y="1293241"/>
          <a:ext cx="106282" cy="1332075"/>
        </a:xfrm>
        <a:custGeom>
          <a:avLst/>
          <a:gdLst/>
          <a:ahLst/>
          <a:cxnLst/>
          <a:rect l="0" t="0" r="0" b="0"/>
          <a:pathLst>
            <a:path>
              <a:moveTo>
                <a:pt x="0" y="0"/>
              </a:moveTo>
              <a:lnTo>
                <a:pt x="0" y="1332075"/>
              </a:lnTo>
              <a:lnTo>
                <a:pt x="106282" y="13320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78030E-FC98-4942-8F95-88FCCAAA0717}">
      <dsp:nvSpPr>
        <dsp:cNvPr id="0" name=""/>
        <dsp:cNvSpPr/>
      </dsp:nvSpPr>
      <dsp:spPr>
        <a:xfrm>
          <a:off x="71269" y="1293241"/>
          <a:ext cx="106282" cy="829004"/>
        </a:xfrm>
        <a:custGeom>
          <a:avLst/>
          <a:gdLst/>
          <a:ahLst/>
          <a:cxnLst/>
          <a:rect l="0" t="0" r="0" b="0"/>
          <a:pathLst>
            <a:path>
              <a:moveTo>
                <a:pt x="0" y="0"/>
              </a:moveTo>
              <a:lnTo>
                <a:pt x="0" y="829004"/>
              </a:lnTo>
              <a:lnTo>
                <a:pt x="106282" y="82900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CE3756-43A0-412F-BAAF-39C316DB9F37}">
      <dsp:nvSpPr>
        <dsp:cNvPr id="0" name=""/>
        <dsp:cNvSpPr/>
      </dsp:nvSpPr>
      <dsp:spPr>
        <a:xfrm>
          <a:off x="71269" y="1293241"/>
          <a:ext cx="106282" cy="325933"/>
        </a:xfrm>
        <a:custGeom>
          <a:avLst/>
          <a:gdLst/>
          <a:ahLst/>
          <a:cxnLst/>
          <a:rect l="0" t="0" r="0" b="0"/>
          <a:pathLst>
            <a:path>
              <a:moveTo>
                <a:pt x="0" y="0"/>
              </a:moveTo>
              <a:lnTo>
                <a:pt x="0" y="325933"/>
              </a:lnTo>
              <a:lnTo>
                <a:pt x="106282" y="3259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EC80CB-E097-4AFC-AAB7-ECF7F144F846}">
      <dsp:nvSpPr>
        <dsp:cNvPr id="0" name=""/>
        <dsp:cNvSpPr/>
      </dsp:nvSpPr>
      <dsp:spPr>
        <a:xfrm>
          <a:off x="354689" y="790170"/>
          <a:ext cx="2572039" cy="148795"/>
        </a:xfrm>
        <a:custGeom>
          <a:avLst/>
          <a:gdLst/>
          <a:ahLst/>
          <a:cxnLst/>
          <a:rect l="0" t="0" r="0" b="0"/>
          <a:pathLst>
            <a:path>
              <a:moveTo>
                <a:pt x="2572039" y="0"/>
              </a:moveTo>
              <a:lnTo>
                <a:pt x="2572039" y="74397"/>
              </a:lnTo>
              <a:lnTo>
                <a:pt x="0" y="74397"/>
              </a:lnTo>
              <a:lnTo>
                <a:pt x="0" y="1487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2A4C7A-72FD-48BC-9AEC-ACB483AF60B5}">
      <dsp:nvSpPr>
        <dsp:cNvPr id="0" name=""/>
        <dsp:cNvSpPr/>
      </dsp:nvSpPr>
      <dsp:spPr>
        <a:xfrm>
          <a:off x="2572453" y="435894"/>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Генеральний директор</a:t>
          </a:r>
        </a:p>
      </dsp:txBody>
      <dsp:txXfrm>
        <a:off x="2572453" y="435894"/>
        <a:ext cx="708550" cy="354275"/>
      </dsp:txXfrm>
    </dsp:sp>
    <dsp:sp modelId="{DC20DCD6-E5DA-42A3-A2B3-15426C3C9680}">
      <dsp:nvSpPr>
        <dsp:cNvPr id="0" name=""/>
        <dsp:cNvSpPr/>
      </dsp:nvSpPr>
      <dsp:spPr>
        <a:xfrm>
          <a:off x="414" y="938965"/>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Виробничий</a:t>
          </a:r>
          <a:r>
            <a:rPr lang="ru-RU" sz="700" kern="1200" baseline="0">
              <a:latin typeface="Times New Roman" panose="02020603050405020304" pitchFamily="18" charset="0"/>
              <a:ea typeface="+mn-ea"/>
              <a:cs typeface="Times New Roman" panose="02020603050405020304" pitchFamily="18" charset="0"/>
            </a:rPr>
            <a:t> департамент</a:t>
          </a:r>
          <a:endParaRPr lang="ru-RU" sz="700" kern="1200">
            <a:latin typeface="Times New Roman" panose="02020603050405020304" pitchFamily="18" charset="0"/>
            <a:ea typeface="+mn-ea"/>
            <a:cs typeface="Times New Roman" panose="02020603050405020304" pitchFamily="18" charset="0"/>
          </a:endParaRPr>
        </a:p>
      </dsp:txBody>
      <dsp:txXfrm>
        <a:off x="414" y="938965"/>
        <a:ext cx="708550" cy="354275"/>
      </dsp:txXfrm>
    </dsp:sp>
    <dsp:sp modelId="{D51D9621-7C19-4713-B510-9ECB5C5B0087}">
      <dsp:nvSpPr>
        <dsp:cNvPr id="0" name=""/>
        <dsp:cNvSpPr/>
      </dsp:nvSpPr>
      <dsp:spPr>
        <a:xfrm>
          <a:off x="177551" y="1442036"/>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Технологічний відділ</a:t>
          </a:r>
        </a:p>
      </dsp:txBody>
      <dsp:txXfrm>
        <a:off x="177551" y="1442036"/>
        <a:ext cx="708550" cy="354275"/>
      </dsp:txXfrm>
    </dsp:sp>
    <dsp:sp modelId="{8540A70C-26C5-4E8F-AFDA-59EC7D1FBE6E}">
      <dsp:nvSpPr>
        <dsp:cNvPr id="0" name=""/>
        <dsp:cNvSpPr/>
      </dsp:nvSpPr>
      <dsp:spPr>
        <a:xfrm>
          <a:off x="177551" y="1945107"/>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 контролю якості</a:t>
          </a:r>
        </a:p>
      </dsp:txBody>
      <dsp:txXfrm>
        <a:off x="177551" y="1945107"/>
        <a:ext cx="708550" cy="354275"/>
      </dsp:txXfrm>
    </dsp:sp>
    <dsp:sp modelId="{6314F1AB-6408-4A38-97AF-7F0E795C9C0E}">
      <dsp:nvSpPr>
        <dsp:cNvPr id="0" name=""/>
        <dsp:cNvSpPr/>
      </dsp:nvSpPr>
      <dsp:spPr>
        <a:xfrm>
          <a:off x="177551" y="2448178"/>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Лабораторія</a:t>
          </a:r>
          <a:r>
            <a:rPr lang="ru-RU" sz="700" kern="1200" baseline="0">
              <a:latin typeface="Times New Roman" panose="02020603050405020304" pitchFamily="18" charset="0"/>
              <a:ea typeface="+mn-ea"/>
              <a:cs typeface="Times New Roman" panose="02020603050405020304" pitchFamily="18" charset="0"/>
            </a:rPr>
            <a:t> безпеки харчової продукції</a:t>
          </a:r>
          <a:endParaRPr lang="ru-RU" sz="700" kern="1200">
            <a:latin typeface="Times New Roman" panose="02020603050405020304" pitchFamily="18" charset="0"/>
            <a:ea typeface="+mn-ea"/>
            <a:cs typeface="Times New Roman" panose="02020603050405020304" pitchFamily="18" charset="0"/>
          </a:endParaRPr>
        </a:p>
      </dsp:txBody>
      <dsp:txXfrm>
        <a:off x="177551" y="2448178"/>
        <a:ext cx="708550" cy="354275"/>
      </dsp:txXfrm>
    </dsp:sp>
    <dsp:sp modelId="{47D379E1-66E5-4198-B231-8D78B714C5E8}">
      <dsp:nvSpPr>
        <dsp:cNvPr id="0" name=""/>
        <dsp:cNvSpPr/>
      </dsp:nvSpPr>
      <dsp:spPr>
        <a:xfrm>
          <a:off x="177551" y="2951249"/>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uk-UA" sz="700" kern="1200">
              <a:latin typeface="Times New Roman" panose="02020603050405020304" pitchFamily="18" charset="0"/>
              <a:cs typeface="Times New Roman" panose="02020603050405020304" pitchFamily="18" charset="0"/>
            </a:rPr>
            <a:t>Відділ обслуговування обладнання</a:t>
          </a:r>
        </a:p>
      </dsp:txBody>
      <dsp:txXfrm>
        <a:off x="177551" y="2951249"/>
        <a:ext cx="708550" cy="354275"/>
      </dsp:txXfrm>
    </dsp:sp>
    <dsp:sp modelId="{A326A334-BDB0-4644-B846-DBB53AFD0528}">
      <dsp:nvSpPr>
        <dsp:cNvPr id="0" name=""/>
        <dsp:cNvSpPr/>
      </dsp:nvSpPr>
      <dsp:spPr>
        <a:xfrm>
          <a:off x="857760" y="938965"/>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Комерційний</a:t>
          </a:r>
          <a:r>
            <a:rPr lang="ru-RU" sz="700" kern="1200" baseline="0">
              <a:latin typeface="Times New Roman" panose="02020603050405020304" pitchFamily="18" charset="0"/>
              <a:ea typeface="+mn-ea"/>
              <a:cs typeface="Times New Roman" panose="02020603050405020304" pitchFamily="18" charset="0"/>
            </a:rPr>
            <a:t> департамент</a:t>
          </a:r>
          <a:endParaRPr lang="ru-RU" sz="700" kern="1200">
            <a:latin typeface="Times New Roman" panose="02020603050405020304" pitchFamily="18" charset="0"/>
            <a:ea typeface="+mn-ea"/>
            <a:cs typeface="Times New Roman" panose="02020603050405020304" pitchFamily="18" charset="0"/>
          </a:endParaRPr>
        </a:p>
      </dsp:txBody>
      <dsp:txXfrm>
        <a:off x="857760" y="938965"/>
        <a:ext cx="708550" cy="354275"/>
      </dsp:txXfrm>
    </dsp:sp>
    <dsp:sp modelId="{E0CE7784-BB6F-4AFF-B2C1-F6A89BF0B7DB}">
      <dsp:nvSpPr>
        <dsp:cNvPr id="0" name=""/>
        <dsp:cNvSpPr/>
      </dsp:nvSpPr>
      <dsp:spPr>
        <a:xfrm>
          <a:off x="1034898" y="1442036"/>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a:t>
          </a:r>
          <a:r>
            <a:rPr lang="ru-RU" sz="700" kern="1200" baseline="0">
              <a:latin typeface="Times New Roman" panose="02020603050405020304" pitchFamily="18" charset="0"/>
              <a:ea typeface="+mn-ea"/>
              <a:cs typeface="Times New Roman" panose="02020603050405020304" pitchFamily="18" charset="0"/>
            </a:rPr>
            <a:t> продажів</a:t>
          </a:r>
          <a:endParaRPr lang="ru-RU" sz="700" kern="1200">
            <a:latin typeface="Times New Roman" panose="02020603050405020304" pitchFamily="18" charset="0"/>
            <a:ea typeface="+mn-ea"/>
            <a:cs typeface="Times New Roman" panose="02020603050405020304" pitchFamily="18" charset="0"/>
          </a:endParaRPr>
        </a:p>
      </dsp:txBody>
      <dsp:txXfrm>
        <a:off x="1034898" y="1442036"/>
        <a:ext cx="708550" cy="354275"/>
      </dsp:txXfrm>
    </dsp:sp>
    <dsp:sp modelId="{526C9ECA-967C-4D0E-94D3-9BC97A86E41B}">
      <dsp:nvSpPr>
        <dsp:cNvPr id="0" name=""/>
        <dsp:cNvSpPr/>
      </dsp:nvSpPr>
      <dsp:spPr>
        <a:xfrm>
          <a:off x="1034898" y="1945107"/>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 логістики та дистрибуції</a:t>
          </a:r>
        </a:p>
      </dsp:txBody>
      <dsp:txXfrm>
        <a:off x="1034898" y="1945107"/>
        <a:ext cx="708550" cy="354275"/>
      </dsp:txXfrm>
    </dsp:sp>
    <dsp:sp modelId="{558F7F6D-7A1D-4024-9095-89168B0FA648}">
      <dsp:nvSpPr>
        <dsp:cNvPr id="0" name=""/>
        <dsp:cNvSpPr/>
      </dsp:nvSpPr>
      <dsp:spPr>
        <a:xfrm>
          <a:off x="1034898" y="2448178"/>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 закупівель</a:t>
          </a:r>
        </a:p>
      </dsp:txBody>
      <dsp:txXfrm>
        <a:off x="1034898" y="2448178"/>
        <a:ext cx="708550" cy="354275"/>
      </dsp:txXfrm>
    </dsp:sp>
    <dsp:sp modelId="{3275DE66-CFF9-4F21-9A6D-E5EE3062505E}">
      <dsp:nvSpPr>
        <dsp:cNvPr id="0" name=""/>
        <dsp:cNvSpPr/>
      </dsp:nvSpPr>
      <dsp:spPr>
        <a:xfrm>
          <a:off x="1715106" y="938965"/>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Маркетинговий</a:t>
          </a:r>
          <a:r>
            <a:rPr lang="ru-RU" sz="700" kern="1200" baseline="0">
              <a:latin typeface="Times New Roman" panose="02020603050405020304" pitchFamily="18" charset="0"/>
              <a:ea typeface="+mn-ea"/>
              <a:cs typeface="Times New Roman" panose="02020603050405020304" pitchFamily="18" charset="0"/>
            </a:rPr>
            <a:t> департамент</a:t>
          </a:r>
          <a:endParaRPr lang="ru-RU" sz="700" kern="1200">
            <a:latin typeface="Times New Roman" panose="02020603050405020304" pitchFamily="18" charset="0"/>
            <a:ea typeface="+mn-ea"/>
            <a:cs typeface="Times New Roman" panose="02020603050405020304" pitchFamily="18" charset="0"/>
          </a:endParaRPr>
        </a:p>
      </dsp:txBody>
      <dsp:txXfrm>
        <a:off x="1715106" y="938965"/>
        <a:ext cx="708550" cy="354275"/>
      </dsp:txXfrm>
    </dsp:sp>
    <dsp:sp modelId="{ED43503E-25DD-4B2A-8DD3-2C07874D80F5}">
      <dsp:nvSpPr>
        <dsp:cNvPr id="0" name=""/>
        <dsp:cNvSpPr/>
      </dsp:nvSpPr>
      <dsp:spPr>
        <a:xfrm>
          <a:off x="1892244" y="1442036"/>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 маркетингу та брендингу</a:t>
          </a:r>
        </a:p>
      </dsp:txBody>
      <dsp:txXfrm>
        <a:off x="1892244" y="1442036"/>
        <a:ext cx="708550" cy="354275"/>
      </dsp:txXfrm>
    </dsp:sp>
    <dsp:sp modelId="{42DADD7D-B42C-4F79-AB11-2F2A7EAC095A}">
      <dsp:nvSpPr>
        <dsp:cNvPr id="0" name=""/>
        <dsp:cNvSpPr/>
      </dsp:nvSpPr>
      <dsp:spPr>
        <a:xfrm>
          <a:off x="1892244" y="1945107"/>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 дизайну та комунікацій</a:t>
          </a:r>
        </a:p>
      </dsp:txBody>
      <dsp:txXfrm>
        <a:off x="1892244" y="1945107"/>
        <a:ext cx="708550" cy="354275"/>
      </dsp:txXfrm>
    </dsp:sp>
    <dsp:sp modelId="{573026C1-E51E-4C0C-B00A-7156439BDFAD}">
      <dsp:nvSpPr>
        <dsp:cNvPr id="0" name=""/>
        <dsp:cNvSpPr/>
      </dsp:nvSpPr>
      <dsp:spPr>
        <a:xfrm>
          <a:off x="1892244" y="2448178"/>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uk-UA" sz="700" kern="1200">
              <a:latin typeface="Times New Roman" panose="02020603050405020304" pitchFamily="18" charset="0"/>
              <a:cs typeface="Times New Roman" panose="02020603050405020304" pitchFamily="18" charset="0"/>
            </a:rPr>
            <a:t>Відділ розвитку нових продуктів</a:t>
          </a:r>
        </a:p>
      </dsp:txBody>
      <dsp:txXfrm>
        <a:off x="1892244" y="2448178"/>
        <a:ext cx="708550" cy="354275"/>
      </dsp:txXfrm>
    </dsp:sp>
    <dsp:sp modelId="{D34F553F-9D24-44E5-BDA1-C59AB196260B}">
      <dsp:nvSpPr>
        <dsp:cNvPr id="0" name=""/>
        <dsp:cNvSpPr/>
      </dsp:nvSpPr>
      <dsp:spPr>
        <a:xfrm>
          <a:off x="2572453" y="938965"/>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Фінансово-економічний департамент</a:t>
          </a:r>
        </a:p>
      </dsp:txBody>
      <dsp:txXfrm>
        <a:off x="2572453" y="938965"/>
        <a:ext cx="708550" cy="354275"/>
      </dsp:txXfrm>
    </dsp:sp>
    <dsp:sp modelId="{135615B4-4CB6-4305-9221-72A86D62130F}">
      <dsp:nvSpPr>
        <dsp:cNvPr id="0" name=""/>
        <dsp:cNvSpPr/>
      </dsp:nvSpPr>
      <dsp:spPr>
        <a:xfrm>
          <a:off x="2749590" y="1442036"/>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Бухгалтерська</a:t>
          </a:r>
          <a:r>
            <a:rPr lang="ru-RU" sz="700" kern="1200" baseline="0">
              <a:latin typeface="Times New Roman" panose="02020603050405020304" pitchFamily="18" charset="0"/>
              <a:ea typeface="+mn-ea"/>
              <a:cs typeface="Times New Roman" panose="02020603050405020304" pitchFamily="18" charset="0"/>
            </a:rPr>
            <a:t> служба</a:t>
          </a:r>
          <a:endParaRPr lang="ru-RU" sz="700" kern="1200">
            <a:latin typeface="Times New Roman" panose="02020603050405020304" pitchFamily="18" charset="0"/>
            <a:ea typeface="+mn-ea"/>
            <a:cs typeface="Times New Roman" panose="02020603050405020304" pitchFamily="18" charset="0"/>
          </a:endParaRPr>
        </a:p>
      </dsp:txBody>
      <dsp:txXfrm>
        <a:off x="2749590" y="1442036"/>
        <a:ext cx="708550" cy="354275"/>
      </dsp:txXfrm>
    </dsp:sp>
    <dsp:sp modelId="{9C0F5EB2-2914-4231-8B29-1A838A58BC21}">
      <dsp:nvSpPr>
        <dsp:cNvPr id="0" name=""/>
        <dsp:cNvSpPr/>
      </dsp:nvSpPr>
      <dsp:spPr>
        <a:xfrm>
          <a:off x="2749590" y="1945107"/>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 фінансового аналізу</a:t>
          </a:r>
        </a:p>
      </dsp:txBody>
      <dsp:txXfrm>
        <a:off x="2749590" y="1945107"/>
        <a:ext cx="708550" cy="354275"/>
      </dsp:txXfrm>
    </dsp:sp>
    <dsp:sp modelId="{5502AE50-C143-40C7-BBCC-FA35B92E5289}">
      <dsp:nvSpPr>
        <dsp:cNvPr id="0" name=""/>
        <dsp:cNvSpPr/>
      </dsp:nvSpPr>
      <dsp:spPr>
        <a:xfrm>
          <a:off x="2749590" y="2448178"/>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Планово-економічний відділ</a:t>
          </a:r>
        </a:p>
      </dsp:txBody>
      <dsp:txXfrm>
        <a:off x="2749590" y="2448178"/>
        <a:ext cx="708550" cy="354275"/>
      </dsp:txXfrm>
    </dsp:sp>
    <dsp:sp modelId="{66628498-67DD-4521-96FE-B056EAF09733}">
      <dsp:nvSpPr>
        <dsp:cNvPr id="0" name=""/>
        <dsp:cNvSpPr/>
      </dsp:nvSpPr>
      <dsp:spPr>
        <a:xfrm>
          <a:off x="3429799" y="938965"/>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Юридичний департамент</a:t>
          </a:r>
        </a:p>
      </dsp:txBody>
      <dsp:txXfrm>
        <a:off x="3429799" y="938965"/>
        <a:ext cx="708550" cy="354275"/>
      </dsp:txXfrm>
    </dsp:sp>
    <dsp:sp modelId="{A2DB100B-1545-4643-9AD2-1E00BF8F9782}">
      <dsp:nvSpPr>
        <dsp:cNvPr id="0" name=""/>
        <dsp:cNvSpPr/>
      </dsp:nvSpPr>
      <dsp:spPr>
        <a:xfrm>
          <a:off x="3606937" y="1442036"/>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 забезпечення правової безпеки</a:t>
          </a:r>
        </a:p>
      </dsp:txBody>
      <dsp:txXfrm>
        <a:off x="3606937" y="1442036"/>
        <a:ext cx="708550" cy="354275"/>
      </dsp:txXfrm>
    </dsp:sp>
    <dsp:sp modelId="{C8748E86-2898-4E12-9476-09C6984E590F}">
      <dsp:nvSpPr>
        <dsp:cNvPr id="0" name=""/>
        <dsp:cNvSpPr/>
      </dsp:nvSpPr>
      <dsp:spPr>
        <a:xfrm>
          <a:off x="3606937" y="1945107"/>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ru-RU" sz="700" kern="1200">
              <a:latin typeface="Times New Roman" panose="02020603050405020304" pitchFamily="18" charset="0"/>
              <a:ea typeface="+mn-ea"/>
              <a:cs typeface="Times New Roman" panose="02020603050405020304" pitchFamily="18" charset="0"/>
            </a:rPr>
            <a:t>Відділ патентної та договірної роботи</a:t>
          </a:r>
        </a:p>
      </dsp:txBody>
      <dsp:txXfrm>
        <a:off x="3606937" y="1945107"/>
        <a:ext cx="708550" cy="354275"/>
      </dsp:txXfrm>
    </dsp:sp>
    <dsp:sp modelId="{268BC334-6377-4F3A-9113-056F844266C3}">
      <dsp:nvSpPr>
        <dsp:cNvPr id="0" name=""/>
        <dsp:cNvSpPr/>
      </dsp:nvSpPr>
      <dsp:spPr>
        <a:xfrm>
          <a:off x="4287146" y="938965"/>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uk-UA" sz="700" kern="1200">
              <a:latin typeface="Times New Roman" panose="02020603050405020304" pitchFamily="18" charset="0"/>
              <a:ea typeface="+mn-ea"/>
              <a:cs typeface="Times New Roman" panose="02020603050405020304" pitchFamily="18" charset="0"/>
            </a:rPr>
            <a:t>Інформаційно-технологічний</a:t>
          </a:r>
          <a:r>
            <a:rPr lang="uk-UA" sz="700" kern="1200" baseline="0">
              <a:latin typeface="Times New Roman" panose="02020603050405020304" pitchFamily="18" charset="0"/>
              <a:ea typeface="+mn-ea"/>
              <a:cs typeface="Times New Roman" panose="02020603050405020304" pitchFamily="18" charset="0"/>
            </a:rPr>
            <a:t> департамент</a:t>
          </a:r>
          <a:endParaRPr lang="ru-RU" sz="700" kern="1200">
            <a:latin typeface="Times New Roman" panose="02020603050405020304" pitchFamily="18" charset="0"/>
            <a:ea typeface="+mn-ea"/>
            <a:cs typeface="Times New Roman" panose="02020603050405020304" pitchFamily="18" charset="0"/>
          </a:endParaRPr>
        </a:p>
      </dsp:txBody>
      <dsp:txXfrm>
        <a:off x="4287146" y="938965"/>
        <a:ext cx="708550" cy="354275"/>
      </dsp:txXfrm>
    </dsp:sp>
    <dsp:sp modelId="{10942477-433B-4826-AB7F-DCF9A906FA8B}">
      <dsp:nvSpPr>
        <dsp:cNvPr id="0" name=""/>
        <dsp:cNvSpPr/>
      </dsp:nvSpPr>
      <dsp:spPr>
        <a:xfrm>
          <a:off x="4464283" y="1442036"/>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uk-UA" sz="700" kern="1200">
              <a:latin typeface="Times New Roman" panose="02020603050405020304" pitchFamily="18" charset="0"/>
              <a:ea typeface="+mn-ea"/>
              <a:cs typeface="Times New Roman" panose="02020603050405020304" pitchFamily="18" charset="0"/>
            </a:rPr>
            <a:t>Відділ інформаційних технологій</a:t>
          </a:r>
          <a:endParaRPr lang="ru-RU" sz="700" kern="1200">
            <a:latin typeface="Times New Roman" panose="02020603050405020304" pitchFamily="18" charset="0"/>
            <a:ea typeface="+mn-ea"/>
            <a:cs typeface="Times New Roman" panose="02020603050405020304" pitchFamily="18" charset="0"/>
          </a:endParaRPr>
        </a:p>
      </dsp:txBody>
      <dsp:txXfrm>
        <a:off x="4464283" y="1442036"/>
        <a:ext cx="708550" cy="354275"/>
      </dsp:txXfrm>
    </dsp:sp>
    <dsp:sp modelId="{60B867AC-9FDE-42BE-AD41-568F196492A1}">
      <dsp:nvSpPr>
        <dsp:cNvPr id="0" name=""/>
        <dsp:cNvSpPr/>
      </dsp:nvSpPr>
      <dsp:spPr>
        <a:xfrm>
          <a:off x="4464283" y="1945107"/>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buNone/>
          </a:pPr>
          <a:r>
            <a:rPr lang="uk-UA" sz="700" kern="1200">
              <a:latin typeface="Times New Roman" panose="02020603050405020304" pitchFamily="18" charset="0"/>
              <a:ea typeface="+mn-ea"/>
              <a:cs typeface="Times New Roman" panose="02020603050405020304" pitchFamily="18" charset="0"/>
            </a:rPr>
            <a:t>Відділ</a:t>
          </a:r>
          <a:r>
            <a:rPr lang="uk-UA" sz="700" kern="1200" baseline="0">
              <a:latin typeface="Times New Roman" panose="02020603050405020304" pitchFamily="18" charset="0"/>
              <a:ea typeface="+mn-ea"/>
              <a:cs typeface="Times New Roman" panose="02020603050405020304" pitchFamily="18" charset="0"/>
            </a:rPr>
            <a:t> автоматизації виробництва </a:t>
          </a:r>
          <a:endParaRPr lang="ru-RU" sz="700" kern="1200">
            <a:latin typeface="Times New Roman" panose="02020603050405020304" pitchFamily="18" charset="0"/>
            <a:ea typeface="+mn-ea"/>
            <a:cs typeface="Times New Roman" panose="02020603050405020304" pitchFamily="18" charset="0"/>
          </a:endParaRPr>
        </a:p>
      </dsp:txBody>
      <dsp:txXfrm>
        <a:off x="4464283" y="1945107"/>
        <a:ext cx="708550" cy="354275"/>
      </dsp:txXfrm>
    </dsp:sp>
    <dsp:sp modelId="{46AEC4ED-8F80-475C-8EDE-CCBB6FD23DBF}">
      <dsp:nvSpPr>
        <dsp:cNvPr id="0" name=""/>
        <dsp:cNvSpPr/>
      </dsp:nvSpPr>
      <dsp:spPr>
        <a:xfrm>
          <a:off x="5144492" y="938965"/>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anose="02020603050405020304" pitchFamily="18" charset="0"/>
              <a:cs typeface="Times New Roman" panose="02020603050405020304" pitchFamily="18" charset="0"/>
            </a:rPr>
            <a:t>HR-</a:t>
          </a:r>
          <a:r>
            <a:rPr lang="uk-UA" sz="700" kern="1200">
              <a:latin typeface="Times New Roman" panose="02020603050405020304" pitchFamily="18" charset="0"/>
              <a:cs typeface="Times New Roman" panose="02020603050405020304" pitchFamily="18" charset="0"/>
            </a:rPr>
            <a:t>департамент</a:t>
          </a:r>
        </a:p>
      </dsp:txBody>
      <dsp:txXfrm>
        <a:off x="5144492" y="938965"/>
        <a:ext cx="708550" cy="354275"/>
      </dsp:txXfrm>
    </dsp:sp>
    <dsp:sp modelId="{39F912CE-2F51-4FE9-B94D-7F38C6F424E1}">
      <dsp:nvSpPr>
        <dsp:cNvPr id="0" name=""/>
        <dsp:cNvSpPr/>
      </dsp:nvSpPr>
      <dsp:spPr>
        <a:xfrm>
          <a:off x="5321630" y="1442036"/>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uk-UA" sz="700" kern="1200">
              <a:latin typeface="Times New Roman" panose="02020603050405020304" pitchFamily="18" charset="0"/>
              <a:cs typeface="Times New Roman" panose="02020603050405020304" pitchFamily="18" charset="0"/>
            </a:rPr>
            <a:t>Відділ підбору персоналу</a:t>
          </a:r>
        </a:p>
      </dsp:txBody>
      <dsp:txXfrm>
        <a:off x="5321630" y="1442036"/>
        <a:ext cx="708550" cy="354275"/>
      </dsp:txXfrm>
    </dsp:sp>
    <dsp:sp modelId="{CFD7611A-F10C-4F8A-A5D3-BEF967BCE5E2}">
      <dsp:nvSpPr>
        <dsp:cNvPr id="0" name=""/>
        <dsp:cNvSpPr/>
      </dsp:nvSpPr>
      <dsp:spPr>
        <a:xfrm>
          <a:off x="5321630" y="1945107"/>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uk-UA" sz="700" kern="1200">
              <a:latin typeface="Times New Roman" panose="02020603050405020304" pitchFamily="18" charset="0"/>
              <a:cs typeface="Times New Roman" panose="02020603050405020304" pitchFamily="18" charset="0"/>
            </a:rPr>
            <a:t>Відділ розвитку персоналу</a:t>
          </a:r>
        </a:p>
      </dsp:txBody>
      <dsp:txXfrm>
        <a:off x="5321630" y="1945107"/>
        <a:ext cx="708550" cy="354275"/>
      </dsp:txXfrm>
    </dsp:sp>
    <dsp:sp modelId="{EB69D61A-5368-4E63-8B48-D5C9AF88B67A}">
      <dsp:nvSpPr>
        <dsp:cNvPr id="0" name=""/>
        <dsp:cNvSpPr/>
      </dsp:nvSpPr>
      <dsp:spPr>
        <a:xfrm>
          <a:off x="5321630" y="2448178"/>
          <a:ext cx="708550" cy="3542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uk-UA" sz="700" kern="1200">
              <a:latin typeface="Times New Roman" panose="02020603050405020304" pitchFamily="18" charset="0"/>
              <a:cs typeface="Times New Roman" panose="02020603050405020304" pitchFamily="18" charset="0"/>
            </a:rPr>
            <a:t>Відділ мотивації персоналу</a:t>
          </a:r>
        </a:p>
      </dsp:txBody>
      <dsp:txXfrm>
        <a:off x="5321630" y="2448178"/>
        <a:ext cx="708550" cy="3542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23854-6AE7-4B48-AF59-9050CE92A329}">
      <dsp:nvSpPr>
        <dsp:cNvPr id="0" name=""/>
        <dsp:cNvSpPr/>
      </dsp:nvSpPr>
      <dsp:spPr>
        <a:xfrm rot="5400000">
          <a:off x="3626691" y="-1402510"/>
          <a:ext cx="1063084" cy="3913632"/>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457200" algn="l" defTabSz="533400">
            <a:lnSpc>
              <a:spcPct val="100000"/>
            </a:lnSpc>
            <a:spcBef>
              <a:spcPct val="0"/>
            </a:spcBef>
            <a:spcAft>
              <a:spcPts val="0"/>
            </a:spcAft>
            <a:buChar char="••"/>
          </a:pPr>
          <a:r>
            <a:rPr lang="uk-UA" sz="1200" kern="1200">
              <a:latin typeface="Times New Roman" panose="02020603050405020304" pitchFamily="18" charset="0"/>
              <a:cs typeface="Times New Roman" panose="02020603050405020304" pitchFamily="18" charset="0"/>
            </a:rPr>
            <a:t>Продукція компанії орієнтована на різні вікові та соціальні групи. Зокрема, соки та нектари без доданого цукру, такі як яблучно-полуничний сік, користуються попитом серед споживачів, які дбають про здоров'я та ведуть активний спосіб життя</a:t>
          </a:r>
        </a:p>
      </dsp:txBody>
      <dsp:txXfrm rot="-5400000">
        <a:off x="2201418" y="74658"/>
        <a:ext cx="3861737" cy="959294"/>
      </dsp:txXfrm>
    </dsp:sp>
    <dsp:sp modelId="{F85ACB23-77FB-4CBC-9C80-3F503DD4775C}">
      <dsp:nvSpPr>
        <dsp:cNvPr id="0" name=""/>
        <dsp:cNvSpPr/>
      </dsp:nvSpPr>
      <dsp:spPr>
        <a:xfrm>
          <a:off x="0" y="2524"/>
          <a:ext cx="2201418" cy="110356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10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Основні споживчі сегменти</a:t>
          </a:r>
          <a:endParaRPr lang="uk-UA" sz="1200" kern="1200">
            <a:latin typeface="Times New Roman" panose="02020603050405020304" pitchFamily="18" charset="0"/>
            <a:cs typeface="Times New Roman" panose="02020603050405020304" pitchFamily="18" charset="0"/>
          </a:endParaRPr>
        </a:p>
      </dsp:txBody>
      <dsp:txXfrm>
        <a:off x="53871" y="56395"/>
        <a:ext cx="2093676" cy="995820"/>
      </dsp:txXfrm>
    </dsp:sp>
    <dsp:sp modelId="{4C5D7524-B7BC-4BDC-AE4B-5451E55C6143}">
      <dsp:nvSpPr>
        <dsp:cNvPr id="0" name=""/>
        <dsp:cNvSpPr/>
      </dsp:nvSpPr>
      <dsp:spPr>
        <a:xfrm rot="5400000">
          <a:off x="3716808" y="-243769"/>
          <a:ext cx="882850" cy="3913632"/>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10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Асортимент продукції включає соки, нектари, концентровані соки та пюре, питну воду та газовані напої. Це дозволяє компанії задовольняти потреби широкого кола споживачів</a:t>
          </a:r>
        </a:p>
      </dsp:txBody>
      <dsp:txXfrm rot="-5400000">
        <a:off x="2201418" y="1314718"/>
        <a:ext cx="3870535" cy="796656"/>
      </dsp:txXfrm>
    </dsp:sp>
    <dsp:sp modelId="{78CCCDAD-6311-423B-94F4-BDDDE0E3AD3F}">
      <dsp:nvSpPr>
        <dsp:cNvPr id="0" name=""/>
        <dsp:cNvSpPr/>
      </dsp:nvSpPr>
      <dsp:spPr>
        <a:xfrm>
          <a:off x="0" y="1161265"/>
          <a:ext cx="2201418" cy="110356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10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Різноманітність продукції</a:t>
          </a:r>
          <a:endParaRPr lang="uk-UA" sz="1200" kern="1200">
            <a:latin typeface="Times New Roman" panose="02020603050405020304" pitchFamily="18" charset="0"/>
            <a:cs typeface="Times New Roman" panose="02020603050405020304" pitchFamily="18" charset="0"/>
          </a:endParaRPr>
        </a:p>
      </dsp:txBody>
      <dsp:txXfrm>
        <a:off x="53871" y="1215136"/>
        <a:ext cx="2093676" cy="995820"/>
      </dsp:txXfrm>
    </dsp:sp>
    <dsp:sp modelId="{7C82E3C9-9F57-4515-8012-9BA2D4777601}">
      <dsp:nvSpPr>
        <dsp:cNvPr id="0" name=""/>
        <dsp:cNvSpPr/>
      </dsp:nvSpPr>
      <dsp:spPr>
        <a:xfrm rot="5400000">
          <a:off x="3716808" y="914971"/>
          <a:ext cx="882850" cy="3913632"/>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10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Продукція компанії відповідає міжнародним стандартам якості, що підтверджено сертифікатами ISO 9001, ISO 14000 та ISO 22000. Це підвищує довіру споживачів до бренду</a:t>
          </a:r>
        </a:p>
      </dsp:txBody>
      <dsp:txXfrm rot="-5400000">
        <a:off x="2201418" y="2473459"/>
        <a:ext cx="3870535" cy="796656"/>
      </dsp:txXfrm>
    </dsp:sp>
    <dsp:sp modelId="{E5EF95CB-5A4B-42DF-BC38-1A39B91EA73D}">
      <dsp:nvSpPr>
        <dsp:cNvPr id="0" name=""/>
        <dsp:cNvSpPr/>
      </dsp:nvSpPr>
      <dsp:spPr>
        <a:xfrm>
          <a:off x="0" y="2320006"/>
          <a:ext cx="2201418" cy="110356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10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Якість та сертифікація</a:t>
          </a:r>
          <a:endParaRPr lang="uk-UA" sz="1200" kern="1200">
            <a:latin typeface="Times New Roman" panose="02020603050405020304" pitchFamily="18" charset="0"/>
            <a:cs typeface="Times New Roman" panose="02020603050405020304" pitchFamily="18" charset="0"/>
          </a:endParaRPr>
        </a:p>
      </dsp:txBody>
      <dsp:txXfrm>
        <a:off x="53871" y="2373877"/>
        <a:ext cx="2093676" cy="995820"/>
      </dsp:txXfrm>
    </dsp:sp>
    <dsp:sp modelId="{3C20C705-366A-441E-8FC9-63C3E659B0E7}">
      <dsp:nvSpPr>
        <dsp:cNvPr id="0" name=""/>
        <dsp:cNvSpPr/>
      </dsp:nvSpPr>
      <dsp:spPr>
        <a:xfrm rot="5400000">
          <a:off x="3716808" y="2073712"/>
          <a:ext cx="882850" cy="3913632"/>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10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Продукція ТОВ «Еко-сфера» представлена на всій території України, що свідчить про широку географію споживання та високий рівень впізнаваності бренду</a:t>
          </a:r>
        </a:p>
      </dsp:txBody>
      <dsp:txXfrm rot="-5400000">
        <a:off x="2201418" y="3632200"/>
        <a:ext cx="3870535" cy="796656"/>
      </dsp:txXfrm>
    </dsp:sp>
    <dsp:sp modelId="{4FE6DA84-4663-4786-8DBB-8D58F84CD2AC}">
      <dsp:nvSpPr>
        <dsp:cNvPr id="0" name=""/>
        <dsp:cNvSpPr/>
      </dsp:nvSpPr>
      <dsp:spPr>
        <a:xfrm>
          <a:off x="0" y="3478747"/>
          <a:ext cx="2201418" cy="110356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10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Географія споживання</a:t>
          </a:r>
          <a:endParaRPr lang="uk-UA" sz="1200" kern="1200">
            <a:latin typeface="Times New Roman" panose="02020603050405020304" pitchFamily="18" charset="0"/>
            <a:cs typeface="Times New Roman" panose="02020603050405020304" pitchFamily="18" charset="0"/>
          </a:endParaRPr>
        </a:p>
      </dsp:txBody>
      <dsp:txXfrm>
        <a:off x="53871" y="3532618"/>
        <a:ext cx="2093676" cy="995820"/>
      </dsp:txXfrm>
    </dsp:sp>
    <dsp:sp modelId="{8BC5371A-B098-4A44-B21D-12337C8F6977}">
      <dsp:nvSpPr>
        <dsp:cNvPr id="0" name=""/>
        <dsp:cNvSpPr/>
      </dsp:nvSpPr>
      <dsp:spPr>
        <a:xfrm rot="5400000">
          <a:off x="3716808" y="3232453"/>
          <a:ext cx="882850" cy="3913632"/>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10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Компанія активно використовує маркетингові інструменти для просування своєї продукції, зокрема, участь у виставках, реклама в ЗМІ та соціальних мережах, що сприяє підвищенню обізнаності про бренд</a:t>
          </a:r>
        </a:p>
      </dsp:txBody>
      <dsp:txXfrm rot="-5400000">
        <a:off x="2201418" y="4790941"/>
        <a:ext cx="3870535" cy="796656"/>
      </dsp:txXfrm>
    </dsp:sp>
    <dsp:sp modelId="{B6D3A41E-8A85-4B7B-997B-78A19EAC4B8F}">
      <dsp:nvSpPr>
        <dsp:cNvPr id="0" name=""/>
        <dsp:cNvSpPr/>
      </dsp:nvSpPr>
      <dsp:spPr>
        <a:xfrm>
          <a:off x="0" y="4637488"/>
          <a:ext cx="2201418" cy="1103562"/>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10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Маркетингові комунікації</a:t>
          </a:r>
          <a:endParaRPr lang="uk-UA" sz="1200" kern="1200">
            <a:latin typeface="Times New Roman" panose="02020603050405020304" pitchFamily="18" charset="0"/>
            <a:cs typeface="Times New Roman" panose="02020603050405020304" pitchFamily="18" charset="0"/>
          </a:endParaRPr>
        </a:p>
      </dsp:txBody>
      <dsp:txXfrm>
        <a:off x="53871" y="4691359"/>
        <a:ext cx="2093676" cy="9958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TotalTime>
  <Pages>42</Pages>
  <Words>13604</Words>
  <Characters>91970</Characters>
  <Application>Microsoft Office Word</Application>
  <DocSecurity>0</DocSecurity>
  <Lines>3171</Lines>
  <Paragraphs>1991</Paragraphs>
  <ScaleCrop>false</ScaleCrop>
  <Company/>
  <LinksUpToDate>false</LinksUpToDate>
  <CharactersWithSpaces>103583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16</cp:revision>
  <dcterms:created xsi:type="dcterms:W3CDTF">2025-05-07T09:23:00Z</dcterms:created>
  <dcterms:modified xsi:type="dcterms:W3CDTF">2025-05-07T10:22:00Z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fa5306e6-d09a-41ba-9bbd-a54519336526</vt:lpwstr>
  </property>
</Properties>
</file>