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1DB36" w14:textId="77777777" w:rsidR="0022036E" w:rsidRPr="008147E3" w:rsidRDefault="0022036E" w:rsidP="00687D23">
      <w:pPr>
        <w:pStyle w:val="2"/>
        <w:rPr>
          <w:rFonts w:eastAsia="Times New Roman"/>
          <w:sz w:val="22"/>
          <w:szCs w:val="22"/>
          <w:highlight w:val="green"/>
          <w:lang w:val="uk-UA" w:eastAsia="ru-RU"/>
        </w:rPr>
      </w:pPr>
      <w:bookmarkStart w:id="0" w:name="_Hlk37689513"/>
      <w:bookmarkStart w:id="1" w:name="_Hlk84258333"/>
      <w:bookmarkStart w:id="2" w:name="_Hlk84258254"/>
    </w:p>
    <w:p w14:paraId="0CF858CA" w14:textId="6AEF7FA4" w:rsidR="0071149F" w:rsidRPr="00BA6257" w:rsidRDefault="00FB7692" w:rsidP="008147E3">
      <w:pPr>
        <w:spacing w:after="0" w:line="240" w:lineRule="auto"/>
        <w:jc w:val="center"/>
        <w:rPr>
          <w:rFonts w:ascii="Times New Roman" w:eastAsia="Times New Roman" w:hAnsi="Times New Roman" w:cs="Times New Roman"/>
          <w:b/>
          <w:bCs/>
          <w:iCs/>
          <w:sz w:val="24"/>
          <w:szCs w:val="24"/>
          <w:lang w:val="uk-UA" w:eastAsia="ru-RU"/>
        </w:rPr>
      </w:pPr>
      <w:r w:rsidRPr="00BA6257">
        <w:rPr>
          <w:rFonts w:ascii="Times New Roman" w:eastAsia="Times New Roman" w:hAnsi="Times New Roman" w:cs="Times New Roman"/>
          <w:b/>
          <w:bCs/>
          <w:iCs/>
          <w:sz w:val="24"/>
          <w:szCs w:val="24"/>
          <w:lang w:val="uk-UA" w:eastAsia="ru-RU"/>
        </w:rPr>
        <w:t>КОМУНАЛЬНЕ НЕКОМЕРЦІЙНЕ ПІДПРИЄМСТВО ТЕРЕБОВЛЯНСЬКОЇ МІСЬКОЇ РАДИ  «ТЕРЕБОВЛЯНСЬКИЙ РЕГІОНАЛЬНИЙ ЦЕНТР ПЕРВИННОЇ МЕДИКО-САНІТАРНОЇ ДОПОМОГИ»</w:t>
      </w:r>
    </w:p>
    <w:p w14:paraId="54FC6AFD" w14:textId="77777777" w:rsidR="00604B9F" w:rsidRDefault="00604B9F" w:rsidP="008147E3">
      <w:pPr>
        <w:spacing w:after="0" w:line="240" w:lineRule="auto"/>
        <w:jc w:val="center"/>
        <w:rPr>
          <w:rFonts w:ascii="Times New Roman" w:eastAsia="Times New Roman" w:hAnsi="Times New Roman" w:cs="Times New Roman"/>
          <w:b/>
          <w:bCs/>
          <w:iCs/>
          <w:lang w:val="uk-UA" w:eastAsia="ru-RU"/>
        </w:rPr>
      </w:pPr>
    </w:p>
    <w:p w14:paraId="72A14B24" w14:textId="77777777" w:rsidR="00604B9F" w:rsidRPr="008147E3" w:rsidRDefault="00604B9F" w:rsidP="008147E3">
      <w:pPr>
        <w:spacing w:after="0" w:line="240" w:lineRule="auto"/>
        <w:jc w:val="center"/>
        <w:rPr>
          <w:rFonts w:ascii="Times New Roman" w:eastAsia="Times New Roman" w:hAnsi="Times New Roman" w:cs="Times New Roman"/>
          <w:b/>
          <w:bCs/>
          <w:iCs/>
          <w:lang w:val="uk-UA" w:eastAsia="ru-RU"/>
        </w:rPr>
      </w:pPr>
    </w:p>
    <w:p w14:paraId="5554FBA2" w14:textId="77777777" w:rsidR="0022036E"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38466BDD" w14:textId="77777777" w:rsidR="0022036E" w:rsidRPr="00BA6257" w:rsidRDefault="0022036E" w:rsidP="000830D3">
      <w:pPr>
        <w:spacing w:after="0" w:line="240" w:lineRule="auto"/>
        <w:ind w:left="-1418"/>
        <w:jc w:val="right"/>
        <w:rPr>
          <w:rFonts w:ascii="Times New Roman" w:eastAsia="Times New Roman" w:hAnsi="Times New Roman" w:cs="Times New Roman"/>
          <w:b/>
          <w:bCs/>
          <w:color w:val="000000"/>
          <w:sz w:val="24"/>
          <w:szCs w:val="24"/>
          <w:lang w:val="uk-UA" w:eastAsia="ru-RU"/>
        </w:rPr>
      </w:pPr>
      <w:r w:rsidRPr="008147E3">
        <w:rPr>
          <w:rFonts w:ascii="Times New Roman" w:eastAsia="Times New Roman" w:hAnsi="Times New Roman" w:cs="Times New Roman"/>
          <w:b/>
          <w:bCs/>
          <w:color w:val="000000"/>
          <w:lang w:val="uk-UA" w:eastAsia="ru-RU"/>
        </w:rPr>
        <w:t> «</w:t>
      </w:r>
      <w:r w:rsidRPr="00BA6257">
        <w:rPr>
          <w:rFonts w:ascii="Times New Roman" w:eastAsia="Times New Roman" w:hAnsi="Times New Roman" w:cs="Times New Roman"/>
          <w:b/>
          <w:bCs/>
          <w:color w:val="000000"/>
          <w:sz w:val="24"/>
          <w:szCs w:val="24"/>
          <w:lang w:val="uk-UA" w:eastAsia="ru-RU"/>
        </w:rPr>
        <w:t>ЗАТВЕРДЖЕНО»</w:t>
      </w:r>
    </w:p>
    <w:p w14:paraId="76994DED" w14:textId="1B568B8C" w:rsidR="00A3523E" w:rsidRPr="00BA6257" w:rsidRDefault="0022036E"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BA6257">
        <w:rPr>
          <w:rFonts w:ascii="Times New Roman" w:eastAsia="Times New Roman" w:hAnsi="Times New Roman" w:cs="Times New Roman"/>
          <w:color w:val="000000"/>
          <w:sz w:val="24"/>
          <w:szCs w:val="24"/>
          <w:lang w:val="uk-UA" w:eastAsia="ru-RU"/>
        </w:rPr>
        <w:t xml:space="preserve">                                                                    </w:t>
      </w:r>
      <w:r w:rsidR="00245296" w:rsidRPr="00BA6257">
        <w:rPr>
          <w:rFonts w:ascii="Times New Roman" w:eastAsia="Times New Roman" w:hAnsi="Times New Roman" w:cs="Times New Roman"/>
          <w:b/>
          <w:bCs/>
          <w:color w:val="000000"/>
          <w:sz w:val="24"/>
          <w:szCs w:val="24"/>
          <w:lang w:val="uk-UA" w:eastAsia="ru-RU"/>
        </w:rPr>
        <w:t xml:space="preserve">Рішенням </w:t>
      </w:r>
      <w:r w:rsidRPr="00BA6257">
        <w:rPr>
          <w:rFonts w:ascii="Times New Roman" w:eastAsia="Times New Roman" w:hAnsi="Times New Roman" w:cs="Times New Roman"/>
          <w:b/>
          <w:bCs/>
          <w:color w:val="000000"/>
          <w:sz w:val="24"/>
          <w:szCs w:val="24"/>
          <w:lang w:val="uk-UA" w:eastAsia="ru-RU"/>
        </w:rPr>
        <w:t>Уповноваженої особи</w:t>
      </w:r>
    </w:p>
    <w:p w14:paraId="00A4DA5A" w14:textId="6B187876" w:rsidR="0022036E" w:rsidRPr="00BA6257" w:rsidRDefault="000830D3"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BA6257">
        <w:rPr>
          <w:rFonts w:ascii="Times New Roman" w:eastAsia="Times New Roman" w:hAnsi="Times New Roman" w:cs="Times New Roman"/>
          <w:b/>
          <w:bCs/>
          <w:color w:val="000000"/>
          <w:sz w:val="24"/>
          <w:szCs w:val="24"/>
          <w:lang w:val="uk-UA" w:eastAsia="ru-RU"/>
        </w:rPr>
        <w:t xml:space="preserve"> </w:t>
      </w:r>
      <w:r w:rsidR="00FB7692" w:rsidRPr="00BA6257">
        <w:rPr>
          <w:rFonts w:ascii="Times New Roman" w:eastAsia="Times New Roman" w:hAnsi="Times New Roman" w:cs="Times New Roman"/>
          <w:b/>
          <w:iCs/>
          <w:color w:val="000000"/>
          <w:sz w:val="24"/>
          <w:szCs w:val="24"/>
          <w:lang w:val="uk-UA" w:eastAsia="ru-RU"/>
        </w:rPr>
        <w:t>КНП ТМР «ТРЦПМСД»</w:t>
      </w:r>
    </w:p>
    <w:bookmarkEnd w:id="0"/>
    <w:p w14:paraId="4F5952BC" w14:textId="236E50A2" w:rsidR="0022036E" w:rsidRPr="00BA6257" w:rsidRDefault="0022036E" w:rsidP="000830D3">
      <w:pPr>
        <w:spacing w:after="0" w:line="240" w:lineRule="auto"/>
        <w:contextualSpacing/>
        <w:jc w:val="right"/>
        <w:rPr>
          <w:rFonts w:ascii="Times New Roman" w:eastAsia="Times New Roman" w:hAnsi="Times New Roman" w:cs="Times New Roman"/>
          <w:b/>
          <w:sz w:val="24"/>
          <w:szCs w:val="24"/>
          <w:lang w:val="uk-UA" w:eastAsia="ru-RU"/>
        </w:rPr>
      </w:pPr>
      <w:r w:rsidRPr="00BA6257">
        <w:rPr>
          <w:rFonts w:ascii="Times New Roman" w:eastAsia="Times New Roman" w:hAnsi="Times New Roman" w:cs="Times New Roman"/>
          <w:sz w:val="24"/>
          <w:szCs w:val="24"/>
          <w:lang w:val="uk-UA" w:eastAsia="ru-RU"/>
        </w:rPr>
        <w:t xml:space="preserve">                                                           </w:t>
      </w:r>
      <w:r w:rsidRPr="00BA6257">
        <w:rPr>
          <w:rFonts w:ascii="Times New Roman" w:eastAsia="Times New Roman" w:hAnsi="Times New Roman" w:cs="Times New Roman"/>
          <w:b/>
          <w:sz w:val="24"/>
          <w:szCs w:val="24"/>
          <w:lang w:val="uk-UA" w:eastAsia="ru-RU"/>
        </w:rPr>
        <w:t xml:space="preserve"> №</w:t>
      </w:r>
      <w:r w:rsidR="00E47484">
        <w:rPr>
          <w:rFonts w:ascii="Times New Roman" w:eastAsia="Times New Roman" w:hAnsi="Times New Roman" w:cs="Times New Roman"/>
          <w:b/>
          <w:sz w:val="24"/>
          <w:szCs w:val="24"/>
          <w:lang w:val="uk-UA" w:eastAsia="ru-RU"/>
        </w:rPr>
        <w:t>182 від 12</w:t>
      </w:r>
      <w:r w:rsidR="00153706" w:rsidRPr="00BA6257">
        <w:rPr>
          <w:rFonts w:ascii="Times New Roman" w:eastAsia="Times New Roman" w:hAnsi="Times New Roman" w:cs="Times New Roman"/>
          <w:b/>
          <w:sz w:val="24"/>
          <w:szCs w:val="24"/>
          <w:lang w:val="uk-UA" w:eastAsia="ru-RU"/>
        </w:rPr>
        <w:t>.</w:t>
      </w:r>
      <w:r w:rsidR="00E47484">
        <w:rPr>
          <w:rFonts w:ascii="Times New Roman" w:eastAsia="Times New Roman" w:hAnsi="Times New Roman" w:cs="Times New Roman"/>
          <w:b/>
          <w:sz w:val="24"/>
          <w:szCs w:val="24"/>
          <w:lang w:val="uk-UA" w:eastAsia="ru-RU"/>
        </w:rPr>
        <w:t>04</w:t>
      </w:r>
      <w:r w:rsidR="00A0249A" w:rsidRPr="00BA6257">
        <w:rPr>
          <w:rFonts w:ascii="Times New Roman" w:eastAsia="Times New Roman" w:hAnsi="Times New Roman" w:cs="Times New Roman"/>
          <w:b/>
          <w:sz w:val="24"/>
          <w:szCs w:val="24"/>
          <w:lang w:val="uk-UA" w:eastAsia="ru-RU"/>
        </w:rPr>
        <w:t>.202</w:t>
      </w:r>
      <w:r w:rsidR="00D85511" w:rsidRPr="00BA6257">
        <w:rPr>
          <w:rFonts w:ascii="Times New Roman" w:eastAsia="Times New Roman" w:hAnsi="Times New Roman" w:cs="Times New Roman"/>
          <w:b/>
          <w:sz w:val="24"/>
          <w:szCs w:val="24"/>
          <w:lang w:val="uk-UA" w:eastAsia="ru-RU"/>
        </w:rPr>
        <w:t>4</w:t>
      </w:r>
      <w:r w:rsidR="00245296" w:rsidRPr="00BA6257">
        <w:rPr>
          <w:rFonts w:ascii="Times New Roman" w:eastAsia="Times New Roman" w:hAnsi="Times New Roman" w:cs="Times New Roman"/>
          <w:b/>
          <w:sz w:val="24"/>
          <w:szCs w:val="24"/>
          <w:lang w:val="uk-UA" w:eastAsia="ru-RU"/>
        </w:rPr>
        <w:t>р.</w:t>
      </w:r>
    </w:p>
    <w:p w14:paraId="6628EBBA" w14:textId="77777777" w:rsidR="00245296" w:rsidRPr="00BA6257" w:rsidRDefault="00245296" w:rsidP="0074111E">
      <w:pPr>
        <w:spacing w:after="0" w:line="240" w:lineRule="auto"/>
        <w:contextualSpacing/>
        <w:jc w:val="right"/>
        <w:rPr>
          <w:rFonts w:ascii="Times New Roman" w:eastAsia="Times New Roman" w:hAnsi="Times New Roman" w:cs="Times New Roman"/>
          <w:b/>
          <w:sz w:val="24"/>
          <w:szCs w:val="24"/>
          <w:lang w:val="uk-UA" w:eastAsia="ru-RU"/>
        </w:rPr>
      </w:pPr>
      <w:r w:rsidRPr="00BA6257">
        <w:rPr>
          <w:rFonts w:ascii="Times New Roman" w:eastAsia="Times New Roman" w:hAnsi="Times New Roman" w:cs="Times New Roman"/>
          <w:b/>
          <w:sz w:val="24"/>
          <w:szCs w:val="24"/>
          <w:lang w:val="uk-UA" w:eastAsia="ru-RU"/>
        </w:rPr>
        <w:t xml:space="preserve">Уповноважена особа </w:t>
      </w:r>
    </w:p>
    <w:p w14:paraId="4716CDA2" w14:textId="5BFA03D6" w:rsidR="00245296" w:rsidRPr="00BA6257" w:rsidRDefault="00245296" w:rsidP="00245296">
      <w:pPr>
        <w:spacing w:after="0" w:line="240" w:lineRule="auto"/>
        <w:contextualSpacing/>
        <w:jc w:val="right"/>
        <w:rPr>
          <w:rFonts w:ascii="Times New Roman" w:eastAsia="Times New Roman" w:hAnsi="Times New Roman" w:cs="Times New Roman"/>
          <w:b/>
          <w:sz w:val="24"/>
          <w:szCs w:val="24"/>
          <w:lang w:eastAsia="ru-RU"/>
        </w:rPr>
      </w:pPr>
      <w:r w:rsidRPr="00BA6257">
        <w:rPr>
          <w:rFonts w:ascii="Times New Roman" w:eastAsia="Times New Roman" w:hAnsi="Times New Roman" w:cs="Times New Roman"/>
          <w:b/>
          <w:sz w:val="24"/>
          <w:szCs w:val="24"/>
          <w:lang w:val="uk-UA" w:eastAsia="ru-RU"/>
        </w:rPr>
        <w:t>Мар</w:t>
      </w:r>
      <w:r w:rsidRPr="00BA6257">
        <w:rPr>
          <w:rFonts w:ascii="Times New Roman" w:eastAsia="Times New Roman" w:hAnsi="Times New Roman" w:cs="Times New Roman"/>
          <w:b/>
          <w:sz w:val="24"/>
          <w:szCs w:val="24"/>
          <w:lang w:eastAsia="ru-RU"/>
        </w:rPr>
        <w:t>’</w:t>
      </w:r>
      <w:r w:rsidRPr="00BA6257">
        <w:rPr>
          <w:rFonts w:ascii="Times New Roman" w:eastAsia="Times New Roman" w:hAnsi="Times New Roman" w:cs="Times New Roman"/>
          <w:b/>
          <w:sz w:val="24"/>
          <w:szCs w:val="24"/>
          <w:lang w:val="uk-UA" w:eastAsia="ru-RU"/>
        </w:rPr>
        <w:t>яна ХОМКО</w:t>
      </w:r>
    </w:p>
    <w:p w14:paraId="21721B29" w14:textId="60A64E5F" w:rsidR="00245296" w:rsidRPr="00BA6257" w:rsidRDefault="00245296" w:rsidP="00245296">
      <w:pPr>
        <w:spacing w:after="0" w:line="240" w:lineRule="auto"/>
        <w:contextualSpacing/>
        <w:jc w:val="right"/>
        <w:rPr>
          <w:rFonts w:ascii="Times New Roman" w:eastAsia="Times New Roman" w:hAnsi="Times New Roman" w:cs="Times New Roman"/>
          <w:b/>
          <w:sz w:val="24"/>
          <w:szCs w:val="24"/>
          <w:lang w:eastAsia="ru-RU"/>
        </w:rPr>
      </w:pPr>
      <w:r w:rsidRPr="00BA6257">
        <w:rPr>
          <w:rFonts w:ascii="Times New Roman" w:eastAsia="Times New Roman" w:hAnsi="Times New Roman" w:cs="Times New Roman"/>
          <w:b/>
          <w:sz w:val="24"/>
          <w:szCs w:val="24"/>
          <w:lang w:eastAsia="ru-RU"/>
        </w:rPr>
        <w:t>___________________</w:t>
      </w:r>
    </w:p>
    <w:bookmarkEnd w:id="1"/>
    <w:p w14:paraId="52F20A46" w14:textId="45E60993" w:rsidR="0022036E" w:rsidRPr="008147E3" w:rsidRDefault="0022036E" w:rsidP="008147E3">
      <w:pPr>
        <w:spacing w:after="0" w:line="240" w:lineRule="auto"/>
        <w:jc w:val="right"/>
        <w:rPr>
          <w:rFonts w:ascii="Times New Roman" w:eastAsia="Times New Roman" w:hAnsi="Times New Roman" w:cs="Times New Roman"/>
          <w:bCs/>
          <w:i/>
          <w:color w:val="000000"/>
          <w:lang w:val="uk-UA" w:eastAsia="ru-RU"/>
        </w:rPr>
      </w:pPr>
      <w:r w:rsidRPr="00BA6257">
        <w:rPr>
          <w:rFonts w:ascii="Times New Roman" w:eastAsia="Times New Roman" w:hAnsi="Times New Roman" w:cs="Times New Roman"/>
          <w:bCs/>
          <w:i/>
          <w:color w:val="000000"/>
          <w:sz w:val="24"/>
          <w:szCs w:val="24"/>
          <w:lang w:val="uk-UA" w:eastAsia="ru-RU"/>
        </w:rPr>
        <w:t xml:space="preserve">                            </w:t>
      </w:r>
      <w:r w:rsidR="00245296" w:rsidRPr="00BA6257">
        <w:rPr>
          <w:rFonts w:ascii="Times New Roman" w:eastAsia="Times New Roman" w:hAnsi="Times New Roman" w:cs="Times New Roman"/>
          <w:bCs/>
          <w:i/>
          <w:color w:val="000000"/>
          <w:sz w:val="24"/>
          <w:szCs w:val="24"/>
          <w:lang w:val="uk-UA" w:eastAsia="ru-RU"/>
        </w:rPr>
        <w:t xml:space="preserve">          </w:t>
      </w:r>
      <w:r w:rsidR="00C24EE8" w:rsidRPr="00BA6257">
        <w:rPr>
          <w:rFonts w:ascii="Times New Roman" w:eastAsia="Times New Roman" w:hAnsi="Times New Roman" w:cs="Times New Roman"/>
          <w:bCs/>
          <w:i/>
          <w:color w:val="000000"/>
          <w:sz w:val="24"/>
          <w:szCs w:val="24"/>
          <w:lang w:val="uk-UA" w:eastAsia="ru-RU"/>
        </w:rPr>
        <w:t xml:space="preserve">             </w:t>
      </w:r>
      <w:r w:rsidR="00245296" w:rsidRPr="00BA6257">
        <w:rPr>
          <w:rFonts w:ascii="Times New Roman" w:eastAsia="Times New Roman" w:hAnsi="Times New Roman" w:cs="Times New Roman"/>
          <w:bCs/>
          <w:i/>
          <w:color w:val="000000"/>
          <w:sz w:val="24"/>
          <w:szCs w:val="24"/>
          <w:lang w:val="uk-UA" w:eastAsia="ru-RU"/>
        </w:rPr>
        <w:t xml:space="preserve">  </w:t>
      </w:r>
      <w:r w:rsidR="00C24EE8" w:rsidRPr="00BA6257">
        <w:rPr>
          <w:rFonts w:ascii="Times New Roman" w:eastAsia="Times New Roman" w:hAnsi="Times New Roman" w:cs="Times New Roman"/>
          <w:bCs/>
          <w:i/>
          <w:color w:val="000000"/>
          <w:sz w:val="24"/>
          <w:szCs w:val="24"/>
          <w:lang w:val="uk-UA" w:eastAsia="ru-RU"/>
        </w:rPr>
        <w:t xml:space="preserve">   </w:t>
      </w:r>
      <w:r w:rsidR="00245296" w:rsidRPr="00BA6257">
        <w:rPr>
          <w:rFonts w:ascii="Times New Roman" w:eastAsia="Times New Roman" w:hAnsi="Times New Roman" w:cs="Times New Roman"/>
          <w:bCs/>
          <w:i/>
          <w:color w:val="000000"/>
          <w:sz w:val="24"/>
          <w:szCs w:val="24"/>
          <w:lang w:eastAsia="ru-RU"/>
        </w:rPr>
        <w:t>(</w:t>
      </w:r>
      <w:proofErr w:type="gramStart"/>
      <w:r w:rsidR="00245296" w:rsidRPr="00BA6257">
        <w:rPr>
          <w:rFonts w:ascii="Times New Roman" w:eastAsia="Times New Roman" w:hAnsi="Times New Roman" w:cs="Times New Roman"/>
          <w:bCs/>
          <w:i/>
          <w:color w:val="000000"/>
          <w:sz w:val="24"/>
          <w:szCs w:val="24"/>
          <w:lang w:val="uk-UA" w:eastAsia="ru-RU"/>
        </w:rPr>
        <w:t>п</w:t>
      </w:r>
      <w:proofErr w:type="gramEnd"/>
      <w:r w:rsidR="00245296" w:rsidRPr="00BA6257">
        <w:rPr>
          <w:rFonts w:ascii="Times New Roman" w:eastAsia="Times New Roman" w:hAnsi="Times New Roman" w:cs="Times New Roman"/>
          <w:bCs/>
          <w:i/>
          <w:color w:val="000000"/>
          <w:sz w:val="24"/>
          <w:szCs w:val="24"/>
          <w:lang w:val="uk-UA" w:eastAsia="ru-RU"/>
        </w:rPr>
        <w:t>ідпис, М.П.)</w:t>
      </w:r>
      <w:r w:rsidRPr="008147E3">
        <w:rPr>
          <w:rFonts w:ascii="Times New Roman" w:eastAsia="Times New Roman" w:hAnsi="Times New Roman" w:cs="Times New Roman"/>
          <w:bCs/>
          <w:i/>
          <w:color w:val="000000"/>
          <w:lang w:val="uk-UA" w:eastAsia="ru-RU"/>
        </w:rPr>
        <w:t xml:space="preserve">                         </w:t>
      </w:r>
      <w:bookmarkEnd w:id="2"/>
    </w:p>
    <w:p w14:paraId="2FAE4BD6" w14:textId="77777777" w:rsidR="0022036E" w:rsidRDefault="0022036E" w:rsidP="00465790">
      <w:pPr>
        <w:spacing w:after="0" w:line="240" w:lineRule="auto"/>
        <w:rPr>
          <w:rFonts w:ascii="Times New Roman" w:eastAsia="Times New Roman" w:hAnsi="Times New Roman" w:cs="Times New Roman"/>
          <w:b/>
          <w:bCs/>
          <w:color w:val="000000"/>
          <w:lang w:val="uk-UA" w:eastAsia="ru-RU"/>
        </w:rPr>
      </w:pPr>
    </w:p>
    <w:p w14:paraId="30CC9F1D" w14:textId="77777777" w:rsidR="00604B9F" w:rsidRPr="008147E3" w:rsidRDefault="00604B9F" w:rsidP="00465790">
      <w:pPr>
        <w:spacing w:after="0" w:line="240" w:lineRule="auto"/>
        <w:rPr>
          <w:rFonts w:ascii="Times New Roman" w:eastAsia="Times New Roman" w:hAnsi="Times New Roman" w:cs="Times New Roman"/>
          <w:b/>
          <w:bCs/>
          <w:color w:val="000000"/>
          <w:lang w:val="uk-UA" w:eastAsia="ru-RU"/>
        </w:rPr>
      </w:pPr>
    </w:p>
    <w:p w14:paraId="68E0E285" w14:textId="2A80F11A"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59EC5C4A" w14:textId="77777777" w:rsidR="008147E3" w:rsidRDefault="00465790" w:rsidP="008147E3">
      <w:pPr>
        <w:spacing w:after="0" w:line="240" w:lineRule="auto"/>
        <w:rPr>
          <w:rFonts w:ascii="Times New Roman" w:eastAsia="Times New Roman" w:hAnsi="Times New Roman" w:cs="Times New Roman"/>
          <w:b/>
          <w:bCs/>
          <w:color w:val="000000"/>
          <w:sz w:val="24"/>
          <w:szCs w:val="24"/>
          <w:lang w:val="uk-UA" w:eastAsia="ru-RU"/>
        </w:rPr>
      </w:pPr>
      <w:r w:rsidRPr="00604B9F">
        <w:rPr>
          <w:rFonts w:ascii="Times New Roman" w:eastAsia="Times New Roman" w:hAnsi="Times New Roman" w:cs="Times New Roman"/>
          <w:b/>
          <w:bCs/>
          <w:color w:val="000000"/>
          <w:sz w:val="24"/>
          <w:szCs w:val="24"/>
          <w:lang w:val="uk-UA" w:eastAsia="ru-RU"/>
        </w:rPr>
        <w:t xml:space="preserve">                    </w:t>
      </w:r>
      <w:r w:rsidR="000F76CC" w:rsidRPr="00604B9F">
        <w:rPr>
          <w:rFonts w:ascii="Times New Roman" w:eastAsia="Times New Roman" w:hAnsi="Times New Roman" w:cs="Times New Roman"/>
          <w:b/>
          <w:bCs/>
          <w:color w:val="000000"/>
          <w:sz w:val="24"/>
          <w:szCs w:val="24"/>
          <w:lang w:val="uk-UA" w:eastAsia="ru-RU"/>
        </w:rPr>
        <w:t xml:space="preserve">                                </w:t>
      </w:r>
      <w:r w:rsidRPr="00604B9F">
        <w:rPr>
          <w:rFonts w:ascii="Times New Roman" w:eastAsia="Times New Roman" w:hAnsi="Times New Roman" w:cs="Times New Roman"/>
          <w:b/>
          <w:bCs/>
          <w:color w:val="000000"/>
          <w:sz w:val="24"/>
          <w:szCs w:val="24"/>
          <w:lang w:val="uk-UA" w:eastAsia="ru-RU"/>
        </w:rPr>
        <w:t>ТЕНДЕРНА ДОКУМЕНТАЦІЯ</w:t>
      </w:r>
      <w:r w:rsidR="00F67652" w:rsidRPr="00604B9F">
        <w:rPr>
          <w:rFonts w:ascii="Times New Roman" w:eastAsia="Times New Roman" w:hAnsi="Times New Roman" w:cs="Times New Roman"/>
          <w:b/>
          <w:bCs/>
          <w:color w:val="000000"/>
          <w:sz w:val="24"/>
          <w:szCs w:val="24"/>
          <w:lang w:val="uk-UA" w:eastAsia="ru-RU"/>
        </w:rPr>
        <w:t xml:space="preserve"> </w:t>
      </w:r>
    </w:p>
    <w:p w14:paraId="3500D8E7" w14:textId="77777777" w:rsidR="00604B9F" w:rsidRPr="00604B9F" w:rsidRDefault="00604B9F" w:rsidP="008147E3">
      <w:pPr>
        <w:spacing w:after="0" w:line="240" w:lineRule="auto"/>
        <w:rPr>
          <w:rFonts w:ascii="Times New Roman" w:eastAsia="Times New Roman" w:hAnsi="Times New Roman" w:cs="Times New Roman"/>
          <w:sz w:val="24"/>
          <w:szCs w:val="24"/>
          <w:lang w:val="uk-UA" w:eastAsia="ru-RU"/>
        </w:rPr>
      </w:pPr>
    </w:p>
    <w:p w14:paraId="630D7A2C" w14:textId="77777777" w:rsidR="0002711F" w:rsidRDefault="00465790" w:rsidP="0002711F">
      <w:pPr>
        <w:spacing w:after="0" w:line="240" w:lineRule="auto"/>
        <w:jc w:val="center"/>
        <w:rPr>
          <w:rFonts w:ascii="Times New Roman" w:eastAsia="Times New Roman" w:hAnsi="Times New Roman" w:cs="Times New Roman"/>
          <w:sz w:val="24"/>
          <w:szCs w:val="24"/>
          <w:lang w:val="uk-UA" w:eastAsia="ru-RU"/>
        </w:rPr>
      </w:pPr>
      <w:r w:rsidRPr="00604B9F">
        <w:rPr>
          <w:rFonts w:ascii="Times New Roman" w:eastAsia="Times New Roman" w:hAnsi="Times New Roman" w:cs="Times New Roman"/>
          <w:color w:val="000000"/>
          <w:sz w:val="24"/>
          <w:szCs w:val="24"/>
          <w:lang w:val="uk-UA" w:eastAsia="ru-RU"/>
        </w:rPr>
        <w:t>по процедурі</w:t>
      </w:r>
      <w:r w:rsidRPr="00604B9F">
        <w:rPr>
          <w:rFonts w:ascii="Times New Roman" w:eastAsia="Times New Roman" w:hAnsi="Times New Roman" w:cs="Times New Roman"/>
          <w:b/>
          <w:bCs/>
          <w:color w:val="000000"/>
          <w:sz w:val="24"/>
          <w:szCs w:val="24"/>
          <w:lang w:val="uk-UA" w:eastAsia="ru-RU"/>
        </w:rPr>
        <w:t xml:space="preserve"> ВІДКРИТІ ТОРГИ</w:t>
      </w:r>
      <w:r w:rsidR="00153706" w:rsidRPr="00604B9F">
        <w:rPr>
          <w:rFonts w:ascii="Times New Roman" w:eastAsia="Times New Roman" w:hAnsi="Times New Roman" w:cs="Times New Roman"/>
          <w:b/>
          <w:bCs/>
          <w:color w:val="000000"/>
          <w:sz w:val="24"/>
          <w:szCs w:val="24"/>
          <w:lang w:eastAsia="ru-RU"/>
        </w:rPr>
        <w:t xml:space="preserve"> </w:t>
      </w:r>
      <w:r w:rsidR="00153706" w:rsidRPr="00604B9F">
        <w:rPr>
          <w:rFonts w:ascii="Times New Roman" w:eastAsia="Times New Roman" w:hAnsi="Times New Roman" w:cs="Times New Roman"/>
          <w:b/>
          <w:bCs/>
          <w:color w:val="000000"/>
          <w:sz w:val="24"/>
          <w:szCs w:val="24"/>
          <w:lang w:val="uk-UA" w:eastAsia="ru-RU"/>
        </w:rPr>
        <w:t>З ОСОБЛИВОСТЯМИ</w:t>
      </w:r>
      <w:r w:rsidR="008147E3" w:rsidRPr="00604B9F">
        <w:rPr>
          <w:rFonts w:ascii="Times New Roman" w:eastAsia="Times New Roman" w:hAnsi="Times New Roman" w:cs="Times New Roman"/>
          <w:sz w:val="24"/>
          <w:szCs w:val="24"/>
          <w:lang w:val="uk-UA" w:eastAsia="ru-RU"/>
        </w:rPr>
        <w:t xml:space="preserve"> </w:t>
      </w:r>
      <w:r w:rsidRPr="00604B9F">
        <w:rPr>
          <w:rFonts w:ascii="Times New Roman" w:eastAsia="Times New Roman" w:hAnsi="Times New Roman" w:cs="Times New Roman"/>
          <w:color w:val="000000"/>
          <w:sz w:val="24"/>
          <w:szCs w:val="24"/>
          <w:lang w:val="uk-UA" w:eastAsia="ru-RU"/>
        </w:rPr>
        <w:t xml:space="preserve">на закупівлю </w:t>
      </w:r>
      <w:r w:rsidRPr="00604B9F">
        <w:rPr>
          <w:rFonts w:ascii="Times New Roman" w:eastAsia="Times New Roman" w:hAnsi="Times New Roman" w:cs="Times New Roman"/>
          <w:bCs/>
          <w:sz w:val="24"/>
          <w:szCs w:val="24"/>
          <w:lang w:val="uk-UA" w:eastAsia="ru-RU"/>
        </w:rPr>
        <w:t>Товару</w:t>
      </w:r>
      <w:r w:rsidR="008147E3" w:rsidRPr="00604B9F">
        <w:rPr>
          <w:rFonts w:ascii="Times New Roman" w:eastAsia="Times New Roman" w:hAnsi="Times New Roman" w:cs="Times New Roman"/>
          <w:sz w:val="24"/>
          <w:szCs w:val="24"/>
          <w:lang w:val="uk-UA" w:eastAsia="ru-RU"/>
        </w:rPr>
        <w:t xml:space="preserve">   </w:t>
      </w:r>
    </w:p>
    <w:p w14:paraId="158C0617" w14:textId="77777777" w:rsidR="0002711F" w:rsidRDefault="0002711F" w:rsidP="0002711F">
      <w:pPr>
        <w:spacing w:after="0" w:line="240" w:lineRule="auto"/>
        <w:jc w:val="center"/>
        <w:rPr>
          <w:rFonts w:ascii="Times New Roman" w:eastAsia="Times New Roman" w:hAnsi="Times New Roman" w:cs="Times New Roman"/>
          <w:sz w:val="24"/>
          <w:szCs w:val="24"/>
          <w:lang w:val="uk-UA" w:eastAsia="ru-RU"/>
        </w:rPr>
      </w:pPr>
    </w:p>
    <w:p w14:paraId="1CDAE40B" w14:textId="46676875" w:rsidR="00465790" w:rsidRPr="00604B9F" w:rsidRDefault="00FD0EC6" w:rsidP="0002711F">
      <w:pPr>
        <w:spacing w:after="0" w:line="240" w:lineRule="auto"/>
        <w:jc w:val="center"/>
        <w:rPr>
          <w:rFonts w:ascii="Times New Roman" w:eastAsia="Times New Roman" w:hAnsi="Times New Roman" w:cs="Times New Roman"/>
          <w:sz w:val="24"/>
          <w:szCs w:val="24"/>
          <w:lang w:val="uk-UA" w:eastAsia="ru-RU"/>
        </w:rPr>
      </w:pPr>
      <w:r w:rsidRPr="00604B9F">
        <w:rPr>
          <w:rFonts w:ascii="Times New Roman" w:eastAsia="Times New Roman" w:hAnsi="Times New Roman" w:cs="Times New Roman"/>
          <w:b/>
          <w:color w:val="000000"/>
          <w:sz w:val="24"/>
          <w:szCs w:val="24"/>
          <w:lang w:val="uk-UA" w:eastAsia="ru-RU"/>
        </w:rPr>
        <w:t>ПРЕДМЕТ ЗАКУПІВЛІ</w:t>
      </w:r>
      <w:r w:rsidR="00BF0D66">
        <w:rPr>
          <w:rFonts w:ascii="Times New Roman" w:eastAsia="Times New Roman" w:hAnsi="Times New Roman" w:cs="Times New Roman"/>
          <w:b/>
          <w:color w:val="000000"/>
          <w:sz w:val="24"/>
          <w:szCs w:val="24"/>
          <w:lang w:val="uk-UA" w:eastAsia="ru-RU"/>
        </w:rPr>
        <w:t xml:space="preserve"> (зі змінами)</w:t>
      </w:r>
    </w:p>
    <w:p w14:paraId="0420EC8F" w14:textId="77777777" w:rsidR="008147E3" w:rsidRDefault="008147E3" w:rsidP="008147E3">
      <w:pPr>
        <w:spacing w:before="240" w:after="0" w:line="240" w:lineRule="auto"/>
        <w:jc w:val="center"/>
        <w:rPr>
          <w:rFonts w:ascii="Times New Roman" w:eastAsia="Times New Roman" w:hAnsi="Times New Roman" w:cs="Times New Roman"/>
          <w:sz w:val="24"/>
          <w:szCs w:val="24"/>
          <w:lang w:val="uk-UA" w:eastAsia="ru-RU"/>
        </w:rPr>
      </w:pPr>
    </w:p>
    <w:p w14:paraId="4E1971CD" w14:textId="77777777" w:rsidR="00604B9F" w:rsidRPr="00604B9F" w:rsidRDefault="00604B9F" w:rsidP="008147E3">
      <w:pPr>
        <w:spacing w:before="240" w:after="0" w:line="240" w:lineRule="auto"/>
        <w:jc w:val="center"/>
        <w:rPr>
          <w:rFonts w:ascii="Times New Roman" w:eastAsia="Times New Roman" w:hAnsi="Times New Roman" w:cs="Times New Roman"/>
          <w:sz w:val="24"/>
          <w:szCs w:val="24"/>
          <w:lang w:val="uk-UA" w:eastAsia="ru-RU"/>
        </w:rPr>
      </w:pPr>
    </w:p>
    <w:p w14:paraId="748BE99D" w14:textId="64485C33" w:rsidR="00604B9F" w:rsidRPr="0002711F" w:rsidRDefault="004736C9" w:rsidP="0002711F">
      <w:pPr>
        <w:widowControl w:val="0"/>
        <w:jc w:val="center"/>
        <w:rPr>
          <w:rFonts w:ascii="Times New Roman" w:hAnsi="Times New Roman" w:cs="Times New Roman"/>
          <w:b/>
          <w:sz w:val="26"/>
          <w:szCs w:val="26"/>
          <w:lang w:val="uk-UA"/>
        </w:rPr>
      </w:pPr>
      <w:r w:rsidRPr="00604B9F">
        <w:rPr>
          <w:rFonts w:ascii="Times New Roman" w:hAnsi="Times New Roman" w:cs="Times New Roman"/>
          <w:b/>
          <w:color w:val="000000"/>
          <w:sz w:val="26"/>
          <w:szCs w:val="26"/>
          <w:highlight w:val="white"/>
          <w:shd w:val="clear" w:color="auto" w:fill="FDFEFD"/>
          <w:lang w:val="uk-UA"/>
        </w:rPr>
        <w:t xml:space="preserve">ДК 021:2015 </w:t>
      </w:r>
      <w:r w:rsidRPr="006E434E">
        <w:rPr>
          <w:rFonts w:ascii="Times New Roman" w:hAnsi="Times New Roman" w:cs="Times New Roman"/>
          <w:b/>
          <w:color w:val="000000"/>
          <w:sz w:val="26"/>
          <w:szCs w:val="26"/>
          <w:highlight w:val="white"/>
          <w:shd w:val="clear" w:color="auto" w:fill="FDFEFD"/>
          <w:lang w:val="uk-UA"/>
        </w:rPr>
        <w:t xml:space="preserve">- </w:t>
      </w:r>
      <w:r w:rsidR="00E47484" w:rsidRPr="00E47484">
        <w:rPr>
          <w:rFonts w:ascii="Times New Roman" w:hAnsi="Times New Roman" w:cs="Times New Roman"/>
          <w:b/>
          <w:color w:val="000000"/>
          <w:sz w:val="28"/>
          <w:szCs w:val="28"/>
          <w:lang w:val="uk-UA"/>
        </w:rPr>
        <w:t xml:space="preserve">33190000-8 - Медичне обладнання та вироби медичного призначення різні (НК 024:2023 - 37423 - </w:t>
      </w:r>
      <w:r w:rsidR="00E47484" w:rsidRPr="00E47484">
        <w:rPr>
          <w:rFonts w:ascii="Times New Roman" w:hAnsi="Times New Roman"/>
          <w:b/>
          <w:sz w:val="28"/>
          <w:szCs w:val="28"/>
          <w:lang w:val="x-none" w:eastAsia="x-none"/>
        </w:rPr>
        <w:t>Адаптер зі штировим з'єднанням багаторазового використання</w:t>
      </w:r>
      <w:r w:rsidR="00E47484" w:rsidRPr="00E47484">
        <w:rPr>
          <w:rFonts w:ascii="Times New Roman" w:hAnsi="Times New Roman" w:cs="Times New Roman"/>
          <w:b/>
          <w:sz w:val="28"/>
          <w:szCs w:val="28"/>
          <w:lang w:val="uk-UA"/>
        </w:rPr>
        <w:t>)</w:t>
      </w:r>
    </w:p>
    <w:p w14:paraId="368E298A" w14:textId="77777777" w:rsidR="00604B9F" w:rsidRDefault="00604B9F" w:rsidP="00FD0EC6">
      <w:pPr>
        <w:widowControl w:val="0"/>
        <w:rPr>
          <w:rFonts w:ascii="Times New Roman" w:hAnsi="Times New Roman" w:cs="Times New Roman"/>
          <w:b/>
          <w:sz w:val="28"/>
          <w:szCs w:val="28"/>
          <w:lang w:val="uk-UA"/>
        </w:rPr>
      </w:pPr>
    </w:p>
    <w:p w14:paraId="3A108043" w14:textId="77777777" w:rsidR="00DC1C30" w:rsidRDefault="00DC1C30" w:rsidP="00FD0EC6">
      <w:pPr>
        <w:widowControl w:val="0"/>
        <w:rPr>
          <w:rFonts w:ascii="Times New Roman" w:hAnsi="Times New Roman" w:cs="Times New Roman"/>
          <w:b/>
          <w:sz w:val="28"/>
          <w:szCs w:val="28"/>
          <w:lang w:val="uk-UA"/>
        </w:rPr>
      </w:pPr>
    </w:p>
    <w:p w14:paraId="26155DBD" w14:textId="77777777" w:rsidR="00DC1C30" w:rsidRDefault="00DC1C30" w:rsidP="00FD0EC6">
      <w:pPr>
        <w:widowControl w:val="0"/>
        <w:rPr>
          <w:rFonts w:ascii="Times New Roman" w:hAnsi="Times New Roman" w:cs="Times New Roman"/>
          <w:b/>
          <w:sz w:val="28"/>
          <w:szCs w:val="28"/>
          <w:lang w:val="uk-UA"/>
        </w:rPr>
      </w:pPr>
    </w:p>
    <w:p w14:paraId="1CB9D582" w14:textId="77777777" w:rsidR="00DC1C30" w:rsidRDefault="00DC1C30" w:rsidP="00FD0EC6">
      <w:pPr>
        <w:widowControl w:val="0"/>
        <w:rPr>
          <w:rFonts w:ascii="Times New Roman" w:hAnsi="Times New Roman" w:cs="Times New Roman"/>
          <w:b/>
          <w:sz w:val="28"/>
          <w:szCs w:val="28"/>
          <w:lang w:val="uk-UA"/>
        </w:rPr>
      </w:pPr>
    </w:p>
    <w:p w14:paraId="20409865" w14:textId="77777777" w:rsidR="00DC1C30" w:rsidRDefault="00DC1C30" w:rsidP="00FD0EC6">
      <w:pPr>
        <w:widowControl w:val="0"/>
        <w:rPr>
          <w:rFonts w:ascii="Times New Roman" w:hAnsi="Times New Roman" w:cs="Times New Roman"/>
          <w:b/>
          <w:sz w:val="28"/>
          <w:szCs w:val="28"/>
          <w:lang w:val="uk-UA"/>
        </w:rPr>
      </w:pPr>
    </w:p>
    <w:p w14:paraId="69232F0F" w14:textId="77777777" w:rsidR="00DC1C30" w:rsidRDefault="00DC1C30" w:rsidP="00FD0EC6">
      <w:pPr>
        <w:widowControl w:val="0"/>
        <w:rPr>
          <w:rFonts w:ascii="Times New Roman" w:hAnsi="Times New Roman" w:cs="Times New Roman"/>
          <w:b/>
          <w:sz w:val="28"/>
          <w:szCs w:val="28"/>
          <w:lang w:val="uk-UA"/>
        </w:rPr>
      </w:pPr>
    </w:p>
    <w:p w14:paraId="47A501A3" w14:textId="77777777" w:rsidR="00DC1C30" w:rsidRDefault="00DC1C30" w:rsidP="00FD0EC6">
      <w:pPr>
        <w:widowControl w:val="0"/>
        <w:rPr>
          <w:rFonts w:ascii="Times New Roman" w:hAnsi="Times New Roman" w:cs="Times New Roman"/>
          <w:b/>
          <w:sz w:val="28"/>
          <w:szCs w:val="28"/>
          <w:lang w:val="uk-UA"/>
        </w:rPr>
      </w:pPr>
    </w:p>
    <w:p w14:paraId="1D176AD6" w14:textId="77777777" w:rsidR="0002711F" w:rsidRDefault="0002711F" w:rsidP="00FD0EC6">
      <w:pPr>
        <w:widowControl w:val="0"/>
        <w:rPr>
          <w:rFonts w:ascii="Times New Roman" w:hAnsi="Times New Roman" w:cs="Times New Roman"/>
          <w:b/>
          <w:sz w:val="28"/>
          <w:szCs w:val="28"/>
          <w:lang w:val="uk-UA"/>
        </w:rPr>
      </w:pPr>
    </w:p>
    <w:p w14:paraId="52BD4D93" w14:textId="77777777" w:rsidR="00604B9F" w:rsidRDefault="00604B9F" w:rsidP="00FD0EC6">
      <w:pPr>
        <w:widowControl w:val="0"/>
        <w:rPr>
          <w:rFonts w:ascii="Times New Roman" w:hAnsi="Times New Roman" w:cs="Times New Roman"/>
          <w:b/>
          <w:sz w:val="28"/>
          <w:szCs w:val="28"/>
          <w:lang w:val="uk-UA"/>
        </w:rPr>
      </w:pPr>
    </w:p>
    <w:p w14:paraId="79A87BD3" w14:textId="77777777" w:rsidR="006E434E" w:rsidRDefault="006E434E" w:rsidP="00FD0EC6">
      <w:pPr>
        <w:widowControl w:val="0"/>
        <w:rPr>
          <w:rFonts w:ascii="Times New Roman" w:hAnsi="Times New Roman" w:cs="Times New Roman"/>
          <w:b/>
          <w:sz w:val="28"/>
          <w:szCs w:val="28"/>
          <w:lang w:val="uk-UA"/>
        </w:rPr>
      </w:pPr>
    </w:p>
    <w:p w14:paraId="412F9845" w14:textId="77777777" w:rsidR="00604B9F" w:rsidRDefault="00604B9F" w:rsidP="00BA6257">
      <w:pPr>
        <w:widowControl w:val="0"/>
        <w:rPr>
          <w:rFonts w:ascii="Times New Roman" w:hAnsi="Times New Roman" w:cs="Times New Roman"/>
          <w:b/>
          <w:bCs/>
          <w:sz w:val="24"/>
          <w:szCs w:val="28"/>
          <w:lang w:val="uk-UA"/>
        </w:rPr>
      </w:pPr>
    </w:p>
    <w:p w14:paraId="3066800C" w14:textId="77777777" w:rsidR="00E47484" w:rsidRDefault="00E47484" w:rsidP="00BA6257">
      <w:pPr>
        <w:widowControl w:val="0"/>
        <w:rPr>
          <w:rFonts w:ascii="Times New Roman" w:hAnsi="Times New Roman" w:cs="Times New Roman"/>
          <w:b/>
          <w:bCs/>
          <w:sz w:val="24"/>
          <w:szCs w:val="28"/>
          <w:lang w:val="uk-UA"/>
        </w:rPr>
      </w:pPr>
    </w:p>
    <w:p w14:paraId="7DFB3AB0" w14:textId="1BABD0F7" w:rsidR="00BE18DE" w:rsidRPr="00153706" w:rsidRDefault="00FD0EC6" w:rsidP="00604B9F">
      <w:pPr>
        <w:widowControl w:val="0"/>
        <w:jc w:val="center"/>
        <w:rPr>
          <w:rFonts w:ascii="Times New Roman" w:hAnsi="Times New Roman" w:cs="Times New Roman"/>
          <w:b/>
          <w:bCs/>
          <w:sz w:val="24"/>
          <w:szCs w:val="28"/>
          <w:lang w:val="uk-UA"/>
        </w:rPr>
      </w:pPr>
      <w:r>
        <w:rPr>
          <w:rFonts w:ascii="Times New Roman" w:hAnsi="Times New Roman" w:cs="Times New Roman"/>
          <w:b/>
          <w:bCs/>
          <w:sz w:val="24"/>
          <w:szCs w:val="28"/>
          <w:lang w:val="uk-UA"/>
        </w:rPr>
        <w:t>м.</w:t>
      </w:r>
      <w:r w:rsidR="00C24EE8">
        <w:rPr>
          <w:rFonts w:ascii="Times New Roman" w:hAnsi="Times New Roman" w:cs="Times New Roman"/>
          <w:b/>
          <w:bCs/>
          <w:sz w:val="24"/>
          <w:szCs w:val="28"/>
          <w:lang w:val="uk-UA"/>
        </w:rPr>
        <w:t xml:space="preserve"> </w:t>
      </w:r>
      <w:r>
        <w:rPr>
          <w:rFonts w:ascii="Times New Roman" w:hAnsi="Times New Roman" w:cs="Times New Roman"/>
          <w:b/>
          <w:bCs/>
          <w:sz w:val="24"/>
          <w:szCs w:val="28"/>
          <w:lang w:val="uk-UA"/>
        </w:rPr>
        <w:t xml:space="preserve">Теребовля </w:t>
      </w:r>
      <w:r w:rsidR="0071149F" w:rsidRPr="0071149F">
        <w:rPr>
          <w:rFonts w:ascii="Times New Roman" w:hAnsi="Times New Roman" w:cs="Times New Roman"/>
          <w:b/>
          <w:bCs/>
          <w:sz w:val="24"/>
          <w:szCs w:val="28"/>
          <w:lang w:val="uk-UA"/>
        </w:rPr>
        <w:t>– 202</w:t>
      </w:r>
      <w:r w:rsidR="00D85511">
        <w:rPr>
          <w:rFonts w:ascii="Times New Roman" w:hAnsi="Times New Roman" w:cs="Times New Roman"/>
          <w:b/>
          <w:bCs/>
          <w:sz w:val="24"/>
          <w:szCs w:val="28"/>
          <w:lang w:val="uk-UA"/>
        </w:rPr>
        <w:t>4</w:t>
      </w:r>
      <w:r w:rsidR="00153706">
        <w:rPr>
          <w:rFonts w:ascii="Times New Roman" w:hAnsi="Times New Roman" w:cs="Times New Roman"/>
          <w:b/>
          <w:bCs/>
          <w:sz w:val="24"/>
          <w:szCs w:val="28"/>
          <w:lang w:val="uk-UA"/>
        </w:rPr>
        <w:t xml:space="preserve"> р.</w:t>
      </w:r>
    </w:p>
    <w:tbl>
      <w:tblPr>
        <w:tblStyle w:val="a3"/>
        <w:tblW w:w="10552" w:type="dxa"/>
        <w:jc w:val="center"/>
        <w:tblLook w:val="04A0" w:firstRow="1" w:lastRow="0" w:firstColumn="1" w:lastColumn="0" w:noHBand="0" w:noVBand="1"/>
      </w:tblPr>
      <w:tblGrid>
        <w:gridCol w:w="516"/>
        <w:gridCol w:w="3136"/>
        <w:gridCol w:w="6900"/>
      </w:tblGrid>
      <w:tr w:rsidR="00465790" w:rsidRPr="00043F7F" w14:paraId="01D9EE76" w14:textId="77777777" w:rsidTr="00B650DD">
        <w:trPr>
          <w:trHeight w:val="416"/>
          <w:jc w:val="center"/>
        </w:trPr>
        <w:tc>
          <w:tcPr>
            <w:tcW w:w="516"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10036" w:type="dxa"/>
            <w:gridSpan w:val="2"/>
            <w:vAlign w:val="center"/>
          </w:tcPr>
          <w:p w14:paraId="33C403FE" w14:textId="0876DCA7" w:rsidR="00465790" w:rsidRPr="005A4DFC" w:rsidRDefault="00465790" w:rsidP="00465790">
            <w:pPr>
              <w:jc w:val="center"/>
              <w:rPr>
                <w:rFonts w:ascii="Times New Roman" w:hAnsi="Times New Roman" w:cs="Times New Roman"/>
                <w:b/>
                <w:bCs/>
                <w:sz w:val="24"/>
                <w:szCs w:val="24"/>
                <w:lang w:val="uk-UA"/>
              </w:rPr>
            </w:pPr>
            <w:r w:rsidRPr="005A4DFC">
              <w:rPr>
                <w:rFonts w:ascii="Times New Roman" w:hAnsi="Times New Roman" w:cs="Times New Roman"/>
                <w:b/>
                <w:bCs/>
                <w:sz w:val="24"/>
                <w:szCs w:val="24"/>
                <w:lang w:val="uk-UA"/>
              </w:rPr>
              <w:t>Розділ 1. Загальні положення</w:t>
            </w:r>
          </w:p>
        </w:tc>
      </w:tr>
      <w:tr w:rsidR="00465790" w:rsidRPr="00043F7F" w14:paraId="4E0164AA" w14:textId="77777777" w:rsidTr="00B650DD">
        <w:trPr>
          <w:trHeight w:val="411"/>
          <w:jc w:val="center"/>
        </w:trPr>
        <w:tc>
          <w:tcPr>
            <w:tcW w:w="516"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3136"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90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B650DD">
        <w:trPr>
          <w:trHeight w:val="1119"/>
          <w:jc w:val="center"/>
        </w:trPr>
        <w:tc>
          <w:tcPr>
            <w:tcW w:w="516"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3136"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00" w:type="dxa"/>
          </w:tcPr>
          <w:p w14:paraId="479DBF53" w14:textId="2F248D73" w:rsidR="00DA47BF" w:rsidRPr="00D92FCD" w:rsidRDefault="00DA47BF" w:rsidP="00DA47BF">
            <w:pP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w:t>
            </w:r>
            <w:r w:rsidRPr="00C24EE8">
              <w:rPr>
                <w:rFonts w:ascii="Times New Roman" w:hAnsi="Times New Roman" w:cs="Times New Roman"/>
                <w:color w:val="000000"/>
                <w:sz w:val="24"/>
                <w:szCs w:val="24"/>
                <w:shd w:val="clear" w:color="auto" w:fill="FFFFFF"/>
                <w:lang w:val="uk-UA"/>
              </w:rPr>
              <w:t>відповідно до</w:t>
            </w:r>
            <w:r w:rsidRPr="005E62BE">
              <w:rPr>
                <w:rFonts w:ascii="Times New Roman" w:hAnsi="Times New Roman" w:cs="Times New Roman"/>
                <w:color w:val="000000"/>
                <w:sz w:val="24"/>
                <w:szCs w:val="24"/>
                <w:shd w:val="clear" w:color="auto" w:fill="FFFFFF"/>
              </w:rPr>
              <w:t> </w:t>
            </w:r>
            <w:hyperlink r:id="rId7" w:tgtFrame="_blank" w:history="1">
              <w:r w:rsidRPr="00C24EE8">
                <w:rPr>
                  <w:rStyle w:val="a5"/>
                  <w:rFonts w:ascii="Times New Roman" w:hAnsi="Times New Roman" w:cs="Times New Roman"/>
                  <w:color w:val="00A1CD"/>
                  <w:sz w:val="24"/>
                  <w:szCs w:val="24"/>
                  <w:bdr w:val="none" w:sz="0" w:space="0" w:color="auto" w:frame="1"/>
                  <w:shd w:val="clear" w:color="auto" w:fill="FFFFFF"/>
                  <w:lang w:val="uk-UA"/>
                </w:rPr>
                <w:t>змін</w:t>
              </w:r>
              <w:r w:rsidRPr="005E62BE">
                <w:rPr>
                  <w:rStyle w:val="a5"/>
                  <w:rFonts w:ascii="Times New Roman" w:hAnsi="Times New Roman" w:cs="Times New Roman"/>
                  <w:color w:val="00A1CD"/>
                  <w:sz w:val="24"/>
                  <w:szCs w:val="24"/>
                  <w:bdr w:val="none" w:sz="0" w:space="0" w:color="auto" w:frame="1"/>
                  <w:shd w:val="clear" w:color="auto" w:fill="FFFFFF"/>
                </w:rPr>
                <w:t> </w:t>
              </w:r>
            </w:hyperlink>
            <w:r w:rsidRPr="00C24EE8">
              <w:rPr>
                <w:rFonts w:ascii="Times New Roman" w:hAnsi="Times New Roman" w:cs="Times New Roman"/>
                <w:color w:val="000000"/>
                <w:sz w:val="24"/>
                <w:szCs w:val="24"/>
                <w:shd w:val="clear" w:color="auto" w:fill="FFFFFF"/>
                <w:lang w:val="uk-UA"/>
              </w:rPr>
              <w:t>до Постанови №1178</w:t>
            </w:r>
            <w:r>
              <w:rPr>
                <w:rFonts w:ascii="Times New Roman" w:hAnsi="Times New Roman" w:cs="Times New Roman"/>
                <w:color w:val="000000"/>
                <w:sz w:val="24"/>
                <w:szCs w:val="24"/>
                <w:shd w:val="clear" w:color="auto" w:fill="FFFFFF"/>
                <w:lang w:val="uk-UA"/>
              </w:rPr>
              <w:t>.</w:t>
            </w:r>
          </w:p>
          <w:p w14:paraId="5912DBE2" w14:textId="09C1BFE0" w:rsidR="00465790" w:rsidRPr="00043F7F" w:rsidRDefault="00DA47BF" w:rsidP="00DA47B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465790" w:rsidRPr="00043F7F" w14:paraId="180B031C" w14:textId="77777777" w:rsidTr="00B650DD">
        <w:trPr>
          <w:trHeight w:val="655"/>
          <w:jc w:val="center"/>
        </w:trPr>
        <w:tc>
          <w:tcPr>
            <w:tcW w:w="516"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3136"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90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71149F" w:rsidRPr="00043F7F" w14:paraId="53CB551C" w14:textId="77777777" w:rsidTr="00B650DD">
        <w:trPr>
          <w:trHeight w:val="1119"/>
          <w:jc w:val="center"/>
        </w:trPr>
        <w:tc>
          <w:tcPr>
            <w:tcW w:w="516" w:type="dxa"/>
          </w:tcPr>
          <w:p w14:paraId="0E89F21C" w14:textId="00BBCB26" w:rsidR="0071149F" w:rsidRPr="00043F7F" w:rsidRDefault="0071149F"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3136" w:type="dxa"/>
          </w:tcPr>
          <w:p w14:paraId="5D19C6CE" w14:textId="3F6D1DB0" w:rsidR="0071149F" w:rsidRPr="00043F7F" w:rsidRDefault="0071149F"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900" w:type="dxa"/>
          </w:tcPr>
          <w:p w14:paraId="40ECB43D" w14:textId="5071BAB5" w:rsidR="0071149F" w:rsidRPr="008550BC" w:rsidRDefault="00FD0EC6" w:rsidP="00465790">
            <w:pPr>
              <w:jc w:val="both"/>
              <w:rPr>
                <w:rFonts w:ascii="Times New Roman" w:hAnsi="Times New Roman" w:cs="Times New Roman"/>
                <w:i/>
                <w:iCs/>
                <w:sz w:val="24"/>
                <w:szCs w:val="24"/>
                <w:lang w:val="uk-UA"/>
              </w:rPr>
            </w:pPr>
            <w:r>
              <w:rPr>
                <w:rFonts w:ascii="Times New Roman" w:hAnsi="Times New Roman" w:cs="Times New Roman"/>
                <w:b/>
                <w:sz w:val="24"/>
                <w:szCs w:val="24"/>
                <w:lang w:val="uk-UA" w:eastAsia="uk-UA"/>
              </w:rPr>
              <w:t>Комунальне некомерційне підприємство Теребовлянської міської ради «Теребовлянський регіональний центр первинної медико-санітарної допомоги»</w:t>
            </w:r>
          </w:p>
        </w:tc>
      </w:tr>
      <w:tr w:rsidR="0071149F" w:rsidRPr="00043F7F" w14:paraId="469FE9B1" w14:textId="77777777" w:rsidTr="00B650DD">
        <w:trPr>
          <w:trHeight w:val="709"/>
          <w:jc w:val="center"/>
        </w:trPr>
        <w:tc>
          <w:tcPr>
            <w:tcW w:w="516" w:type="dxa"/>
          </w:tcPr>
          <w:p w14:paraId="2E1A3C9F" w14:textId="47D2D67E" w:rsidR="0071149F" w:rsidRPr="00043F7F" w:rsidRDefault="0071149F"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3136" w:type="dxa"/>
          </w:tcPr>
          <w:p w14:paraId="3F9470C2" w14:textId="7E7B6B5F" w:rsidR="0071149F" w:rsidRPr="00043F7F" w:rsidRDefault="0071149F"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900" w:type="dxa"/>
          </w:tcPr>
          <w:p w14:paraId="3CB6A9E1" w14:textId="3EF21622" w:rsidR="0071149F" w:rsidRPr="0074481E" w:rsidRDefault="0074481E" w:rsidP="000234F9">
            <w:pPr>
              <w:widowControl w:val="0"/>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48100</w:t>
            </w:r>
            <w:r w:rsidR="0071149F" w:rsidRPr="0074482B">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 xml:space="preserve">Тернопільська </w:t>
            </w:r>
            <w:r w:rsidR="0071149F" w:rsidRPr="0074482B">
              <w:rPr>
                <w:rFonts w:ascii="Times New Roman" w:hAnsi="Times New Roman" w:cs="Times New Roman"/>
                <w:b/>
                <w:sz w:val="24"/>
                <w:szCs w:val="24"/>
                <w:lang w:val="uk-UA" w:eastAsia="uk-UA"/>
              </w:rPr>
              <w:t xml:space="preserve">область, </w:t>
            </w:r>
            <w:r>
              <w:rPr>
                <w:rFonts w:ascii="Times New Roman" w:hAnsi="Times New Roman" w:cs="Times New Roman"/>
                <w:b/>
                <w:sz w:val="24"/>
                <w:szCs w:val="24"/>
                <w:lang w:val="uk-UA" w:eastAsia="uk-UA"/>
              </w:rPr>
              <w:t>Тер</w:t>
            </w:r>
            <w:r w:rsidR="000234F9">
              <w:rPr>
                <w:rFonts w:ascii="Times New Roman" w:hAnsi="Times New Roman" w:cs="Times New Roman"/>
                <w:b/>
                <w:sz w:val="24"/>
                <w:szCs w:val="24"/>
                <w:lang w:val="uk-UA" w:eastAsia="uk-UA"/>
              </w:rPr>
              <w:t>нопіль</w:t>
            </w:r>
            <w:r>
              <w:rPr>
                <w:rFonts w:ascii="Times New Roman" w:hAnsi="Times New Roman" w:cs="Times New Roman"/>
                <w:b/>
                <w:sz w:val="24"/>
                <w:szCs w:val="24"/>
                <w:lang w:val="uk-UA" w:eastAsia="uk-UA"/>
              </w:rPr>
              <w:t>ський</w:t>
            </w:r>
            <w:r w:rsidR="0071149F" w:rsidRPr="0074482B">
              <w:rPr>
                <w:rFonts w:ascii="Times New Roman" w:hAnsi="Times New Roman" w:cs="Times New Roman"/>
                <w:b/>
                <w:sz w:val="24"/>
                <w:szCs w:val="24"/>
                <w:lang w:val="uk-UA" w:eastAsia="uk-UA"/>
              </w:rPr>
              <w:t xml:space="preserve"> район, </w:t>
            </w:r>
            <w:r>
              <w:rPr>
                <w:rFonts w:ascii="Times New Roman" w:hAnsi="Times New Roman" w:cs="Times New Roman"/>
                <w:b/>
                <w:sz w:val="24"/>
                <w:szCs w:val="24"/>
                <w:lang w:val="uk-UA" w:eastAsia="uk-UA"/>
              </w:rPr>
              <w:t>м. Теребовля</w:t>
            </w:r>
            <w:r w:rsidR="0071149F" w:rsidRPr="0074482B">
              <w:rPr>
                <w:rFonts w:ascii="Times New Roman" w:hAnsi="Times New Roman" w:cs="Times New Roman"/>
                <w:b/>
                <w:sz w:val="24"/>
                <w:szCs w:val="24"/>
                <w:lang w:val="uk-UA" w:eastAsia="uk-UA"/>
              </w:rPr>
              <w:t>, вул.</w:t>
            </w:r>
            <w:r>
              <w:rPr>
                <w:rFonts w:ascii="Times New Roman" w:hAnsi="Times New Roman" w:cs="Times New Roman"/>
                <w:b/>
                <w:sz w:val="24"/>
                <w:szCs w:val="24"/>
                <w:lang w:val="uk-UA" w:eastAsia="uk-UA"/>
              </w:rPr>
              <w:t xml:space="preserve"> пл. Т.Шевченка 1</w:t>
            </w:r>
          </w:p>
        </w:tc>
      </w:tr>
      <w:tr w:rsidR="0071149F" w:rsidRPr="009B76B3" w14:paraId="183FBC25" w14:textId="77777777" w:rsidTr="00B650DD">
        <w:trPr>
          <w:trHeight w:val="1119"/>
          <w:jc w:val="center"/>
        </w:trPr>
        <w:tc>
          <w:tcPr>
            <w:tcW w:w="516" w:type="dxa"/>
          </w:tcPr>
          <w:p w14:paraId="2D9455EE" w14:textId="42705AEB" w:rsidR="0071149F" w:rsidRPr="00043F7F" w:rsidRDefault="0071149F"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3136" w:type="dxa"/>
          </w:tcPr>
          <w:p w14:paraId="2EB16201" w14:textId="6B5CBD23" w:rsidR="0071149F" w:rsidRPr="00043F7F" w:rsidRDefault="0071149F"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00" w:type="dxa"/>
          </w:tcPr>
          <w:p w14:paraId="7387F6F9" w14:textId="70B2473C" w:rsidR="0071149F" w:rsidRPr="0074482B" w:rsidRDefault="0071149F" w:rsidP="008E7C20">
            <w:pPr>
              <w:widowControl w:val="0"/>
              <w:jc w:val="both"/>
              <w:rPr>
                <w:rFonts w:ascii="Times New Roman" w:hAnsi="Times New Roman" w:cs="Times New Roman"/>
                <w:sz w:val="24"/>
                <w:szCs w:val="24"/>
                <w:lang w:val="uk-UA" w:eastAsia="uk-UA"/>
              </w:rPr>
            </w:pPr>
            <w:r w:rsidRPr="0074482B">
              <w:rPr>
                <w:rFonts w:ascii="Times New Roman" w:hAnsi="Times New Roman" w:cs="Times New Roman"/>
                <w:sz w:val="24"/>
                <w:szCs w:val="24"/>
                <w:lang w:val="uk-UA" w:eastAsia="uk-UA"/>
              </w:rPr>
              <w:t xml:space="preserve">Прізвище, ім’я, по батькові: </w:t>
            </w:r>
            <w:r w:rsidR="0074481E">
              <w:rPr>
                <w:rFonts w:ascii="Times New Roman" w:hAnsi="Times New Roman" w:cs="Times New Roman"/>
                <w:b/>
                <w:sz w:val="24"/>
                <w:szCs w:val="24"/>
                <w:lang w:val="uk-UA" w:eastAsia="uk-UA"/>
              </w:rPr>
              <w:t>Хомко Мар</w:t>
            </w:r>
            <w:r w:rsidR="0074481E" w:rsidRPr="0074481E">
              <w:rPr>
                <w:rFonts w:ascii="Times New Roman" w:hAnsi="Times New Roman" w:cs="Times New Roman"/>
                <w:b/>
                <w:sz w:val="24"/>
                <w:szCs w:val="24"/>
                <w:lang w:val="uk-UA" w:eastAsia="uk-UA"/>
              </w:rPr>
              <w:t>’</w:t>
            </w:r>
            <w:r w:rsidR="0074481E">
              <w:rPr>
                <w:rFonts w:ascii="Times New Roman" w:hAnsi="Times New Roman" w:cs="Times New Roman"/>
                <w:b/>
                <w:sz w:val="24"/>
                <w:szCs w:val="24"/>
                <w:lang w:val="uk-UA" w:eastAsia="uk-UA"/>
              </w:rPr>
              <w:t>яна Ігорівна</w:t>
            </w:r>
          </w:p>
          <w:p w14:paraId="421AB135" w14:textId="4E82474E" w:rsidR="0071149F" w:rsidRPr="0074482B" w:rsidRDefault="0071149F" w:rsidP="008E7C20">
            <w:pPr>
              <w:widowControl w:val="0"/>
              <w:jc w:val="both"/>
              <w:rPr>
                <w:rFonts w:ascii="Times New Roman" w:hAnsi="Times New Roman" w:cs="Times New Roman"/>
                <w:sz w:val="24"/>
                <w:szCs w:val="24"/>
                <w:lang w:val="uk-UA" w:eastAsia="uk-UA"/>
              </w:rPr>
            </w:pPr>
            <w:r w:rsidRPr="0074482B">
              <w:rPr>
                <w:rFonts w:ascii="Times New Roman" w:hAnsi="Times New Roman" w:cs="Times New Roman"/>
                <w:sz w:val="24"/>
                <w:szCs w:val="24"/>
                <w:lang w:val="uk-UA" w:eastAsia="uk-UA"/>
              </w:rPr>
              <w:t xml:space="preserve">Посада: </w:t>
            </w:r>
            <w:r w:rsidR="0074481E" w:rsidRPr="0074481E">
              <w:rPr>
                <w:rFonts w:ascii="Times New Roman" w:hAnsi="Times New Roman" w:cs="Times New Roman"/>
                <w:b/>
                <w:sz w:val="24"/>
                <w:szCs w:val="24"/>
                <w:lang w:val="uk-UA" w:eastAsia="uk-UA"/>
              </w:rPr>
              <w:t>Уповноважена особа</w:t>
            </w:r>
            <w:r w:rsidR="0074481E">
              <w:rPr>
                <w:rFonts w:ascii="Times New Roman" w:hAnsi="Times New Roman" w:cs="Times New Roman"/>
                <w:sz w:val="24"/>
                <w:szCs w:val="24"/>
                <w:lang w:val="uk-UA" w:eastAsia="uk-UA"/>
              </w:rPr>
              <w:t xml:space="preserve"> (</w:t>
            </w:r>
            <w:r w:rsidR="0074481E">
              <w:rPr>
                <w:rFonts w:ascii="Times New Roman" w:hAnsi="Times New Roman" w:cs="Times New Roman"/>
                <w:b/>
                <w:sz w:val="24"/>
                <w:szCs w:val="24"/>
                <w:lang w:val="uk-UA" w:eastAsia="uk-UA"/>
              </w:rPr>
              <w:t>фахівець з публічних закупівель)</w:t>
            </w:r>
          </w:p>
          <w:p w14:paraId="150D16BF" w14:textId="02F81AE6" w:rsidR="0071149F" w:rsidRPr="0074482B" w:rsidRDefault="0071149F" w:rsidP="008E7C20">
            <w:pPr>
              <w:widowControl w:val="0"/>
              <w:jc w:val="both"/>
              <w:rPr>
                <w:rFonts w:ascii="Times New Roman" w:hAnsi="Times New Roman" w:cs="Times New Roman"/>
                <w:sz w:val="24"/>
                <w:szCs w:val="24"/>
                <w:lang w:val="uk-UA" w:eastAsia="uk-UA"/>
              </w:rPr>
            </w:pPr>
            <w:r w:rsidRPr="0074482B">
              <w:rPr>
                <w:rFonts w:ascii="Times New Roman" w:hAnsi="Times New Roman" w:cs="Times New Roman"/>
                <w:sz w:val="24"/>
                <w:szCs w:val="24"/>
                <w:lang w:val="uk-UA" w:eastAsia="uk-UA"/>
              </w:rPr>
              <w:t xml:space="preserve">тел. </w:t>
            </w:r>
            <w:r w:rsidR="0074481E">
              <w:rPr>
                <w:rFonts w:ascii="Times New Roman" w:hAnsi="Times New Roman" w:cs="Times New Roman"/>
                <w:sz w:val="24"/>
                <w:szCs w:val="24"/>
                <w:lang w:val="uk-UA" w:eastAsia="uk-UA"/>
              </w:rPr>
              <w:t>+380977098723</w:t>
            </w:r>
            <w:r w:rsidRPr="0074482B">
              <w:rPr>
                <w:rFonts w:ascii="Times New Roman" w:hAnsi="Times New Roman" w:cs="Times New Roman"/>
                <w:sz w:val="24"/>
                <w:szCs w:val="24"/>
                <w:lang w:val="uk-UA" w:eastAsia="uk-UA"/>
              </w:rPr>
              <w:t xml:space="preserve"> </w:t>
            </w:r>
          </w:p>
          <w:p w14:paraId="66099255" w14:textId="3180DB93" w:rsidR="0071149F" w:rsidRPr="00043F7F" w:rsidRDefault="0071149F" w:rsidP="0074481E">
            <w:pPr>
              <w:jc w:val="both"/>
              <w:rPr>
                <w:rFonts w:ascii="Times New Roman" w:hAnsi="Times New Roman" w:cs="Times New Roman"/>
                <w:sz w:val="24"/>
                <w:szCs w:val="24"/>
                <w:lang w:val="uk-UA"/>
              </w:rPr>
            </w:pPr>
            <w:r w:rsidRPr="00BC50C7">
              <w:rPr>
                <w:rFonts w:ascii="Times New Roman" w:hAnsi="Times New Roman" w:cs="Times New Roman"/>
                <w:sz w:val="24"/>
                <w:szCs w:val="24"/>
                <w:lang w:val="de-DE"/>
              </w:rPr>
              <w:t xml:space="preserve">e-mail: </w:t>
            </w:r>
            <w:r w:rsidR="0074481E">
              <w:rPr>
                <w:rFonts w:ascii="Times New Roman" w:hAnsi="Times New Roman" w:cs="Times New Roman"/>
                <w:sz w:val="24"/>
                <w:szCs w:val="24"/>
                <w:lang w:val="de-DE"/>
              </w:rPr>
              <w:t>tsenter.ter@ukr.net</w:t>
            </w:r>
          </w:p>
        </w:tc>
      </w:tr>
      <w:tr w:rsidR="00465790" w:rsidRPr="00043F7F" w14:paraId="1E2A5E5C" w14:textId="77777777" w:rsidTr="00B650DD">
        <w:trPr>
          <w:trHeight w:val="312"/>
          <w:jc w:val="center"/>
        </w:trPr>
        <w:tc>
          <w:tcPr>
            <w:tcW w:w="516"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3136"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900" w:type="dxa"/>
          </w:tcPr>
          <w:p w14:paraId="53E1F2BF" w14:textId="4F2C0EF0"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153706">
              <w:rPr>
                <w:rFonts w:ascii="Times New Roman" w:eastAsia="Times New Roman" w:hAnsi="Times New Roman" w:cs="Times New Roman"/>
                <w:color w:val="000000"/>
                <w:sz w:val="24"/>
                <w:szCs w:val="24"/>
                <w:lang w:val="uk-UA" w:eastAsia="ru-RU"/>
              </w:rPr>
              <w:t xml:space="preserve"> з особливостями</w:t>
            </w:r>
            <w:r w:rsidR="00C97002">
              <w:rPr>
                <w:rFonts w:ascii="Times New Roman" w:eastAsia="Times New Roman" w:hAnsi="Times New Roman" w:cs="Times New Roman"/>
                <w:color w:val="000000"/>
                <w:sz w:val="24"/>
                <w:szCs w:val="24"/>
                <w:lang w:val="uk-UA" w:eastAsia="ru-RU"/>
              </w:rPr>
              <w:t>.</w:t>
            </w:r>
          </w:p>
        </w:tc>
      </w:tr>
      <w:tr w:rsidR="00465790" w:rsidRPr="00043F7F" w14:paraId="4F7526CB" w14:textId="77777777" w:rsidTr="00B650DD">
        <w:trPr>
          <w:trHeight w:val="713"/>
          <w:jc w:val="center"/>
        </w:trPr>
        <w:tc>
          <w:tcPr>
            <w:tcW w:w="516"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3136"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0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E47484" w14:paraId="1B41E3D0" w14:textId="77777777" w:rsidTr="00B650DD">
        <w:trPr>
          <w:trHeight w:val="1119"/>
          <w:jc w:val="center"/>
        </w:trPr>
        <w:tc>
          <w:tcPr>
            <w:tcW w:w="516"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3136" w:type="dxa"/>
          </w:tcPr>
          <w:p w14:paraId="31A53CF7" w14:textId="5103BB60" w:rsidR="00465790" w:rsidRPr="00CC2126" w:rsidRDefault="00465790" w:rsidP="00465790">
            <w:pPr>
              <w:rPr>
                <w:rFonts w:ascii="Times New Roman" w:hAnsi="Times New Roman" w:cs="Times New Roman"/>
                <w:sz w:val="24"/>
                <w:szCs w:val="24"/>
                <w:lang w:val="uk-UA"/>
              </w:rPr>
            </w:pPr>
            <w:r w:rsidRPr="00CC2126">
              <w:rPr>
                <w:rFonts w:ascii="Times New Roman" w:eastAsia="Times New Roman" w:hAnsi="Times New Roman" w:cs="Times New Roman"/>
                <w:color w:val="000000"/>
                <w:sz w:val="24"/>
                <w:szCs w:val="24"/>
                <w:lang w:val="uk-UA" w:eastAsia="ru-RU"/>
              </w:rPr>
              <w:t>назва предмета закупівлі</w:t>
            </w:r>
          </w:p>
        </w:tc>
        <w:tc>
          <w:tcPr>
            <w:tcW w:w="6900" w:type="dxa"/>
          </w:tcPr>
          <w:p w14:paraId="2B209005" w14:textId="79A0EE9A" w:rsidR="00465790" w:rsidRPr="0002711F" w:rsidRDefault="004736C9" w:rsidP="0073435C">
            <w:pPr>
              <w:rPr>
                <w:rFonts w:ascii="Times New Roman" w:hAnsi="Times New Roman" w:cs="Times New Roman"/>
                <w:color w:val="000000"/>
                <w:sz w:val="24"/>
                <w:szCs w:val="24"/>
                <w:shd w:val="clear" w:color="auto" w:fill="FDFEFD"/>
                <w:lang w:val="uk-UA"/>
              </w:rPr>
            </w:pPr>
            <w:r w:rsidRPr="00A5503C">
              <w:rPr>
                <w:rFonts w:ascii="Times New Roman" w:hAnsi="Times New Roman" w:cs="Times New Roman"/>
                <w:color w:val="000000"/>
                <w:sz w:val="24"/>
                <w:szCs w:val="24"/>
                <w:highlight w:val="white"/>
                <w:shd w:val="clear" w:color="auto" w:fill="FDFEFD"/>
                <w:lang w:val="uk-UA"/>
              </w:rPr>
              <w:t>ДК 021:</w:t>
            </w:r>
            <w:r w:rsidRPr="00E47484">
              <w:rPr>
                <w:rFonts w:ascii="Times New Roman" w:hAnsi="Times New Roman" w:cs="Times New Roman"/>
                <w:color w:val="000000"/>
                <w:sz w:val="24"/>
                <w:szCs w:val="24"/>
                <w:highlight w:val="white"/>
                <w:shd w:val="clear" w:color="auto" w:fill="FDFEFD"/>
                <w:lang w:val="uk-UA"/>
              </w:rPr>
              <w:t xml:space="preserve">2015 </w:t>
            </w:r>
            <w:r w:rsidR="00E47484" w:rsidRPr="00E47484">
              <w:rPr>
                <w:rFonts w:ascii="Times New Roman" w:hAnsi="Times New Roman" w:cs="Times New Roman"/>
                <w:color w:val="000000"/>
                <w:sz w:val="24"/>
                <w:szCs w:val="24"/>
                <w:lang w:val="uk-UA"/>
              </w:rPr>
              <w:t xml:space="preserve">33190000-8 - Медичне обладнання та вироби медичного призначення різні (НК 024:2023 - 37423 - </w:t>
            </w:r>
            <w:r w:rsidR="00E47484" w:rsidRPr="00E47484">
              <w:rPr>
                <w:rFonts w:ascii="Times New Roman" w:hAnsi="Times New Roman"/>
                <w:sz w:val="24"/>
                <w:szCs w:val="24"/>
                <w:lang w:val="x-none" w:eastAsia="x-none"/>
              </w:rPr>
              <w:t>Адаптер зі штировим з'єднанням багаторазового використання</w:t>
            </w:r>
            <w:r w:rsidR="00E47484" w:rsidRPr="00E47484">
              <w:rPr>
                <w:rFonts w:ascii="Times New Roman" w:hAnsi="Times New Roman" w:cs="Times New Roman"/>
                <w:sz w:val="24"/>
                <w:szCs w:val="24"/>
                <w:lang w:val="uk-UA"/>
              </w:rPr>
              <w:t>)</w:t>
            </w:r>
          </w:p>
        </w:tc>
      </w:tr>
      <w:tr w:rsidR="00FC50E2" w:rsidRPr="00043F7F" w14:paraId="06C91A24" w14:textId="77777777" w:rsidTr="00B650DD">
        <w:trPr>
          <w:trHeight w:val="1119"/>
          <w:jc w:val="center"/>
        </w:trPr>
        <w:tc>
          <w:tcPr>
            <w:tcW w:w="516"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3136" w:type="dxa"/>
          </w:tcPr>
          <w:p w14:paraId="40821CF9" w14:textId="709C4488" w:rsidR="00FC50E2" w:rsidRPr="00CC2126" w:rsidRDefault="00FC50E2" w:rsidP="0030346C">
            <w:pPr>
              <w:widowControl w:val="0"/>
              <w:rPr>
                <w:rFonts w:ascii="Times New Roman" w:eastAsia="Times New Roman" w:hAnsi="Times New Roman" w:cs="Times New Roman"/>
                <w:color w:val="000000"/>
                <w:sz w:val="24"/>
                <w:szCs w:val="24"/>
                <w:lang w:val="uk-UA" w:eastAsia="ru-RU"/>
              </w:rPr>
            </w:pPr>
            <w:r w:rsidRPr="00CC2126">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00" w:type="dxa"/>
          </w:tcPr>
          <w:p w14:paraId="35FDFA43" w14:textId="77777777" w:rsidR="00FC50E2" w:rsidRPr="00CC2126"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CC2126">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CC2126" w:rsidRDefault="00FC50E2" w:rsidP="00CC2126">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B650DD">
        <w:trPr>
          <w:trHeight w:val="1119"/>
          <w:jc w:val="center"/>
        </w:trPr>
        <w:tc>
          <w:tcPr>
            <w:tcW w:w="516"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3136" w:type="dxa"/>
          </w:tcPr>
          <w:p w14:paraId="11E46918" w14:textId="2B10C4BF" w:rsidR="00CC2126" w:rsidRPr="008550BC" w:rsidRDefault="009433B0" w:rsidP="00CC2126">
            <w:pPr>
              <w:widowControl w:val="0"/>
              <w:rPr>
                <w:rFonts w:ascii="Times New Roman" w:eastAsia="Times New Roman" w:hAnsi="Times New Roman" w:cs="Times New Roman"/>
                <w:color w:val="000000"/>
                <w:sz w:val="24"/>
                <w:szCs w:val="24"/>
                <w:lang w:val="uk-UA" w:eastAsia="ru-RU"/>
              </w:rPr>
            </w:pPr>
            <w:r w:rsidRPr="00CC2126">
              <w:rPr>
                <w:rFonts w:ascii="Times New Roman" w:eastAsia="Times New Roman" w:hAnsi="Times New Roman" w:cs="Times New Roman"/>
                <w:color w:val="000000"/>
                <w:sz w:val="24"/>
                <w:szCs w:val="24"/>
                <w:lang w:val="uk-UA" w:eastAsia="ru-RU"/>
              </w:rPr>
              <w:t>к</w:t>
            </w:r>
            <w:r w:rsidR="00465790" w:rsidRPr="00CC2126">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14:paraId="6A0042D5" w14:textId="664822C3" w:rsidR="00465790" w:rsidRPr="008550BC" w:rsidRDefault="00465790" w:rsidP="0030346C">
            <w:pPr>
              <w:widowControl w:val="0"/>
              <w:rPr>
                <w:rFonts w:ascii="Times New Roman" w:eastAsia="Times New Roman" w:hAnsi="Times New Roman" w:cs="Times New Roman"/>
                <w:color w:val="000000"/>
                <w:sz w:val="24"/>
                <w:szCs w:val="24"/>
                <w:lang w:val="uk-UA" w:eastAsia="ru-RU"/>
              </w:rPr>
            </w:pPr>
          </w:p>
        </w:tc>
        <w:tc>
          <w:tcPr>
            <w:tcW w:w="6900" w:type="dxa"/>
          </w:tcPr>
          <w:p w14:paraId="785B287A" w14:textId="77777777" w:rsidR="00376FBE" w:rsidRPr="00153706" w:rsidRDefault="00376FBE" w:rsidP="00376FBE">
            <w:pPr>
              <w:rPr>
                <w:rFonts w:ascii="Times New Roman" w:hAnsi="Times New Roman" w:cs="Times New Roman"/>
                <w:sz w:val="24"/>
                <w:szCs w:val="24"/>
              </w:rPr>
            </w:pPr>
            <w:r w:rsidRPr="00077C89">
              <w:rPr>
                <w:rFonts w:ascii="Times New Roman" w:eastAsia="Times New Roman" w:hAnsi="Times New Roman" w:cs="Times New Roman"/>
                <w:color w:val="000000"/>
                <w:sz w:val="24"/>
                <w:szCs w:val="24"/>
                <w:lang w:val="uk-UA" w:eastAsia="ru-RU"/>
              </w:rPr>
              <w:t xml:space="preserve">Кількість: </w:t>
            </w:r>
            <w:r>
              <w:rPr>
                <w:rFonts w:ascii="Times New Roman" w:hAnsi="Times New Roman" w:cs="Times New Roman"/>
                <w:sz w:val="24"/>
                <w:szCs w:val="24"/>
                <w:lang w:val="uk-UA"/>
              </w:rPr>
              <w:t>вказано перелік в Додатку 2 до тендерної документації.</w:t>
            </w:r>
          </w:p>
          <w:p w14:paraId="2710CD9B" w14:textId="5C2CC223" w:rsidR="00465790" w:rsidRPr="00043F7F" w:rsidRDefault="00376FBE" w:rsidP="00376FBE">
            <w:pPr>
              <w:pStyle w:val="12"/>
              <w:widowControl w:val="0"/>
              <w:spacing w:line="240" w:lineRule="auto"/>
              <w:jc w:val="both"/>
              <w:rPr>
                <w:rFonts w:ascii="Times New Roman" w:hAnsi="Times New Roman" w:cs="Times New Roman"/>
                <w:sz w:val="24"/>
                <w:szCs w:val="24"/>
                <w:lang w:val="uk-UA"/>
              </w:rPr>
            </w:pPr>
            <w:r w:rsidRPr="00CC2126">
              <w:rPr>
                <w:rFonts w:ascii="Times New Roman" w:eastAsia="Times New Roman" w:hAnsi="Times New Roman" w:cs="Times New Roman"/>
                <w:sz w:val="24"/>
                <w:szCs w:val="24"/>
                <w:lang w:val="uk-UA"/>
              </w:rPr>
              <w:t xml:space="preserve">Місце поставки товарів: </w:t>
            </w:r>
            <w:r>
              <w:rPr>
                <w:rFonts w:ascii="Times New Roman" w:hAnsi="Times New Roman" w:cs="Times New Roman"/>
                <w:sz w:val="24"/>
                <w:szCs w:val="24"/>
                <w:lang w:val="uk-UA"/>
              </w:rPr>
              <w:t>48100, м.Теребовля, вул. пл. Т.Шевченка 1</w:t>
            </w:r>
          </w:p>
        </w:tc>
      </w:tr>
      <w:tr w:rsidR="00465790" w:rsidRPr="00043F7F" w14:paraId="059B739D" w14:textId="77777777" w:rsidTr="00B650DD">
        <w:trPr>
          <w:trHeight w:val="880"/>
          <w:jc w:val="center"/>
        </w:trPr>
        <w:tc>
          <w:tcPr>
            <w:tcW w:w="516" w:type="dxa"/>
          </w:tcPr>
          <w:p w14:paraId="510C49E2" w14:textId="2079CC41"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3136" w:type="dxa"/>
          </w:tcPr>
          <w:p w14:paraId="5F7B5285" w14:textId="288093F1"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00" w:type="dxa"/>
          </w:tcPr>
          <w:p w14:paraId="191995FB" w14:textId="675B20F0" w:rsidR="00465790" w:rsidRPr="00043F7F" w:rsidRDefault="0066595A" w:rsidP="00CC2126">
            <w:pPr>
              <w:widowControl w:val="0"/>
              <w:rPr>
                <w:rFonts w:ascii="Times New Roman" w:hAnsi="Times New Roman" w:cs="Times New Roman"/>
                <w:sz w:val="24"/>
                <w:szCs w:val="24"/>
                <w:lang w:val="uk-UA"/>
              </w:rPr>
            </w:pPr>
            <w:r w:rsidRPr="00CC2126">
              <w:rPr>
                <w:rFonts w:ascii="Times New Roman" w:eastAsia="Times New Roman" w:hAnsi="Times New Roman" w:cs="Times New Roman"/>
                <w:color w:val="000000"/>
                <w:sz w:val="24"/>
                <w:szCs w:val="24"/>
                <w:lang w:val="uk-UA" w:eastAsia="ru-RU"/>
              </w:rPr>
              <w:t>д</w:t>
            </w:r>
            <w:r w:rsidR="00465790" w:rsidRPr="00CC2126">
              <w:rPr>
                <w:rFonts w:ascii="Times New Roman" w:eastAsia="Times New Roman" w:hAnsi="Times New Roman" w:cs="Times New Roman"/>
                <w:color w:val="000000"/>
                <w:sz w:val="24"/>
                <w:szCs w:val="24"/>
                <w:lang w:val="uk-UA" w:eastAsia="ru-RU"/>
              </w:rPr>
              <w:t>о  3</w:t>
            </w:r>
            <w:r w:rsidR="00E47484">
              <w:rPr>
                <w:rFonts w:ascii="Times New Roman" w:eastAsia="Times New Roman" w:hAnsi="Times New Roman" w:cs="Times New Roman"/>
                <w:color w:val="000000"/>
                <w:sz w:val="24"/>
                <w:szCs w:val="24"/>
                <w:lang w:val="uk-UA" w:eastAsia="ru-RU"/>
              </w:rPr>
              <w:t>1</w:t>
            </w:r>
            <w:r w:rsidR="00465790" w:rsidRPr="00CC2126">
              <w:rPr>
                <w:rFonts w:ascii="Times New Roman" w:eastAsia="Times New Roman" w:hAnsi="Times New Roman" w:cs="Times New Roman"/>
                <w:color w:val="000000"/>
                <w:sz w:val="24"/>
                <w:szCs w:val="24"/>
                <w:lang w:val="uk-UA" w:eastAsia="ru-RU"/>
              </w:rPr>
              <w:t xml:space="preserve"> </w:t>
            </w:r>
            <w:r w:rsidR="00E47484">
              <w:rPr>
                <w:rFonts w:ascii="Times New Roman" w:eastAsia="Times New Roman" w:hAnsi="Times New Roman" w:cs="Times New Roman"/>
                <w:color w:val="000000"/>
                <w:sz w:val="24"/>
                <w:szCs w:val="24"/>
                <w:lang w:val="uk-UA" w:eastAsia="ru-RU"/>
              </w:rPr>
              <w:t>груд</w:t>
            </w:r>
            <w:r w:rsidR="00DA47BF">
              <w:rPr>
                <w:rFonts w:ascii="Times New Roman" w:eastAsia="Times New Roman" w:hAnsi="Times New Roman" w:cs="Times New Roman"/>
                <w:color w:val="000000"/>
                <w:sz w:val="24"/>
                <w:szCs w:val="24"/>
                <w:lang w:val="uk-UA" w:eastAsia="ru-RU"/>
              </w:rPr>
              <w:t>ня</w:t>
            </w:r>
            <w:r w:rsidR="00D85511">
              <w:rPr>
                <w:rFonts w:ascii="Times New Roman" w:eastAsia="Times New Roman" w:hAnsi="Times New Roman" w:cs="Times New Roman"/>
                <w:color w:val="000000"/>
                <w:sz w:val="24"/>
                <w:szCs w:val="24"/>
                <w:lang w:val="uk-UA" w:eastAsia="ru-RU"/>
              </w:rPr>
              <w:t xml:space="preserve"> 2024</w:t>
            </w:r>
            <w:r w:rsidR="00465790" w:rsidRPr="00CC2126">
              <w:rPr>
                <w:rFonts w:ascii="Times New Roman" w:eastAsia="Times New Roman" w:hAnsi="Times New Roman" w:cs="Times New Roman"/>
                <w:color w:val="000000"/>
                <w:sz w:val="24"/>
                <w:szCs w:val="24"/>
                <w:lang w:val="uk-UA" w:eastAsia="ru-RU"/>
              </w:rPr>
              <w:t xml:space="preserve"> року</w:t>
            </w:r>
            <w:r w:rsidRPr="00CC2126">
              <w:rPr>
                <w:rFonts w:ascii="Times New Roman" w:eastAsia="Times New Roman" w:hAnsi="Times New Roman" w:cs="Times New Roman"/>
                <w:color w:val="000000"/>
                <w:sz w:val="24"/>
                <w:szCs w:val="24"/>
                <w:lang w:val="uk-UA" w:eastAsia="ru-RU"/>
              </w:rPr>
              <w:t xml:space="preserve"> включно</w:t>
            </w:r>
            <w:r w:rsidR="00C97002">
              <w:rPr>
                <w:rFonts w:ascii="Times New Roman" w:eastAsia="Times New Roman" w:hAnsi="Times New Roman" w:cs="Times New Roman"/>
                <w:color w:val="000000"/>
                <w:sz w:val="24"/>
                <w:szCs w:val="24"/>
                <w:lang w:val="uk-UA" w:eastAsia="ru-RU"/>
              </w:rPr>
              <w:t>.</w:t>
            </w:r>
          </w:p>
        </w:tc>
      </w:tr>
      <w:tr w:rsidR="00C97002" w:rsidRPr="00604B9F" w14:paraId="79DD31C0" w14:textId="77777777" w:rsidTr="00B650DD">
        <w:trPr>
          <w:trHeight w:val="599"/>
          <w:jc w:val="center"/>
        </w:trPr>
        <w:tc>
          <w:tcPr>
            <w:tcW w:w="516" w:type="dxa"/>
          </w:tcPr>
          <w:p w14:paraId="3E4C3387" w14:textId="3BD097E6" w:rsidR="00C97002" w:rsidRPr="00043F7F" w:rsidRDefault="00C97002"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3136" w:type="dxa"/>
          </w:tcPr>
          <w:p w14:paraId="0C6191FF" w14:textId="1D18D875" w:rsidR="00C97002" w:rsidRPr="00C97002" w:rsidRDefault="00C97002" w:rsidP="0030346C">
            <w:pPr>
              <w:widowContro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Очікувана вартість предмета закупівлі</w:t>
            </w:r>
          </w:p>
        </w:tc>
        <w:tc>
          <w:tcPr>
            <w:tcW w:w="6900" w:type="dxa"/>
          </w:tcPr>
          <w:p w14:paraId="162A8FD9" w14:textId="2DDF55B2" w:rsidR="00C97002" w:rsidRPr="00AB5BD1" w:rsidRDefault="00E47484" w:rsidP="00E47484">
            <w:pPr>
              <w:widowContro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80</w:t>
            </w:r>
            <w:r w:rsidR="00FA10A9">
              <w:rPr>
                <w:rFonts w:ascii="Times New Roman" w:eastAsia="Times New Roman" w:hAnsi="Times New Roman" w:cs="Times New Roman"/>
                <w:b/>
                <w:color w:val="000000"/>
                <w:sz w:val="24"/>
                <w:szCs w:val="24"/>
                <w:lang w:val="uk-UA" w:eastAsia="ru-RU"/>
              </w:rPr>
              <w:t>0</w:t>
            </w:r>
            <w:r w:rsidR="0074111E">
              <w:rPr>
                <w:rFonts w:ascii="Times New Roman" w:eastAsia="Times New Roman" w:hAnsi="Times New Roman" w:cs="Times New Roman"/>
                <w:b/>
                <w:color w:val="000000"/>
                <w:sz w:val="24"/>
                <w:szCs w:val="24"/>
                <w:lang w:val="uk-UA" w:eastAsia="ru-RU"/>
              </w:rPr>
              <w:t>0</w:t>
            </w:r>
            <w:r w:rsidR="00376FBE" w:rsidRPr="00AB5BD1">
              <w:rPr>
                <w:rFonts w:ascii="Times New Roman" w:eastAsia="Times New Roman" w:hAnsi="Times New Roman" w:cs="Times New Roman"/>
                <w:b/>
                <w:color w:val="000000"/>
                <w:sz w:val="24"/>
                <w:szCs w:val="24"/>
                <w:lang w:val="uk-UA" w:eastAsia="ru-RU"/>
              </w:rPr>
              <w:t>0</w:t>
            </w:r>
            <w:r w:rsidR="00C97002" w:rsidRPr="00AB5BD1">
              <w:rPr>
                <w:rFonts w:ascii="Times New Roman" w:eastAsia="Times New Roman" w:hAnsi="Times New Roman" w:cs="Times New Roman"/>
                <w:b/>
                <w:color w:val="000000"/>
                <w:sz w:val="24"/>
                <w:szCs w:val="24"/>
                <w:lang w:val="uk-UA" w:eastAsia="ru-RU"/>
              </w:rPr>
              <w:t>,</w:t>
            </w:r>
            <w:r w:rsidR="007B5C0D" w:rsidRPr="00AB5BD1">
              <w:rPr>
                <w:rFonts w:ascii="Times New Roman" w:eastAsia="Times New Roman" w:hAnsi="Times New Roman" w:cs="Times New Roman"/>
                <w:b/>
                <w:color w:val="000000"/>
                <w:sz w:val="24"/>
                <w:szCs w:val="24"/>
                <w:lang w:val="uk-UA" w:eastAsia="ru-RU"/>
              </w:rPr>
              <w:t>00</w:t>
            </w:r>
            <w:r w:rsidR="00C97002" w:rsidRPr="00AB5BD1">
              <w:rPr>
                <w:rFonts w:ascii="Times New Roman" w:eastAsia="Times New Roman" w:hAnsi="Times New Roman" w:cs="Times New Roman"/>
                <w:b/>
                <w:color w:val="000000"/>
                <w:sz w:val="24"/>
                <w:szCs w:val="24"/>
                <w:lang w:val="uk-UA" w:eastAsia="ru-RU"/>
              </w:rPr>
              <w:t xml:space="preserve"> грн. </w:t>
            </w:r>
            <w:r w:rsidR="00C97002" w:rsidRPr="00AB5BD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вісімдесят</w:t>
            </w:r>
            <w:r w:rsidR="0074111E">
              <w:rPr>
                <w:rFonts w:ascii="Times New Roman" w:eastAsia="Times New Roman" w:hAnsi="Times New Roman" w:cs="Times New Roman"/>
                <w:color w:val="000000"/>
                <w:sz w:val="24"/>
                <w:szCs w:val="24"/>
                <w:lang w:val="uk-UA" w:eastAsia="ru-RU"/>
              </w:rPr>
              <w:t xml:space="preserve"> </w:t>
            </w:r>
            <w:r w:rsidR="00D85511">
              <w:rPr>
                <w:rFonts w:ascii="Times New Roman" w:eastAsia="Times New Roman" w:hAnsi="Times New Roman" w:cs="Times New Roman"/>
                <w:color w:val="000000"/>
                <w:sz w:val="24"/>
                <w:szCs w:val="24"/>
                <w:lang w:val="uk-UA" w:eastAsia="ru-RU"/>
              </w:rPr>
              <w:t>тисяч</w:t>
            </w:r>
            <w:r w:rsidR="006E434E">
              <w:rPr>
                <w:rFonts w:ascii="Times New Roman" w:eastAsia="Times New Roman" w:hAnsi="Times New Roman" w:cs="Times New Roman"/>
                <w:color w:val="000000"/>
                <w:sz w:val="24"/>
                <w:szCs w:val="24"/>
                <w:lang w:val="uk-UA" w:eastAsia="ru-RU"/>
              </w:rPr>
              <w:t xml:space="preserve"> </w:t>
            </w:r>
            <w:r w:rsidR="007B5C0D" w:rsidRPr="00AB5BD1">
              <w:rPr>
                <w:rFonts w:ascii="Times New Roman" w:eastAsia="Times New Roman" w:hAnsi="Times New Roman" w:cs="Times New Roman"/>
                <w:color w:val="000000"/>
                <w:sz w:val="24"/>
                <w:szCs w:val="24"/>
                <w:lang w:val="uk-UA" w:eastAsia="ru-RU"/>
              </w:rPr>
              <w:t>гривень, 00</w:t>
            </w:r>
            <w:r w:rsidR="00BE18DE" w:rsidRPr="00AB5BD1">
              <w:rPr>
                <w:rFonts w:ascii="Times New Roman" w:eastAsia="Times New Roman" w:hAnsi="Times New Roman" w:cs="Times New Roman"/>
                <w:color w:val="000000"/>
                <w:sz w:val="24"/>
                <w:szCs w:val="24"/>
                <w:lang w:val="uk-UA" w:eastAsia="ru-RU"/>
              </w:rPr>
              <w:t xml:space="preserve"> коп.</w:t>
            </w:r>
            <w:r w:rsidR="00C97002" w:rsidRPr="00AB5BD1">
              <w:rPr>
                <w:rFonts w:ascii="Times New Roman" w:eastAsia="Times New Roman" w:hAnsi="Times New Roman" w:cs="Times New Roman"/>
                <w:color w:val="000000"/>
                <w:sz w:val="24"/>
                <w:szCs w:val="24"/>
                <w:lang w:val="uk-UA" w:eastAsia="ru-RU"/>
              </w:rPr>
              <w:t>).</w:t>
            </w:r>
          </w:p>
        </w:tc>
      </w:tr>
      <w:tr w:rsidR="00C97002" w:rsidRPr="00043F7F" w14:paraId="22A8ABB9" w14:textId="77777777" w:rsidTr="00B650DD">
        <w:trPr>
          <w:trHeight w:val="884"/>
          <w:jc w:val="center"/>
        </w:trPr>
        <w:tc>
          <w:tcPr>
            <w:tcW w:w="516" w:type="dxa"/>
          </w:tcPr>
          <w:p w14:paraId="4DB9CCED" w14:textId="1103975D" w:rsidR="00C97002" w:rsidRPr="00043F7F" w:rsidRDefault="00C97002"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4.6</w:t>
            </w:r>
          </w:p>
        </w:tc>
        <w:tc>
          <w:tcPr>
            <w:tcW w:w="3136" w:type="dxa"/>
          </w:tcPr>
          <w:p w14:paraId="6BF78B18" w14:textId="11CFD2B3" w:rsidR="00C97002" w:rsidRPr="00C97002" w:rsidRDefault="00C97002" w:rsidP="0030346C">
            <w:pPr>
              <w:widowControl w:val="0"/>
              <w:rPr>
                <w:rFonts w:ascii="Times New Roman" w:eastAsia="Times New Roman" w:hAnsi="Times New Roman" w:cs="Times New Roman"/>
                <w:b/>
                <w:color w:val="000000"/>
                <w:sz w:val="24"/>
                <w:szCs w:val="24"/>
                <w:lang w:val="uk-UA" w:eastAsia="ru-RU"/>
              </w:rPr>
            </w:pPr>
            <w:r w:rsidRPr="00C97002">
              <w:rPr>
                <w:rFonts w:ascii="Times New Roman" w:eastAsia="Times New Roman" w:hAnsi="Times New Roman" w:cs="Times New Roman"/>
                <w:b/>
                <w:color w:val="000000"/>
                <w:sz w:val="24"/>
                <w:szCs w:val="24"/>
                <w:lang w:val="uk-UA" w:eastAsia="ru-RU"/>
              </w:rPr>
              <w:t>Умови оплати</w:t>
            </w:r>
          </w:p>
        </w:tc>
        <w:tc>
          <w:tcPr>
            <w:tcW w:w="6900" w:type="dxa"/>
          </w:tcPr>
          <w:p w14:paraId="12A01740" w14:textId="5B263F3F" w:rsidR="00C97002" w:rsidRPr="00CC2126" w:rsidRDefault="00C97002" w:rsidP="00CC2126">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Розрахунки за наданий товар </w:t>
            </w:r>
            <w:r w:rsidR="00C132E2">
              <w:rPr>
                <w:rFonts w:ascii="Times New Roman" w:eastAsia="Times New Roman" w:hAnsi="Times New Roman" w:cs="Times New Roman"/>
                <w:color w:val="000000"/>
                <w:sz w:val="24"/>
                <w:szCs w:val="24"/>
                <w:lang w:val="uk-UA" w:eastAsia="ru-RU"/>
              </w:rPr>
              <w:t>здійснюються протягом 15</w:t>
            </w:r>
            <w:r>
              <w:rPr>
                <w:rFonts w:ascii="Times New Roman" w:eastAsia="Times New Roman" w:hAnsi="Times New Roman" w:cs="Times New Roman"/>
                <w:color w:val="000000"/>
                <w:sz w:val="24"/>
                <w:szCs w:val="24"/>
                <w:lang w:val="uk-UA" w:eastAsia="ru-RU"/>
              </w:rPr>
              <w:t xml:space="preserve"> календарних днів після отримання товару та видаткової накладної.</w:t>
            </w:r>
          </w:p>
        </w:tc>
      </w:tr>
      <w:tr w:rsidR="00465790" w:rsidRPr="00043F7F" w14:paraId="4CDB3745" w14:textId="77777777" w:rsidTr="00B650DD">
        <w:trPr>
          <w:trHeight w:val="841"/>
          <w:jc w:val="center"/>
        </w:trPr>
        <w:tc>
          <w:tcPr>
            <w:tcW w:w="516"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3136"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900" w:type="dxa"/>
          </w:tcPr>
          <w:p w14:paraId="3D42F5C4" w14:textId="367DD9E6"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B650DD">
        <w:trPr>
          <w:trHeight w:val="1119"/>
          <w:jc w:val="center"/>
        </w:trPr>
        <w:tc>
          <w:tcPr>
            <w:tcW w:w="516"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3136"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900" w:type="dxa"/>
          </w:tcPr>
          <w:p w14:paraId="6E219D6B" w14:textId="479EFF3D"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9B76B3" w14:paraId="577380BB" w14:textId="77777777" w:rsidTr="00B650DD">
        <w:trPr>
          <w:trHeight w:val="1119"/>
          <w:jc w:val="center"/>
        </w:trPr>
        <w:tc>
          <w:tcPr>
            <w:tcW w:w="516"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3136"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00" w:type="dxa"/>
          </w:tcPr>
          <w:p w14:paraId="462F7AF8" w14:textId="77777777"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153706" w:rsidRPr="00153706" w14:paraId="09D6591A" w14:textId="77777777" w:rsidTr="00B650DD">
        <w:trPr>
          <w:trHeight w:val="1119"/>
          <w:jc w:val="center"/>
        </w:trPr>
        <w:tc>
          <w:tcPr>
            <w:tcW w:w="516" w:type="dxa"/>
          </w:tcPr>
          <w:p w14:paraId="3DE68B2D" w14:textId="7F24E6A6" w:rsidR="00153706" w:rsidRPr="00043F7F" w:rsidRDefault="00153706"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3136" w:type="dxa"/>
          </w:tcPr>
          <w:p w14:paraId="50761FBA" w14:textId="271E0CAE" w:rsidR="00153706" w:rsidRPr="00043F7F" w:rsidRDefault="00153706" w:rsidP="0030346C">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w:t>
            </w:r>
            <w:r>
              <w:rPr>
                <w:rFonts w:ascii="Times New Roman" w:eastAsia="Times New Roman" w:hAnsi="Times New Roman" w:cs="Times New Roman"/>
                <w:b/>
                <w:bCs/>
                <w:color w:val="000000"/>
                <w:sz w:val="24"/>
                <w:szCs w:val="24"/>
                <w:lang w:val="uk-UA" w:eastAsia="ru-RU"/>
              </w:rPr>
              <w:lastRenderedPageBreak/>
              <w:t>предмета закупівлі.</w:t>
            </w:r>
          </w:p>
        </w:tc>
        <w:tc>
          <w:tcPr>
            <w:tcW w:w="6900" w:type="dxa"/>
          </w:tcPr>
          <w:p w14:paraId="5EAC0F5D" w14:textId="4C917C4A" w:rsidR="00153706" w:rsidRPr="00883F1C" w:rsidRDefault="00153706"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AD1694">
              <w:rPr>
                <w:rFonts w:ascii="Times New Roman" w:eastAsia="Times New Roman" w:hAnsi="Times New Roman" w:cs="Times New Roman"/>
                <w:color w:val="000000"/>
                <w:sz w:val="24"/>
                <w:szCs w:val="24"/>
                <w:lang w:val="uk-UA" w:eastAsia="ru-RU"/>
              </w:rPr>
              <w:t xml:space="preserve"> з особливостями</w:t>
            </w:r>
            <w:r>
              <w:rPr>
                <w:rFonts w:ascii="Times New Roman" w:eastAsia="Times New Roman" w:hAnsi="Times New Roman" w:cs="Times New Roman"/>
                <w:color w:val="000000"/>
                <w:sz w:val="24"/>
                <w:szCs w:val="24"/>
                <w:lang w:val="uk-UA" w:eastAsia="ru-RU"/>
              </w:rPr>
              <w:t>.</w:t>
            </w:r>
          </w:p>
        </w:tc>
      </w:tr>
      <w:tr w:rsidR="00465790" w:rsidRPr="00043F7F" w14:paraId="48A087F4" w14:textId="77777777" w:rsidTr="00B650DD">
        <w:trPr>
          <w:trHeight w:val="501"/>
          <w:jc w:val="center"/>
        </w:trPr>
        <w:tc>
          <w:tcPr>
            <w:tcW w:w="10552" w:type="dxa"/>
            <w:gridSpan w:val="3"/>
            <w:vAlign w:val="center"/>
          </w:tcPr>
          <w:p w14:paraId="4C35D7B1" w14:textId="5334A480" w:rsidR="00465790" w:rsidRPr="005A4DFC" w:rsidRDefault="00465790" w:rsidP="003034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9B76B3" w14:paraId="4E92E536" w14:textId="77777777" w:rsidTr="00B650DD">
        <w:trPr>
          <w:trHeight w:val="1975"/>
          <w:jc w:val="center"/>
        </w:trPr>
        <w:tc>
          <w:tcPr>
            <w:tcW w:w="516" w:type="dxa"/>
          </w:tcPr>
          <w:p w14:paraId="40D42F30" w14:textId="3DE10E54"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3136" w:type="dxa"/>
          </w:tcPr>
          <w:p w14:paraId="27231656" w14:textId="7DEF7A23"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900" w:type="dxa"/>
          </w:tcPr>
          <w:p w14:paraId="10D73CBB" w14:textId="6902C30D" w:rsidR="008E7C20" w:rsidRPr="008E7C20" w:rsidRDefault="008E7C20" w:rsidP="0030346C">
            <w:pPr>
              <w:widowControl w:val="0"/>
              <w:jc w:val="both"/>
              <w:rPr>
                <w:rFonts w:ascii="Times New Roman" w:hAnsi="Times New Roman" w:cs="Times New Roman"/>
                <w:sz w:val="24"/>
                <w:szCs w:val="24"/>
                <w:lang w:val="uk-UA"/>
              </w:rPr>
            </w:pPr>
            <w:r w:rsidRPr="00485193">
              <w:rPr>
                <w:rFonts w:ascii="Times New Roman" w:hAnsi="Times New Roman" w:cs="Times New Roman"/>
                <w:color w:val="000000"/>
                <w:sz w:val="24"/>
                <w:szCs w:val="24"/>
              </w:rPr>
              <w:t xml:space="preserve">Надання роз’яснень щодо тендерної документації та внесення змін </w:t>
            </w:r>
            <w:proofErr w:type="gramStart"/>
            <w:r w:rsidRPr="00485193">
              <w:rPr>
                <w:rFonts w:ascii="Times New Roman" w:hAnsi="Times New Roman" w:cs="Times New Roman"/>
                <w:color w:val="000000"/>
                <w:sz w:val="24"/>
                <w:szCs w:val="24"/>
              </w:rPr>
              <w:t>до</w:t>
            </w:r>
            <w:proofErr w:type="gramEnd"/>
            <w:r w:rsidRPr="00485193">
              <w:rPr>
                <w:rFonts w:ascii="Times New Roman" w:hAnsi="Times New Roman" w:cs="Times New Roman"/>
                <w:color w:val="000000"/>
                <w:sz w:val="24"/>
                <w:szCs w:val="24"/>
              </w:rPr>
              <w:t xml:space="preserve"> неї здійснюється замовником відповідно до пункту 54 Особливостей.</w:t>
            </w:r>
          </w:p>
          <w:p w14:paraId="0F6FF092" w14:textId="7D83823C" w:rsidR="009433B0" w:rsidRPr="00043F7F" w:rsidRDefault="003D14B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Фізична/юридична особ</w:t>
            </w:r>
            <w:r w:rsidR="00153706">
              <w:rPr>
                <w:rFonts w:ascii="Times New Roman" w:hAnsi="Times New Roman" w:cs="Times New Roman"/>
                <w:sz w:val="24"/>
                <w:szCs w:val="24"/>
                <w:lang w:val="uk-UA"/>
              </w:rPr>
              <w:t xml:space="preserve">а має право не пізніше ніж за </w:t>
            </w:r>
            <w:r w:rsidR="00153706" w:rsidRPr="00153706">
              <w:rPr>
                <w:rFonts w:ascii="Times New Roman" w:hAnsi="Times New Roman" w:cs="Times New Roman"/>
                <w:sz w:val="24"/>
                <w:szCs w:val="24"/>
                <w:lang w:val="uk-UA"/>
              </w:rPr>
              <w:t>3</w:t>
            </w:r>
            <w:r w:rsidR="00153706">
              <w:rPr>
                <w:rFonts w:ascii="Times New Roman" w:hAnsi="Times New Roman" w:cs="Times New Roman"/>
                <w:sz w:val="24"/>
                <w:szCs w:val="24"/>
                <w:lang w:val="uk-UA"/>
              </w:rPr>
              <w:t xml:space="preserve"> дні</w:t>
            </w:r>
            <w:r w:rsidRPr="00043F7F">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t xml:space="preserve"> </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81CA92D" w14:textId="6996ED71" w:rsidR="003D14B3"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485193">
              <w:rPr>
                <w:rFonts w:ascii="Times New Roman" w:hAnsi="Times New Roman" w:cs="Times New Roman"/>
                <w:b/>
                <w:bCs/>
                <w:i/>
                <w:iCs/>
                <w:sz w:val="24"/>
                <w:szCs w:val="24"/>
                <w:lang w:val="uk-UA"/>
              </w:rPr>
              <w:t xml:space="preserve">не менш як на </w:t>
            </w:r>
            <w:r w:rsidR="00485193" w:rsidRPr="00485193">
              <w:rPr>
                <w:rFonts w:ascii="Times New Roman" w:hAnsi="Times New Roman" w:cs="Times New Roman"/>
                <w:b/>
                <w:bCs/>
                <w:i/>
                <w:iCs/>
                <w:sz w:val="24"/>
                <w:szCs w:val="24"/>
                <w:lang w:val="uk-UA"/>
              </w:rPr>
              <w:t>чотири</w:t>
            </w:r>
            <w:r w:rsidRPr="00043F7F">
              <w:rPr>
                <w:rFonts w:ascii="Times New Roman" w:hAnsi="Times New Roman" w:cs="Times New Roman"/>
                <w:b/>
                <w:bCs/>
                <w:i/>
                <w:iCs/>
                <w:sz w:val="24"/>
                <w:szCs w:val="24"/>
                <w:lang w:val="uk-UA"/>
              </w:rPr>
              <w:t xml:space="preserve"> днів.</w:t>
            </w:r>
          </w:p>
        </w:tc>
      </w:tr>
      <w:tr w:rsidR="00CD4E1F" w:rsidRPr="00043F7F" w14:paraId="23297252" w14:textId="77777777" w:rsidTr="00B650DD">
        <w:trPr>
          <w:trHeight w:val="1119"/>
          <w:jc w:val="center"/>
        </w:trPr>
        <w:tc>
          <w:tcPr>
            <w:tcW w:w="516" w:type="dxa"/>
          </w:tcPr>
          <w:p w14:paraId="5F28FCAD" w14:textId="3D052312"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3136" w:type="dxa"/>
          </w:tcPr>
          <w:p w14:paraId="42726246" w14:textId="091F2BEE"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00" w:type="dxa"/>
          </w:tcPr>
          <w:p w14:paraId="292D807D" w14:textId="5EB25067" w:rsidR="009433B0" w:rsidRPr="00043F7F" w:rsidRDefault="009433B0"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53706">
              <w:rPr>
                <w:rFonts w:ascii="Times New Roman" w:hAnsi="Times New Roman" w:cs="Times New Roman"/>
                <w:b/>
                <w:bCs/>
                <w:i/>
                <w:iCs/>
                <w:sz w:val="24"/>
                <w:szCs w:val="24"/>
                <w:lang w:val="uk-UA"/>
              </w:rPr>
              <w:t>не менше чотирьох</w:t>
            </w:r>
            <w:r w:rsidRPr="00043F7F">
              <w:rPr>
                <w:rFonts w:ascii="Times New Roman" w:hAnsi="Times New Roman" w:cs="Times New Roman"/>
                <w:b/>
                <w:bCs/>
                <w:i/>
                <w:iCs/>
                <w:sz w:val="24"/>
                <w:szCs w:val="24"/>
                <w:lang w:val="uk-UA"/>
              </w:rPr>
              <w:t xml:space="preserve"> днів.</w:t>
            </w:r>
          </w:p>
          <w:p w14:paraId="09D7D363" w14:textId="09094CB8" w:rsidR="00153706" w:rsidRPr="00153706" w:rsidRDefault="009433B0" w:rsidP="001537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153706">
              <w:rPr>
                <w:rFonts w:ascii="Times New Roman" w:hAnsi="Times New Roman" w:cs="Times New Roman"/>
                <w:sz w:val="24"/>
                <w:szCs w:val="24"/>
                <w:lang w:val="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4E1F" w:rsidRPr="00043F7F" w14:paraId="6BC7F7E7" w14:textId="77777777" w:rsidTr="00B650DD">
        <w:trPr>
          <w:trHeight w:val="480"/>
          <w:jc w:val="center"/>
        </w:trPr>
        <w:tc>
          <w:tcPr>
            <w:tcW w:w="10552"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9B76B3" w14:paraId="64E10226" w14:textId="77777777" w:rsidTr="00B650DD">
        <w:trPr>
          <w:trHeight w:val="1119"/>
          <w:jc w:val="center"/>
        </w:trPr>
        <w:tc>
          <w:tcPr>
            <w:tcW w:w="516" w:type="dxa"/>
          </w:tcPr>
          <w:p w14:paraId="30CBCB59" w14:textId="19E08714"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lastRenderedPageBreak/>
              <w:t>1</w:t>
            </w:r>
          </w:p>
        </w:tc>
        <w:tc>
          <w:tcPr>
            <w:tcW w:w="3136" w:type="dxa"/>
          </w:tcPr>
          <w:p w14:paraId="1544E881" w14:textId="55AAC037"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00" w:type="dxa"/>
            <w:vAlign w:val="center"/>
          </w:tcPr>
          <w:p w14:paraId="0019C9AF" w14:textId="52D36D55" w:rsidR="00B650DD" w:rsidRPr="00B650DD" w:rsidRDefault="00D3594B" w:rsidP="00B650DD">
            <w:pPr>
              <w:pStyle w:val="rvps2"/>
              <w:shd w:val="clear" w:color="auto" w:fill="FFFFFF"/>
              <w:spacing w:before="0" w:beforeAutospacing="0" w:after="0" w:afterAutospacing="0"/>
              <w:ind w:firstLine="450"/>
              <w:jc w:val="both"/>
              <w:rPr>
                <w:lang w:val="uk-UA"/>
              </w:rPr>
            </w:pPr>
            <w:r w:rsidRPr="006B7362">
              <w:rPr>
                <w:color w:val="000000"/>
              </w:rPr>
              <w:t xml:space="preserve">Тендерні пропозиції подаються відповідно до порядку, визначеного статтею 26 Закону, </w:t>
            </w:r>
            <w:proofErr w:type="gramStart"/>
            <w:r w:rsidRPr="006B7362">
              <w:rPr>
                <w:color w:val="000000"/>
              </w:rPr>
              <w:t>кр</w:t>
            </w:r>
            <w:proofErr w:type="gramEnd"/>
            <w:r w:rsidRPr="006B7362">
              <w:rPr>
                <w:color w:val="000000"/>
              </w:rPr>
              <w:t xml:space="preserve">ім положень частин четвертої, шостої та сьомої статті 26 Закону. Тендерні пропозиції </w:t>
            </w:r>
            <w:proofErr w:type="gramStart"/>
            <w:r w:rsidRPr="006B7362">
              <w:rPr>
                <w:color w:val="000000"/>
              </w:rPr>
              <w:t>п</w:t>
            </w:r>
            <w:proofErr w:type="gramEnd"/>
            <w:r w:rsidRPr="006B7362">
              <w:rPr>
                <w:color w:val="000000"/>
              </w:rPr>
              <w:t xml:space="preserve">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6B7362">
              <w:rPr>
                <w:color w:val="000000"/>
              </w:rPr>
              <w:t>в</w:t>
            </w:r>
            <w:proofErr w:type="gramEnd"/>
            <w:r w:rsidRPr="006B7362">
              <w:rPr>
                <w:color w:val="000000"/>
              </w:rPr>
              <w:t xml:space="preserve"> електронній системі закупівель. Для проведення відкритих торгів із застосуванням електронного аукціону</w:t>
            </w:r>
            <w:r>
              <w:rPr>
                <w:color w:val="000000"/>
              </w:rPr>
              <w:t xml:space="preserve"> </w:t>
            </w:r>
            <w:r w:rsidRPr="006B7362">
              <w:rPr>
                <w:color w:val="000000"/>
              </w:rPr>
              <w:t>повинно б</w:t>
            </w:r>
            <w:r>
              <w:rPr>
                <w:color w:val="000000"/>
              </w:rPr>
              <w:t xml:space="preserve">ути подано не менше </w:t>
            </w:r>
            <w:r w:rsidR="007E065B" w:rsidRPr="007E065B">
              <w:rPr>
                <w:color w:val="000000"/>
                <w:lang w:val="uk-UA"/>
              </w:rPr>
              <w:t>двох</w:t>
            </w:r>
            <w:r w:rsidRPr="007E065B">
              <w:rPr>
                <w:color w:val="000000"/>
              </w:rPr>
              <w:t xml:space="preserve"> тенд</w:t>
            </w:r>
            <w:r w:rsidR="007E065B" w:rsidRPr="007E065B">
              <w:rPr>
                <w:color w:val="000000"/>
              </w:rPr>
              <w:t>ерн</w:t>
            </w:r>
            <w:r w:rsidR="007E065B" w:rsidRPr="007E065B">
              <w:rPr>
                <w:color w:val="000000"/>
                <w:lang w:val="uk-UA"/>
              </w:rPr>
              <w:t>их</w:t>
            </w:r>
            <w:r w:rsidR="007E065B" w:rsidRPr="007E065B">
              <w:rPr>
                <w:color w:val="000000"/>
              </w:rPr>
              <w:t xml:space="preserve"> пропозиц</w:t>
            </w:r>
            <w:r w:rsidR="007E065B" w:rsidRPr="007E065B">
              <w:rPr>
                <w:color w:val="000000"/>
                <w:lang w:val="uk-UA"/>
              </w:rPr>
              <w:t>їй</w:t>
            </w:r>
            <w:r w:rsidRPr="007E065B">
              <w:rPr>
                <w:color w:val="000000"/>
              </w:rPr>
              <w:t>.</w:t>
            </w:r>
            <w:r w:rsidRPr="006B7362">
              <w:rPr>
                <w:color w:val="000000"/>
              </w:rPr>
              <w:t xml:space="preserve"> Електронний аукціон проводиться електронною системою закупівель відповідно до статті 30 Закону. </w:t>
            </w:r>
            <w:r w:rsidR="00B650DD" w:rsidRPr="00B650DD">
              <w:t>Якщо була подана </w:t>
            </w:r>
            <w:bookmarkStart w:id="3" w:name="w1_1"/>
            <w:r w:rsidR="00B650DD" w:rsidRPr="00B650DD">
              <w:fldChar w:fldCharType="begin"/>
            </w:r>
            <w:r w:rsidR="00B650DD" w:rsidRPr="00B650DD">
              <w:instrText xml:space="preserve"> HYPERLINK "https://zakon.rada.gov.ua/laws/show/1178-2022-%D0%BF?find=1&amp;text=%D0%BE%D0%B4%D0%BD%D0%B0" \l "w1_2" </w:instrText>
            </w:r>
            <w:r w:rsidR="00B650DD" w:rsidRPr="00B650DD">
              <w:fldChar w:fldCharType="separate"/>
            </w:r>
            <w:r w:rsidR="00B650DD" w:rsidRPr="00B650DD">
              <w:rPr>
                <w:rStyle w:val="a5"/>
                <w:color w:val="auto"/>
              </w:rPr>
              <w:t>одна</w:t>
            </w:r>
            <w:r w:rsidR="00B650DD" w:rsidRPr="00B650DD">
              <w:fldChar w:fldCharType="end"/>
            </w:r>
            <w:bookmarkEnd w:id="3"/>
            <w:r w:rsidR="00B650DD" w:rsidRPr="00B650DD">
              <w:t xml:space="preserve"> тендерна пропозиція, електронна система закупівель </w:t>
            </w:r>
            <w:proofErr w:type="gramStart"/>
            <w:r w:rsidR="00B650DD" w:rsidRPr="00B650DD">
              <w:t>п</w:t>
            </w:r>
            <w:proofErr w:type="gramEnd"/>
            <w:r w:rsidR="00B650DD" w:rsidRPr="00B650DD">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00B650DD" w:rsidRPr="00B650DD">
                <w:rPr>
                  <w:rStyle w:val="a5"/>
                  <w:color w:val="auto"/>
                </w:rPr>
                <w:t>пунктом 40</w:t>
              </w:r>
            </w:hyperlink>
            <w:r w:rsidR="00B650DD" w:rsidRPr="00B650DD">
              <w:t> цих особливостей, не проводить оцінку такої тендерної пропозиції та визначає таку тендерну пропозицію найбільш економічно вигідно</w:t>
            </w:r>
            <w:r w:rsidR="00B650DD">
              <w:t>ю. Протокол розкриття тендерних</w:t>
            </w:r>
            <w:r w:rsidR="00B650DD">
              <w:rPr>
                <w:lang w:val="uk-UA"/>
              </w:rPr>
              <w:t xml:space="preserve"> </w:t>
            </w:r>
            <w:r w:rsidR="00B650DD" w:rsidRPr="00B650DD">
              <w:t>пропозиц</w:t>
            </w:r>
            <w:r w:rsidR="00B650DD">
              <w:t>ій формується та оприлюднюється</w:t>
            </w:r>
            <w:r w:rsidR="00B650DD">
              <w:rPr>
                <w:lang w:val="uk-UA"/>
              </w:rPr>
              <w:t xml:space="preserve"> </w:t>
            </w:r>
            <w:r w:rsidR="00B650DD">
              <w:t>відповідно</w:t>
            </w:r>
            <w:r w:rsidR="00B650DD">
              <w:rPr>
                <w:lang w:val="uk-UA"/>
              </w:rPr>
              <w:t xml:space="preserve"> </w:t>
            </w:r>
            <w:r w:rsidR="00B650DD" w:rsidRPr="00B650DD">
              <w:t>до частин </w:t>
            </w:r>
            <w:hyperlink r:id="rId9" w:anchor="n1499" w:tgtFrame="_blank" w:history="1">
              <w:r w:rsidR="00B650DD" w:rsidRPr="00B650DD">
                <w:rPr>
                  <w:rStyle w:val="a5"/>
                  <w:color w:val="auto"/>
                </w:rPr>
                <w:t>третьої</w:t>
              </w:r>
            </w:hyperlink>
            <w:r w:rsidR="00B650DD" w:rsidRPr="00B650DD">
              <w:t> та </w:t>
            </w:r>
            <w:hyperlink r:id="rId10" w:anchor="n1500" w:tgtFrame="_blank" w:history="1">
              <w:r w:rsidR="00B650DD" w:rsidRPr="00B650DD">
                <w:rPr>
                  <w:rStyle w:val="a5"/>
                  <w:color w:val="auto"/>
                </w:rPr>
                <w:t>четвертої</w:t>
              </w:r>
            </w:hyperlink>
            <w:r w:rsidR="00B650DD" w:rsidRPr="00B650DD">
              <w:t> статті 28 Закону.</w:t>
            </w:r>
            <w:bookmarkStart w:id="4" w:name="n570"/>
            <w:bookmarkEnd w:id="4"/>
          </w:p>
          <w:p w14:paraId="7C972269" w14:textId="785AEFA6" w:rsidR="00B650DD" w:rsidRPr="00806710" w:rsidRDefault="00B650DD" w:rsidP="00B650DD">
            <w:pPr>
              <w:pStyle w:val="rvps2"/>
              <w:shd w:val="clear" w:color="auto" w:fill="FFFFFF"/>
              <w:spacing w:before="0" w:beforeAutospacing="0" w:after="0" w:afterAutospacing="0"/>
              <w:ind w:firstLine="450"/>
              <w:jc w:val="both"/>
              <w:rPr>
                <w:color w:val="333333"/>
                <w:lang w:val="uk-UA"/>
              </w:rPr>
            </w:pPr>
            <w:r w:rsidRPr="00B650DD">
              <w:rPr>
                <w:lang w:val="uk-UA"/>
              </w:rPr>
              <w:t>Замовник розглядає таку тендерну пропозицію відповідно до вимог статті 29 Закону (положення частин</w:t>
            </w:r>
            <w:r w:rsidRPr="00B650DD">
              <w:t> </w:t>
            </w:r>
            <w:hyperlink r:id="rId11" w:anchor="n1513" w:tgtFrame="_blank" w:history="1">
              <w:r w:rsidRPr="00B650DD">
                <w:rPr>
                  <w:rStyle w:val="a5"/>
                  <w:color w:val="auto"/>
                  <w:lang w:val="uk-UA"/>
                </w:rPr>
                <w:t>другої</w:t>
              </w:r>
            </w:hyperlink>
            <w:r w:rsidRPr="00B650DD">
              <w:rPr>
                <w:lang w:val="uk-UA"/>
              </w:rPr>
              <w:t>,</w:t>
            </w:r>
            <w:r w:rsidRPr="00B650DD">
              <w:t> </w:t>
            </w:r>
            <w:hyperlink r:id="rId12" w:anchor="n1524" w:tgtFrame="_blank" w:history="1">
              <w:r w:rsidRPr="00B650DD">
                <w:rPr>
                  <w:rStyle w:val="a5"/>
                  <w:color w:val="auto"/>
                  <w:lang w:val="uk-UA"/>
                </w:rPr>
                <w:t>п’ятої - дев’ятої</w:t>
              </w:r>
            </w:hyperlink>
            <w:r w:rsidRPr="00B650DD">
              <w:rPr>
                <w:lang w:val="uk-UA"/>
              </w:rPr>
              <w:t>,</w:t>
            </w:r>
            <w:r w:rsidRPr="00B650DD">
              <w:t> </w:t>
            </w:r>
            <w:hyperlink r:id="rId13" w:anchor="n1530" w:tgtFrame="_blank" w:history="1">
              <w:r w:rsidRPr="00B650DD">
                <w:rPr>
                  <w:rStyle w:val="a5"/>
                  <w:color w:val="auto"/>
                  <w:lang w:val="uk-UA"/>
                </w:rPr>
                <w:t>одинадцятої</w:t>
              </w:r>
            </w:hyperlink>
            <w:r w:rsidRPr="00B650DD">
              <w:rPr>
                <w:lang w:val="uk-UA"/>
              </w:rPr>
              <w:t>,</w:t>
            </w:r>
            <w:r w:rsidRPr="00B650DD">
              <w:t> </w:t>
            </w:r>
            <w:hyperlink r:id="rId14" w:anchor="n1531" w:tgtFrame="_blank" w:history="1">
              <w:r w:rsidRPr="00B650DD">
                <w:rPr>
                  <w:rStyle w:val="a5"/>
                  <w:color w:val="auto"/>
                  <w:lang w:val="uk-UA"/>
                </w:rPr>
                <w:t>дванадцятої</w:t>
              </w:r>
            </w:hyperlink>
            <w:r w:rsidRPr="00B650DD">
              <w:rPr>
                <w:lang w:val="uk-UA"/>
              </w:rPr>
              <w:t>,</w:t>
            </w:r>
            <w:r w:rsidRPr="00B650DD">
              <w:t> </w:t>
            </w:r>
            <w:hyperlink r:id="rId15" w:anchor="n1543" w:tgtFrame="_blank" w:history="1">
              <w:r w:rsidRPr="00B650DD">
                <w:rPr>
                  <w:rStyle w:val="a5"/>
                  <w:color w:val="auto"/>
                  <w:lang w:val="uk-UA"/>
                </w:rPr>
                <w:t>чотирнадцятої</w:t>
              </w:r>
            </w:hyperlink>
            <w:r w:rsidRPr="00B650DD">
              <w:rPr>
                <w:lang w:val="uk-UA"/>
              </w:rPr>
              <w:t>,</w:t>
            </w:r>
            <w:r w:rsidRPr="00B650DD">
              <w:t> </w:t>
            </w:r>
            <w:hyperlink r:id="rId16" w:anchor="n1553" w:tgtFrame="_blank" w:history="1">
              <w:r w:rsidRPr="00B650DD">
                <w:rPr>
                  <w:rStyle w:val="a5"/>
                  <w:color w:val="auto"/>
                  <w:lang w:val="uk-UA"/>
                </w:rPr>
                <w:t>шістнадцятої</w:t>
              </w:r>
            </w:hyperlink>
            <w:r w:rsidRPr="00B650DD">
              <w:rPr>
                <w:lang w:val="uk-UA"/>
              </w:rPr>
              <w:t>, абзаців</w:t>
            </w:r>
            <w:r w:rsidRPr="00B650DD">
              <w:t> </w:t>
            </w:r>
            <w:hyperlink r:id="rId17" w:anchor="n1550" w:tgtFrame="_blank" w:history="1">
              <w:r w:rsidRPr="00B650DD">
                <w:rPr>
                  <w:rStyle w:val="a5"/>
                  <w:color w:val="auto"/>
                  <w:lang w:val="uk-UA"/>
                </w:rPr>
                <w:t>другого</w:t>
              </w:r>
            </w:hyperlink>
            <w:r w:rsidRPr="00B650DD">
              <w:t> </w:t>
            </w:r>
            <w:r w:rsidRPr="00B650DD">
              <w:rPr>
                <w:lang w:val="uk-UA"/>
              </w:rPr>
              <w:t>і</w:t>
            </w:r>
            <w:r w:rsidRPr="00B650DD">
              <w:t> </w:t>
            </w:r>
            <w:hyperlink r:id="rId18" w:anchor="n1551" w:tgtFrame="_blank" w:history="1">
              <w:r w:rsidRPr="00B650DD">
                <w:rPr>
                  <w:rStyle w:val="a5"/>
                  <w:color w:val="auto"/>
                  <w:lang w:val="uk-UA"/>
                </w:rPr>
                <w:t>третього</w:t>
              </w:r>
            </w:hyperlink>
            <w:r w:rsidRPr="00B650DD">
              <w:t> </w:t>
            </w:r>
            <w:r w:rsidRPr="00B650DD">
              <w:rPr>
                <w:lang w:val="uk-UA"/>
              </w:rPr>
              <w:t>частини п’ятнадцятої статті 29 Закону не застосовуються) з урахуванням положень</w:t>
            </w:r>
            <w:r w:rsidRPr="00B650DD">
              <w:t> </w:t>
            </w:r>
            <w:hyperlink r:id="rId19" w:anchor="n588" w:history="1">
              <w:r w:rsidRPr="00B650DD">
                <w:rPr>
                  <w:rStyle w:val="a5"/>
                  <w:color w:val="auto"/>
                  <w:lang w:val="uk-UA"/>
                </w:rPr>
                <w:t>пункту 43</w:t>
              </w:r>
            </w:hyperlink>
            <w:r w:rsidRPr="00B650DD">
              <w:t> </w:t>
            </w:r>
            <w:r w:rsidRPr="00B650DD">
              <w:rPr>
                <w:lang w:val="uk-UA"/>
              </w:rPr>
              <w:t>цих особливостей</w:t>
            </w:r>
            <w:r w:rsidRPr="00B650DD">
              <w:rPr>
                <w:color w:val="333333"/>
                <w:lang w:val="uk-UA"/>
              </w:rPr>
              <w:t xml:space="preserve">. </w:t>
            </w:r>
            <w:r w:rsidRPr="00806710">
              <w:rPr>
                <w:color w:val="333333"/>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1D5FA" w14:textId="75D95520" w:rsidR="00D3594B" w:rsidRDefault="00D3594B" w:rsidP="00B650DD">
            <w:pPr>
              <w:pStyle w:val="a8"/>
              <w:spacing w:before="0" w:beforeAutospacing="0" w:after="0" w:afterAutospacing="0"/>
              <w:rPr>
                <w:color w:val="000000"/>
              </w:rPr>
            </w:pPr>
            <w:r w:rsidRPr="006B7362">
              <w:rPr>
                <w:color w:val="000000"/>
              </w:rPr>
              <w:t>Тендерна пропозиція подається в електронному вигляді через електронну систему закупівель шляхом заповнення</w:t>
            </w:r>
            <w:r>
              <w:rPr>
                <w:color w:val="000000"/>
              </w:rPr>
              <w:t xml:space="preserve"> </w:t>
            </w:r>
            <w:r w:rsidRPr="006B7362">
              <w:rPr>
                <w:color w:val="000000"/>
              </w:rPr>
              <w:t xml:space="preserve">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608411B0" w14:textId="6AC10882" w:rsidR="006B7362" w:rsidRPr="00170334" w:rsidRDefault="006B7362" w:rsidP="006B7362">
            <w:pPr>
              <w:pStyle w:val="a8"/>
              <w:spacing w:before="0" w:beforeAutospacing="0" w:after="0" w:afterAutospacing="0"/>
              <w:rPr>
                <w:color w:val="000000"/>
              </w:rPr>
            </w:pPr>
            <w:r w:rsidRPr="00170334">
              <w:rPr>
                <w:color w:val="000000"/>
              </w:rPr>
              <w:t>- форма "ТЕНДЕРН</w:t>
            </w:r>
            <w:r w:rsidR="001B4827" w:rsidRPr="00170334">
              <w:rPr>
                <w:color w:val="000000"/>
              </w:rPr>
              <w:t xml:space="preserve">А ПРОПОЗИЦІЯ", згідно додатку </w:t>
            </w:r>
            <w:r w:rsidR="001B4827" w:rsidRPr="00170334">
              <w:rPr>
                <w:color w:val="000000"/>
                <w:lang w:val="ru-RU"/>
              </w:rPr>
              <w:t>4</w:t>
            </w:r>
            <w:r w:rsidRPr="00170334">
              <w:rPr>
                <w:color w:val="000000"/>
              </w:rPr>
              <w:t xml:space="preserve">; </w:t>
            </w:r>
          </w:p>
          <w:p w14:paraId="5B80A2A3" w14:textId="5D621BCF" w:rsidR="006B7362" w:rsidRDefault="00B46A3A" w:rsidP="006B7362">
            <w:pPr>
              <w:pStyle w:val="a8"/>
              <w:spacing w:before="0" w:beforeAutospacing="0" w:after="0" w:afterAutospacing="0"/>
              <w:rPr>
                <w:color w:val="000000"/>
              </w:rPr>
            </w:pPr>
            <w:r>
              <w:rPr>
                <w:color w:val="000000"/>
              </w:rPr>
              <w:t xml:space="preserve">- </w:t>
            </w:r>
            <w:r w:rsidRPr="00D70DCC">
              <w:t>інформацією щодо відсутності підстав, установлен</w:t>
            </w:r>
            <w:r w:rsidR="007E065B">
              <w:t xml:space="preserve">их в пункті </w:t>
            </w:r>
            <w:r w:rsidR="007E065B" w:rsidRPr="007E065B">
              <w:t>47</w:t>
            </w:r>
            <w:r>
              <w:t xml:space="preserve"> Особливостей </w:t>
            </w:r>
            <w:r w:rsidRPr="00D70DCC">
              <w:rPr>
                <w:b/>
                <w:i/>
              </w:rPr>
              <w:t>згідно з Додатком 1</w:t>
            </w:r>
            <w:r w:rsidRPr="00D70DCC">
              <w:t xml:space="preserve"> до цієї тендерної документації</w:t>
            </w:r>
            <w:r>
              <w:t>;</w:t>
            </w:r>
          </w:p>
          <w:p w14:paraId="7B0429FA" w14:textId="77777777" w:rsidR="006B7362" w:rsidRDefault="006B7362" w:rsidP="006B7362">
            <w:pPr>
              <w:pStyle w:val="a8"/>
              <w:spacing w:before="0" w:beforeAutospacing="0" w:after="0" w:afterAutospacing="0"/>
              <w:rPr>
                <w:color w:val="000000"/>
              </w:rPr>
            </w:pPr>
            <w:r>
              <w:rPr>
                <w:color w:val="000000"/>
              </w:rPr>
              <w:t>-</w:t>
            </w:r>
            <w:r w:rsidRPr="006B7362">
              <w:rPr>
                <w:color w:val="000000"/>
              </w:rPr>
              <w:t xml:space="preserve"> належним чином завірену копію або оригінал статуту зі всіма зареєстрованими змінами та доповненнями у разі наявності таких (для юридичних осіб). </w:t>
            </w:r>
          </w:p>
          <w:p w14:paraId="382BF439" w14:textId="77777777" w:rsidR="006B7362" w:rsidRDefault="006B7362" w:rsidP="006B7362">
            <w:pPr>
              <w:pStyle w:val="a8"/>
              <w:spacing w:before="0" w:beforeAutospacing="0" w:after="0" w:afterAutospacing="0"/>
              <w:rPr>
                <w:color w:val="000000"/>
              </w:rPr>
            </w:pPr>
            <w:r w:rsidRPr="006B7362">
              <w:rPr>
                <w:color w:val="000000"/>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w:t>
            </w:r>
          </w:p>
          <w:p w14:paraId="15783327" w14:textId="77777777" w:rsidR="006B7362" w:rsidRDefault="006B7362" w:rsidP="006B7362">
            <w:pPr>
              <w:pStyle w:val="a8"/>
              <w:spacing w:before="0" w:beforeAutospacing="0" w:after="0" w:afterAutospacing="0"/>
              <w:rPr>
                <w:color w:val="000000"/>
              </w:rPr>
            </w:pPr>
            <w:r w:rsidRPr="006B7362">
              <w:rPr>
                <w:color w:val="000000"/>
              </w:rPr>
              <w:t>-</w:t>
            </w:r>
            <w:r>
              <w:rPr>
                <w:color w:val="000000"/>
              </w:rPr>
              <w:t xml:space="preserve"> </w:t>
            </w:r>
            <w:r w:rsidRPr="006B7362">
              <w:rPr>
                <w:color w:val="000000"/>
              </w:rPr>
              <w:t xml:space="preserve">Сканований лист учасника в якому обов’язково зазначається код доступу за яким можливо здійснити пошук установчих </w:t>
            </w:r>
            <w:r w:rsidRPr="006B7362">
              <w:rPr>
                <w:color w:val="000000"/>
              </w:rPr>
              <w:lastRenderedPageBreak/>
              <w:t xml:space="preserve">документів юридичної особи (Статуту та/або останніх змін до Статуту (нова редакція); </w:t>
            </w:r>
          </w:p>
          <w:p w14:paraId="29431B13" w14:textId="560E340E" w:rsidR="006B7362" w:rsidRDefault="006B7362" w:rsidP="006B7362">
            <w:pPr>
              <w:pStyle w:val="a8"/>
              <w:spacing w:before="0" w:beforeAutospacing="0" w:after="0" w:afterAutospacing="0"/>
              <w:rPr>
                <w:color w:val="000000"/>
              </w:rPr>
            </w:pPr>
            <w:r>
              <w:rPr>
                <w:color w:val="000000"/>
              </w:rPr>
              <w:t xml:space="preserve">- </w:t>
            </w:r>
            <w:r w:rsidRPr="006B7362">
              <w:rPr>
                <w:color w:val="000000"/>
              </w:rPr>
              <w:t xml:space="preserve">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 </w:t>
            </w:r>
            <w:r>
              <w:rPr>
                <w:color w:val="000000"/>
              </w:rPr>
              <w:t>;</w:t>
            </w:r>
          </w:p>
          <w:p w14:paraId="739B1715" w14:textId="77777777" w:rsidR="006B7362" w:rsidRDefault="006B7362" w:rsidP="006B7362">
            <w:pPr>
              <w:pStyle w:val="a8"/>
              <w:spacing w:before="0" w:beforeAutospacing="0" w:after="0" w:afterAutospacing="0"/>
              <w:rPr>
                <w:color w:val="000000"/>
              </w:rPr>
            </w:pPr>
            <w:r>
              <w:rPr>
                <w:color w:val="000000"/>
              </w:rPr>
              <w:t>-</w:t>
            </w:r>
            <w:r w:rsidRPr="006B7362">
              <w:rPr>
                <w:color w:val="000000"/>
              </w:rPr>
              <w:t xml:space="preserve"> документами, що підтверджують повноваження посадової особи або представника учасника процедури закупівлі щодо підпису д</w:t>
            </w:r>
            <w:r>
              <w:rPr>
                <w:color w:val="000000"/>
              </w:rPr>
              <w:t>окументів тендерної пропозиції;</w:t>
            </w:r>
          </w:p>
          <w:p w14:paraId="6B2D644E" w14:textId="00B60D76" w:rsidR="006B7362" w:rsidRDefault="006B7362" w:rsidP="006B7362">
            <w:pPr>
              <w:pStyle w:val="a8"/>
              <w:spacing w:before="0" w:beforeAutospacing="0" w:after="0" w:afterAutospacing="0"/>
              <w:rPr>
                <w:color w:val="000000"/>
              </w:rPr>
            </w:pPr>
            <w:r>
              <w:rPr>
                <w:color w:val="000000"/>
              </w:rPr>
              <w:t>-</w:t>
            </w:r>
            <w:r w:rsidRPr="006B7362">
              <w:rPr>
                <w:color w:val="000000"/>
              </w:rPr>
              <w:t xml:space="preserve"> інших документів, необхідність подання яких у складі тендерної пропозиції передбачена ум</w:t>
            </w:r>
            <w:r>
              <w:rPr>
                <w:color w:val="000000"/>
              </w:rPr>
              <w:t xml:space="preserve">овами цієї документації. </w:t>
            </w:r>
          </w:p>
          <w:p w14:paraId="632F1C8A" w14:textId="77777777" w:rsidR="006B7362" w:rsidRDefault="006B7362" w:rsidP="006B7362">
            <w:pPr>
              <w:pStyle w:val="a8"/>
              <w:spacing w:before="0" w:beforeAutospacing="0" w:after="0" w:afterAutospacing="0"/>
              <w:rPr>
                <w:color w:val="000000"/>
              </w:rPr>
            </w:pPr>
            <w:r w:rsidRPr="006B7362">
              <w:rPr>
                <w:color w:val="000000"/>
              </w:rPr>
              <w:t>Кожен учасник має право подати</w:t>
            </w:r>
            <w:r>
              <w:rPr>
                <w:color w:val="000000"/>
              </w:rPr>
              <w:t xml:space="preserve"> </w:t>
            </w:r>
            <w:r w:rsidRPr="006B7362">
              <w:rPr>
                <w:color w:val="000000"/>
              </w:rPr>
              <w:t xml:space="preserve">тільки одну тендерну пропозицію (у тому числі до визначеної в тендерній документації частини предмета закупівлі (лота)). </w:t>
            </w:r>
          </w:p>
          <w:p w14:paraId="2A46105C" w14:textId="77777777" w:rsidR="006B7362" w:rsidRDefault="006B7362" w:rsidP="006B7362">
            <w:pPr>
              <w:pStyle w:val="a8"/>
              <w:spacing w:before="0" w:beforeAutospacing="0" w:after="0" w:afterAutospacing="0"/>
              <w:rPr>
                <w:color w:val="000000"/>
              </w:rPr>
            </w:pPr>
            <w:r w:rsidRPr="006B7362">
              <w:rPr>
                <w:color w:val="000000"/>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w:t>
            </w:r>
            <w:r>
              <w:rPr>
                <w:color w:val="000000"/>
              </w:rPr>
              <w:t xml:space="preserve">ацію). </w:t>
            </w:r>
            <w:r w:rsidRPr="006B7362">
              <w:rPr>
                <w:color w:val="00000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Повноваження щодо підпису документів тендерної пропозиції уповноваженої особи учасника процедури закупівлі підтверджується: А) для посадових (службових) осіб учасника, які уповноважені підписувати документи</w:t>
            </w:r>
            <w:r>
              <w:rPr>
                <w:color w:val="000000"/>
              </w:rPr>
              <w:t xml:space="preserve"> </w:t>
            </w:r>
            <w:r w:rsidRPr="006B7362">
              <w:rPr>
                <w:color w:val="000000"/>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5F7A6541" w14:textId="05CF1369" w:rsidR="006B7362" w:rsidRDefault="006B7362" w:rsidP="006B7362">
            <w:pPr>
              <w:pStyle w:val="a8"/>
              <w:spacing w:before="0" w:beforeAutospacing="0" w:after="0" w:afterAutospacing="0"/>
              <w:rPr>
                <w:color w:val="000000"/>
              </w:rPr>
            </w:pPr>
            <w:r w:rsidRPr="006B7362">
              <w:rPr>
                <w:color w:val="000000"/>
              </w:rPr>
              <w:t xml:space="preserve">Б) для осіб, що уповноважені представляти інтереси учасника </w:t>
            </w:r>
            <w:r w:rsidRPr="006B7362">
              <w:rPr>
                <w:color w:val="000000"/>
              </w:rPr>
              <w:lastRenderedPageBreak/>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w:t>
            </w:r>
            <w:r>
              <w:rPr>
                <w:color w:val="000000"/>
              </w:rPr>
              <w:t xml:space="preserve">аспорту повіреної особи. </w:t>
            </w:r>
          </w:p>
          <w:p w14:paraId="742858B7" w14:textId="67050E24" w:rsidR="006B7362" w:rsidRPr="00935CD5" w:rsidRDefault="00935CD5" w:rsidP="006B7362">
            <w:pPr>
              <w:pStyle w:val="a8"/>
              <w:spacing w:before="0" w:beforeAutospacing="0" w:after="0" w:afterAutospacing="0"/>
              <w:rPr>
                <w:color w:val="000000"/>
              </w:rPr>
            </w:pPr>
            <w:r w:rsidRPr="007E065B">
              <w:rPr>
                <w:color w:val="323232"/>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20" w:anchor="n159" w:history="1">
              <w:r w:rsidRPr="007E065B">
                <w:rPr>
                  <w:rStyle w:val="a5"/>
                  <w:b/>
                  <w:bCs/>
                  <w:color w:val="002E5E"/>
                </w:rPr>
                <w:t>47</w:t>
              </w:r>
            </w:hyperlink>
            <w:hyperlink r:id="rId21" w:anchor="n159" w:history="1">
              <w:r w:rsidRPr="007E065B">
                <w:rPr>
                  <w:rStyle w:val="a5"/>
                  <w:b/>
                  <w:bCs/>
                  <w:color w:val="002E5E"/>
                </w:rPr>
                <w:t> </w:t>
              </w:r>
            </w:hyperlink>
            <w:r w:rsidRPr="007E065B">
              <w:rPr>
                <w:color w:val="323232"/>
              </w:rPr>
              <w:t>цих особливостей.</w:t>
            </w:r>
          </w:p>
          <w:p w14:paraId="2F328441" w14:textId="77777777" w:rsidR="006B7362" w:rsidRDefault="006B7362" w:rsidP="006B7362">
            <w:pPr>
              <w:pStyle w:val="a8"/>
              <w:spacing w:before="0" w:beforeAutospacing="0" w:after="0" w:afterAutospacing="0"/>
              <w:rPr>
                <w:color w:val="000000"/>
              </w:rPr>
            </w:pPr>
            <w:r w:rsidRPr="006B7362">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F98682B" w14:textId="28331E2E" w:rsidR="00EE6323" w:rsidRPr="007F6F87" w:rsidRDefault="006B7362" w:rsidP="003C54B7">
            <w:pPr>
              <w:pStyle w:val="a8"/>
              <w:spacing w:before="0" w:beforeAutospacing="0" w:after="0" w:afterAutospacing="0"/>
              <w:rPr>
                <w:color w:val="000000"/>
              </w:rPr>
            </w:pPr>
            <w:r w:rsidRPr="006B7362">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2427F" w:rsidRPr="00A177A7" w14:paraId="7B4326D8" w14:textId="77777777" w:rsidTr="00B650DD">
        <w:trPr>
          <w:trHeight w:val="588"/>
          <w:jc w:val="center"/>
        </w:trPr>
        <w:tc>
          <w:tcPr>
            <w:tcW w:w="516"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3136"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5"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6900" w:type="dxa"/>
            <w:vAlign w:val="center"/>
          </w:tcPr>
          <w:p w14:paraId="7A326B16" w14:textId="00CE1C83" w:rsidR="00110A5F" w:rsidRPr="00A177A7" w:rsidRDefault="0002427F" w:rsidP="00077C89">
            <w:pPr>
              <w:widowControl w:val="0"/>
              <w:ind w:right="120"/>
              <w:contextualSpacing/>
              <w:jc w:val="both"/>
              <w:rPr>
                <w:rFonts w:ascii="Times New Roman" w:hAnsi="Times New Roman" w:cs="Times New Roman"/>
                <w:sz w:val="24"/>
                <w:szCs w:val="24"/>
                <w:lang w:val="uk-UA"/>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E7043D" w:rsidRPr="005A4DFC" w14:paraId="0DB4FC1B" w14:textId="77777777" w:rsidTr="00B650DD">
        <w:trPr>
          <w:trHeight w:val="1119"/>
          <w:jc w:val="center"/>
        </w:trPr>
        <w:tc>
          <w:tcPr>
            <w:tcW w:w="516" w:type="dxa"/>
          </w:tcPr>
          <w:p w14:paraId="68ED9F35" w14:textId="05170261"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3136" w:type="dxa"/>
          </w:tcPr>
          <w:p w14:paraId="7F01A94A" w14:textId="5EC2FE5B"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00" w:type="dxa"/>
            <w:vAlign w:val="center"/>
          </w:tcPr>
          <w:p w14:paraId="3DF7F9EF" w14:textId="77777777" w:rsidR="00E7043D" w:rsidRPr="00043F7F" w:rsidRDefault="00E7043D"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7DC87171" w14:textId="7E287898" w:rsidR="00E7043D" w:rsidRPr="00043F7F" w:rsidRDefault="00E7043D" w:rsidP="0030346C">
            <w:pPr>
              <w:widowControl w:val="0"/>
              <w:jc w:val="both"/>
              <w:rPr>
                <w:rFonts w:ascii="Times New Roman" w:hAnsi="Times New Roman" w:cs="Times New Roman"/>
                <w:sz w:val="24"/>
                <w:szCs w:val="24"/>
                <w:lang w:val="uk-UA"/>
              </w:rPr>
            </w:pPr>
          </w:p>
        </w:tc>
      </w:tr>
      <w:tr w:rsidR="00D77E45" w:rsidRPr="009B76B3" w14:paraId="4216540C" w14:textId="77777777" w:rsidTr="00B650DD">
        <w:trPr>
          <w:trHeight w:val="560"/>
          <w:jc w:val="center"/>
        </w:trPr>
        <w:tc>
          <w:tcPr>
            <w:tcW w:w="516" w:type="dxa"/>
          </w:tcPr>
          <w:p w14:paraId="593F083A" w14:textId="339E0409"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3136" w:type="dxa"/>
          </w:tcPr>
          <w:p w14:paraId="622B8ABC" w14:textId="500DA29D"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00" w:type="dxa"/>
            <w:vAlign w:val="center"/>
          </w:tcPr>
          <w:p w14:paraId="57BA06BD" w14:textId="77777777" w:rsidR="00D77E45" w:rsidRPr="007E065B" w:rsidRDefault="00D77E45" w:rsidP="006B7362">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00687D23" w:rsidRPr="007E065B">
              <w:rPr>
                <w:rFonts w:ascii="Times New Roman" w:hAnsi="Times New Roman" w:cs="Times New Roman"/>
                <w:b/>
                <w:bCs/>
                <w:i/>
                <w:iCs/>
                <w:sz w:val="24"/>
                <w:szCs w:val="24"/>
                <w:u w:val="single"/>
                <w:lang w:val="uk-UA"/>
              </w:rPr>
              <w:t>протягом 90</w:t>
            </w:r>
            <w:r w:rsidRPr="007E065B">
              <w:rPr>
                <w:rFonts w:ascii="Times New Roman" w:hAnsi="Times New Roman" w:cs="Times New Roman"/>
                <w:b/>
                <w:bCs/>
                <w:i/>
                <w:iCs/>
                <w:sz w:val="24"/>
                <w:szCs w:val="24"/>
                <w:u w:val="single"/>
                <w:lang w:val="uk-UA"/>
              </w:rPr>
              <w:t xml:space="preserve"> (</w:t>
            </w:r>
            <w:r w:rsidR="00687D23" w:rsidRPr="007E065B">
              <w:rPr>
                <w:rFonts w:ascii="Times New Roman" w:hAnsi="Times New Roman" w:cs="Times New Roman"/>
                <w:b/>
                <w:bCs/>
                <w:i/>
                <w:iCs/>
                <w:sz w:val="24"/>
                <w:szCs w:val="24"/>
                <w:u w:val="single"/>
                <w:lang w:val="uk-UA"/>
              </w:rPr>
              <w:t>дев</w:t>
            </w:r>
            <w:r w:rsidR="00687D23" w:rsidRPr="007E065B">
              <w:rPr>
                <w:rFonts w:ascii="Times New Roman" w:hAnsi="Times New Roman" w:cs="Times New Roman"/>
                <w:b/>
                <w:bCs/>
                <w:i/>
                <w:iCs/>
                <w:sz w:val="24"/>
                <w:szCs w:val="24"/>
                <w:u w:val="single"/>
              </w:rPr>
              <w:t>’</w:t>
            </w:r>
            <w:r w:rsidR="00687D23" w:rsidRPr="007E065B">
              <w:rPr>
                <w:rFonts w:ascii="Times New Roman" w:hAnsi="Times New Roman" w:cs="Times New Roman"/>
                <w:b/>
                <w:bCs/>
                <w:i/>
                <w:iCs/>
                <w:sz w:val="24"/>
                <w:szCs w:val="24"/>
                <w:u w:val="single"/>
                <w:lang w:val="uk-UA"/>
              </w:rPr>
              <w:t>яносто</w:t>
            </w:r>
            <w:r w:rsidRPr="007E065B">
              <w:rPr>
                <w:rFonts w:ascii="Times New Roman" w:hAnsi="Times New Roman" w:cs="Times New Roman"/>
                <w:b/>
                <w:bCs/>
                <w:i/>
                <w:iCs/>
                <w:sz w:val="24"/>
                <w:szCs w:val="24"/>
                <w:u w:val="single"/>
                <w:lang w:val="uk-UA"/>
              </w:rPr>
              <w:t>) днів</w:t>
            </w:r>
            <w:r w:rsidRPr="007E065B">
              <w:rPr>
                <w:rFonts w:ascii="Times New Roman" w:hAnsi="Times New Roman" w:cs="Times New Roman"/>
                <w:sz w:val="24"/>
                <w:szCs w:val="24"/>
                <w:lang w:val="uk-UA"/>
              </w:rPr>
              <w:t xml:space="preserve"> </w:t>
            </w:r>
            <w:r w:rsidR="001C3193" w:rsidRPr="007E065B">
              <w:rPr>
                <w:rFonts w:ascii="Times New Roman" w:hAnsi="Times New Roman" w:cs="Times New Roman"/>
                <w:sz w:val="24"/>
                <w:szCs w:val="24"/>
                <w:lang w:val="uk-UA"/>
              </w:rPr>
              <w:t>і</w:t>
            </w:r>
            <w:r w:rsidRPr="007E065B">
              <w:rPr>
                <w:rFonts w:ascii="Times New Roman" w:hAnsi="Times New Roman" w:cs="Times New Roman"/>
                <w:sz w:val="24"/>
                <w:szCs w:val="24"/>
                <w:lang w:val="uk-UA"/>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C9C7217" w14:textId="41E10ED1" w:rsidR="00113B61" w:rsidRDefault="006B7362" w:rsidP="006B7362">
            <w:pPr>
              <w:widowControl w:val="0"/>
              <w:jc w:val="both"/>
              <w:rPr>
                <w:rFonts w:ascii="Times New Roman" w:hAnsi="Times New Roman" w:cs="Times New Roman"/>
                <w:sz w:val="24"/>
                <w:szCs w:val="24"/>
                <w:lang w:val="uk-UA"/>
              </w:rPr>
            </w:pPr>
            <w:r w:rsidRPr="007E065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C42443" w:rsidRPr="007E065B">
              <w:rPr>
                <w:rFonts w:ascii="Times New Roman" w:hAnsi="Times New Roman" w:cs="Times New Roman"/>
                <w:sz w:val="24"/>
                <w:szCs w:val="24"/>
                <w:lang w:val="uk-UA"/>
              </w:rPr>
              <w:t xml:space="preserve"> </w:t>
            </w:r>
            <w:r w:rsidR="00C42443" w:rsidRPr="007E065B">
              <w:rPr>
                <w:rFonts w:ascii="Times New Roman" w:hAnsi="Times New Roman" w:cs="Times New Roman"/>
                <w:color w:val="323232"/>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C42443" w:rsidRPr="007E065B">
              <w:rPr>
                <w:rFonts w:ascii="Times New Roman" w:hAnsi="Times New Roman" w:cs="Times New Roman"/>
                <w:color w:val="323232"/>
                <w:sz w:val="24"/>
                <w:szCs w:val="24"/>
              </w:rPr>
              <w:t> </w:t>
            </w:r>
            <w:hyperlink r:id="rId22" w:anchor="n1261" w:history="1">
              <w:r w:rsidR="00C42443" w:rsidRPr="007E065B">
                <w:rPr>
                  <w:rStyle w:val="a5"/>
                  <w:rFonts w:ascii="Times New Roman" w:hAnsi="Times New Roman" w:cs="Times New Roman"/>
                  <w:b/>
                  <w:bCs/>
                  <w:color w:val="002E5E"/>
                  <w:sz w:val="24"/>
                  <w:szCs w:val="24"/>
                  <w:lang w:val="uk-UA"/>
                </w:rPr>
                <w:t>пункті 47</w:t>
              </w:r>
            </w:hyperlink>
            <w:r w:rsidR="00C42443" w:rsidRPr="007E065B">
              <w:rPr>
                <w:rFonts w:ascii="Times New Roman" w:hAnsi="Times New Roman" w:cs="Times New Roman"/>
                <w:color w:val="323232"/>
                <w:sz w:val="24"/>
                <w:szCs w:val="24"/>
              </w:rPr>
              <w:t> </w:t>
            </w:r>
            <w:r w:rsidR="00C42443" w:rsidRPr="007E065B">
              <w:rPr>
                <w:rFonts w:ascii="Times New Roman" w:hAnsi="Times New Roman" w:cs="Times New Roman"/>
                <w:color w:val="323232"/>
                <w:sz w:val="24"/>
                <w:szCs w:val="24"/>
                <w:lang w:val="uk-UA"/>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w:t>
            </w:r>
            <w:r>
              <w:rPr>
                <w:rFonts w:ascii="Times New Roman" w:hAnsi="Times New Roman" w:cs="Times New Roman"/>
                <w:sz w:val="24"/>
                <w:szCs w:val="24"/>
                <w:lang w:val="uk-UA"/>
              </w:rPr>
              <w:lastRenderedPageBreak/>
              <w:t>право вимагати від учасника/учасників процедури закупівлі</w:t>
            </w:r>
            <w:r w:rsidR="00113B61">
              <w:rPr>
                <w:rFonts w:ascii="Times New Roman" w:hAnsi="Times New Roman" w:cs="Times New Roman"/>
                <w:sz w:val="24"/>
                <w:szCs w:val="24"/>
                <w:lang w:val="uk-UA"/>
              </w:rPr>
              <w:t xml:space="preserve"> продовження строку дії тендерних пропозицій. </w:t>
            </w:r>
          </w:p>
          <w:p w14:paraId="0EE8BD9E" w14:textId="77777777" w:rsidR="006B7362" w:rsidRDefault="00113B61" w:rsidP="006B736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Учасник/учасники процедури закупівлі має право: </w:t>
            </w:r>
          </w:p>
          <w:p w14:paraId="7F9032B0" w14:textId="7597F95C" w:rsidR="00113B61" w:rsidRPr="00113B61" w:rsidRDefault="00113B61" w:rsidP="00113B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113B6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BB7B886" w14:textId="77777777" w:rsidR="00113B61" w:rsidRDefault="00113B61" w:rsidP="00113B61">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9F1787">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(у разі </w:t>
            </w:r>
            <w:r>
              <w:rPr>
                <w:rFonts w:ascii="Times New Roman" w:eastAsia="Times New Roman" w:hAnsi="Times New Roman" w:cs="Times New Roman"/>
                <w:color w:val="000000"/>
                <w:sz w:val="24"/>
                <w:szCs w:val="24"/>
              </w:rPr>
              <w:t>якщо таке вимагалося)</w:t>
            </w:r>
            <w:r>
              <w:rPr>
                <w:rFonts w:ascii="Times New Roman" w:eastAsia="Times New Roman" w:hAnsi="Times New Roman" w:cs="Times New Roman"/>
                <w:color w:val="000000"/>
                <w:sz w:val="24"/>
                <w:szCs w:val="24"/>
                <w:lang w:val="uk-UA"/>
              </w:rPr>
              <w:t>.</w:t>
            </w:r>
          </w:p>
          <w:p w14:paraId="3B763D31" w14:textId="396B868F" w:rsidR="00113B61" w:rsidRPr="00113B61" w:rsidRDefault="00113B61" w:rsidP="00113B61">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9B76B3" w14:paraId="7AFB9EFE" w14:textId="77777777" w:rsidTr="00B650DD">
        <w:trPr>
          <w:trHeight w:val="1119"/>
          <w:jc w:val="center"/>
        </w:trPr>
        <w:tc>
          <w:tcPr>
            <w:tcW w:w="516" w:type="dxa"/>
          </w:tcPr>
          <w:p w14:paraId="524521FD" w14:textId="322EC180"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3136" w:type="dxa"/>
          </w:tcPr>
          <w:p w14:paraId="4135B8F5" w14:textId="321F163E"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00" w:type="dxa"/>
            <w:vAlign w:val="center"/>
          </w:tcPr>
          <w:p w14:paraId="3B9D6379" w14:textId="77777777" w:rsidR="00B46A3A" w:rsidRPr="00D70DCC" w:rsidRDefault="00B46A3A" w:rsidP="00B46A3A">
            <w:pPr>
              <w:widowControl w:val="0"/>
              <w:ind w:right="120"/>
              <w:jc w:val="both"/>
              <w:rPr>
                <w:rFonts w:ascii="Times New Roman" w:eastAsia="Times New Roman" w:hAnsi="Times New Roman" w:cs="Times New Roman"/>
                <w:sz w:val="24"/>
                <w:szCs w:val="24"/>
              </w:rPr>
            </w:pPr>
            <w:r w:rsidRPr="00D70DCC">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D70DCC">
              <w:rPr>
                <w:rFonts w:ascii="Times New Roman" w:eastAsia="Times New Roman" w:hAnsi="Times New Roman" w:cs="Times New Roman"/>
                <w:sz w:val="24"/>
                <w:szCs w:val="24"/>
              </w:rPr>
              <w:t>в</w:t>
            </w:r>
            <w:proofErr w:type="gramEnd"/>
            <w:r w:rsidRPr="00D70DCC">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D70DCC">
              <w:rPr>
                <w:rFonts w:ascii="Times New Roman" w:eastAsia="Times New Roman" w:hAnsi="Times New Roman" w:cs="Times New Roman"/>
                <w:sz w:val="24"/>
                <w:szCs w:val="24"/>
              </w:rPr>
              <w:t>п</w:t>
            </w:r>
            <w:proofErr w:type="gramEnd"/>
            <w:r w:rsidRPr="00D70DCC">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D70DCC">
              <w:rPr>
                <w:rFonts w:ascii="Times New Roman" w:eastAsia="Times New Roman" w:hAnsi="Times New Roman" w:cs="Times New Roman"/>
                <w:b/>
                <w:i/>
                <w:sz w:val="24"/>
                <w:szCs w:val="24"/>
              </w:rPr>
              <w:t>Додатку 1</w:t>
            </w:r>
            <w:r w:rsidRPr="00D70DCC">
              <w:rPr>
                <w:rFonts w:ascii="Times New Roman" w:eastAsia="Times New Roman" w:hAnsi="Times New Roman" w:cs="Times New Roman"/>
                <w:sz w:val="24"/>
                <w:szCs w:val="24"/>
              </w:rPr>
              <w:t xml:space="preserve">до цієї тендерної документації. </w:t>
            </w:r>
          </w:p>
          <w:p w14:paraId="1FFDF9FE" w14:textId="77777777" w:rsidR="00B46A3A" w:rsidRPr="00D70DCC" w:rsidRDefault="00B46A3A" w:rsidP="00B46A3A">
            <w:pPr>
              <w:widowControl w:val="0"/>
              <w:ind w:right="120"/>
              <w:jc w:val="both"/>
              <w:rPr>
                <w:rFonts w:ascii="Times New Roman" w:eastAsia="Times New Roman" w:hAnsi="Times New Roman" w:cs="Times New Roman"/>
                <w:sz w:val="24"/>
                <w:szCs w:val="24"/>
              </w:rPr>
            </w:pPr>
            <w:r w:rsidRPr="00D70DCC">
              <w:rPr>
                <w:rFonts w:ascii="Times New Roman" w:eastAsia="Times New Roman" w:hAnsi="Times New Roman" w:cs="Times New Roman"/>
                <w:sz w:val="24"/>
                <w:szCs w:val="24"/>
              </w:rPr>
              <w:t xml:space="preserve">Спосіб  </w:t>
            </w:r>
            <w:proofErr w:type="gramStart"/>
            <w:r w:rsidRPr="00D70DCC">
              <w:rPr>
                <w:rFonts w:ascii="Times New Roman" w:eastAsia="Times New Roman" w:hAnsi="Times New Roman" w:cs="Times New Roman"/>
                <w:sz w:val="24"/>
                <w:szCs w:val="24"/>
              </w:rPr>
              <w:t>п</w:t>
            </w:r>
            <w:proofErr w:type="gramEnd"/>
            <w:r w:rsidRPr="00D70DCC">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D70DCC">
              <w:rPr>
                <w:rFonts w:ascii="Times New Roman" w:eastAsia="Times New Roman" w:hAnsi="Times New Roman" w:cs="Times New Roman"/>
                <w:b/>
                <w:i/>
                <w:sz w:val="24"/>
                <w:szCs w:val="24"/>
              </w:rPr>
              <w:t>Додатку 1</w:t>
            </w:r>
            <w:r w:rsidRPr="00D70DCC">
              <w:rPr>
                <w:rFonts w:ascii="Times New Roman" w:eastAsia="Times New Roman" w:hAnsi="Times New Roman" w:cs="Times New Roman"/>
                <w:sz w:val="24"/>
                <w:szCs w:val="24"/>
              </w:rPr>
              <w:t xml:space="preserve"> до цієї тендерної документації. </w:t>
            </w:r>
          </w:p>
          <w:p w14:paraId="6D6C415D" w14:textId="6067EAA6" w:rsidR="00B46A3A" w:rsidRPr="00D70DCC" w:rsidRDefault="00B46A3A" w:rsidP="00B46A3A">
            <w:pPr>
              <w:widowControl w:val="0"/>
              <w:ind w:right="120"/>
              <w:jc w:val="both"/>
              <w:rPr>
                <w:rFonts w:ascii="Times New Roman" w:eastAsia="Times New Roman" w:hAnsi="Times New Roman" w:cs="Times New Roman"/>
                <w:b/>
                <w:sz w:val="24"/>
                <w:szCs w:val="24"/>
              </w:rPr>
            </w:pPr>
            <w:proofErr w:type="gramStart"/>
            <w:r w:rsidRPr="00D70DCC">
              <w:rPr>
                <w:rFonts w:ascii="Times New Roman" w:eastAsia="Times New Roman" w:hAnsi="Times New Roman" w:cs="Times New Roman"/>
                <w:b/>
                <w:sz w:val="24"/>
                <w:szCs w:val="24"/>
              </w:rPr>
              <w:t>П</w:t>
            </w:r>
            <w:proofErr w:type="gramEnd"/>
            <w:r w:rsidRPr="00D70DCC">
              <w:rPr>
                <w:rFonts w:ascii="Times New Roman" w:eastAsia="Times New Roman" w:hAnsi="Times New Roman" w:cs="Times New Roman"/>
                <w:b/>
                <w:sz w:val="24"/>
                <w:szCs w:val="24"/>
              </w:rPr>
              <w:t>ідстави, ви</w:t>
            </w:r>
            <w:r w:rsidR="003134C9">
              <w:rPr>
                <w:rFonts w:ascii="Times New Roman" w:eastAsia="Times New Roman" w:hAnsi="Times New Roman" w:cs="Times New Roman"/>
                <w:b/>
                <w:sz w:val="24"/>
                <w:szCs w:val="24"/>
              </w:rPr>
              <w:t xml:space="preserve">значені пунктом </w:t>
            </w:r>
            <w:r w:rsidR="00B23ADD" w:rsidRPr="00B23ADD">
              <w:rPr>
                <w:rFonts w:ascii="Times New Roman" w:eastAsia="Times New Roman" w:hAnsi="Times New Roman" w:cs="Times New Roman"/>
                <w:b/>
                <w:sz w:val="24"/>
                <w:szCs w:val="24"/>
                <w:lang w:val="uk-UA"/>
              </w:rPr>
              <w:t>47</w:t>
            </w:r>
            <w:r w:rsidR="003134C9">
              <w:rPr>
                <w:rFonts w:ascii="Times New Roman" w:eastAsia="Times New Roman" w:hAnsi="Times New Roman" w:cs="Times New Roman"/>
                <w:b/>
                <w:sz w:val="24"/>
                <w:szCs w:val="24"/>
              </w:rPr>
              <w:t xml:space="preserve"> Особливостей</w:t>
            </w:r>
            <w:r w:rsidRPr="00D70DCC">
              <w:rPr>
                <w:rFonts w:ascii="Times New Roman" w:eastAsia="Times New Roman" w:hAnsi="Times New Roman" w:cs="Times New Roman"/>
                <w:b/>
                <w:sz w:val="24"/>
                <w:szCs w:val="24"/>
              </w:rPr>
              <w:t>.</w:t>
            </w:r>
          </w:p>
          <w:p w14:paraId="3FEE09E6"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70DCC">
              <w:rPr>
                <w:rFonts w:ascii="Times New Roman" w:eastAsia="Times New Roman" w:hAnsi="Times New Roman" w:cs="Times New Roman"/>
                <w:sz w:val="24"/>
                <w:szCs w:val="24"/>
              </w:rPr>
              <w:t xml:space="preserve">Замовник приймає </w:t>
            </w:r>
            <w:proofErr w:type="gramStart"/>
            <w:r w:rsidRPr="00D70DCC">
              <w:rPr>
                <w:rFonts w:ascii="Times New Roman" w:eastAsia="Times New Roman" w:hAnsi="Times New Roman" w:cs="Times New Roman"/>
                <w:sz w:val="24"/>
                <w:szCs w:val="24"/>
              </w:rPr>
              <w:t>р</w:t>
            </w:r>
            <w:proofErr w:type="gramEnd"/>
            <w:r w:rsidRPr="00D70DCC">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4DDF6C"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6816FC"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2)</w:t>
            </w:r>
            <w:r w:rsidRPr="00D70DCC">
              <w:rPr>
                <w:rFonts w:ascii="Times New Roman" w:eastAsia="Times New Roman" w:hAnsi="Times New Roman" w:cs="Times New Roman"/>
                <w:sz w:val="24"/>
                <w:szCs w:val="24"/>
              </w:rPr>
              <w:t> </w:t>
            </w:r>
            <w:r w:rsidRPr="00B46A3A">
              <w:rPr>
                <w:rFonts w:ascii="Times New Roman" w:eastAsia="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850897"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3)</w:t>
            </w:r>
            <w:r w:rsidRPr="00D70DCC">
              <w:rPr>
                <w:rFonts w:ascii="Times New Roman" w:eastAsia="Times New Roman" w:hAnsi="Times New Roman" w:cs="Times New Roman"/>
                <w:sz w:val="24"/>
                <w:szCs w:val="24"/>
              </w:rPr>
              <w:t> </w:t>
            </w:r>
            <w:r w:rsidRPr="00B46A3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5436E1"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4)</w:t>
            </w:r>
            <w:r w:rsidRPr="00D70DCC">
              <w:rPr>
                <w:rFonts w:ascii="Times New Roman" w:eastAsia="Times New Roman" w:hAnsi="Times New Roman" w:cs="Times New Roman"/>
                <w:sz w:val="24"/>
                <w:szCs w:val="24"/>
              </w:rPr>
              <w:t> </w:t>
            </w:r>
            <w:r w:rsidRPr="00B46A3A">
              <w:rPr>
                <w:rFonts w:ascii="Times New Roman" w:eastAsia="Times New Roman" w:hAnsi="Times New Roman" w:cs="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657EB8"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70DCC">
              <w:rPr>
                <w:rFonts w:ascii="Times New Roman" w:eastAsia="Times New Roman" w:hAnsi="Times New Roman" w:cs="Times New Roman"/>
                <w:sz w:val="24"/>
                <w:szCs w:val="24"/>
              </w:rPr>
              <w:t>5) фізична особа, яка є учасником процедури закупі</w:t>
            </w:r>
            <w:proofErr w:type="gramStart"/>
            <w:r w:rsidRPr="00D70DCC">
              <w:rPr>
                <w:rFonts w:ascii="Times New Roman" w:eastAsia="Times New Roman" w:hAnsi="Times New Roman" w:cs="Times New Roman"/>
                <w:sz w:val="24"/>
                <w:szCs w:val="24"/>
              </w:rPr>
              <w:t>вл</w:t>
            </w:r>
            <w:proofErr w:type="gramEnd"/>
            <w:r w:rsidRPr="00D70DCC">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842268"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70DCC">
              <w:rPr>
                <w:rFonts w:ascii="Times New Roman" w:eastAsia="Times New Roman" w:hAnsi="Times New Roman" w:cs="Times New Roman"/>
                <w:sz w:val="24"/>
                <w:szCs w:val="24"/>
              </w:rPr>
              <w:t>6) керівник учасника процедури закупі</w:t>
            </w:r>
            <w:proofErr w:type="gramStart"/>
            <w:r w:rsidRPr="00D70DCC">
              <w:rPr>
                <w:rFonts w:ascii="Times New Roman" w:eastAsia="Times New Roman" w:hAnsi="Times New Roman" w:cs="Times New Roman"/>
                <w:sz w:val="24"/>
                <w:szCs w:val="24"/>
              </w:rPr>
              <w:t>вл</w:t>
            </w:r>
            <w:proofErr w:type="gramEnd"/>
            <w:r w:rsidRPr="00D70DCC">
              <w:rPr>
                <w:rFonts w:ascii="Times New Roman" w:eastAsia="Times New Roman" w:hAnsi="Times New Roman" w:cs="Times New Roman"/>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D70DCC">
              <w:rPr>
                <w:rFonts w:ascii="Times New Roman" w:eastAsia="Times New Roman" w:hAnsi="Times New Roman" w:cs="Times New Roman"/>
                <w:sz w:val="24"/>
                <w:szCs w:val="24"/>
              </w:rPr>
              <w:lastRenderedPageBreak/>
              <w:t>погашено в установленому законом порядку;</w:t>
            </w:r>
          </w:p>
          <w:p w14:paraId="16E0E2FE"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70DCC">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D70DCC">
              <w:rPr>
                <w:rFonts w:ascii="Times New Roman" w:eastAsia="Times New Roman" w:hAnsi="Times New Roman" w:cs="Times New Roman"/>
                <w:sz w:val="24"/>
                <w:szCs w:val="24"/>
              </w:rPr>
              <w:t>вл</w:t>
            </w:r>
            <w:proofErr w:type="gramEnd"/>
            <w:r w:rsidRPr="00D70DCC">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682415FC"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70DCC">
              <w:rPr>
                <w:rFonts w:ascii="Times New Roman" w:eastAsia="Times New Roman" w:hAnsi="Times New Roman" w:cs="Times New Roman"/>
                <w:sz w:val="24"/>
                <w:szCs w:val="24"/>
              </w:rPr>
              <w:t>8) учасник процедури закупі</w:t>
            </w:r>
            <w:proofErr w:type="gramStart"/>
            <w:r w:rsidRPr="00D70DCC">
              <w:rPr>
                <w:rFonts w:ascii="Times New Roman" w:eastAsia="Times New Roman" w:hAnsi="Times New Roman" w:cs="Times New Roman"/>
                <w:sz w:val="24"/>
                <w:szCs w:val="24"/>
              </w:rPr>
              <w:t>вл</w:t>
            </w:r>
            <w:proofErr w:type="gramEnd"/>
            <w:r w:rsidRPr="00D70DCC">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14:paraId="54C0E55D"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9)</w:t>
            </w:r>
            <w:r w:rsidRPr="00D70DCC">
              <w:rPr>
                <w:rFonts w:ascii="Times New Roman" w:eastAsia="Times New Roman" w:hAnsi="Times New Roman" w:cs="Times New Roman"/>
                <w:sz w:val="24"/>
                <w:szCs w:val="24"/>
              </w:rPr>
              <w:t> </w:t>
            </w:r>
            <w:r w:rsidRPr="00B46A3A">
              <w:rPr>
                <w:rFonts w:ascii="Times New Roman" w:eastAsia="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B2435"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46A3A">
              <w:rPr>
                <w:rFonts w:ascii="Times New Roman" w:eastAsia="Times New Roman" w:hAnsi="Times New Roman" w:cs="Times New Roman"/>
                <w:sz w:val="24"/>
                <w:szCs w:val="24"/>
                <w:lang w:val="uk-UA"/>
              </w:rPr>
              <w:br/>
              <w:t>20 млн. гривень (у тому числі за лотом);</w:t>
            </w:r>
          </w:p>
          <w:p w14:paraId="3643F82A"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11)</w:t>
            </w:r>
            <w:r w:rsidRPr="00D70DCC">
              <w:rPr>
                <w:rFonts w:ascii="Times New Roman" w:eastAsia="Times New Roman" w:hAnsi="Times New Roman" w:cs="Times New Roman"/>
                <w:sz w:val="24"/>
                <w:szCs w:val="24"/>
              </w:rPr>
              <w:t> </w:t>
            </w:r>
            <w:r w:rsidRPr="00B46A3A">
              <w:rPr>
                <w:rFonts w:ascii="Times New Roman" w:eastAsia="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6C4C8F4" w14:textId="77777777" w:rsidR="00B46A3A"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B46A3A">
              <w:rPr>
                <w:rFonts w:ascii="Times New Roman" w:eastAsia="Times New Roman" w:hAnsi="Times New Roman" w:cs="Times New Roman"/>
                <w:sz w:val="24"/>
                <w:szCs w:val="24"/>
                <w:lang w:val="uk-UA"/>
              </w:rPr>
              <w:t>12)</w:t>
            </w:r>
            <w:r w:rsidRPr="00D70DCC">
              <w:rPr>
                <w:rFonts w:ascii="Times New Roman" w:eastAsia="Times New Roman" w:hAnsi="Times New Roman" w:cs="Times New Roman"/>
                <w:sz w:val="24"/>
                <w:szCs w:val="24"/>
              </w:rPr>
              <w:t> </w:t>
            </w:r>
            <w:r w:rsidRPr="00B46A3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0564DF" w14:textId="3C12E768" w:rsidR="00D77E45" w:rsidRPr="00974F31" w:rsidRDefault="00B46A3A" w:rsidP="00B46A3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50DE1">
              <w:rPr>
                <w:rFonts w:ascii="Times New Roman" w:eastAsia="Times New Roman" w:hAnsi="Times New Roman" w:cs="Times New Roman"/>
                <w:b/>
                <w:sz w:val="24"/>
                <w:szCs w:val="24"/>
                <w:lang w:val="uk-UA"/>
              </w:rPr>
              <w:t xml:space="preserve">     </w:t>
            </w:r>
            <w:r w:rsidR="00974F31" w:rsidRPr="00974F31">
              <w:rPr>
                <w:rFonts w:ascii="Times New Roman" w:hAnsi="Times New Roman" w:cs="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00974F31" w:rsidRPr="00974F31">
              <w:rPr>
                <w:rFonts w:ascii="Times New Roman" w:hAnsi="Times New Roman" w:cs="Times New Roman"/>
                <w:sz w:val="24"/>
                <w:szCs w:val="24"/>
                <w:shd w:val="clear" w:color="auto" w:fill="FFFFFF"/>
              </w:rPr>
              <w:t> </w:t>
            </w:r>
            <w:hyperlink r:id="rId23" w:tgtFrame="_blank" w:history="1">
              <w:r w:rsidR="00974F31" w:rsidRPr="00974F31">
                <w:rPr>
                  <w:rStyle w:val="a5"/>
                  <w:rFonts w:ascii="Times New Roman" w:hAnsi="Times New Roman" w:cs="Times New Roman"/>
                  <w:color w:val="auto"/>
                  <w:sz w:val="24"/>
                  <w:szCs w:val="24"/>
                  <w:shd w:val="clear" w:color="auto" w:fill="FFFFFF"/>
                  <w:lang w:val="uk-UA"/>
                </w:rPr>
                <w:t>Законом України</w:t>
              </w:r>
            </w:hyperlink>
            <w:r w:rsidR="00974F31" w:rsidRPr="00974F31">
              <w:rPr>
                <w:rFonts w:ascii="Times New Roman" w:hAnsi="Times New Roman" w:cs="Times New Roman"/>
                <w:sz w:val="24"/>
                <w:szCs w:val="24"/>
                <w:shd w:val="clear" w:color="auto" w:fill="FFFFFF"/>
              </w:rPr>
              <w:t> </w:t>
            </w:r>
            <w:r w:rsidR="00974F31" w:rsidRPr="00974F31">
              <w:rPr>
                <w:rFonts w:ascii="Times New Roman" w:hAnsi="Times New Roman" w:cs="Times New Roman"/>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A4E4E" w:rsidRPr="00043F7F" w14:paraId="76C4610E" w14:textId="77777777" w:rsidTr="00B650DD">
        <w:trPr>
          <w:trHeight w:val="1119"/>
          <w:jc w:val="center"/>
        </w:trPr>
        <w:tc>
          <w:tcPr>
            <w:tcW w:w="516" w:type="dxa"/>
          </w:tcPr>
          <w:p w14:paraId="5A00CAEE" w14:textId="7EB34293"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3136" w:type="dxa"/>
          </w:tcPr>
          <w:p w14:paraId="6B75FD27" w14:textId="3E0E04FB"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00" w:type="dxa"/>
            <w:vAlign w:val="center"/>
          </w:tcPr>
          <w:p w14:paraId="287DA234" w14:textId="46F32FAC" w:rsidR="009A4E4E" w:rsidRPr="00043F7F" w:rsidRDefault="009A4E4E" w:rsidP="00EE5A8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24"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r w:rsidR="00EE5A8C" w:rsidRPr="00EE5A8C">
              <w:rPr>
                <w:color w:val="000000"/>
                <w:sz w:val="27"/>
                <w:szCs w:val="27"/>
                <w:lang w:val="uk-UA"/>
              </w:rPr>
              <w:t xml:space="preserve"> </w:t>
            </w:r>
            <w:r w:rsidR="00EE5A8C" w:rsidRPr="00EE5A8C">
              <w:rPr>
                <w:rFonts w:ascii="Times New Roman" w:hAnsi="Times New Roman" w:cs="Times New Roman"/>
                <w:color w:val="000000"/>
                <w:sz w:val="24"/>
                <w:szCs w:val="24"/>
              </w:rPr>
              <w:t xml:space="preserve">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w:t>
            </w:r>
            <w:proofErr w:type="gramStart"/>
            <w:r w:rsidR="00EE5A8C" w:rsidRPr="00EE5A8C">
              <w:rPr>
                <w:rFonts w:ascii="Times New Roman" w:hAnsi="Times New Roman" w:cs="Times New Roman"/>
                <w:color w:val="000000"/>
                <w:sz w:val="24"/>
                <w:szCs w:val="24"/>
              </w:rPr>
              <w:t>в</w:t>
            </w:r>
            <w:proofErr w:type="gramEnd"/>
            <w:r w:rsidR="00EE5A8C" w:rsidRPr="00EE5A8C">
              <w:rPr>
                <w:rFonts w:ascii="Times New Roman" w:hAnsi="Times New Roman" w:cs="Times New Roman"/>
                <w:color w:val="000000"/>
                <w:sz w:val="24"/>
                <w:szCs w:val="24"/>
              </w:rPr>
              <w:t>ідповідно до вимог діючого законодавства.</w:t>
            </w:r>
            <w:r w:rsidR="00EE5A8C" w:rsidRPr="00EE5A8C">
              <w:rPr>
                <w:rFonts w:ascii="Times New Roman" w:hAnsi="Times New Roman" w:cs="Times New Roman"/>
                <w:color w:val="000000"/>
                <w:sz w:val="24"/>
                <w:szCs w:val="24"/>
                <w:lang w:val="uk-UA"/>
              </w:rPr>
              <w:t xml:space="preserve"> </w:t>
            </w:r>
            <w:r w:rsidR="00EE5A8C" w:rsidRPr="00EE5A8C">
              <w:rPr>
                <w:rFonts w:ascii="Times New Roman" w:hAnsi="Times New Roman" w:cs="Times New Roman"/>
                <w:color w:val="000000"/>
                <w:sz w:val="24"/>
                <w:szCs w:val="24"/>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r w:rsidR="00EE5A8C" w:rsidRPr="00EE5A8C">
              <w:rPr>
                <w:rFonts w:ascii="Times New Roman" w:hAnsi="Times New Roman" w:cs="Times New Roman"/>
                <w:color w:val="000000"/>
                <w:sz w:val="24"/>
                <w:szCs w:val="24"/>
                <w:lang w:val="uk-UA"/>
              </w:rPr>
              <w:t xml:space="preserve"> </w:t>
            </w:r>
            <w:r w:rsidR="00EE5A8C" w:rsidRPr="00EE5A8C">
              <w:rPr>
                <w:rFonts w:ascii="Times New Roman" w:hAnsi="Times New Roman" w:cs="Times New Roman"/>
                <w:color w:val="000000"/>
                <w:sz w:val="24"/>
                <w:szCs w:val="24"/>
              </w:rPr>
              <w:t>Учасник повинен поставити товар за адресою, що вказана у тендерній документації.</w:t>
            </w:r>
            <w:r w:rsidR="00EE5A8C" w:rsidRPr="00EE5A8C">
              <w:rPr>
                <w:rFonts w:ascii="Times New Roman" w:hAnsi="Times New Roman" w:cs="Times New Roman"/>
                <w:color w:val="000000"/>
                <w:sz w:val="24"/>
                <w:szCs w:val="24"/>
                <w:lang w:val="uk-UA"/>
              </w:rPr>
              <w:t xml:space="preserve"> </w:t>
            </w:r>
            <w:r w:rsidR="00EE5A8C" w:rsidRPr="00EE5A8C">
              <w:rPr>
                <w:rFonts w:ascii="Times New Roman" w:hAnsi="Times New Roman" w:cs="Times New Roman"/>
                <w:color w:val="000000"/>
                <w:sz w:val="24"/>
                <w:szCs w:val="24"/>
              </w:rPr>
              <w:t>Учасник при постачанні предмета закупі</w:t>
            </w:r>
            <w:proofErr w:type="gramStart"/>
            <w:r w:rsidR="00EE5A8C" w:rsidRPr="00EE5A8C">
              <w:rPr>
                <w:rFonts w:ascii="Times New Roman" w:hAnsi="Times New Roman" w:cs="Times New Roman"/>
                <w:color w:val="000000"/>
                <w:sz w:val="24"/>
                <w:szCs w:val="24"/>
              </w:rPr>
              <w:t>вл</w:t>
            </w:r>
            <w:proofErr w:type="gramEnd"/>
            <w:r w:rsidR="00EE5A8C" w:rsidRPr="00EE5A8C">
              <w:rPr>
                <w:rFonts w:ascii="Times New Roman" w:hAnsi="Times New Roman" w:cs="Times New Roman"/>
                <w:color w:val="000000"/>
                <w:sz w:val="24"/>
                <w:szCs w:val="24"/>
              </w:rPr>
              <w:t>і повинен забезпечувати дотримання вимог із захисту довкілля.</w:t>
            </w:r>
          </w:p>
        </w:tc>
      </w:tr>
      <w:tr w:rsidR="009A4E4E" w:rsidRPr="00A1035B" w14:paraId="00375004" w14:textId="77777777" w:rsidTr="00B650DD">
        <w:trPr>
          <w:trHeight w:val="793"/>
          <w:jc w:val="center"/>
        </w:trPr>
        <w:tc>
          <w:tcPr>
            <w:tcW w:w="516" w:type="dxa"/>
          </w:tcPr>
          <w:p w14:paraId="7E5CB005" w14:textId="7E0580E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3136" w:type="dxa"/>
          </w:tcPr>
          <w:p w14:paraId="44D9BD95" w14:textId="71A76976" w:rsidR="009A4E4E" w:rsidRPr="00043F7F" w:rsidRDefault="009A4E4E" w:rsidP="00077C89">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077C89">
              <w:rPr>
                <w:rFonts w:ascii="Times New Roman" w:eastAsia="Times New Roman" w:hAnsi="Times New Roman" w:cs="Times New Roman"/>
                <w:b/>
                <w:bCs/>
                <w:sz w:val="24"/>
                <w:szCs w:val="24"/>
                <w:lang w:val="uk-UA" w:eastAsia="ru-RU"/>
              </w:rPr>
              <w:t xml:space="preserve">субпідрядника /співвиконавця </w:t>
            </w:r>
          </w:p>
        </w:tc>
        <w:tc>
          <w:tcPr>
            <w:tcW w:w="6900" w:type="dxa"/>
            <w:vAlign w:val="center"/>
          </w:tcPr>
          <w:p w14:paraId="704ACA14" w14:textId="6D4873CE" w:rsidR="009A4E4E" w:rsidRPr="00043F7F" w:rsidRDefault="00077C89" w:rsidP="00077C89">
            <w:pPr>
              <w:widowControl w:val="0"/>
              <w:ind w:right="120"/>
              <w:contextualSpacing/>
              <w:jc w:val="both"/>
              <w:rPr>
                <w:rFonts w:ascii="Times New Roman" w:eastAsia="Times New Roman" w:hAnsi="Times New Roman" w:cs="Times New Roman"/>
                <w:sz w:val="24"/>
                <w:szCs w:val="24"/>
                <w:lang w:val="uk-UA" w:eastAsia="ru-RU"/>
              </w:rPr>
            </w:pPr>
            <w:r w:rsidRPr="00077C89">
              <w:rPr>
                <w:rFonts w:ascii="Times New Roman" w:eastAsia="Times New Roman" w:hAnsi="Times New Roman" w:cs="Times New Roman"/>
                <w:color w:val="000000"/>
                <w:sz w:val="24"/>
                <w:szCs w:val="24"/>
                <w:lang w:val="uk-UA" w:eastAsia="ru-RU"/>
              </w:rPr>
              <w:t>Не передбачено.</w:t>
            </w:r>
          </w:p>
        </w:tc>
      </w:tr>
      <w:tr w:rsidR="009A4E4E" w:rsidRPr="009B76B3" w14:paraId="0715D854" w14:textId="77777777" w:rsidTr="00B650DD">
        <w:trPr>
          <w:trHeight w:val="419"/>
          <w:jc w:val="center"/>
        </w:trPr>
        <w:tc>
          <w:tcPr>
            <w:tcW w:w="516" w:type="dxa"/>
          </w:tcPr>
          <w:p w14:paraId="411EAC44" w14:textId="4E143BAC"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3136" w:type="dxa"/>
          </w:tcPr>
          <w:p w14:paraId="50C385A4" w14:textId="79421B8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00" w:type="dxa"/>
            <w:vAlign w:val="center"/>
          </w:tcPr>
          <w:p w14:paraId="45F726F0"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EAD5B7" w14:textId="202F3038"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tc>
      </w:tr>
      <w:tr w:rsidR="009A4E4E" w:rsidRPr="00043F7F" w14:paraId="27A1A02B" w14:textId="77777777" w:rsidTr="00B650DD">
        <w:trPr>
          <w:trHeight w:val="442"/>
          <w:jc w:val="center"/>
        </w:trPr>
        <w:tc>
          <w:tcPr>
            <w:tcW w:w="10552" w:type="dxa"/>
            <w:gridSpan w:val="3"/>
            <w:vAlign w:val="center"/>
          </w:tcPr>
          <w:p w14:paraId="71E6358F" w14:textId="25B6476B" w:rsidR="009A4E4E" w:rsidRPr="005A4DFC" w:rsidRDefault="009A4E4E" w:rsidP="003034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DC3FDF" w:rsidRPr="009B76B3" w14:paraId="12679E88" w14:textId="77777777" w:rsidTr="00B650DD">
        <w:trPr>
          <w:trHeight w:val="1119"/>
          <w:jc w:val="center"/>
        </w:trPr>
        <w:tc>
          <w:tcPr>
            <w:tcW w:w="516" w:type="dxa"/>
          </w:tcPr>
          <w:p w14:paraId="7ED6CCAE" w14:textId="30A32380"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3136" w:type="dxa"/>
          </w:tcPr>
          <w:p w14:paraId="11772620" w14:textId="7D95B96B"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00" w:type="dxa"/>
            <w:vAlign w:val="center"/>
          </w:tcPr>
          <w:p w14:paraId="57AAF0E7" w14:textId="6DA1DCF4" w:rsidR="00DC3FDF" w:rsidRPr="00E338A5" w:rsidRDefault="00DC3FDF" w:rsidP="00D0283A">
            <w:pPr>
              <w:widowControl w:val="0"/>
              <w:ind w:left="40" w:right="120"/>
              <w:contextualSpacing/>
              <w:jc w:val="both"/>
              <w:rPr>
                <w:rFonts w:ascii="Times New Roman" w:eastAsia="Times New Roman" w:hAnsi="Times New Roman" w:cs="Times New Roman"/>
                <w:b/>
                <w:color w:val="000000"/>
                <w:sz w:val="24"/>
                <w:szCs w:val="24"/>
                <w:lang w:val="uk-UA" w:eastAsia="ru-RU"/>
              </w:rPr>
            </w:pPr>
            <w:r w:rsidRPr="00077C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2446B4">
              <w:rPr>
                <w:rFonts w:ascii="Times New Roman" w:eastAsia="Times New Roman" w:hAnsi="Times New Roman" w:cs="Times New Roman"/>
                <w:color w:val="000000"/>
                <w:sz w:val="24"/>
                <w:szCs w:val="24"/>
                <w:lang w:val="uk-UA" w:eastAsia="ru-RU"/>
              </w:rPr>
              <w:t>-</w:t>
            </w:r>
            <w:r w:rsidRPr="00077C89">
              <w:rPr>
                <w:rFonts w:ascii="Times New Roman" w:eastAsia="Times New Roman" w:hAnsi="Times New Roman" w:cs="Times New Roman"/>
                <w:color w:val="000000"/>
                <w:sz w:val="24"/>
                <w:szCs w:val="24"/>
                <w:lang w:val="uk-UA" w:eastAsia="ru-RU"/>
              </w:rPr>
              <w:t xml:space="preserve"> </w:t>
            </w:r>
            <w:r w:rsidR="00A3330D">
              <w:rPr>
                <w:rFonts w:ascii="Times New Roman" w:eastAsia="Times New Roman" w:hAnsi="Times New Roman" w:cs="Times New Roman"/>
                <w:b/>
                <w:sz w:val="24"/>
                <w:szCs w:val="24"/>
                <w:lang w:val="uk-UA" w:eastAsia="ru-RU"/>
              </w:rPr>
              <w:t>23</w:t>
            </w:r>
            <w:r w:rsidR="00E47484">
              <w:rPr>
                <w:rFonts w:ascii="Times New Roman" w:eastAsia="Times New Roman" w:hAnsi="Times New Roman" w:cs="Times New Roman"/>
                <w:b/>
                <w:sz w:val="24"/>
                <w:szCs w:val="24"/>
                <w:lang w:val="uk-UA" w:eastAsia="ru-RU"/>
              </w:rPr>
              <w:t>.04</w:t>
            </w:r>
            <w:r w:rsidR="00D85511">
              <w:rPr>
                <w:rFonts w:ascii="Times New Roman" w:eastAsia="Times New Roman" w:hAnsi="Times New Roman" w:cs="Times New Roman"/>
                <w:b/>
                <w:sz w:val="24"/>
                <w:szCs w:val="24"/>
                <w:lang w:val="uk-UA" w:eastAsia="ru-RU"/>
              </w:rPr>
              <w:t>.2024</w:t>
            </w:r>
            <w:r w:rsidR="007C1D82" w:rsidRPr="00595763">
              <w:rPr>
                <w:rFonts w:ascii="Times New Roman" w:eastAsia="Times New Roman" w:hAnsi="Times New Roman" w:cs="Times New Roman"/>
                <w:b/>
                <w:sz w:val="24"/>
                <w:szCs w:val="24"/>
                <w:lang w:val="uk-UA" w:eastAsia="ru-RU"/>
              </w:rPr>
              <w:t xml:space="preserve"> р.</w:t>
            </w:r>
            <w:r w:rsidRPr="00595763">
              <w:rPr>
                <w:rFonts w:ascii="Times New Roman" w:eastAsia="Times New Roman" w:hAnsi="Times New Roman" w:cs="Times New Roman"/>
                <w:b/>
                <w:sz w:val="24"/>
                <w:szCs w:val="24"/>
                <w:lang w:val="uk-UA" w:eastAsia="ru-RU"/>
              </w:rPr>
              <w:t xml:space="preserve"> </w:t>
            </w:r>
            <w:r w:rsidR="007C1D82">
              <w:rPr>
                <w:rFonts w:ascii="Times New Roman" w:eastAsia="Times New Roman" w:hAnsi="Times New Roman" w:cs="Times New Roman"/>
                <w:b/>
                <w:color w:val="000000"/>
                <w:sz w:val="24"/>
                <w:szCs w:val="24"/>
                <w:lang w:val="uk-UA" w:eastAsia="ru-RU"/>
              </w:rPr>
              <w:t>00.00</w:t>
            </w:r>
            <w:r w:rsidR="00077C89" w:rsidRPr="00E338A5">
              <w:rPr>
                <w:rFonts w:ascii="Times New Roman" w:eastAsia="Times New Roman" w:hAnsi="Times New Roman" w:cs="Times New Roman"/>
                <w:b/>
                <w:color w:val="000000"/>
                <w:sz w:val="24"/>
                <w:szCs w:val="24"/>
                <w:lang w:val="uk-UA" w:eastAsia="ru-RU"/>
              </w:rPr>
              <w:t xml:space="preserve"> год.</w:t>
            </w:r>
          </w:p>
          <w:p w14:paraId="26661988" w14:textId="77777777"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DC3FD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3A2468" w14:paraId="666E2626" w14:textId="77777777" w:rsidTr="00B650DD">
        <w:trPr>
          <w:trHeight w:val="1119"/>
          <w:jc w:val="center"/>
        </w:trPr>
        <w:tc>
          <w:tcPr>
            <w:tcW w:w="516" w:type="dxa"/>
          </w:tcPr>
          <w:p w14:paraId="7B67F959" w14:textId="6E415300"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3136" w:type="dxa"/>
          </w:tcPr>
          <w:p w14:paraId="5ED5C4CA" w14:textId="5B1A1B5D"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00" w:type="dxa"/>
            <w:vAlign w:val="center"/>
          </w:tcPr>
          <w:p w14:paraId="4CECB85F" w14:textId="48ECD33D" w:rsidR="003A2468" w:rsidRDefault="00170334" w:rsidP="003A2468">
            <w:pPr>
              <w:pStyle w:val="a8"/>
              <w:spacing w:before="0" w:beforeAutospacing="0" w:after="0" w:afterAutospacing="0"/>
              <w:rPr>
                <w:color w:val="000000"/>
                <w:sz w:val="27"/>
                <w:szCs w:val="27"/>
              </w:rPr>
            </w:pPr>
            <w:r w:rsidRPr="005E62BE">
              <w:rPr>
                <w:color w:val="000000"/>
                <w:shd w:val="clear" w:color="auto" w:fill="FFFFFF"/>
              </w:rPr>
              <w:t>Відповідно до </w:t>
            </w:r>
            <w:hyperlink r:id="rId25" w:tgtFrame="_blank" w:history="1">
              <w:r w:rsidRPr="005E62BE">
                <w:rPr>
                  <w:rStyle w:val="a5"/>
                  <w:color w:val="00A1CD"/>
                  <w:bdr w:val="none" w:sz="0" w:space="0" w:color="auto" w:frame="1"/>
                  <w:shd w:val="clear" w:color="auto" w:fill="FFFFFF"/>
                </w:rPr>
                <w:t>змін </w:t>
              </w:r>
            </w:hyperlink>
            <w:r w:rsidRPr="005E62BE">
              <w:rPr>
                <w:color w:val="000000"/>
                <w:shd w:val="clear" w:color="auto" w:fill="FFFFFF"/>
              </w:rPr>
              <w:t>до Постанови №1178</w:t>
            </w:r>
            <w:r w:rsidR="003A2468">
              <w:rPr>
                <w:color w:val="000000"/>
                <w:shd w:val="clear" w:color="auto" w:fill="FFFFFF"/>
              </w:rPr>
              <w:t xml:space="preserve"> н</w:t>
            </w:r>
            <w:r w:rsidRPr="005E62BE">
              <w:rPr>
                <w:color w:val="000000"/>
                <w:shd w:val="clear" w:color="auto" w:fill="FFFFFF"/>
              </w:rPr>
              <w:t>айбільш економічно вигідна пропозиція буде визначатися серед цін, які учасники вказували при подачі пропозиції.</w:t>
            </w:r>
            <w:r w:rsidR="00D76A5B">
              <w:rPr>
                <w:color w:val="000000"/>
                <w:sz w:val="27"/>
                <w:szCs w:val="27"/>
              </w:rPr>
              <w:t xml:space="preserve"> </w:t>
            </w:r>
          </w:p>
          <w:p w14:paraId="174978B8" w14:textId="77777777" w:rsidR="003A2468" w:rsidRDefault="003A2468" w:rsidP="003A2468">
            <w:pPr>
              <w:pStyle w:val="a8"/>
              <w:spacing w:before="0" w:beforeAutospacing="0" w:after="0" w:afterAutospacing="0"/>
              <w:rPr>
                <w:color w:val="000000"/>
              </w:rPr>
            </w:pPr>
            <w:r w:rsidRPr="003A2468">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w:t>
            </w:r>
            <w:r>
              <w:rPr>
                <w:color w:val="000000"/>
              </w:rPr>
              <w:t xml:space="preserve">ронній системі закупівель. </w:t>
            </w:r>
            <w:r w:rsidRPr="003A2468">
              <w:rPr>
                <w:color w:val="000000"/>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Pr>
                <w:color w:val="000000"/>
              </w:rPr>
              <w:t xml:space="preserve">Закону не застосовуються). </w:t>
            </w:r>
            <w:r w:rsidRPr="003A2468">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w:t>
            </w:r>
            <w:r>
              <w:rPr>
                <w:color w:val="000000"/>
              </w:rPr>
              <w:t xml:space="preserve"> </w:t>
            </w:r>
            <w:r w:rsidRPr="003A2468">
              <w:rPr>
                <w:color w:val="000000"/>
              </w:rPr>
              <w:t>що підтверджують відсутність підстав, визначених п</w:t>
            </w:r>
            <w:r>
              <w:rPr>
                <w:color w:val="000000"/>
              </w:rPr>
              <w:t xml:space="preserve">унктом 47 цих особливостей. </w:t>
            </w:r>
            <w:r w:rsidRPr="003A2468">
              <w:rPr>
                <w:color w:val="000000"/>
              </w:rPr>
              <w:t>Перед початком електронного аукціону автоматично розкривається інформація про ціни/приведені ціни тендер</w:t>
            </w:r>
            <w:r>
              <w:rPr>
                <w:color w:val="000000"/>
              </w:rPr>
              <w:t xml:space="preserve">них пропозицій/пропозицій. </w:t>
            </w:r>
          </w:p>
          <w:p w14:paraId="0514970C" w14:textId="77777777" w:rsidR="003A2468" w:rsidRDefault="003A2468" w:rsidP="003A2468">
            <w:pPr>
              <w:pStyle w:val="a8"/>
              <w:spacing w:before="0" w:beforeAutospacing="0" w:after="0" w:afterAutospacing="0"/>
              <w:rPr>
                <w:color w:val="000000"/>
              </w:rPr>
            </w:pPr>
            <w:r w:rsidRPr="003A2468">
              <w:rPr>
                <w:color w:val="000000"/>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w:t>
            </w:r>
            <w:r w:rsidRPr="003A2468">
              <w:rPr>
                <w:color w:val="000000"/>
              </w:rPr>
              <w:lastRenderedPageBreak/>
              <w:t xml:space="preserve">розкриття тендерних пропозицій повинен містити інформацію про: </w:t>
            </w:r>
          </w:p>
          <w:p w14:paraId="6E8C2573" w14:textId="77777777" w:rsidR="003A2468" w:rsidRDefault="003A2468" w:rsidP="003A2468">
            <w:pPr>
              <w:pStyle w:val="a8"/>
              <w:spacing w:before="0" w:beforeAutospacing="0" w:after="0" w:afterAutospacing="0"/>
              <w:rPr>
                <w:color w:val="000000"/>
              </w:rPr>
            </w:pPr>
            <w:r w:rsidRPr="003A2468">
              <w:rPr>
                <w:color w:val="000000"/>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 </w:t>
            </w:r>
          </w:p>
          <w:p w14:paraId="4C506FA4" w14:textId="77777777" w:rsidR="003A2468" w:rsidRDefault="003A2468" w:rsidP="003A2468">
            <w:pPr>
              <w:pStyle w:val="a8"/>
              <w:spacing w:before="0" w:beforeAutospacing="0" w:after="0" w:afterAutospacing="0"/>
              <w:rPr>
                <w:color w:val="000000"/>
              </w:rPr>
            </w:pPr>
            <w:r w:rsidRPr="003A2468">
              <w:rPr>
                <w:color w:val="000000"/>
              </w:rPr>
              <w:t xml:space="preserve">- унікальний номер оголошення про проведення відкритих торгів, присвоєний електронною системою закупівель; </w:t>
            </w:r>
          </w:p>
          <w:p w14:paraId="22B8C929" w14:textId="77777777" w:rsidR="003A2468" w:rsidRDefault="003A2468" w:rsidP="003A2468">
            <w:pPr>
              <w:pStyle w:val="a8"/>
              <w:spacing w:before="0" w:beforeAutospacing="0" w:after="0" w:afterAutospacing="0"/>
              <w:rPr>
                <w:color w:val="000000"/>
              </w:rPr>
            </w:pPr>
            <w:r w:rsidRPr="003A2468">
              <w:rPr>
                <w:color w:val="000000"/>
              </w:rPr>
              <w:t xml:space="preserve">- назву предмета закупівлі; </w:t>
            </w:r>
          </w:p>
          <w:p w14:paraId="64392EC7" w14:textId="77777777" w:rsidR="003A2468" w:rsidRDefault="003A2468" w:rsidP="003A2468">
            <w:pPr>
              <w:pStyle w:val="a8"/>
              <w:spacing w:before="0" w:beforeAutospacing="0" w:after="0" w:afterAutospacing="0"/>
              <w:rPr>
                <w:color w:val="000000"/>
              </w:rPr>
            </w:pPr>
            <w:r w:rsidRPr="003A2468">
              <w:rPr>
                <w:color w:val="000000"/>
              </w:rPr>
              <w:t xml:space="preserve">- дату та час розкриття тендерної пропозиції; - найменування (для юридичної особи) або прізвище, ім’я, по батькові (за наявності) (для фізичної особи) учасника (учасників) процедури закупівлі; </w:t>
            </w:r>
          </w:p>
          <w:p w14:paraId="08FE23A4" w14:textId="77777777" w:rsidR="003A2468" w:rsidRDefault="003A2468" w:rsidP="003A2468">
            <w:pPr>
              <w:pStyle w:val="a8"/>
              <w:spacing w:before="0" w:beforeAutospacing="0" w:after="0" w:afterAutospacing="0"/>
              <w:rPr>
                <w:color w:val="000000"/>
              </w:rPr>
            </w:pPr>
            <w:r w:rsidRPr="003A2468">
              <w:rPr>
                <w:color w:val="000000"/>
              </w:rPr>
              <w:t xml:space="preserve">-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 </w:t>
            </w:r>
          </w:p>
          <w:p w14:paraId="49EB6428" w14:textId="18A9F13F" w:rsidR="00C34D4F" w:rsidRPr="003A2468" w:rsidRDefault="003A2468" w:rsidP="003A2468">
            <w:pPr>
              <w:pStyle w:val="a8"/>
              <w:spacing w:before="0" w:beforeAutospacing="0" w:after="0" w:afterAutospacing="0"/>
              <w:rPr>
                <w:color w:val="000000"/>
              </w:rPr>
            </w:pPr>
            <w:r w:rsidRPr="003A2468">
              <w:rPr>
                <w:color w:val="000000"/>
              </w:rPr>
              <w:t>- інформацію щодо ціни тендерної пропозиції (тендерних пропозицій). Протокол розкриття тендерних пропозиц</w:t>
            </w:r>
            <w:r>
              <w:rPr>
                <w:color w:val="000000"/>
              </w:rPr>
              <w:t>ій може містити іншу інформацію.</w:t>
            </w:r>
          </w:p>
        </w:tc>
      </w:tr>
      <w:tr w:rsidR="003770D5" w:rsidRPr="00043F7F" w14:paraId="51161195" w14:textId="77777777" w:rsidTr="00B650DD">
        <w:trPr>
          <w:trHeight w:val="512"/>
          <w:jc w:val="center"/>
        </w:trPr>
        <w:tc>
          <w:tcPr>
            <w:tcW w:w="10552" w:type="dxa"/>
            <w:gridSpan w:val="3"/>
            <w:vAlign w:val="center"/>
          </w:tcPr>
          <w:p w14:paraId="0A4340B5" w14:textId="2C8DAB31"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DA47BF" w14:paraId="5C1C83D4" w14:textId="77777777" w:rsidTr="00B650DD">
        <w:trPr>
          <w:trHeight w:val="1119"/>
          <w:jc w:val="center"/>
        </w:trPr>
        <w:tc>
          <w:tcPr>
            <w:tcW w:w="516" w:type="dxa"/>
          </w:tcPr>
          <w:p w14:paraId="30243CC0" w14:textId="5F3108E2"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3136" w:type="dxa"/>
          </w:tcPr>
          <w:p w14:paraId="793B56C1" w14:textId="772EA93B"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00" w:type="dxa"/>
            <w:vAlign w:val="center"/>
          </w:tcPr>
          <w:p w14:paraId="050218C1" w14:textId="5AC061D8" w:rsidR="00B46A3A" w:rsidRPr="00386315" w:rsidRDefault="00386315" w:rsidP="00B46A3A">
            <w:pPr>
              <w:widowControl w:val="0"/>
              <w:jc w:val="both"/>
              <w:rPr>
                <w:rFonts w:ascii="Times New Roman" w:eastAsia="Times New Roman" w:hAnsi="Times New Roman" w:cs="Times New Roman"/>
                <w:color w:val="000000"/>
                <w:sz w:val="24"/>
                <w:szCs w:val="24"/>
                <w:lang w:val="uk-UA"/>
              </w:rPr>
            </w:pPr>
            <w:r w:rsidRPr="00F241F8">
              <w:rPr>
                <w:rFonts w:ascii="Times New Roman" w:hAnsi="Times New Roman" w:cs="Times New Roman"/>
                <w:color w:val="323232"/>
                <w:sz w:val="24"/>
                <w:szCs w:val="24"/>
                <w:lang w:val="uk-UA"/>
              </w:rPr>
              <w:t>Розгляд та оцінка тендерних пропозицій здійснюються відповідно до статті 29 Закону (положення частин другої, дванадцятої,</w:t>
            </w:r>
            <w:r w:rsidRPr="00F241F8">
              <w:rPr>
                <w:rFonts w:ascii="Times New Roman" w:hAnsi="Times New Roman" w:cs="Times New Roman"/>
                <w:color w:val="323232"/>
                <w:sz w:val="24"/>
                <w:szCs w:val="24"/>
              </w:rPr>
              <w:t> </w:t>
            </w:r>
            <w:hyperlink r:id="rId26" w:anchor="n1553" w:tgtFrame="_blank" w:history="1">
              <w:r w:rsidRPr="00F241F8">
                <w:rPr>
                  <w:rStyle w:val="a5"/>
                  <w:rFonts w:ascii="Times New Roman" w:hAnsi="Times New Roman" w:cs="Times New Roman"/>
                  <w:b/>
                  <w:bCs/>
                  <w:color w:val="002E5E"/>
                  <w:sz w:val="24"/>
                  <w:szCs w:val="24"/>
                  <w:lang w:val="uk-UA"/>
                </w:rPr>
                <w:t>шістнадцятої</w:t>
              </w:r>
            </w:hyperlink>
            <w:r w:rsidRPr="00F241F8">
              <w:rPr>
                <w:rFonts w:ascii="Times New Roman" w:hAnsi="Times New Roman" w:cs="Times New Roman"/>
                <w:color w:val="323232"/>
                <w:sz w:val="24"/>
                <w:szCs w:val="24"/>
                <w:lang w:val="uk-UA"/>
              </w:rPr>
              <w:t>, абзаців другого і третього частини п’ятнадцятої статті 29 Закону не застосовуються) з урахуванням положень пункту 43 цих особливостей.</w:t>
            </w:r>
          </w:p>
          <w:p w14:paraId="3C7C532B" w14:textId="77777777" w:rsidR="00B46A3A" w:rsidRPr="00386315" w:rsidRDefault="00B46A3A" w:rsidP="00B46A3A">
            <w:pPr>
              <w:widowControl w:val="0"/>
              <w:jc w:val="both"/>
              <w:rPr>
                <w:rFonts w:ascii="Times New Roman" w:eastAsia="Times New Roman" w:hAnsi="Times New Roman" w:cs="Times New Roman"/>
                <w:b/>
                <w:sz w:val="24"/>
                <w:szCs w:val="24"/>
                <w:highlight w:val="yellow"/>
                <w:lang w:val="uk-UA"/>
              </w:rPr>
            </w:pPr>
            <w:r w:rsidRPr="00386315">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028E65E3" w14:textId="7DB0298A" w:rsidR="00B46A3A" w:rsidRPr="00386315" w:rsidRDefault="00B46A3A" w:rsidP="00B46A3A">
            <w:pPr>
              <w:widowControl w:val="0"/>
              <w:jc w:val="both"/>
              <w:rPr>
                <w:rFonts w:ascii="Times New Roman" w:eastAsia="Times New Roman" w:hAnsi="Times New Roman" w:cs="Times New Roman"/>
                <w:color w:val="000000"/>
                <w:sz w:val="24"/>
                <w:szCs w:val="24"/>
                <w:lang w:val="uk-UA"/>
              </w:rPr>
            </w:pPr>
            <w:r w:rsidRPr="006E6D4A">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sidR="00386315" w:rsidRPr="006E6D4A">
              <w:rPr>
                <w:rFonts w:ascii="Times New Roman" w:eastAsia="Times New Roman" w:hAnsi="Times New Roman" w:cs="Times New Roman"/>
                <w:color w:val="000000"/>
                <w:sz w:val="24"/>
                <w:szCs w:val="24"/>
                <w:lang w:val="uk-UA"/>
              </w:rPr>
              <w:t>ї найбільш економічно вигідною.</w:t>
            </w:r>
            <w:r w:rsidR="00386315">
              <w:rPr>
                <w:rFonts w:ascii="Times New Roman" w:eastAsia="Times New Roman" w:hAnsi="Times New Roman" w:cs="Times New Roman"/>
                <w:color w:val="000000"/>
                <w:sz w:val="24"/>
                <w:szCs w:val="24"/>
                <w:lang w:val="uk-UA"/>
              </w:rPr>
              <w:t xml:space="preserve"> </w:t>
            </w:r>
            <w:r w:rsidRPr="00386315">
              <w:rPr>
                <w:rFonts w:ascii="Times New Roman" w:eastAsia="Times New Roman" w:hAnsi="Times New Roman" w:cs="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BE76D96" w14:textId="77777777" w:rsidR="00B46A3A" w:rsidRPr="00080EF4" w:rsidRDefault="00B46A3A" w:rsidP="00B46A3A">
            <w:pPr>
              <w:widowControl w:val="0"/>
              <w:jc w:val="both"/>
              <w:rPr>
                <w:rFonts w:ascii="Times New Roman" w:eastAsia="Times New Roman" w:hAnsi="Times New Roman" w:cs="Times New Roman"/>
                <w:sz w:val="24"/>
                <w:szCs w:val="24"/>
              </w:rPr>
            </w:pPr>
            <w:proofErr w:type="gramStart"/>
            <w:r w:rsidRPr="00080EF4">
              <w:rPr>
                <w:rFonts w:ascii="Times New Roman" w:eastAsia="Times New Roman" w:hAnsi="Times New Roman" w:cs="Times New Roman"/>
                <w:i/>
                <w:sz w:val="24"/>
                <w:szCs w:val="24"/>
              </w:rPr>
              <w:t>Ц</w:t>
            </w:r>
            <w:proofErr w:type="gramEnd"/>
            <w:r w:rsidRPr="00080EF4">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63EF34" w14:textId="77777777" w:rsidR="00B46A3A" w:rsidRPr="00080EF4" w:rsidRDefault="00B46A3A" w:rsidP="00B46A3A">
            <w:pPr>
              <w:widowControl w:val="0"/>
              <w:jc w:val="both"/>
              <w:rPr>
                <w:rFonts w:ascii="Times New Roman" w:eastAsia="Times New Roman" w:hAnsi="Times New Roman" w:cs="Times New Roman"/>
                <w:b/>
                <w:i/>
                <w:sz w:val="24"/>
                <w:szCs w:val="24"/>
              </w:rPr>
            </w:pPr>
            <w:r w:rsidRPr="00080EF4">
              <w:rPr>
                <w:rFonts w:ascii="Times New Roman" w:eastAsia="Times New Roman" w:hAnsi="Times New Roman" w:cs="Times New Roman"/>
                <w:i/>
                <w:sz w:val="24"/>
                <w:szCs w:val="24"/>
              </w:rPr>
              <w:t xml:space="preserve">До розгляду </w:t>
            </w:r>
            <w:r w:rsidRPr="00080EF4">
              <w:rPr>
                <w:rFonts w:ascii="Times New Roman" w:eastAsia="Times New Roman" w:hAnsi="Times New Roman" w:cs="Times New Roman"/>
                <w:i/>
                <w:sz w:val="24"/>
                <w:szCs w:val="24"/>
                <w:u w:val="single"/>
              </w:rPr>
              <w:t xml:space="preserve">не приймається </w:t>
            </w:r>
            <w:r w:rsidRPr="00080EF4">
              <w:rPr>
                <w:rFonts w:ascii="Times New Roman" w:eastAsia="Times New Roman" w:hAnsi="Times New Roman" w:cs="Times New Roman"/>
                <w:i/>
                <w:sz w:val="24"/>
                <w:szCs w:val="24"/>
              </w:rPr>
              <w:t>тендерна пропозиція, ціна якої є вищою ніж очікувана вартість предмета закупі</w:t>
            </w:r>
            <w:proofErr w:type="gramStart"/>
            <w:r w:rsidRPr="00080EF4">
              <w:rPr>
                <w:rFonts w:ascii="Times New Roman" w:eastAsia="Times New Roman" w:hAnsi="Times New Roman" w:cs="Times New Roman"/>
                <w:i/>
                <w:sz w:val="24"/>
                <w:szCs w:val="24"/>
              </w:rPr>
              <w:t>вл</w:t>
            </w:r>
            <w:proofErr w:type="gramEnd"/>
            <w:r w:rsidRPr="00080EF4">
              <w:rPr>
                <w:rFonts w:ascii="Times New Roman" w:eastAsia="Times New Roman" w:hAnsi="Times New Roman" w:cs="Times New Roman"/>
                <w:i/>
                <w:sz w:val="24"/>
                <w:szCs w:val="24"/>
              </w:rPr>
              <w:t>і, визначена замовником в оголошенні про проведення відкритих торгів.</w:t>
            </w:r>
          </w:p>
          <w:p w14:paraId="5CDC9B52" w14:textId="77777777" w:rsidR="00B46A3A" w:rsidRDefault="00B46A3A" w:rsidP="00B46A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Питома вага – 100 %.</w:t>
            </w:r>
          </w:p>
          <w:p w14:paraId="163F752E" w14:textId="77777777" w:rsidR="00B46A3A" w:rsidRDefault="00B46A3A" w:rsidP="00B46A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w:t>
            </w:r>
          </w:p>
          <w:p w14:paraId="1B7F17C4" w14:textId="77777777" w:rsidR="00B46A3A" w:rsidRPr="004A6AA3" w:rsidRDefault="00B46A3A" w:rsidP="00B46A3A">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Оцінка здійснюється на окрему частину предмета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 xml:space="preserve">і (лота), щодо яких можуть бути подані тендерні пропозиції.  </w:t>
            </w:r>
          </w:p>
          <w:p w14:paraId="75BF7A90" w14:textId="77777777" w:rsidR="00B46A3A" w:rsidRPr="004A6AA3" w:rsidRDefault="00B46A3A" w:rsidP="00B46A3A">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Учасник визначає ціни на </w:t>
            </w:r>
            <w:r w:rsidRPr="004A6AA3">
              <w:rPr>
                <w:rFonts w:ascii="Times New Roman" w:eastAsia="Times New Roman" w:hAnsi="Times New Roman" w:cs="Times New Roman"/>
                <w:b/>
                <w:sz w:val="24"/>
                <w:szCs w:val="24"/>
              </w:rPr>
              <w:t>товар</w:t>
            </w:r>
            <w:r w:rsidRPr="004A6AA3">
              <w:rPr>
                <w:rFonts w:ascii="Times New Roman" w:eastAsia="Times New Roman" w:hAnsi="Times New Roman" w:cs="Times New Roman"/>
                <w:sz w:val="24"/>
                <w:szCs w:val="24"/>
              </w:rPr>
              <w:t xml:space="preserve">, що він пропонує </w:t>
            </w:r>
            <w:r w:rsidRPr="004A6AA3">
              <w:rPr>
                <w:rFonts w:ascii="Times New Roman" w:eastAsia="Times New Roman" w:hAnsi="Times New Roman" w:cs="Times New Roman"/>
                <w:b/>
                <w:sz w:val="24"/>
                <w:szCs w:val="24"/>
              </w:rPr>
              <w:t xml:space="preserve">поставити </w:t>
            </w:r>
            <w:r w:rsidRPr="004A6AA3">
              <w:rPr>
                <w:rFonts w:ascii="Times New Roman" w:eastAsia="Times New Roman" w:hAnsi="Times New Roman" w:cs="Times New Roman"/>
                <w:sz w:val="24"/>
                <w:szCs w:val="24"/>
              </w:rPr>
              <w:t xml:space="preserve">за </w:t>
            </w:r>
            <w:r w:rsidRPr="004A6AA3">
              <w:rPr>
                <w:rFonts w:ascii="Times New Roman" w:eastAsia="Times New Roman" w:hAnsi="Times New Roman" w:cs="Times New Roman"/>
                <w:sz w:val="24"/>
                <w:szCs w:val="24"/>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4A6AA3">
              <w:rPr>
                <w:rFonts w:ascii="Times New Roman" w:eastAsia="Times New Roman" w:hAnsi="Times New Roman" w:cs="Times New Roman"/>
                <w:sz w:val="24"/>
                <w:szCs w:val="24"/>
              </w:rPr>
              <w:t>кр</w:t>
            </w:r>
            <w:proofErr w:type="gramEnd"/>
            <w:r w:rsidRPr="004A6AA3">
              <w:rPr>
                <w:rFonts w:ascii="Times New Roman" w:eastAsia="Times New Roman" w:hAnsi="Times New Roman" w:cs="Times New Roman"/>
                <w:sz w:val="24"/>
                <w:szCs w:val="24"/>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4A6AA3">
              <w:rPr>
                <w:rFonts w:ascii="Times New Roman" w:eastAsia="Times New Roman" w:hAnsi="Times New Roman" w:cs="Times New Roman"/>
                <w:b/>
                <w:sz w:val="24"/>
                <w:szCs w:val="24"/>
              </w:rPr>
              <w:t xml:space="preserve">товару </w:t>
            </w:r>
            <w:r w:rsidRPr="004A6AA3">
              <w:rPr>
                <w:rFonts w:ascii="Times New Roman" w:eastAsia="Times New Roman" w:hAnsi="Times New Roman" w:cs="Times New Roman"/>
                <w:sz w:val="24"/>
                <w:szCs w:val="24"/>
              </w:rPr>
              <w:t>даного виду.</w:t>
            </w:r>
          </w:p>
          <w:p w14:paraId="4DCDE7A3" w14:textId="77777777" w:rsidR="00B46A3A" w:rsidRDefault="00B46A3A" w:rsidP="00B46A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F3C45D5" w14:textId="77777777" w:rsidR="00B46A3A" w:rsidRDefault="00B46A3A" w:rsidP="00B46A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Pr>
                <w:rFonts w:ascii="Times New Roman" w:eastAsia="Times New Roman" w:hAnsi="Times New Roman" w:cs="Times New Roman"/>
                <w:color w:val="000000"/>
                <w:sz w:val="24"/>
                <w:szCs w:val="24"/>
              </w:rPr>
              <w:t>п’яти</w:t>
            </w:r>
            <w:proofErr w:type="gramEnd"/>
            <w:r>
              <w:rPr>
                <w:rFonts w:ascii="Times New Roman" w:eastAsia="Times New Roman" w:hAnsi="Times New Roman" w:cs="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w:t>
            </w:r>
          </w:p>
          <w:p w14:paraId="764FF29D" w14:textId="77777777" w:rsidR="00B46A3A" w:rsidRDefault="00B46A3A" w:rsidP="00B46A3A">
            <w:pPr>
              <w:widowControl w:val="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14:paraId="741B6326" w14:textId="77777777" w:rsidR="00B46A3A" w:rsidRDefault="00B46A3A" w:rsidP="00B46A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14:paraId="59B79B38" w14:textId="77777777" w:rsidR="00B46A3A" w:rsidRDefault="00B46A3A" w:rsidP="00B46A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CA9B44" w14:textId="5A427511" w:rsidR="00B46A3A" w:rsidRPr="00D82D4C" w:rsidRDefault="00B46A3A" w:rsidP="00B46A3A">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w:t>
            </w:r>
            <w:r w:rsidR="00D82D4C" w:rsidRPr="00F241F8">
              <w:rPr>
                <w:rFonts w:ascii="Times New Roman" w:hAnsi="Times New Roman" w:cs="Times New Roman"/>
                <w:color w:val="323232"/>
                <w:sz w:val="24"/>
                <w:szCs w:val="24"/>
              </w:rPr>
              <w:t xml:space="preserve">аномально низької ціни тендерної пропозиції протягом строку, визначеного абзацом </w:t>
            </w:r>
            <w:proofErr w:type="gramStart"/>
            <w:r w:rsidR="00D82D4C" w:rsidRPr="00F241F8">
              <w:rPr>
                <w:rFonts w:ascii="Times New Roman" w:hAnsi="Times New Roman" w:cs="Times New Roman"/>
                <w:color w:val="323232"/>
                <w:sz w:val="24"/>
                <w:szCs w:val="24"/>
              </w:rPr>
              <w:t>першим</w:t>
            </w:r>
            <w:proofErr w:type="gramEnd"/>
            <w:r w:rsidR="00D82D4C" w:rsidRPr="00F241F8">
              <w:rPr>
                <w:rFonts w:ascii="Times New Roman" w:hAnsi="Times New Roman" w:cs="Times New Roman"/>
                <w:color w:val="323232"/>
                <w:sz w:val="24"/>
                <w:szCs w:val="24"/>
              </w:rPr>
              <w:t xml:space="preserve"> частини чотирнадцятої статті 29 Закону/абзацом дев’ятим пункту 37 цих особливостей</w:t>
            </w:r>
            <w:r w:rsidR="00D82D4C" w:rsidRPr="00F241F8">
              <w:rPr>
                <w:rFonts w:ascii="Times New Roman" w:hAnsi="Times New Roman" w:cs="Times New Roman"/>
                <w:color w:val="323232"/>
                <w:sz w:val="24"/>
                <w:szCs w:val="24"/>
                <w:lang w:val="uk-UA"/>
              </w:rPr>
              <w:t>.</w:t>
            </w:r>
          </w:p>
          <w:p w14:paraId="3EB37D6F" w14:textId="77777777" w:rsidR="00B46A3A" w:rsidRDefault="00B46A3A" w:rsidP="00B46A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rPr>
              <w:t>може м</w:t>
            </w:r>
            <w:proofErr w:type="gramEnd"/>
            <w:r>
              <w:rPr>
                <w:rFonts w:ascii="Times New Roman" w:eastAsia="Times New Roman" w:hAnsi="Times New Roman" w:cs="Times New Roman"/>
                <w:color w:val="000000"/>
                <w:sz w:val="24"/>
                <w:szCs w:val="24"/>
              </w:rPr>
              <w:t>істити інформацію про:</w:t>
            </w:r>
          </w:p>
          <w:p w14:paraId="06DFDD60" w14:textId="77777777" w:rsidR="00B46A3A" w:rsidRDefault="00B46A3A" w:rsidP="00B46A3A">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порядку надання послуг чи технології будівництва;</w:t>
            </w:r>
          </w:p>
          <w:p w14:paraId="553C5B61" w14:textId="77777777" w:rsidR="00B46A3A" w:rsidRDefault="00B46A3A" w:rsidP="00B46A3A">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14:paraId="078A783A" w14:textId="77777777" w:rsidR="00B46A3A" w:rsidRDefault="00B46A3A" w:rsidP="00B46A3A">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державної допомоги згідно із законодавством.</w:t>
            </w:r>
          </w:p>
          <w:p w14:paraId="6632F055" w14:textId="77777777" w:rsidR="00B46A3A" w:rsidRDefault="00B46A3A" w:rsidP="00B46A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та/або є меншою на 30 або більше відсотків наступної ціни/приведеної ціни тендерної </w:t>
            </w:r>
            <w:r>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його частини (лота).</w:t>
            </w:r>
          </w:p>
          <w:p w14:paraId="4B3ACD9C" w14:textId="77777777" w:rsidR="00B46A3A" w:rsidRDefault="00B46A3A" w:rsidP="00B46A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та приймає рішення про намір укласти договір про закупівлю відповідно до Закону з урахуванням Особливостей.</w:t>
            </w:r>
          </w:p>
          <w:p w14:paraId="29EEC69F" w14:textId="77777777" w:rsidR="00B46A3A" w:rsidRDefault="00B46A3A" w:rsidP="00B46A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8467949" w14:textId="7DF83ACF" w:rsidR="00B46A3A" w:rsidRPr="004A6AA3" w:rsidRDefault="00B46A3A" w:rsidP="00B46A3A">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F241F8">
              <w:rPr>
                <w:rFonts w:ascii="Times New Roman" w:eastAsia="Times New Roman" w:hAnsi="Times New Roman" w:cs="Times New Roman"/>
                <w:sz w:val="24"/>
                <w:szCs w:val="24"/>
                <w:lang w:val="uk-UA"/>
              </w:rPr>
              <w:t>47</w:t>
            </w:r>
            <w:r w:rsidRPr="004A6AA3">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4A6AA3">
              <w:rPr>
                <w:rFonts w:ascii="Times New Roman" w:eastAsia="Times New Roman" w:hAnsi="Times New Roman" w:cs="Times New Roman"/>
                <w:sz w:val="24"/>
                <w:szCs w:val="24"/>
              </w:rPr>
              <w:t>в</w:t>
            </w:r>
            <w:proofErr w:type="gramEnd"/>
            <w:r w:rsidRPr="004A6AA3">
              <w:rPr>
                <w:rFonts w:ascii="Times New Roman" w:eastAsia="Times New Roman" w:hAnsi="Times New Roman" w:cs="Times New Roman"/>
                <w:sz w:val="24"/>
                <w:szCs w:val="24"/>
              </w:rPr>
              <w:t xml:space="preserve">ідкритих торгів, замовник відхиляє тендерну пропозицію такого учасника процедури </w:t>
            </w:r>
            <w:r w:rsidR="00D72AF2">
              <w:rPr>
                <w:rFonts w:ascii="Times New Roman" w:eastAsia="Times New Roman" w:hAnsi="Times New Roman" w:cs="Times New Roman"/>
                <w:sz w:val="24"/>
                <w:szCs w:val="24"/>
              </w:rPr>
              <w:t>закупівлі</w:t>
            </w:r>
            <w:r w:rsidRPr="004A6AA3">
              <w:rPr>
                <w:rFonts w:ascii="Times New Roman" w:eastAsia="Times New Roman" w:hAnsi="Times New Roman" w:cs="Times New Roman"/>
                <w:sz w:val="24"/>
                <w:szCs w:val="24"/>
              </w:rPr>
              <w:t>.</w:t>
            </w:r>
          </w:p>
          <w:p w14:paraId="52A7AFD9" w14:textId="77777777" w:rsidR="00B46A3A" w:rsidRPr="004A6AA3" w:rsidRDefault="00B46A3A" w:rsidP="00B46A3A">
            <w:pPr>
              <w:widowControl w:val="0"/>
              <w:jc w:val="both"/>
              <w:rPr>
                <w:rFonts w:ascii="Times New Roman" w:eastAsia="Times New Roman" w:hAnsi="Times New Roman" w:cs="Times New Roman"/>
                <w:b/>
                <w:i/>
                <w:sz w:val="24"/>
                <w:szCs w:val="24"/>
              </w:rPr>
            </w:pPr>
            <w:r w:rsidRPr="004A6AA3">
              <w:rPr>
                <w:rFonts w:ascii="Times New Roman" w:eastAsia="Times New Roman" w:hAnsi="Times New Roman" w:cs="Times New Roman"/>
                <w:b/>
                <w:i/>
                <w:sz w:val="24"/>
                <w:szCs w:val="24"/>
              </w:rPr>
              <w:t>У разі коли учасник процедури закупі</w:t>
            </w:r>
            <w:proofErr w:type="gramStart"/>
            <w:r w:rsidRPr="004A6AA3">
              <w:rPr>
                <w:rFonts w:ascii="Times New Roman" w:eastAsia="Times New Roman" w:hAnsi="Times New Roman" w:cs="Times New Roman"/>
                <w:b/>
                <w:i/>
                <w:sz w:val="24"/>
                <w:szCs w:val="24"/>
              </w:rPr>
              <w:t>вл</w:t>
            </w:r>
            <w:proofErr w:type="gramEnd"/>
            <w:r w:rsidRPr="004A6AA3">
              <w:rPr>
                <w:rFonts w:ascii="Times New Roman" w:eastAsia="Times New Roman" w:hAnsi="Times New Roman" w:cs="Times New Roman"/>
                <w:b/>
                <w:i/>
                <w:sz w:val="24"/>
                <w:szCs w:val="24"/>
              </w:rPr>
              <w:t>і стає переможцем кількох або всіх лотів, замовник може укласти один договір про закупівлю з переможцем, об’єднавши лоти.</w:t>
            </w:r>
          </w:p>
          <w:p w14:paraId="0611F8DE" w14:textId="77777777" w:rsidR="00B46A3A" w:rsidRDefault="00B46A3A" w:rsidP="00B46A3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Pr="007D4E6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A8518BD" w14:textId="2862E910" w:rsidR="00B46A3A" w:rsidRDefault="00B46A3A" w:rsidP="00B46A3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ідсутності забезпечення тендерної пропозиції, якщо таке забезпечення вимагалося замовником, </w:t>
            </w:r>
            <w:r w:rsidR="00D72AF2">
              <w:rPr>
                <w:rFonts w:ascii="Times New Roman" w:eastAsia="Times New Roman" w:hAnsi="Times New Roman" w:cs="Times New Roman"/>
                <w:sz w:val="24"/>
                <w:szCs w:val="24"/>
                <w:highlight w:val="white"/>
              </w:rPr>
              <w:t>та/або відсутності інформації</w:t>
            </w:r>
            <w:r w:rsidRPr="004A6A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w:t>
            </w:r>
            <w:proofErr w:type="gramStart"/>
            <w:r>
              <w:rPr>
                <w:rFonts w:ascii="Times New Roman" w:eastAsia="Times New Roman" w:hAnsi="Times New Roman" w:cs="Times New Roman"/>
                <w:sz w:val="24"/>
                <w:szCs w:val="24"/>
                <w:highlight w:val="white"/>
              </w:rPr>
              <w:t>техн</w:t>
            </w:r>
            <w:proofErr w:type="gramEnd"/>
            <w:r>
              <w:rPr>
                <w:rFonts w:ascii="Times New Roman" w:eastAsia="Times New Roman" w:hAnsi="Times New Roman" w:cs="Times New Roman"/>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14:paraId="5F12FE6C" w14:textId="77777777" w:rsidR="00B46A3A" w:rsidRDefault="00B46A3A" w:rsidP="00B46A3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B7677F" w14:textId="77777777" w:rsidR="00B46A3A" w:rsidRDefault="00B46A3A" w:rsidP="00B46A3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0A7369" w14:textId="77777777" w:rsidR="00B46A3A" w:rsidRDefault="00B46A3A" w:rsidP="00B46A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rPr>
              <w:t>таких</w:t>
            </w:r>
            <w:proofErr w:type="gramEnd"/>
            <w:r>
              <w:rPr>
                <w:rFonts w:ascii="Times New Roman" w:eastAsia="Times New Roman" w:hAnsi="Times New Roman" w:cs="Times New Roman"/>
                <w:sz w:val="24"/>
                <w:szCs w:val="24"/>
              </w:rPr>
              <w:t xml:space="preserve"> невідповідностей.</w:t>
            </w:r>
          </w:p>
          <w:p w14:paraId="2CFA8226" w14:textId="77777777" w:rsidR="00B46A3A" w:rsidRDefault="00B46A3A" w:rsidP="00B46A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47C357A" w14:textId="35F3C063" w:rsidR="004B0B3B" w:rsidRPr="00B46A3A" w:rsidRDefault="00B46A3A" w:rsidP="003223D9">
            <w:pPr>
              <w:widowControl w:val="0"/>
              <w:jc w:val="both"/>
              <w:rPr>
                <w:rFonts w:ascii="Times New Roman" w:hAnsi="Times New Roman" w:cs="Times New Roman"/>
                <w:sz w:val="24"/>
                <w:szCs w:val="24"/>
                <w:lang w:val="uk-UA"/>
              </w:rPr>
            </w:pPr>
            <w:r w:rsidRPr="00B46A3A">
              <w:rPr>
                <w:rFonts w:ascii="Times New Roman" w:hAnsi="Times New Roman" w:cs="Times New Roman"/>
                <w:sz w:val="24"/>
                <w:szCs w:val="24"/>
              </w:rPr>
              <w:t xml:space="preserve">У разі відхилення тендерної пропозиції з </w:t>
            </w:r>
            <w:proofErr w:type="gramStart"/>
            <w:r w:rsidRPr="00B46A3A">
              <w:rPr>
                <w:rFonts w:ascii="Times New Roman" w:hAnsi="Times New Roman" w:cs="Times New Roman"/>
                <w:sz w:val="24"/>
                <w:szCs w:val="24"/>
              </w:rPr>
              <w:t>п</w:t>
            </w:r>
            <w:proofErr w:type="gramEnd"/>
            <w:r w:rsidRPr="00B46A3A">
              <w:rPr>
                <w:rFonts w:ascii="Times New Roman" w:hAnsi="Times New Roman" w:cs="Times New Roman"/>
                <w:sz w:val="24"/>
                <w:szCs w:val="24"/>
              </w:rPr>
              <w:t xml:space="preserve">ідстави, визначеної підпунктом 3 пункту </w:t>
            </w:r>
            <w:r w:rsidR="00F241F8" w:rsidRPr="00F241F8">
              <w:rPr>
                <w:rFonts w:ascii="Times New Roman" w:hAnsi="Times New Roman" w:cs="Times New Roman"/>
                <w:sz w:val="24"/>
                <w:szCs w:val="24"/>
                <w:lang w:val="uk-UA"/>
              </w:rPr>
              <w:t>44 цих</w:t>
            </w:r>
            <w:r w:rsidRPr="00B46A3A">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B46A3A">
              <w:rPr>
                <w:rFonts w:ascii="Times New Roman" w:hAnsi="Times New Roman" w:cs="Times New Roman"/>
                <w:sz w:val="24"/>
                <w:szCs w:val="24"/>
              </w:rPr>
              <w:t>р</w:t>
            </w:r>
            <w:proofErr w:type="gramEnd"/>
            <w:r w:rsidRPr="00B46A3A">
              <w:rPr>
                <w:rFonts w:ascii="Times New Roman" w:hAnsi="Times New Roman" w:cs="Times New Roman"/>
                <w:sz w:val="24"/>
                <w:szCs w:val="24"/>
              </w:rPr>
              <w:t xml:space="preserve">ішення про намір укласти договір про закупівлю у порядку та на умовах, визначених статтею 33 Закону та </w:t>
            </w:r>
            <w:r w:rsidRPr="003223D9">
              <w:rPr>
                <w:rFonts w:ascii="Times New Roman" w:hAnsi="Times New Roman" w:cs="Times New Roman"/>
                <w:sz w:val="24"/>
                <w:szCs w:val="24"/>
              </w:rPr>
              <w:t xml:space="preserve">пункту </w:t>
            </w:r>
            <w:r w:rsidR="00F241F8" w:rsidRPr="00F241F8">
              <w:rPr>
                <w:rFonts w:ascii="Times New Roman" w:hAnsi="Times New Roman" w:cs="Times New Roman"/>
                <w:sz w:val="24"/>
                <w:szCs w:val="24"/>
                <w:lang w:val="uk-UA"/>
              </w:rPr>
              <w:t>49</w:t>
            </w:r>
            <w:r w:rsidRPr="00F241F8">
              <w:rPr>
                <w:rFonts w:ascii="Times New Roman" w:hAnsi="Times New Roman" w:cs="Times New Roman"/>
                <w:sz w:val="24"/>
                <w:szCs w:val="24"/>
              </w:rPr>
              <w:t xml:space="preserve"> </w:t>
            </w:r>
            <w:r w:rsidRPr="003223D9">
              <w:rPr>
                <w:rFonts w:ascii="Times New Roman" w:hAnsi="Times New Roman" w:cs="Times New Roman"/>
                <w:sz w:val="24"/>
                <w:szCs w:val="24"/>
              </w:rPr>
              <w:t>Особливостей</w:t>
            </w:r>
            <w:r w:rsidR="003223D9">
              <w:rPr>
                <w:rFonts w:ascii="Times New Roman" w:hAnsi="Times New Roman" w:cs="Times New Roman"/>
                <w:sz w:val="24"/>
                <w:szCs w:val="24"/>
                <w:lang w:val="uk-UA"/>
              </w:rPr>
              <w:t>.</w:t>
            </w:r>
          </w:p>
        </w:tc>
      </w:tr>
      <w:tr w:rsidR="00083AAD" w:rsidRPr="00DA47BF" w14:paraId="612873D5" w14:textId="77777777" w:rsidTr="00B650DD">
        <w:trPr>
          <w:trHeight w:val="557"/>
          <w:jc w:val="center"/>
        </w:trPr>
        <w:tc>
          <w:tcPr>
            <w:tcW w:w="516" w:type="dxa"/>
          </w:tcPr>
          <w:p w14:paraId="70C6AA57" w14:textId="3462FF28" w:rsidR="00083AAD" w:rsidRPr="00043F7F" w:rsidRDefault="00083AAD"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3136" w:type="dxa"/>
          </w:tcPr>
          <w:p w14:paraId="1081C751" w14:textId="3D305373" w:rsidR="00083AAD" w:rsidRPr="00043F7F" w:rsidRDefault="00083AAD" w:rsidP="0030346C">
            <w:pPr>
              <w:widowContro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900" w:type="dxa"/>
            <w:vAlign w:val="center"/>
          </w:tcPr>
          <w:p w14:paraId="157D3E8A" w14:textId="77777777" w:rsidR="00083AAD" w:rsidRPr="00C21459" w:rsidRDefault="00083AAD" w:rsidP="00083AAD">
            <w:pPr>
              <w:shd w:val="clear" w:color="auto" w:fill="FFFFFF"/>
              <w:jc w:val="both"/>
              <w:rPr>
                <w:rFonts w:ascii="Times New Roman" w:hAnsi="Times New Roman" w:cs="Times New Roman"/>
                <w:sz w:val="24"/>
                <w:szCs w:val="24"/>
              </w:rPr>
            </w:pPr>
            <w:r w:rsidRPr="00C21459">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C21459">
              <w:rPr>
                <w:rFonts w:ascii="Times New Roman" w:hAnsi="Times New Roman" w:cs="Times New Roman"/>
                <w:sz w:val="24"/>
                <w:szCs w:val="24"/>
              </w:rPr>
              <w:t>ст</w:t>
            </w:r>
            <w:proofErr w:type="gramEnd"/>
            <w:r w:rsidRPr="00C21459">
              <w:rPr>
                <w:rFonts w:ascii="Times New Roman" w:hAnsi="Times New Roman" w:cs="Times New Roman"/>
                <w:sz w:val="24"/>
                <w:szCs w:val="24"/>
              </w:rPr>
              <w:t xml:space="preserve"> тендерної пропозиції, а саме - технічні помилки та описки.</w:t>
            </w:r>
          </w:p>
          <w:p w14:paraId="00D4F9E5" w14:textId="77777777" w:rsidR="00083AAD" w:rsidRPr="00C21459" w:rsidRDefault="00083AAD" w:rsidP="00083AAD">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21459">
              <w:rPr>
                <w:rFonts w:ascii="Times New Roman" w:hAnsi="Times New Roman" w:cs="Times New Roman"/>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14:paraId="05837DCB" w14:textId="77777777" w:rsidR="00083AAD" w:rsidRPr="00C21459" w:rsidRDefault="00083AAD" w:rsidP="00083AAD">
            <w:pPr>
              <w:widowControl w:val="0"/>
              <w:ind w:firstLine="566"/>
              <w:jc w:val="both"/>
              <w:rPr>
                <w:rFonts w:ascii="Times New Roman" w:hAnsi="Times New Roman" w:cs="Times New Roman"/>
                <w:sz w:val="24"/>
                <w:szCs w:val="24"/>
                <w:lang w:val="uk-UA" w:eastAsia="uk-UA"/>
              </w:rPr>
            </w:pPr>
            <w:r w:rsidRPr="00C21459">
              <w:rPr>
                <w:rFonts w:ascii="Times New Roman" w:hAnsi="Times New Roman" w:cs="Times New Roman"/>
                <w:sz w:val="24"/>
                <w:szCs w:val="24"/>
                <w:lang w:val="uk-UA" w:eastAsia="uk-UA"/>
              </w:rPr>
              <w:t>Прикладом формальних помилок є:</w:t>
            </w:r>
          </w:p>
          <w:p w14:paraId="207D7FAF" w14:textId="77777777" w:rsidR="00083AAD" w:rsidRPr="00C21459" w:rsidRDefault="00083AAD" w:rsidP="00083AAD">
            <w:pPr>
              <w:rPr>
                <w:rFonts w:ascii="Times New Roman" w:hAnsi="Times New Roman" w:cs="Times New Roman"/>
                <w:sz w:val="24"/>
                <w:szCs w:val="24"/>
              </w:rPr>
            </w:pPr>
            <w:r w:rsidRPr="00C21459">
              <w:rPr>
                <w:rFonts w:ascii="Times New Roman" w:hAnsi="Times New Roman" w:cs="Times New Roman"/>
                <w:sz w:val="24"/>
                <w:szCs w:val="24"/>
              </w:rPr>
              <w:t>Інформація/документ, подана учасником процедури закупі</w:t>
            </w:r>
            <w:proofErr w:type="gramStart"/>
            <w:r w:rsidRPr="00C21459">
              <w:rPr>
                <w:rFonts w:ascii="Times New Roman" w:hAnsi="Times New Roman" w:cs="Times New Roman"/>
                <w:sz w:val="24"/>
                <w:szCs w:val="24"/>
              </w:rPr>
              <w:t>вл</w:t>
            </w:r>
            <w:proofErr w:type="gramEnd"/>
            <w:r w:rsidRPr="00C21459">
              <w:rPr>
                <w:rFonts w:ascii="Times New Roman" w:hAnsi="Times New Roman" w:cs="Times New Roman"/>
                <w:sz w:val="24"/>
                <w:szCs w:val="24"/>
              </w:rPr>
              <w:t>і у складі тендерної пропозиції,</w:t>
            </w:r>
            <w:r w:rsidRPr="00C21459">
              <w:rPr>
                <w:rFonts w:ascii="Times New Roman" w:hAnsi="Times New Roman" w:cs="Times New Roman"/>
                <w:sz w:val="24"/>
                <w:szCs w:val="24"/>
                <w:lang w:val="uk-UA"/>
              </w:rPr>
              <w:t xml:space="preserve"> який</w:t>
            </w:r>
            <w:r w:rsidRPr="00C21459">
              <w:rPr>
                <w:rFonts w:ascii="Times New Roman" w:hAnsi="Times New Roman" w:cs="Times New Roman"/>
                <w:sz w:val="24"/>
                <w:szCs w:val="24"/>
              </w:rPr>
              <w:t xml:space="preserve"> містить помилку (помилки) у частині:</w:t>
            </w:r>
          </w:p>
          <w:p w14:paraId="09981E9F" w14:textId="77777777" w:rsidR="00083AAD" w:rsidRPr="00C21459" w:rsidRDefault="00083AAD" w:rsidP="00083AAD">
            <w:pPr>
              <w:numPr>
                <w:ilvl w:val="0"/>
                <w:numId w:val="31"/>
              </w:numPr>
              <w:rPr>
                <w:rFonts w:ascii="Times New Roman" w:hAnsi="Times New Roman" w:cs="Times New Roman"/>
                <w:sz w:val="24"/>
                <w:szCs w:val="24"/>
              </w:rPr>
            </w:pPr>
            <w:bookmarkStart w:id="6" w:name="n16"/>
            <w:bookmarkEnd w:id="6"/>
            <w:r w:rsidRPr="00C21459">
              <w:rPr>
                <w:rFonts w:ascii="Times New Roman" w:hAnsi="Times New Roman" w:cs="Times New Roman"/>
                <w:sz w:val="24"/>
                <w:szCs w:val="24"/>
              </w:rPr>
              <w:t xml:space="preserve">уживання великої </w:t>
            </w:r>
            <w:proofErr w:type="gramStart"/>
            <w:r w:rsidRPr="00C21459">
              <w:rPr>
                <w:rFonts w:ascii="Times New Roman" w:hAnsi="Times New Roman" w:cs="Times New Roman"/>
                <w:sz w:val="24"/>
                <w:szCs w:val="24"/>
              </w:rPr>
              <w:t>л</w:t>
            </w:r>
            <w:proofErr w:type="gramEnd"/>
            <w:r w:rsidRPr="00C21459">
              <w:rPr>
                <w:rFonts w:ascii="Times New Roman" w:hAnsi="Times New Roman" w:cs="Times New Roman"/>
                <w:sz w:val="24"/>
                <w:szCs w:val="24"/>
              </w:rPr>
              <w:t>ітери;</w:t>
            </w:r>
          </w:p>
          <w:p w14:paraId="2BDB7D3C" w14:textId="77777777" w:rsidR="00083AAD" w:rsidRPr="00C21459" w:rsidRDefault="00083AAD" w:rsidP="00083AAD">
            <w:pPr>
              <w:numPr>
                <w:ilvl w:val="0"/>
                <w:numId w:val="31"/>
              </w:numPr>
              <w:spacing w:before="100" w:beforeAutospacing="1" w:after="100" w:afterAutospacing="1"/>
              <w:rPr>
                <w:rFonts w:ascii="Times New Roman" w:hAnsi="Times New Roman" w:cs="Times New Roman"/>
                <w:sz w:val="24"/>
                <w:szCs w:val="24"/>
              </w:rPr>
            </w:pPr>
            <w:bookmarkStart w:id="7" w:name="n17"/>
            <w:bookmarkEnd w:id="7"/>
            <w:r w:rsidRPr="00C21459">
              <w:rPr>
                <w:rFonts w:ascii="Times New Roman" w:hAnsi="Times New Roman" w:cs="Times New Roman"/>
                <w:sz w:val="24"/>
                <w:szCs w:val="24"/>
              </w:rPr>
              <w:t>уживання розділових знаків та відмінювання слі</w:t>
            </w:r>
            <w:proofErr w:type="gramStart"/>
            <w:r w:rsidRPr="00C21459">
              <w:rPr>
                <w:rFonts w:ascii="Times New Roman" w:hAnsi="Times New Roman" w:cs="Times New Roman"/>
                <w:sz w:val="24"/>
                <w:szCs w:val="24"/>
              </w:rPr>
              <w:t>в</w:t>
            </w:r>
            <w:proofErr w:type="gramEnd"/>
            <w:r w:rsidRPr="00C21459">
              <w:rPr>
                <w:rFonts w:ascii="Times New Roman" w:hAnsi="Times New Roman" w:cs="Times New Roman"/>
                <w:sz w:val="24"/>
                <w:szCs w:val="24"/>
              </w:rPr>
              <w:t xml:space="preserve"> у реченні;</w:t>
            </w:r>
          </w:p>
          <w:p w14:paraId="1E604339" w14:textId="77777777" w:rsidR="00083AAD" w:rsidRPr="00C21459" w:rsidRDefault="00083AAD" w:rsidP="00083AAD">
            <w:pPr>
              <w:numPr>
                <w:ilvl w:val="0"/>
                <w:numId w:val="31"/>
              </w:numPr>
              <w:spacing w:before="100" w:beforeAutospacing="1" w:after="100" w:afterAutospacing="1"/>
              <w:rPr>
                <w:rFonts w:ascii="Times New Roman" w:hAnsi="Times New Roman" w:cs="Times New Roman"/>
                <w:sz w:val="24"/>
                <w:szCs w:val="24"/>
              </w:rPr>
            </w:pPr>
            <w:bookmarkStart w:id="8" w:name="n18"/>
            <w:bookmarkEnd w:id="8"/>
            <w:r w:rsidRPr="00C21459">
              <w:rPr>
                <w:rFonts w:ascii="Times New Roman" w:hAnsi="Times New Roman" w:cs="Times New Roman"/>
                <w:sz w:val="24"/>
                <w:szCs w:val="24"/>
              </w:rPr>
              <w:t>використання слова або мовного звороту, запозичених з іншої мови;</w:t>
            </w:r>
          </w:p>
          <w:p w14:paraId="6DFFAA6C" w14:textId="77777777" w:rsidR="00083AAD" w:rsidRPr="00C21459" w:rsidRDefault="00083AAD" w:rsidP="00083AAD">
            <w:pPr>
              <w:numPr>
                <w:ilvl w:val="0"/>
                <w:numId w:val="31"/>
              </w:numPr>
              <w:spacing w:before="100" w:beforeAutospacing="1" w:after="100" w:afterAutospacing="1"/>
              <w:rPr>
                <w:rFonts w:ascii="Times New Roman" w:hAnsi="Times New Roman" w:cs="Times New Roman"/>
                <w:sz w:val="24"/>
                <w:szCs w:val="24"/>
              </w:rPr>
            </w:pPr>
            <w:bookmarkStart w:id="9" w:name="n19"/>
            <w:bookmarkEnd w:id="9"/>
            <w:r w:rsidRPr="00C21459">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C21459">
              <w:rPr>
                <w:rFonts w:ascii="Times New Roman" w:hAnsi="Times New Roman" w:cs="Times New Roman"/>
                <w:sz w:val="24"/>
                <w:szCs w:val="24"/>
              </w:rPr>
              <w:t>вл</w:t>
            </w:r>
            <w:proofErr w:type="gramEnd"/>
            <w:r w:rsidRPr="00C21459">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39E916" w14:textId="77777777" w:rsidR="00083AAD" w:rsidRPr="00C21459" w:rsidRDefault="00083AAD" w:rsidP="00083AAD">
            <w:pPr>
              <w:numPr>
                <w:ilvl w:val="0"/>
                <w:numId w:val="31"/>
              </w:numPr>
              <w:spacing w:before="100" w:beforeAutospacing="1" w:after="100" w:afterAutospacing="1"/>
              <w:rPr>
                <w:rFonts w:ascii="Times New Roman" w:hAnsi="Times New Roman" w:cs="Times New Roman"/>
                <w:sz w:val="24"/>
                <w:szCs w:val="24"/>
              </w:rPr>
            </w:pPr>
            <w:bookmarkStart w:id="10" w:name="n20"/>
            <w:bookmarkEnd w:id="10"/>
            <w:r w:rsidRPr="00C21459">
              <w:rPr>
                <w:rFonts w:ascii="Times New Roman" w:hAnsi="Times New Roman" w:cs="Times New Roman"/>
                <w:sz w:val="24"/>
                <w:szCs w:val="24"/>
              </w:rPr>
              <w:t>застосування правил переносу частини слова з рядка в рядок;</w:t>
            </w:r>
          </w:p>
          <w:p w14:paraId="3CAFA5D1" w14:textId="77777777" w:rsidR="00083AAD" w:rsidRPr="00C21459" w:rsidRDefault="00083AAD" w:rsidP="00083AAD">
            <w:pPr>
              <w:numPr>
                <w:ilvl w:val="0"/>
                <w:numId w:val="31"/>
              </w:numPr>
              <w:spacing w:before="100" w:beforeAutospacing="1" w:after="100" w:afterAutospacing="1"/>
              <w:rPr>
                <w:rFonts w:ascii="Times New Roman" w:hAnsi="Times New Roman" w:cs="Times New Roman"/>
                <w:sz w:val="24"/>
                <w:szCs w:val="24"/>
              </w:rPr>
            </w:pPr>
            <w:bookmarkStart w:id="11" w:name="n21"/>
            <w:bookmarkEnd w:id="11"/>
            <w:r w:rsidRPr="00C21459">
              <w:rPr>
                <w:rFonts w:ascii="Times New Roman" w:hAnsi="Times New Roman" w:cs="Times New Roman"/>
                <w:sz w:val="24"/>
                <w:szCs w:val="24"/>
              </w:rPr>
              <w:t>написання слі</w:t>
            </w:r>
            <w:proofErr w:type="gramStart"/>
            <w:r w:rsidRPr="00C21459">
              <w:rPr>
                <w:rFonts w:ascii="Times New Roman" w:hAnsi="Times New Roman" w:cs="Times New Roman"/>
                <w:sz w:val="24"/>
                <w:szCs w:val="24"/>
              </w:rPr>
              <w:t>в</w:t>
            </w:r>
            <w:proofErr w:type="gramEnd"/>
            <w:r w:rsidRPr="00C21459">
              <w:rPr>
                <w:rFonts w:ascii="Times New Roman" w:hAnsi="Times New Roman" w:cs="Times New Roman"/>
                <w:sz w:val="24"/>
                <w:szCs w:val="24"/>
              </w:rPr>
              <w:t xml:space="preserve"> разом та/або окремо, та/або через дефіс;</w:t>
            </w:r>
          </w:p>
          <w:p w14:paraId="39791EF0" w14:textId="77777777" w:rsidR="00083AAD" w:rsidRDefault="00083AAD" w:rsidP="00083AAD">
            <w:pPr>
              <w:numPr>
                <w:ilvl w:val="0"/>
                <w:numId w:val="31"/>
              </w:numPr>
              <w:rPr>
                <w:rFonts w:ascii="Times New Roman" w:hAnsi="Times New Roman" w:cs="Times New Roman"/>
                <w:sz w:val="24"/>
                <w:szCs w:val="24"/>
                <w:lang w:val="uk-UA"/>
              </w:rPr>
            </w:pPr>
            <w:bookmarkStart w:id="12" w:name="n22"/>
            <w:bookmarkEnd w:id="12"/>
            <w:r w:rsidRPr="00C21459">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A4B91F" w14:textId="77777777" w:rsidR="00083AAD" w:rsidRDefault="00083AAD" w:rsidP="00083AAD">
            <w:pPr>
              <w:ind w:left="720"/>
              <w:rPr>
                <w:rFonts w:ascii="Times New Roman" w:hAnsi="Times New Roman" w:cs="Times New Roman"/>
                <w:sz w:val="24"/>
                <w:szCs w:val="24"/>
                <w:lang w:val="uk-UA"/>
              </w:rPr>
            </w:pPr>
          </w:p>
          <w:p w14:paraId="5DC81DB4" w14:textId="285ED598" w:rsidR="00083AAD" w:rsidRDefault="00083AAD" w:rsidP="00083AAD">
            <w:pPr>
              <w:widowControl w:val="0"/>
              <w:spacing w:line="228" w:lineRule="auto"/>
              <w:jc w:val="both"/>
              <w:rPr>
                <w:rFonts w:ascii="Times New Roman" w:eastAsia="Times New Roman" w:hAnsi="Times New Roman" w:cs="Times New Roman"/>
                <w:sz w:val="24"/>
                <w:szCs w:val="24"/>
              </w:rPr>
            </w:pPr>
            <w:r w:rsidRPr="00097215">
              <w:rPr>
                <w:rFonts w:ascii="Times New Roman" w:hAnsi="Times New Roman" w:cs="Times New Roman"/>
                <w:sz w:val="24"/>
                <w:szCs w:val="24"/>
                <w:lang w:val="uk-UA" w:eastAsia="uk-UA"/>
              </w:rPr>
              <w:t>та інші помилки, визначені Наказом.</w:t>
            </w:r>
          </w:p>
        </w:tc>
      </w:tr>
      <w:tr w:rsidR="007B2EA4" w:rsidRPr="006B5B32" w14:paraId="1767F703" w14:textId="77777777" w:rsidTr="00B650DD">
        <w:trPr>
          <w:trHeight w:val="1119"/>
          <w:jc w:val="center"/>
        </w:trPr>
        <w:tc>
          <w:tcPr>
            <w:tcW w:w="516" w:type="dxa"/>
          </w:tcPr>
          <w:p w14:paraId="60E7E281" w14:textId="1245D1C3" w:rsidR="007B2EA4" w:rsidRPr="00043F7F" w:rsidRDefault="00083AAD"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3136" w:type="dxa"/>
          </w:tcPr>
          <w:p w14:paraId="3AE95CB5" w14:textId="628BB3C1"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900" w:type="dxa"/>
            <w:vAlign w:val="center"/>
          </w:tcPr>
          <w:p w14:paraId="1C7AABC7"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043F7F"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0355AA3C"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077C89">
              <w:rPr>
                <w:rFonts w:ascii="Times New Roman" w:eastAsia="Times New Roman" w:hAnsi="Times New Roman" w:cs="Times New Roman"/>
                <w:color w:val="000000"/>
                <w:sz w:val="24"/>
                <w:szCs w:val="24"/>
                <w:lang w:val="uk-UA" w:eastAsia="ru-RU"/>
              </w:rPr>
              <w:t>кладення договору про закупівлю</w:t>
            </w:r>
            <w:r w:rsidRPr="00077C89">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95541C">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копію/ії роз'яснення/нь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14:paraId="2951A5AC" w14:textId="2172B710"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w:t>
            </w:r>
            <w:r w:rsidR="00837927" w:rsidRPr="00043F7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007B2EA4" w:rsidRPr="00043F7F">
              <w:rPr>
                <w:rFonts w:ascii="Times New Roman" w:eastAsia="Times New Roman" w:hAnsi="Times New Roman" w:cs="Times New Roman"/>
                <w:color w:val="000000"/>
                <w:sz w:val="24"/>
                <w:szCs w:val="24"/>
                <w:lang w:val="uk-UA" w:eastAsia="ru-RU"/>
              </w:rPr>
              <w:lastRenderedPageBreak/>
              <w:t>статті 2 Закону України «Про захист персональних даних» від 01.06.2010 № 2297-VI.</w:t>
            </w:r>
          </w:p>
          <w:p w14:paraId="357E13CE" w14:textId="77777777"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6C1D2AE4" w:rsidR="007B2EA4"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w:t>
            </w:r>
            <w:r w:rsidR="0089591E">
              <w:rPr>
                <w:rFonts w:ascii="Times New Roman" w:eastAsia="Times New Roman" w:hAnsi="Times New Roman" w:cs="Times New Roman"/>
                <w:color w:val="000000"/>
                <w:sz w:val="24"/>
                <w:szCs w:val="24"/>
                <w:lang w:val="uk-UA" w:eastAsia="ru-RU"/>
              </w:rPr>
              <w:t>жається таким, що згодний з проє</w:t>
            </w:r>
            <w:r w:rsidR="007B2EA4" w:rsidRPr="00043F7F">
              <w:rPr>
                <w:rFonts w:ascii="Times New Roman" w:eastAsia="Times New Roman" w:hAnsi="Times New Roman" w:cs="Times New Roman"/>
                <w:color w:val="000000"/>
                <w:sz w:val="24"/>
                <w:szCs w:val="24"/>
                <w:lang w:val="uk-UA" w:eastAsia="ru-RU"/>
              </w:rPr>
              <w:t>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Додатку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271708" w:rsidRDefault="00DD10BE" w:rsidP="003034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14:paraId="1FC76C97" w14:textId="7B5C6C6E" w:rsidR="00271708" w:rsidRPr="00271708" w:rsidRDefault="00271708" w:rsidP="0030346C">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w:t>
            </w:r>
            <w:proofErr w:type="gramStart"/>
            <w:r w:rsidRPr="00271708">
              <w:rPr>
                <w:color w:val="000000"/>
                <w:lang w:eastAsia="ru-RU"/>
              </w:rPr>
              <w:t>п</w:t>
            </w:r>
            <w:proofErr w:type="gramEnd"/>
            <w:r w:rsidRPr="00271708">
              <w:rPr>
                <w:color w:val="000000"/>
                <w:lang w:eastAsia="ru-RU"/>
              </w:rPr>
              <w:t xml:space="preserve">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271708" w:rsidRPr="00271708" w:rsidRDefault="00271708" w:rsidP="0030346C">
            <w:pPr>
              <w:pStyle w:val="a8"/>
              <w:widowControl w:val="0"/>
              <w:spacing w:before="0" w:beforeAutospacing="0" w:after="0" w:afterAutospacing="0"/>
              <w:contextualSpacing/>
              <w:jc w:val="both"/>
            </w:pPr>
            <w:r w:rsidRPr="00271708">
              <w:t>Примітка:</w:t>
            </w:r>
          </w:p>
          <w:p w14:paraId="6E7A340E" w14:textId="3320AF68" w:rsidR="00271708" w:rsidRDefault="00271708" w:rsidP="0030346C">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27"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127AF940" w14:textId="77777777" w:rsidR="003C6D2E" w:rsidRDefault="003C6D2E" w:rsidP="0030346C">
            <w:pPr>
              <w:widowControl w:val="0"/>
              <w:jc w:val="both"/>
              <w:rPr>
                <w:rFonts w:ascii="Times New Roman" w:hAnsi="Times New Roman" w:cs="Times New Roman"/>
                <w:iCs/>
                <w:color w:val="000000"/>
                <w:sz w:val="24"/>
                <w:szCs w:val="24"/>
                <w:shd w:val="clear" w:color="auto" w:fill="FFFFFF"/>
                <w:lang w:val="uk-UA"/>
              </w:rPr>
            </w:pPr>
            <w:r w:rsidRPr="00077C8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5967089" w14:textId="4CF60957" w:rsidR="00B578AB" w:rsidRPr="0077075B" w:rsidRDefault="0077075B" w:rsidP="0030346C">
            <w:pPr>
              <w:widowControl w:val="0"/>
              <w:jc w:val="both"/>
              <w:rPr>
                <w:rFonts w:ascii="Times New Roman" w:eastAsia="Times New Roman" w:hAnsi="Times New Roman" w:cs="Times New Roman"/>
                <w:iCs/>
                <w:color w:val="000000"/>
                <w:sz w:val="24"/>
                <w:szCs w:val="24"/>
                <w:lang w:val="uk-UA" w:eastAsia="ru-RU"/>
              </w:rPr>
            </w:pPr>
            <w:r w:rsidRPr="0077075B">
              <w:rPr>
                <w:rFonts w:ascii="Times New Roman" w:hAnsi="Times New Roman" w:cs="Times New Roman"/>
                <w:color w:val="000000"/>
                <w:sz w:val="24"/>
                <w:szCs w:val="24"/>
                <w:lang w:val="uk-UA"/>
              </w:rPr>
              <w:t xml:space="preserve">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7075B">
              <w:rPr>
                <w:rFonts w:ascii="Times New Roman" w:hAnsi="Times New Roman" w:cs="Times New Roman"/>
                <w:color w:val="000000"/>
                <w:sz w:val="24"/>
                <w:szCs w:val="24"/>
              </w:rPr>
              <w:t>Кабінету Міністрів України від 12 жовтня 2022 р. № 1178, Замовник та Учасник керуються положеннями вказаних особливостей</w:t>
            </w:r>
            <w:r>
              <w:rPr>
                <w:rFonts w:ascii="Times New Roman" w:hAnsi="Times New Roman" w:cs="Times New Roman"/>
                <w:color w:val="000000"/>
                <w:sz w:val="24"/>
                <w:szCs w:val="24"/>
                <w:lang w:val="uk-UA"/>
              </w:rPr>
              <w:t>.</w:t>
            </w:r>
          </w:p>
        </w:tc>
      </w:tr>
      <w:tr w:rsidR="008D5F11" w:rsidRPr="00153706" w14:paraId="162BF781" w14:textId="77777777" w:rsidTr="00B650DD">
        <w:trPr>
          <w:trHeight w:val="1119"/>
          <w:jc w:val="center"/>
        </w:trPr>
        <w:tc>
          <w:tcPr>
            <w:tcW w:w="516" w:type="dxa"/>
          </w:tcPr>
          <w:p w14:paraId="0BD5CB11" w14:textId="042C591A" w:rsidR="008D5F11" w:rsidRPr="00043F7F" w:rsidRDefault="00083AAD"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3136" w:type="dxa"/>
          </w:tcPr>
          <w:p w14:paraId="23DC0AA4" w14:textId="357E4B79"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00" w:type="dxa"/>
            <w:vAlign w:val="center"/>
          </w:tcPr>
          <w:p w14:paraId="438E3CAA" w14:textId="77777777" w:rsidR="00CE51B8" w:rsidRPr="004A6AA3" w:rsidRDefault="00CE51B8" w:rsidP="00CE51B8">
            <w:pPr>
              <w:widowControl w:val="0"/>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b/>
                <w:i/>
                <w:sz w:val="24"/>
                <w:szCs w:val="24"/>
              </w:rPr>
              <w:t>Замовник відхиляє тендерну пропозицію</w:t>
            </w:r>
            <w:r w:rsidRPr="004A6AA3">
              <w:rPr>
                <w:rFonts w:ascii="Times New Roman" w:eastAsia="Times New Roman" w:hAnsi="Times New Roman" w:cs="Times New Roman"/>
                <w:sz w:val="24"/>
                <w:szCs w:val="24"/>
              </w:rPr>
              <w:t xml:space="preserve"> із зазначенням аргументації в електронній системі закупівель </w:t>
            </w:r>
            <w:proofErr w:type="gramStart"/>
            <w:r w:rsidRPr="004A6AA3">
              <w:rPr>
                <w:rFonts w:ascii="Times New Roman" w:eastAsia="Times New Roman" w:hAnsi="Times New Roman" w:cs="Times New Roman"/>
                <w:sz w:val="24"/>
                <w:szCs w:val="24"/>
              </w:rPr>
              <w:t>у</w:t>
            </w:r>
            <w:proofErr w:type="gramEnd"/>
            <w:r w:rsidRPr="004A6AA3">
              <w:rPr>
                <w:rFonts w:ascii="Times New Roman" w:eastAsia="Times New Roman" w:hAnsi="Times New Roman" w:cs="Times New Roman"/>
                <w:sz w:val="24"/>
                <w:szCs w:val="24"/>
              </w:rPr>
              <w:t xml:space="preserve"> разі, коли:</w:t>
            </w:r>
          </w:p>
          <w:p w14:paraId="411BF675" w14:textId="7837BEAF" w:rsidR="00290D02" w:rsidRPr="00290D02" w:rsidRDefault="00CE51B8" w:rsidP="00290D02">
            <w:pPr>
              <w:pStyle w:val="a4"/>
              <w:widowControl w:val="0"/>
              <w:numPr>
                <w:ilvl w:val="0"/>
                <w:numId w:val="32"/>
              </w:numPr>
              <w:spacing w:line="228" w:lineRule="auto"/>
              <w:jc w:val="both"/>
              <w:rPr>
                <w:rFonts w:ascii="Times New Roman" w:eastAsia="Times New Roman" w:hAnsi="Times New Roman" w:cs="Times New Roman"/>
                <w:b/>
                <w:i/>
                <w:sz w:val="24"/>
                <w:szCs w:val="24"/>
                <w:lang w:val="uk-UA"/>
              </w:rPr>
            </w:pPr>
            <w:r w:rsidRPr="00290D02">
              <w:rPr>
                <w:rFonts w:ascii="Times New Roman" w:eastAsia="Times New Roman" w:hAnsi="Times New Roman" w:cs="Times New Roman"/>
                <w:b/>
                <w:i/>
                <w:sz w:val="24"/>
                <w:szCs w:val="24"/>
              </w:rPr>
              <w:t>учасник процедури закупі</w:t>
            </w:r>
            <w:proofErr w:type="gramStart"/>
            <w:r w:rsidRPr="00290D02">
              <w:rPr>
                <w:rFonts w:ascii="Times New Roman" w:eastAsia="Times New Roman" w:hAnsi="Times New Roman" w:cs="Times New Roman"/>
                <w:b/>
                <w:i/>
                <w:sz w:val="24"/>
                <w:szCs w:val="24"/>
              </w:rPr>
              <w:t>вл</w:t>
            </w:r>
            <w:proofErr w:type="gramEnd"/>
            <w:r w:rsidRPr="00290D02">
              <w:rPr>
                <w:rFonts w:ascii="Times New Roman" w:eastAsia="Times New Roman" w:hAnsi="Times New Roman" w:cs="Times New Roman"/>
                <w:b/>
                <w:i/>
                <w:sz w:val="24"/>
                <w:szCs w:val="24"/>
              </w:rPr>
              <w:t>і:</w:t>
            </w:r>
          </w:p>
          <w:p w14:paraId="4D03315B" w14:textId="5BFFF678" w:rsidR="00290D02" w:rsidRPr="00290D02" w:rsidRDefault="00290D02" w:rsidP="00CE51B8">
            <w:pPr>
              <w:widowControl w:val="0"/>
              <w:spacing w:line="228" w:lineRule="auto"/>
              <w:jc w:val="both"/>
              <w:rPr>
                <w:rFonts w:ascii="Times New Roman" w:eastAsia="Times New Roman" w:hAnsi="Times New Roman" w:cs="Times New Roman"/>
                <w:sz w:val="24"/>
                <w:szCs w:val="24"/>
                <w:lang w:val="uk-UA"/>
              </w:rPr>
            </w:pPr>
            <w:r w:rsidRPr="00F241F8">
              <w:rPr>
                <w:rFonts w:ascii="Times New Roman" w:eastAsia="Times New Roman" w:hAnsi="Times New Roman" w:cs="Times New Roman"/>
                <w:sz w:val="24"/>
                <w:szCs w:val="24"/>
              </w:rPr>
              <w:t xml:space="preserve">— </w:t>
            </w:r>
            <w:proofErr w:type="gramStart"/>
            <w:r w:rsidRPr="00F241F8">
              <w:rPr>
                <w:rFonts w:ascii="Times New Roman" w:eastAsia="Times New Roman" w:hAnsi="Times New Roman" w:cs="Times New Roman"/>
                <w:sz w:val="24"/>
                <w:szCs w:val="24"/>
                <w:lang w:val="uk-UA"/>
              </w:rPr>
              <w:t>п</w:t>
            </w:r>
            <w:proofErr w:type="gramEnd"/>
            <w:r w:rsidRPr="00F241F8">
              <w:rPr>
                <w:rFonts w:ascii="Times New Roman" w:eastAsia="Times New Roman" w:hAnsi="Times New Roman" w:cs="Times New Roman"/>
                <w:sz w:val="24"/>
                <w:szCs w:val="24"/>
                <w:lang w:val="uk-UA"/>
              </w:rPr>
              <w:t>ідпадає під підстави, встановлені пунктом 47 цих Особливостей</w:t>
            </w:r>
            <w:r w:rsidRPr="00F241F8">
              <w:rPr>
                <w:rFonts w:ascii="Times New Roman" w:eastAsia="Times New Roman" w:hAnsi="Times New Roman" w:cs="Times New Roman"/>
                <w:sz w:val="24"/>
                <w:szCs w:val="24"/>
              </w:rPr>
              <w:t>;</w:t>
            </w:r>
          </w:p>
          <w:p w14:paraId="7B212DD1" w14:textId="26E9AD9C" w:rsidR="00CE51B8" w:rsidRPr="004A6AA3" w:rsidRDefault="00CE51B8" w:rsidP="00CE51B8">
            <w:pPr>
              <w:widowControl w:val="0"/>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4A6AA3">
              <w:rPr>
                <w:rFonts w:ascii="Times New Roman" w:eastAsia="Times New Roman" w:hAnsi="Times New Roman" w:cs="Times New Roman"/>
                <w:sz w:val="24"/>
                <w:szCs w:val="24"/>
              </w:rPr>
              <w:t>в</w:t>
            </w:r>
            <w:proofErr w:type="gramEnd"/>
            <w:r w:rsidRPr="004A6AA3">
              <w:rPr>
                <w:rFonts w:ascii="Times New Roman" w:eastAsia="Times New Roman" w:hAnsi="Times New Roman" w:cs="Times New Roman"/>
                <w:sz w:val="24"/>
                <w:szCs w:val="24"/>
              </w:rPr>
              <w:t xml:space="preserve">ідкритих торгів, яку замовником виявлено згідно з абзацом </w:t>
            </w:r>
            <w:r w:rsidR="00F241F8" w:rsidRPr="00F241F8">
              <w:rPr>
                <w:rFonts w:ascii="Times New Roman" w:eastAsia="Times New Roman" w:hAnsi="Times New Roman" w:cs="Times New Roman"/>
                <w:sz w:val="24"/>
                <w:szCs w:val="24"/>
                <w:lang w:val="uk-UA"/>
              </w:rPr>
              <w:t>першим</w:t>
            </w:r>
            <w:r w:rsidRPr="004A6AA3">
              <w:rPr>
                <w:rFonts w:ascii="Times New Roman" w:eastAsia="Times New Roman" w:hAnsi="Times New Roman" w:cs="Times New Roman"/>
                <w:sz w:val="24"/>
                <w:szCs w:val="24"/>
              </w:rPr>
              <w:t xml:space="preserve"> пункту </w:t>
            </w:r>
            <w:r w:rsidR="00F241F8" w:rsidRPr="00F241F8">
              <w:rPr>
                <w:rFonts w:ascii="Times New Roman" w:eastAsia="Times New Roman" w:hAnsi="Times New Roman" w:cs="Times New Roman"/>
                <w:sz w:val="24"/>
                <w:szCs w:val="24"/>
                <w:lang w:val="uk-UA"/>
              </w:rPr>
              <w:t>42</w:t>
            </w:r>
            <w:r w:rsidR="00290D02" w:rsidRPr="00F241F8">
              <w:rPr>
                <w:rFonts w:ascii="Times New Roman" w:eastAsia="Times New Roman" w:hAnsi="Times New Roman" w:cs="Times New Roman"/>
                <w:sz w:val="24"/>
                <w:szCs w:val="24"/>
                <w:lang w:val="uk-UA"/>
              </w:rPr>
              <w:t xml:space="preserve"> цих</w:t>
            </w:r>
            <w:r w:rsidRPr="004A6AA3">
              <w:rPr>
                <w:rFonts w:ascii="Times New Roman" w:eastAsia="Times New Roman" w:hAnsi="Times New Roman" w:cs="Times New Roman"/>
                <w:sz w:val="24"/>
                <w:szCs w:val="24"/>
              </w:rPr>
              <w:t xml:space="preserve"> Особливостей;</w:t>
            </w:r>
          </w:p>
          <w:p w14:paraId="42E7ABBA" w14:textId="5920B2B2" w:rsidR="00CE51B8" w:rsidRPr="004A6AA3" w:rsidRDefault="00CE51B8" w:rsidP="00CE51B8">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не надав забезпечення тендерної пропозиції, якщо таке </w:t>
            </w:r>
            <w:r w:rsidRPr="004A6AA3">
              <w:rPr>
                <w:rFonts w:ascii="Times New Roman" w:eastAsia="Times New Roman" w:hAnsi="Times New Roman" w:cs="Times New Roman"/>
                <w:sz w:val="24"/>
                <w:szCs w:val="24"/>
              </w:rPr>
              <w:lastRenderedPageBreak/>
              <w:t>заб</w:t>
            </w:r>
            <w:r w:rsidR="003C54B7">
              <w:rPr>
                <w:rFonts w:ascii="Times New Roman" w:eastAsia="Times New Roman" w:hAnsi="Times New Roman" w:cs="Times New Roman"/>
                <w:sz w:val="24"/>
                <w:szCs w:val="24"/>
              </w:rPr>
              <w:t>езпечення вимагалося замовником</w:t>
            </w:r>
            <w:r w:rsidRPr="004A6AA3">
              <w:rPr>
                <w:rFonts w:ascii="Times New Roman" w:eastAsia="Times New Roman" w:hAnsi="Times New Roman" w:cs="Times New Roman"/>
                <w:sz w:val="24"/>
                <w:szCs w:val="24"/>
              </w:rPr>
              <w:t>;</w:t>
            </w:r>
          </w:p>
          <w:p w14:paraId="4CB3E1B3" w14:textId="77777777" w:rsidR="00CE51B8" w:rsidRPr="004A6AA3" w:rsidRDefault="00CE51B8" w:rsidP="00CE51B8">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не виправив виявлені замовником </w:t>
            </w:r>
            <w:proofErr w:type="gramStart"/>
            <w:r w:rsidRPr="004A6AA3">
              <w:rPr>
                <w:rFonts w:ascii="Times New Roman" w:eastAsia="Times New Roman" w:hAnsi="Times New Roman" w:cs="Times New Roman"/>
                <w:sz w:val="24"/>
                <w:szCs w:val="24"/>
              </w:rPr>
              <w:t>п</w:t>
            </w:r>
            <w:proofErr w:type="gramEnd"/>
            <w:r w:rsidRPr="004A6AA3">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E675C8" w14:textId="1255DAB1" w:rsidR="00CE51B8" w:rsidRPr="004A6AA3" w:rsidRDefault="00CE51B8" w:rsidP="00CE51B8">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00F241F8" w:rsidRPr="00F241F8">
              <w:rPr>
                <w:rFonts w:ascii="Times New Roman" w:eastAsia="Times New Roman" w:hAnsi="Times New Roman" w:cs="Times New Roman"/>
                <w:sz w:val="24"/>
                <w:szCs w:val="24"/>
                <w:lang w:val="uk-UA"/>
              </w:rPr>
              <w:t>першим</w:t>
            </w:r>
            <w:proofErr w:type="gramEnd"/>
            <w:r w:rsidR="00F241F8" w:rsidRPr="00F241F8">
              <w:rPr>
                <w:rFonts w:ascii="Times New Roman" w:eastAsia="Times New Roman" w:hAnsi="Times New Roman" w:cs="Times New Roman"/>
                <w:sz w:val="24"/>
                <w:szCs w:val="24"/>
                <w:lang w:val="uk-UA"/>
              </w:rPr>
              <w:t xml:space="preserve"> </w:t>
            </w:r>
            <w:r w:rsidR="00290D02" w:rsidRPr="00F241F8">
              <w:rPr>
                <w:rFonts w:ascii="Times New Roman" w:eastAsia="Times New Roman" w:hAnsi="Times New Roman" w:cs="Times New Roman"/>
                <w:sz w:val="24"/>
                <w:szCs w:val="24"/>
                <w:lang w:val="uk-UA"/>
              </w:rPr>
              <w:t>частини чотирнадцятої сиаииі 29 Закону/абзацом дев</w:t>
            </w:r>
            <w:r w:rsidR="00290D02" w:rsidRPr="00F241F8">
              <w:rPr>
                <w:rFonts w:ascii="Times New Roman" w:eastAsia="Times New Roman" w:hAnsi="Times New Roman" w:cs="Times New Roman"/>
                <w:sz w:val="24"/>
                <w:szCs w:val="24"/>
              </w:rPr>
              <w:t>’</w:t>
            </w:r>
            <w:r w:rsidR="00290D02" w:rsidRPr="00F241F8">
              <w:rPr>
                <w:rFonts w:ascii="Times New Roman" w:eastAsia="Times New Roman" w:hAnsi="Times New Roman" w:cs="Times New Roman"/>
                <w:sz w:val="24"/>
                <w:szCs w:val="24"/>
                <w:lang w:val="uk-UA"/>
              </w:rPr>
              <w:t>ятим</w:t>
            </w:r>
            <w:r w:rsidRPr="00F241F8">
              <w:rPr>
                <w:rFonts w:ascii="Times New Roman" w:eastAsia="Times New Roman" w:hAnsi="Times New Roman" w:cs="Times New Roman"/>
                <w:sz w:val="24"/>
                <w:szCs w:val="24"/>
              </w:rPr>
              <w:t xml:space="preserve"> пункту </w:t>
            </w:r>
            <w:r w:rsidR="00F241F8" w:rsidRPr="00F241F8">
              <w:rPr>
                <w:rFonts w:ascii="Times New Roman" w:eastAsia="Times New Roman" w:hAnsi="Times New Roman" w:cs="Times New Roman"/>
                <w:sz w:val="24"/>
                <w:szCs w:val="24"/>
              </w:rPr>
              <w:t>37</w:t>
            </w:r>
            <w:r w:rsidR="00F241F8" w:rsidRPr="00F241F8">
              <w:rPr>
                <w:rFonts w:ascii="Times New Roman" w:eastAsia="Times New Roman" w:hAnsi="Times New Roman" w:cs="Times New Roman"/>
                <w:sz w:val="24"/>
                <w:szCs w:val="24"/>
                <w:lang w:val="uk-UA"/>
              </w:rPr>
              <w:t xml:space="preserve"> </w:t>
            </w:r>
            <w:r w:rsidR="00290D02" w:rsidRPr="00F241F8">
              <w:rPr>
                <w:rFonts w:ascii="Times New Roman" w:eastAsia="Times New Roman" w:hAnsi="Times New Roman" w:cs="Times New Roman"/>
                <w:sz w:val="24"/>
                <w:szCs w:val="24"/>
                <w:lang w:val="uk-UA"/>
              </w:rPr>
              <w:t>цих</w:t>
            </w:r>
            <w:r w:rsidRPr="00F241F8">
              <w:rPr>
                <w:rFonts w:ascii="Times New Roman" w:eastAsia="Times New Roman" w:hAnsi="Times New Roman" w:cs="Times New Roman"/>
                <w:sz w:val="24"/>
                <w:szCs w:val="24"/>
              </w:rPr>
              <w:t xml:space="preserve"> Особливостей;</w:t>
            </w:r>
          </w:p>
          <w:p w14:paraId="434146C2" w14:textId="32F6B7A6" w:rsidR="00CE51B8" w:rsidRPr="004A6AA3" w:rsidRDefault="00CE51B8" w:rsidP="00CE51B8">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Pr="00F241F8">
              <w:rPr>
                <w:rFonts w:ascii="Times New Roman" w:eastAsia="Times New Roman" w:hAnsi="Times New Roman" w:cs="Times New Roman"/>
                <w:sz w:val="24"/>
                <w:szCs w:val="24"/>
              </w:rPr>
              <w:t xml:space="preserve">абзацу </w:t>
            </w:r>
            <w:proofErr w:type="gramStart"/>
            <w:r w:rsidRPr="00F241F8">
              <w:rPr>
                <w:rFonts w:ascii="Times New Roman" w:eastAsia="Times New Roman" w:hAnsi="Times New Roman" w:cs="Times New Roman"/>
                <w:sz w:val="24"/>
                <w:szCs w:val="24"/>
              </w:rPr>
              <w:t>другого</w:t>
            </w:r>
            <w:proofErr w:type="gramEnd"/>
            <w:r w:rsidR="00F241F8">
              <w:rPr>
                <w:rFonts w:ascii="Times New Roman" w:eastAsia="Times New Roman" w:hAnsi="Times New Roman" w:cs="Times New Roman"/>
                <w:sz w:val="24"/>
                <w:szCs w:val="24"/>
              </w:rPr>
              <w:t xml:space="preserve"> пункту </w:t>
            </w:r>
            <w:r w:rsidR="00F241F8" w:rsidRPr="00F241F8">
              <w:rPr>
                <w:rFonts w:ascii="Times New Roman" w:eastAsia="Times New Roman" w:hAnsi="Times New Roman" w:cs="Times New Roman"/>
                <w:sz w:val="24"/>
                <w:szCs w:val="24"/>
                <w:lang w:val="uk-UA"/>
              </w:rPr>
              <w:t xml:space="preserve">40 </w:t>
            </w:r>
            <w:r w:rsidR="00290D02" w:rsidRPr="00F241F8">
              <w:rPr>
                <w:rFonts w:ascii="Times New Roman" w:eastAsia="Times New Roman" w:hAnsi="Times New Roman" w:cs="Times New Roman"/>
                <w:sz w:val="24"/>
                <w:szCs w:val="24"/>
                <w:lang w:val="uk-UA"/>
              </w:rPr>
              <w:t>цих</w:t>
            </w:r>
            <w:r w:rsidRPr="004A6AA3">
              <w:rPr>
                <w:rFonts w:ascii="Times New Roman" w:eastAsia="Times New Roman" w:hAnsi="Times New Roman" w:cs="Times New Roman"/>
                <w:sz w:val="24"/>
                <w:szCs w:val="24"/>
              </w:rPr>
              <w:t xml:space="preserve"> Особливостей;</w:t>
            </w:r>
          </w:p>
          <w:p w14:paraId="3A4456CB" w14:textId="71E934B4" w:rsidR="00CE51B8" w:rsidRPr="00CE51B8" w:rsidRDefault="00CE51B8" w:rsidP="00CE51B8">
            <w:pPr>
              <w:widowControl w:val="0"/>
              <w:jc w:val="both"/>
              <w:rPr>
                <w:rFonts w:ascii="Times New Roman" w:eastAsia="Times New Roman" w:hAnsi="Times New Roman" w:cs="Times New Roman"/>
                <w:b/>
                <w:sz w:val="24"/>
                <w:szCs w:val="24"/>
              </w:rPr>
            </w:pPr>
            <w:r w:rsidRPr="004A6AA3">
              <w:rPr>
                <w:rFonts w:ascii="Times New Roman" w:eastAsia="Times New Roman" w:hAnsi="Times New Roman" w:cs="Times New Roman"/>
                <w:sz w:val="24"/>
                <w:szCs w:val="24"/>
              </w:rPr>
              <w:t xml:space="preserve">— </w:t>
            </w:r>
            <w:r w:rsidRPr="00CE51B8">
              <w:rPr>
                <w:rFonts w:ascii="Times New Roman" w:eastAsia="Times New Roman" w:hAnsi="Times New Roman" w:cs="Times New Roman"/>
                <w:b/>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E51B8">
              <w:rPr>
                <w:rFonts w:ascii="Times New Roman" w:eastAsia="Times New Roman" w:hAnsi="Times New Roman" w:cs="Times New Roman"/>
                <w:b/>
                <w:sz w:val="24"/>
                <w:szCs w:val="24"/>
              </w:rPr>
              <w:t xml:space="preserve"> Р</w:t>
            </w:r>
            <w:proofErr w:type="gramEnd"/>
            <w:r w:rsidRPr="00CE51B8">
              <w:rPr>
                <w:rFonts w:ascii="Times New Roman" w:eastAsia="Times New Roman" w:hAnsi="Times New Roman" w:cs="Times New Roman"/>
                <w:b/>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CE51B8">
              <w:rPr>
                <w:rFonts w:ascii="Times New Roman" w:eastAsia="Times New Roman" w:hAnsi="Times New Roman" w:cs="Times New Roman"/>
                <w:b/>
                <w:sz w:val="24"/>
                <w:szCs w:val="24"/>
              </w:rPr>
              <w:t>кр</w:t>
            </w:r>
            <w:proofErr w:type="gramEnd"/>
            <w:r w:rsidRPr="00CE51B8">
              <w:rPr>
                <w:rFonts w:ascii="Times New Roman" w:eastAsia="Times New Roman" w:hAnsi="Times New Roman" w:cs="Times New Roman"/>
                <w:b/>
                <w:sz w:val="24"/>
                <w:szCs w:val="24"/>
              </w:rPr>
              <w:t xml:space="preserve">ім того, що проживає на території України на законних </w:t>
            </w:r>
            <w:proofErr w:type="gramStart"/>
            <w:r w:rsidRPr="00CE51B8">
              <w:rPr>
                <w:rFonts w:ascii="Times New Roman" w:eastAsia="Times New Roman" w:hAnsi="Times New Roman" w:cs="Times New Roman"/>
                <w:b/>
                <w:sz w:val="24"/>
                <w:szCs w:val="24"/>
              </w:rPr>
              <w:t>п</w:t>
            </w:r>
            <w:proofErr w:type="gramEnd"/>
            <w:r w:rsidRPr="00CE51B8">
              <w:rPr>
                <w:rFonts w:ascii="Times New Roman" w:eastAsia="Times New Roman" w:hAnsi="Times New Roman" w:cs="Times New Roman"/>
                <w:b/>
                <w:sz w:val="24"/>
                <w:szCs w:val="24"/>
              </w:rPr>
              <w:t>ідставах), або юридичною особою, створеною та зареєстрованою відповідно до законодавства Російської Федерації/Республіки Білорусь</w:t>
            </w:r>
            <w:r w:rsidR="00290D02">
              <w:rPr>
                <w:rFonts w:ascii="Times New Roman" w:eastAsia="Times New Roman" w:hAnsi="Times New Roman" w:cs="Times New Roman"/>
                <w:b/>
                <w:sz w:val="24"/>
                <w:szCs w:val="24"/>
                <w:lang w:val="uk-UA"/>
              </w:rPr>
              <w:t xml:space="preserve">, </w:t>
            </w:r>
            <w:r w:rsidR="00290D02" w:rsidRPr="00F241F8">
              <w:rPr>
                <w:rFonts w:ascii="Times New Roman" w:eastAsia="Times New Roman" w:hAnsi="Times New Roman" w:cs="Times New Roman"/>
                <w:b/>
                <w:sz w:val="24"/>
                <w:szCs w:val="24"/>
                <w:lang w:val="uk-UA"/>
              </w:rPr>
              <w:t>крім випадків коли активи в установленому законодавством порядку передані в управлівння Національному агенству з питань виявлення</w:t>
            </w:r>
            <w:r w:rsidR="002F519A" w:rsidRPr="00F241F8">
              <w:rPr>
                <w:rFonts w:ascii="Times New Roman" w:eastAsia="Times New Roman" w:hAnsi="Times New Roman" w:cs="Times New Roman"/>
                <w:b/>
                <w:sz w:val="24"/>
                <w:szCs w:val="24"/>
                <w:lang w:val="uk-UA"/>
              </w:rPr>
              <w:t>, розшуку та управлівння активами, одержаними від корупційних та інших злочинів</w:t>
            </w:r>
            <w:r w:rsidRPr="00F241F8">
              <w:rPr>
                <w:rFonts w:ascii="Times New Roman" w:eastAsia="Times New Roman" w:hAnsi="Times New Roman" w:cs="Times New Roman"/>
                <w:b/>
                <w:sz w:val="24"/>
                <w:szCs w:val="24"/>
              </w:rPr>
              <w:t>;</w:t>
            </w:r>
            <w:r w:rsidRPr="00CE51B8">
              <w:rPr>
                <w:rFonts w:ascii="Times New Roman" w:eastAsia="Times New Roman" w:hAnsi="Times New Roman" w:cs="Times New Roman"/>
                <w:b/>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E51B8">
              <w:rPr>
                <w:rFonts w:ascii="Times New Roman" w:eastAsia="Times New Roman" w:hAnsi="Times New Roman" w:cs="Times New Roman"/>
                <w:b/>
                <w:sz w:val="24"/>
                <w:szCs w:val="24"/>
              </w:rPr>
              <w:t>стр</w:t>
            </w:r>
            <w:proofErr w:type="gramEnd"/>
            <w:r w:rsidRPr="00CE51B8">
              <w:rPr>
                <w:rFonts w:ascii="Times New Roman" w:eastAsia="Times New Roman" w:hAnsi="Times New Roman" w:cs="Times New Roman"/>
                <w:b/>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E51B8">
              <w:rPr>
                <w:rFonts w:ascii="Times New Roman" w:eastAsia="Times New Roman" w:hAnsi="Times New Roman" w:cs="Times New Roman"/>
                <w:b/>
                <w:sz w:val="24"/>
                <w:szCs w:val="24"/>
              </w:rPr>
              <w:t>вл</w:t>
            </w:r>
            <w:proofErr w:type="gramEnd"/>
            <w:r w:rsidRPr="00CE51B8">
              <w:rPr>
                <w:rFonts w:ascii="Times New Roman" w:eastAsia="Times New Roman" w:hAnsi="Times New Roman" w:cs="Times New Roman"/>
                <w:b/>
                <w:sz w:val="24"/>
                <w:szCs w:val="24"/>
              </w:rPr>
              <w:t>і”, на період дії правового режиму воєнного стану в Україні та протягом 90 днів з дня його припинення або скасування” (Офіційний вісник Ук</w:t>
            </w:r>
            <w:r w:rsidR="003C54B7">
              <w:rPr>
                <w:rFonts w:ascii="Times New Roman" w:eastAsia="Times New Roman" w:hAnsi="Times New Roman" w:cs="Times New Roman"/>
                <w:b/>
                <w:sz w:val="24"/>
                <w:szCs w:val="24"/>
              </w:rPr>
              <w:t>раїни, 2022 р., № 84, ст. 5176)</w:t>
            </w:r>
            <w:r w:rsidRPr="00CE51B8">
              <w:rPr>
                <w:rFonts w:ascii="Times New Roman" w:eastAsia="Times New Roman" w:hAnsi="Times New Roman" w:cs="Times New Roman"/>
                <w:b/>
                <w:sz w:val="24"/>
                <w:szCs w:val="24"/>
              </w:rPr>
              <w:t>;</w:t>
            </w:r>
          </w:p>
          <w:p w14:paraId="6AC28D2C"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6AA3">
              <w:rPr>
                <w:rFonts w:ascii="Times New Roman" w:eastAsia="Times New Roman" w:hAnsi="Times New Roman" w:cs="Times New Roman"/>
                <w:b/>
                <w:i/>
                <w:sz w:val="24"/>
                <w:szCs w:val="24"/>
              </w:rPr>
              <w:t>2) тендерна пропозиція:</w:t>
            </w:r>
          </w:p>
          <w:p w14:paraId="44AED29C" w14:textId="7778F9DD"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не відповідає умовам </w:t>
            </w:r>
            <w:proofErr w:type="gramStart"/>
            <w:r w:rsidRPr="004A6AA3">
              <w:rPr>
                <w:rFonts w:ascii="Times New Roman" w:eastAsia="Times New Roman" w:hAnsi="Times New Roman" w:cs="Times New Roman"/>
                <w:sz w:val="24"/>
                <w:szCs w:val="24"/>
              </w:rPr>
              <w:t>техн</w:t>
            </w:r>
            <w:proofErr w:type="gramEnd"/>
            <w:r w:rsidRPr="004A6AA3">
              <w:rPr>
                <w:rFonts w:ascii="Times New Roman" w:eastAsia="Times New Roman" w:hAnsi="Times New Roman" w:cs="Times New Roman"/>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3C54B7">
              <w:rPr>
                <w:rFonts w:ascii="Times New Roman" w:eastAsia="Times New Roman" w:hAnsi="Times New Roman" w:cs="Times New Roman"/>
                <w:sz w:val="24"/>
                <w:szCs w:val="24"/>
              </w:rPr>
              <w:t xml:space="preserve">о до пункту </w:t>
            </w:r>
            <w:r w:rsidR="00F241F8" w:rsidRPr="00F241F8">
              <w:rPr>
                <w:rFonts w:ascii="Times New Roman" w:eastAsia="Times New Roman" w:hAnsi="Times New Roman" w:cs="Times New Roman"/>
                <w:sz w:val="24"/>
                <w:szCs w:val="24"/>
                <w:lang w:val="uk-UA"/>
              </w:rPr>
              <w:t>43</w:t>
            </w:r>
            <w:r w:rsidR="003C54B7">
              <w:rPr>
                <w:rFonts w:ascii="Times New Roman" w:eastAsia="Times New Roman" w:hAnsi="Times New Roman" w:cs="Times New Roman"/>
                <w:sz w:val="24"/>
                <w:szCs w:val="24"/>
              </w:rPr>
              <w:t xml:space="preserve"> цих особливостей</w:t>
            </w:r>
            <w:r w:rsidRPr="004A6AA3">
              <w:rPr>
                <w:rFonts w:ascii="Times New Roman" w:eastAsia="Times New Roman" w:hAnsi="Times New Roman" w:cs="Times New Roman"/>
                <w:sz w:val="24"/>
                <w:szCs w:val="24"/>
              </w:rPr>
              <w:t>;</w:t>
            </w:r>
          </w:p>
          <w:p w14:paraId="01D28DA8"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є </w:t>
            </w:r>
            <w:proofErr w:type="gramStart"/>
            <w:r w:rsidRPr="004A6AA3">
              <w:rPr>
                <w:rFonts w:ascii="Times New Roman" w:eastAsia="Times New Roman" w:hAnsi="Times New Roman" w:cs="Times New Roman"/>
                <w:sz w:val="24"/>
                <w:szCs w:val="24"/>
              </w:rPr>
              <w:t>такою</w:t>
            </w:r>
            <w:proofErr w:type="gramEnd"/>
            <w:r w:rsidRPr="004A6AA3">
              <w:rPr>
                <w:rFonts w:ascii="Times New Roman" w:eastAsia="Times New Roman" w:hAnsi="Times New Roman" w:cs="Times New Roman"/>
                <w:sz w:val="24"/>
                <w:szCs w:val="24"/>
              </w:rPr>
              <w:t>, строк дії якої закінчився;</w:t>
            </w:r>
          </w:p>
          <w:p w14:paraId="0591177D"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є такою, ціна якої перевищує очікувану вартість предмета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w:t>
            </w:r>
            <w:r w:rsidRPr="004A6AA3">
              <w:rPr>
                <w:rFonts w:ascii="Times New Roman" w:eastAsia="Times New Roman" w:hAnsi="Times New Roman" w:cs="Times New Roman"/>
                <w:sz w:val="24"/>
                <w:szCs w:val="24"/>
              </w:rPr>
              <w:lastRenderedPageBreak/>
              <w:t xml:space="preserve">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A6AA3">
              <w:rPr>
                <w:rFonts w:ascii="Times New Roman" w:eastAsia="Times New Roman" w:hAnsi="Times New Roman" w:cs="Times New Roman"/>
                <w:sz w:val="24"/>
                <w:szCs w:val="24"/>
              </w:rPr>
              <w:t>ніж</w:t>
            </w:r>
            <w:proofErr w:type="gramEnd"/>
            <w:r w:rsidRPr="004A6AA3">
              <w:rPr>
                <w:rFonts w:ascii="Times New Roman" w:eastAsia="Times New Roman" w:hAnsi="Times New Roman" w:cs="Times New Roman"/>
                <w:sz w:val="24"/>
                <w:szCs w:val="24"/>
              </w:rPr>
              <w:t xml:space="preserve"> зазначений замовником в тендерній документації;</w:t>
            </w:r>
          </w:p>
          <w:p w14:paraId="2A3EC565"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w:t>
            </w:r>
            <w:proofErr w:type="gramStart"/>
            <w:r w:rsidRPr="004A6AA3">
              <w:rPr>
                <w:rFonts w:ascii="Times New Roman" w:eastAsia="Times New Roman" w:hAnsi="Times New Roman" w:cs="Times New Roman"/>
                <w:sz w:val="24"/>
                <w:szCs w:val="24"/>
              </w:rPr>
              <w:t>до</w:t>
            </w:r>
            <w:proofErr w:type="gramEnd"/>
            <w:r w:rsidRPr="004A6AA3">
              <w:rPr>
                <w:rFonts w:ascii="Times New Roman" w:eastAsia="Times New Roman" w:hAnsi="Times New Roman" w:cs="Times New Roman"/>
                <w:sz w:val="24"/>
                <w:szCs w:val="24"/>
              </w:rPr>
              <w:t xml:space="preserve"> абзацу першого частини третьої статті 22 Закону;</w:t>
            </w:r>
          </w:p>
          <w:p w14:paraId="452779E4" w14:textId="17F2A595" w:rsidR="00CE51B8" w:rsidRPr="009B76B3" w:rsidRDefault="009B76B3" w:rsidP="009B76B3">
            <w:pPr>
              <w:pStyle w:val="a4"/>
              <w:widowControl w:val="0"/>
              <w:numPr>
                <w:ilvl w:val="0"/>
                <w:numId w:val="33"/>
              </w:numPr>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rPr>
            </w:pPr>
            <w:bookmarkStart w:id="13" w:name="_GoBack"/>
            <w:bookmarkEnd w:id="13"/>
            <w:r w:rsidRPr="009B76B3">
              <w:rPr>
                <w:rFonts w:ascii="Times New Roman" w:eastAsia="Times New Roman" w:hAnsi="Times New Roman" w:cs="Times New Roman"/>
                <w:b/>
                <w:i/>
                <w:sz w:val="24"/>
                <w:szCs w:val="24"/>
                <w:lang w:val="uk-UA"/>
              </w:rPr>
              <w:t>п</w:t>
            </w:r>
            <w:r w:rsidR="00CE51B8" w:rsidRPr="009B76B3">
              <w:rPr>
                <w:rFonts w:ascii="Times New Roman" w:eastAsia="Times New Roman" w:hAnsi="Times New Roman" w:cs="Times New Roman"/>
                <w:b/>
                <w:i/>
                <w:sz w:val="24"/>
                <w:szCs w:val="24"/>
              </w:rPr>
              <w:t>ереможець</w:t>
            </w:r>
            <w:r w:rsidRPr="009B76B3">
              <w:rPr>
                <w:rFonts w:ascii="Times New Roman" w:eastAsia="Times New Roman" w:hAnsi="Times New Roman" w:cs="Times New Roman"/>
                <w:b/>
                <w:i/>
                <w:sz w:val="24"/>
                <w:szCs w:val="24"/>
                <w:lang w:val="uk-UA"/>
              </w:rPr>
              <w:t xml:space="preserve"> </w:t>
            </w:r>
            <w:r w:rsidR="00CE51B8" w:rsidRPr="009B76B3">
              <w:rPr>
                <w:rFonts w:ascii="Times New Roman" w:eastAsia="Times New Roman" w:hAnsi="Times New Roman" w:cs="Times New Roman"/>
                <w:b/>
                <w:i/>
                <w:sz w:val="24"/>
                <w:szCs w:val="24"/>
              </w:rPr>
              <w:t>процедури закупівлі:</w:t>
            </w:r>
          </w:p>
          <w:p w14:paraId="167BF1FD"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відмовився від </w:t>
            </w:r>
            <w:proofErr w:type="gramStart"/>
            <w:r w:rsidRPr="004A6AA3">
              <w:rPr>
                <w:rFonts w:ascii="Times New Roman" w:eastAsia="Times New Roman" w:hAnsi="Times New Roman" w:cs="Times New Roman"/>
                <w:sz w:val="24"/>
                <w:szCs w:val="24"/>
              </w:rPr>
              <w:t>п</w:t>
            </w:r>
            <w:proofErr w:type="gramEnd"/>
            <w:r w:rsidRPr="004A6AA3">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14:paraId="2BFF4416" w14:textId="640B8F0F"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не надав у спосіб, зазначений в тендерній документації, документи, що </w:t>
            </w:r>
            <w:proofErr w:type="gramStart"/>
            <w:r w:rsidRPr="004A6AA3">
              <w:rPr>
                <w:rFonts w:ascii="Times New Roman" w:eastAsia="Times New Roman" w:hAnsi="Times New Roman" w:cs="Times New Roman"/>
                <w:sz w:val="24"/>
                <w:szCs w:val="24"/>
              </w:rPr>
              <w:t>п</w:t>
            </w:r>
            <w:proofErr w:type="gramEnd"/>
            <w:r w:rsidRPr="004A6AA3">
              <w:rPr>
                <w:rFonts w:ascii="Times New Roman" w:eastAsia="Times New Roman" w:hAnsi="Times New Roman" w:cs="Times New Roman"/>
                <w:sz w:val="24"/>
                <w:szCs w:val="24"/>
              </w:rPr>
              <w:t xml:space="preserve">ідтверджують відсутність підстав, </w:t>
            </w:r>
            <w:r w:rsidRPr="00F241F8">
              <w:rPr>
                <w:rFonts w:ascii="Times New Roman" w:eastAsia="Times New Roman" w:hAnsi="Times New Roman" w:cs="Times New Roman"/>
                <w:sz w:val="24"/>
                <w:szCs w:val="24"/>
              </w:rPr>
              <w:t>визначе</w:t>
            </w:r>
            <w:r w:rsidR="003C54B7" w:rsidRPr="00F241F8">
              <w:rPr>
                <w:rFonts w:ascii="Times New Roman" w:eastAsia="Times New Roman" w:hAnsi="Times New Roman" w:cs="Times New Roman"/>
                <w:sz w:val="24"/>
                <w:szCs w:val="24"/>
              </w:rPr>
              <w:t>них</w:t>
            </w:r>
            <w:r w:rsidR="00B85017" w:rsidRPr="00F241F8">
              <w:rPr>
                <w:rFonts w:ascii="Times New Roman" w:eastAsia="Times New Roman" w:hAnsi="Times New Roman" w:cs="Times New Roman"/>
                <w:sz w:val="24"/>
                <w:szCs w:val="24"/>
                <w:lang w:val="uk-UA"/>
              </w:rPr>
              <w:t xml:space="preserve"> у підпунктах 3,5,6 і 12 </w:t>
            </w:r>
            <w:r w:rsidR="003C54B7">
              <w:rPr>
                <w:rFonts w:ascii="Times New Roman" w:eastAsia="Times New Roman" w:hAnsi="Times New Roman" w:cs="Times New Roman"/>
                <w:sz w:val="24"/>
                <w:szCs w:val="24"/>
              </w:rPr>
              <w:t>цих Особливостей</w:t>
            </w:r>
            <w:r w:rsidRPr="004A6AA3">
              <w:rPr>
                <w:rFonts w:ascii="Times New Roman" w:eastAsia="Times New Roman" w:hAnsi="Times New Roman" w:cs="Times New Roman"/>
                <w:sz w:val="24"/>
                <w:szCs w:val="24"/>
              </w:rPr>
              <w:t>;</w:t>
            </w:r>
          </w:p>
          <w:p w14:paraId="12ACCC1B"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 не надав забезпечення виконання договору </w:t>
            </w:r>
            <w:proofErr w:type="gramStart"/>
            <w:r w:rsidRPr="004A6AA3">
              <w:rPr>
                <w:rFonts w:ascii="Times New Roman" w:eastAsia="Times New Roman" w:hAnsi="Times New Roman" w:cs="Times New Roman"/>
                <w:sz w:val="24"/>
                <w:szCs w:val="24"/>
              </w:rPr>
              <w:t>про</w:t>
            </w:r>
            <w:proofErr w:type="gramEnd"/>
            <w:r w:rsidRPr="004A6AA3">
              <w:rPr>
                <w:rFonts w:ascii="Times New Roman" w:eastAsia="Times New Roman" w:hAnsi="Times New Roman" w:cs="Times New Roman"/>
                <w:sz w:val="24"/>
                <w:szCs w:val="24"/>
              </w:rPr>
              <w:t xml:space="preserve"> закупівлю, якщо таке забезпечення вимагалося замовником;</w:t>
            </w:r>
          </w:p>
          <w:p w14:paraId="0A1EDD16" w14:textId="59ECBB51"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 xml:space="preserve">і, яку замовником виявлено згідно з абзацом </w:t>
            </w:r>
            <w:r w:rsidR="00F241F8" w:rsidRPr="00F241F8">
              <w:rPr>
                <w:rFonts w:ascii="Times New Roman" w:eastAsia="Times New Roman" w:hAnsi="Times New Roman" w:cs="Times New Roman"/>
                <w:sz w:val="24"/>
                <w:szCs w:val="24"/>
                <w:lang w:val="uk-UA"/>
              </w:rPr>
              <w:t>першим</w:t>
            </w:r>
            <w:r w:rsidRPr="004A6AA3">
              <w:rPr>
                <w:rFonts w:ascii="Times New Roman" w:eastAsia="Times New Roman" w:hAnsi="Times New Roman" w:cs="Times New Roman"/>
                <w:sz w:val="24"/>
                <w:szCs w:val="24"/>
              </w:rPr>
              <w:t xml:space="preserve"> пункту </w:t>
            </w:r>
            <w:r w:rsidR="00F241F8" w:rsidRPr="00F241F8">
              <w:rPr>
                <w:rFonts w:ascii="Times New Roman" w:eastAsia="Times New Roman" w:hAnsi="Times New Roman" w:cs="Times New Roman"/>
                <w:sz w:val="24"/>
                <w:szCs w:val="24"/>
                <w:lang w:val="uk-UA"/>
              </w:rPr>
              <w:t xml:space="preserve">42 </w:t>
            </w:r>
            <w:r w:rsidR="004D6707" w:rsidRPr="00F241F8">
              <w:rPr>
                <w:rFonts w:ascii="Times New Roman" w:eastAsia="Times New Roman" w:hAnsi="Times New Roman" w:cs="Times New Roman"/>
                <w:sz w:val="24"/>
                <w:szCs w:val="24"/>
                <w:lang w:val="uk-UA"/>
              </w:rPr>
              <w:t>цих</w:t>
            </w:r>
            <w:r w:rsidRPr="004A6AA3">
              <w:rPr>
                <w:rFonts w:ascii="Times New Roman" w:eastAsia="Times New Roman" w:hAnsi="Times New Roman" w:cs="Times New Roman"/>
                <w:sz w:val="24"/>
                <w:szCs w:val="24"/>
              </w:rPr>
              <w:t xml:space="preserve"> Особливостей.</w:t>
            </w:r>
          </w:p>
          <w:p w14:paraId="5D144E16"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14:paraId="6F048B90"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6AA3">
              <w:rPr>
                <w:rFonts w:ascii="Times New Roman" w:eastAsia="Times New Roman" w:hAnsi="Times New Roman" w:cs="Times New Roman"/>
                <w:b/>
                <w:i/>
                <w:sz w:val="24"/>
                <w:szCs w:val="24"/>
              </w:rPr>
              <w:t>Замовник може відхилити тендерну пропозицію</w:t>
            </w:r>
            <w:r w:rsidRPr="004A6AA3">
              <w:rPr>
                <w:rFonts w:ascii="Times New Roman" w:eastAsia="Times New Roman" w:hAnsi="Times New Roman" w:cs="Times New Roman"/>
                <w:sz w:val="24"/>
                <w:szCs w:val="24"/>
              </w:rPr>
              <w:t xml:space="preserve"> із зазначенням аргументації в електронній системі закупівель </w:t>
            </w:r>
            <w:proofErr w:type="gramStart"/>
            <w:r w:rsidRPr="004A6AA3">
              <w:rPr>
                <w:rFonts w:ascii="Times New Roman" w:eastAsia="Times New Roman" w:hAnsi="Times New Roman" w:cs="Times New Roman"/>
                <w:b/>
                <w:i/>
                <w:sz w:val="24"/>
                <w:szCs w:val="24"/>
              </w:rPr>
              <w:t>у</w:t>
            </w:r>
            <w:proofErr w:type="gramEnd"/>
            <w:r w:rsidRPr="004A6AA3">
              <w:rPr>
                <w:rFonts w:ascii="Times New Roman" w:eastAsia="Times New Roman" w:hAnsi="Times New Roman" w:cs="Times New Roman"/>
                <w:b/>
                <w:i/>
                <w:sz w:val="24"/>
                <w:szCs w:val="24"/>
              </w:rPr>
              <w:t xml:space="preserve"> разі, коли:</w:t>
            </w:r>
          </w:p>
          <w:p w14:paraId="1C6B10E5"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1)  учасник процедури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14:paraId="5273E527" w14:textId="77777777" w:rsidR="00CE51B8" w:rsidRPr="004A6AA3" w:rsidRDefault="00CE51B8" w:rsidP="00CE51B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2) учасник процедури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2AD957" w14:textId="77777777" w:rsidR="00CE51B8" w:rsidRPr="004A6AA3" w:rsidRDefault="00CE51B8" w:rsidP="00CE51B8">
            <w:pPr>
              <w:widowControl w:val="0"/>
              <w:jc w:val="both"/>
              <w:rPr>
                <w:rFonts w:ascii="Times New Roman" w:eastAsia="Times New Roman" w:hAnsi="Times New Roman" w:cs="Times New Roman"/>
                <w:sz w:val="24"/>
                <w:szCs w:val="24"/>
              </w:rPr>
            </w:pPr>
            <w:r w:rsidRPr="004A6AA3">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4A6AA3">
              <w:rPr>
                <w:rFonts w:ascii="Times New Roman" w:eastAsia="Times New Roman" w:hAnsi="Times New Roman" w:cs="Times New Roman"/>
                <w:sz w:val="24"/>
                <w:szCs w:val="24"/>
              </w:rPr>
              <w:t>п</w:t>
            </w:r>
            <w:proofErr w:type="gramEnd"/>
            <w:r w:rsidRPr="004A6AA3">
              <w:rPr>
                <w:rFonts w:ascii="Times New Roman" w:eastAsia="Times New Roman" w:hAnsi="Times New Roman" w:cs="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і / переможцю процедури закупівлі, тендерна пропозиція якого відхилена, через електронну систему закупівель.</w:t>
            </w:r>
          </w:p>
          <w:p w14:paraId="4B9109A6" w14:textId="029063E1" w:rsidR="0077075B" w:rsidRPr="0077075B" w:rsidRDefault="00CE51B8" w:rsidP="00CE51B8">
            <w:pPr>
              <w:widowControl w:val="0"/>
              <w:contextualSpacing/>
              <w:jc w:val="both"/>
              <w:rPr>
                <w:rFonts w:ascii="Times New Roman" w:eastAsia="Times New Roman" w:hAnsi="Times New Roman" w:cs="Times New Roman"/>
                <w:color w:val="000000"/>
                <w:sz w:val="24"/>
                <w:szCs w:val="24"/>
                <w:lang w:val="uk-UA" w:eastAsia="ru-RU"/>
              </w:rPr>
            </w:pPr>
            <w:r w:rsidRPr="004A6AA3">
              <w:rPr>
                <w:rFonts w:ascii="Times New Roman" w:eastAsia="Times New Roman" w:hAnsi="Times New Roman" w:cs="Times New Roman"/>
                <w:sz w:val="24"/>
                <w:szCs w:val="24"/>
              </w:rPr>
              <w:t>У разі коли учасник процедури закупі</w:t>
            </w:r>
            <w:proofErr w:type="gramStart"/>
            <w:r w:rsidRPr="004A6AA3">
              <w:rPr>
                <w:rFonts w:ascii="Times New Roman" w:eastAsia="Times New Roman" w:hAnsi="Times New Roman" w:cs="Times New Roman"/>
                <w:sz w:val="24"/>
                <w:szCs w:val="24"/>
              </w:rPr>
              <w:t>вл</w:t>
            </w:r>
            <w:proofErr w:type="gramEnd"/>
            <w:r w:rsidRPr="004A6AA3">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4A6AA3">
              <w:rPr>
                <w:rFonts w:ascii="Times New Roman" w:eastAsia="Times New Roman" w:hAnsi="Times New Roman" w:cs="Times New Roman"/>
                <w:sz w:val="24"/>
                <w:szCs w:val="24"/>
              </w:rPr>
              <w:lastRenderedPageBreak/>
              <w:t xml:space="preserve">йому відповідь з такою інформацією </w:t>
            </w:r>
            <w:r w:rsidRPr="004A6AA3">
              <w:rPr>
                <w:rFonts w:ascii="Times New Roman" w:eastAsia="Times New Roman" w:hAnsi="Times New Roman" w:cs="Times New Roman"/>
                <w:b/>
                <w:i/>
                <w:sz w:val="24"/>
                <w:szCs w:val="24"/>
              </w:rPr>
              <w:t xml:space="preserve">не </w:t>
            </w:r>
            <w:proofErr w:type="gramStart"/>
            <w:r w:rsidRPr="004A6AA3">
              <w:rPr>
                <w:rFonts w:ascii="Times New Roman" w:eastAsia="Times New Roman" w:hAnsi="Times New Roman" w:cs="Times New Roman"/>
                <w:b/>
                <w:i/>
                <w:sz w:val="24"/>
                <w:szCs w:val="24"/>
              </w:rPr>
              <w:t>п</w:t>
            </w:r>
            <w:proofErr w:type="gramEnd"/>
            <w:r w:rsidRPr="004A6AA3">
              <w:rPr>
                <w:rFonts w:ascii="Times New Roman" w:eastAsia="Times New Roman" w:hAnsi="Times New Roman" w:cs="Times New Roman"/>
                <w:b/>
                <w:i/>
                <w:sz w:val="24"/>
                <w:szCs w:val="24"/>
              </w:rPr>
              <w:t>ізніш як через чотири дні</w:t>
            </w:r>
            <w:r w:rsidR="000D2029">
              <w:rPr>
                <w:rFonts w:ascii="Times New Roman" w:eastAsia="Times New Roman" w:hAnsi="Times New Roman" w:cs="Times New Roman"/>
                <w:b/>
                <w:i/>
                <w:sz w:val="24"/>
                <w:szCs w:val="24"/>
                <w:lang w:val="uk-UA"/>
              </w:rPr>
              <w:t xml:space="preserve"> </w:t>
            </w:r>
            <w:r w:rsidRPr="004A6AA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0D48" w:rsidRPr="00043F7F" w14:paraId="5689A049" w14:textId="77777777" w:rsidTr="00B650DD">
        <w:trPr>
          <w:trHeight w:val="472"/>
          <w:jc w:val="center"/>
        </w:trPr>
        <w:tc>
          <w:tcPr>
            <w:tcW w:w="10552" w:type="dxa"/>
            <w:gridSpan w:val="3"/>
            <w:vAlign w:val="center"/>
          </w:tcPr>
          <w:p w14:paraId="1561731B" w14:textId="33462993" w:rsidR="00CF0D48" w:rsidRPr="005A4DFC" w:rsidRDefault="00CF0D48" w:rsidP="0030346C">
            <w:pPr>
              <w:widowControl w:val="0"/>
              <w:jc w:val="center"/>
              <w:rPr>
                <w:rFonts w:ascii="Times New Roman" w:hAnsi="Times New Roman" w:cs="Times New Roman"/>
                <w:sz w:val="24"/>
                <w:szCs w:val="24"/>
                <w:lang w:val="uk-UA"/>
              </w:rPr>
            </w:pPr>
            <w:r w:rsidRPr="006E6D4A">
              <w:rPr>
                <w:rFonts w:ascii="Times New Roman" w:eastAsia="Times New Roman" w:hAnsi="Times New Roman" w:cs="Times New Roman"/>
                <w:b/>
                <w:bCs/>
                <w:sz w:val="24"/>
                <w:szCs w:val="24"/>
                <w:lang w:val="uk-UA" w:eastAsia="ru-RU"/>
              </w:rPr>
              <w:lastRenderedPageBreak/>
              <w:t>Розділ 6. Результати торгів та укладання договору про закупівлю</w:t>
            </w:r>
          </w:p>
        </w:tc>
      </w:tr>
      <w:tr w:rsidR="00CF0D48" w:rsidRPr="000B58CC" w14:paraId="77681CB5" w14:textId="77777777" w:rsidTr="00B650DD">
        <w:trPr>
          <w:trHeight w:val="560"/>
          <w:jc w:val="center"/>
        </w:trPr>
        <w:tc>
          <w:tcPr>
            <w:tcW w:w="516" w:type="dxa"/>
          </w:tcPr>
          <w:p w14:paraId="5D463C56" w14:textId="33376F95"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3136" w:type="dxa"/>
          </w:tcPr>
          <w:p w14:paraId="6A85931F" w14:textId="68550B93"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900" w:type="dxa"/>
            <w:vAlign w:val="center"/>
          </w:tcPr>
          <w:p w14:paraId="10266C55" w14:textId="77777777"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70D83CEC" w:rsidR="00CF0D48"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закупівель, з описом таких </w:t>
            </w:r>
            <w:r w:rsidR="00F241F8">
              <w:rPr>
                <w:rFonts w:ascii="Times New Roman" w:hAnsi="Times New Roman" w:cs="Times New Roman"/>
                <w:sz w:val="24"/>
                <w:szCs w:val="24"/>
                <w:lang w:val="uk-UA"/>
              </w:rPr>
              <w:t>порушень;</w:t>
            </w:r>
            <w:r w:rsidR="000B58CC">
              <w:rPr>
                <w:rFonts w:ascii="Times New Roman" w:hAnsi="Times New Roman" w:cs="Times New Roman"/>
                <w:sz w:val="24"/>
                <w:szCs w:val="24"/>
                <w:lang w:val="uk-UA"/>
              </w:rPr>
              <w:t xml:space="preserve"> </w:t>
            </w:r>
          </w:p>
          <w:p w14:paraId="4A211535" w14:textId="380BA42B" w:rsidR="000B58CC" w:rsidRPr="000B58CC" w:rsidRDefault="000B58CC" w:rsidP="0030346C">
            <w:pPr>
              <w:pStyle w:val="a4"/>
              <w:widowControl w:val="0"/>
              <w:numPr>
                <w:ilvl w:val="0"/>
                <w:numId w:val="15"/>
              </w:numPr>
              <w:jc w:val="both"/>
              <w:rPr>
                <w:rFonts w:ascii="Times New Roman" w:hAnsi="Times New Roman" w:cs="Times New Roman"/>
                <w:sz w:val="24"/>
                <w:szCs w:val="24"/>
                <w:lang w:val="uk-UA"/>
              </w:rPr>
            </w:pPr>
            <w:r w:rsidRPr="000B58CC">
              <w:rPr>
                <w:rFonts w:ascii="Times New Roman" w:hAnsi="Times New Roman" w:cs="Times New Roman"/>
                <w:color w:val="000000"/>
                <w:sz w:val="24"/>
                <w:szCs w:val="24"/>
              </w:rPr>
              <w:t>скорочення обсягу видатків на здійснення закупі</w:t>
            </w:r>
            <w:proofErr w:type="gramStart"/>
            <w:r w:rsidRPr="000B58CC">
              <w:rPr>
                <w:rFonts w:ascii="Times New Roman" w:hAnsi="Times New Roman" w:cs="Times New Roman"/>
                <w:color w:val="000000"/>
                <w:sz w:val="24"/>
                <w:szCs w:val="24"/>
              </w:rPr>
              <w:t>вл</w:t>
            </w:r>
            <w:proofErr w:type="gramEnd"/>
            <w:r w:rsidRPr="000B58CC">
              <w:rPr>
                <w:rFonts w:ascii="Times New Roman" w:hAnsi="Times New Roman" w:cs="Times New Roman"/>
                <w:color w:val="000000"/>
                <w:sz w:val="24"/>
                <w:szCs w:val="24"/>
              </w:rPr>
              <w:t>і товарів, робіт чи послуг;</w:t>
            </w:r>
          </w:p>
          <w:p w14:paraId="74E4C4B9" w14:textId="4B07A251" w:rsidR="000B58CC" w:rsidRPr="000B58CC" w:rsidRDefault="000B58CC" w:rsidP="0030346C">
            <w:pPr>
              <w:pStyle w:val="a4"/>
              <w:widowControl w:val="0"/>
              <w:numPr>
                <w:ilvl w:val="0"/>
                <w:numId w:val="15"/>
              </w:numPr>
              <w:jc w:val="both"/>
              <w:rPr>
                <w:rFonts w:ascii="Times New Roman" w:hAnsi="Times New Roman" w:cs="Times New Roman"/>
                <w:sz w:val="24"/>
                <w:szCs w:val="24"/>
                <w:lang w:val="uk-UA"/>
              </w:rPr>
            </w:pPr>
            <w:r w:rsidRPr="000B58CC">
              <w:rPr>
                <w:rFonts w:ascii="Times New Roman" w:hAnsi="Times New Roman" w:cs="Times New Roman"/>
                <w:color w:val="000000"/>
                <w:sz w:val="24"/>
                <w:szCs w:val="24"/>
              </w:rPr>
              <w:t>коли здійснення закупі</w:t>
            </w:r>
            <w:proofErr w:type="gramStart"/>
            <w:r w:rsidRPr="000B58CC">
              <w:rPr>
                <w:rFonts w:ascii="Times New Roman" w:hAnsi="Times New Roman" w:cs="Times New Roman"/>
                <w:color w:val="000000"/>
                <w:sz w:val="24"/>
                <w:szCs w:val="24"/>
              </w:rPr>
              <w:t>вл</w:t>
            </w:r>
            <w:proofErr w:type="gramEnd"/>
            <w:r w:rsidRPr="000B58CC">
              <w:rPr>
                <w:rFonts w:ascii="Times New Roman" w:hAnsi="Times New Roman" w:cs="Times New Roman"/>
                <w:color w:val="000000"/>
                <w:sz w:val="24"/>
                <w:szCs w:val="24"/>
              </w:rPr>
              <w:t>і стало неможливим внаслідок дії обставин непереборної сили.</w:t>
            </w:r>
          </w:p>
          <w:p w14:paraId="4404D975" w14:textId="77777777" w:rsidR="00D637D6" w:rsidRDefault="000B58CC" w:rsidP="000B58CC">
            <w:pPr>
              <w:rPr>
                <w:rFonts w:ascii="Times New Roman" w:eastAsia="Times New Roman" w:hAnsi="Times New Roman" w:cs="Times New Roman"/>
                <w:color w:val="000000"/>
                <w:sz w:val="24"/>
                <w:szCs w:val="24"/>
                <w:lang w:val="uk-UA" w:eastAsia="uk-UA"/>
              </w:rPr>
            </w:pPr>
            <w:r w:rsidRPr="000B58CC">
              <w:rPr>
                <w:rFonts w:ascii="Times New Roman" w:eastAsia="Times New Roman" w:hAnsi="Times New Roman" w:cs="Times New Roman"/>
                <w:color w:val="000000"/>
                <w:sz w:val="24"/>
                <w:szCs w:val="24"/>
                <w:lang w:val="uk-UA" w:eastAsia="uk-UA"/>
              </w:rPr>
              <w:t xml:space="preserve">У разі відміни відкритих торгів замовник </w:t>
            </w:r>
            <w:r w:rsidRPr="000B58CC">
              <w:rPr>
                <w:rFonts w:ascii="Times New Roman" w:eastAsia="Times New Roman" w:hAnsi="Times New Roman" w:cs="Times New Roman"/>
                <w:b/>
                <w:i/>
                <w:color w:val="000000"/>
                <w:sz w:val="24"/>
                <w:szCs w:val="24"/>
                <w:lang w:val="uk-UA" w:eastAsia="uk-UA"/>
              </w:rPr>
              <w:t>протягом одного робочого дня</w:t>
            </w:r>
            <w:r w:rsidRPr="000B58CC">
              <w:rPr>
                <w:rFonts w:ascii="Times New Roman" w:eastAsia="Times New Roman" w:hAnsi="Times New Roman" w:cs="Times New Roman"/>
                <w:color w:val="000000"/>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 </w:t>
            </w:r>
          </w:p>
          <w:p w14:paraId="5A4B814C" w14:textId="77777777" w:rsidR="00D637D6" w:rsidRDefault="000B58CC" w:rsidP="000B58CC">
            <w:pPr>
              <w:rPr>
                <w:rFonts w:ascii="Times New Roman" w:eastAsia="Times New Roman" w:hAnsi="Times New Roman" w:cs="Times New Roman"/>
                <w:b/>
                <w:i/>
                <w:color w:val="000000"/>
                <w:sz w:val="24"/>
                <w:szCs w:val="24"/>
                <w:lang w:val="uk-UA" w:eastAsia="uk-UA"/>
              </w:rPr>
            </w:pPr>
            <w:r w:rsidRPr="000B58CC">
              <w:rPr>
                <w:rFonts w:ascii="Times New Roman" w:eastAsia="Times New Roman" w:hAnsi="Times New Roman" w:cs="Times New Roman"/>
                <w:b/>
                <w:i/>
                <w:color w:val="000000"/>
                <w:sz w:val="24"/>
                <w:szCs w:val="24"/>
                <w:lang w:val="uk-UA" w:eastAsia="uk-UA"/>
              </w:rPr>
              <w:t>Відкриті торги автоматично відміняються електронною системою закупівель у разі:</w:t>
            </w:r>
          </w:p>
          <w:p w14:paraId="6DAAC904" w14:textId="77777777" w:rsidR="00D637D6" w:rsidRDefault="000B58CC" w:rsidP="000B58CC">
            <w:pPr>
              <w:rPr>
                <w:rFonts w:ascii="Times New Roman" w:eastAsia="Times New Roman" w:hAnsi="Times New Roman" w:cs="Times New Roman"/>
                <w:color w:val="000000"/>
                <w:sz w:val="24"/>
                <w:szCs w:val="24"/>
                <w:lang w:val="uk-UA" w:eastAsia="uk-UA"/>
              </w:rPr>
            </w:pPr>
            <w:r w:rsidRPr="000B58CC">
              <w:rPr>
                <w:rFonts w:ascii="Times New Roman" w:eastAsia="Times New Roman" w:hAnsi="Times New Roman" w:cs="Times New Roman"/>
                <w:color w:val="000000"/>
                <w:sz w:val="24"/>
                <w:szCs w:val="24"/>
                <w:lang w:val="uk-UA" w:eastAsia="uk-UA"/>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1BED68EB" w14:textId="77777777" w:rsidR="00D637D6" w:rsidRDefault="000B58CC" w:rsidP="000B58CC">
            <w:pPr>
              <w:rPr>
                <w:rFonts w:ascii="Times New Roman" w:eastAsia="Times New Roman" w:hAnsi="Times New Roman" w:cs="Times New Roman"/>
                <w:color w:val="000000"/>
                <w:sz w:val="24"/>
                <w:szCs w:val="24"/>
                <w:lang w:val="uk-UA" w:eastAsia="uk-UA"/>
              </w:rPr>
            </w:pPr>
            <w:r w:rsidRPr="000B58CC">
              <w:rPr>
                <w:rFonts w:ascii="Times New Roman" w:eastAsia="Times New Roman" w:hAnsi="Times New Roman" w:cs="Times New Roman"/>
                <w:color w:val="000000"/>
                <w:sz w:val="24"/>
                <w:szCs w:val="24"/>
                <w:lang w:val="uk-UA" w:eastAsia="uk-UA"/>
              </w:rPr>
              <w:t>2) неподання жодної тендерної пропозиції для участі у</w:t>
            </w:r>
            <w:r>
              <w:rPr>
                <w:rFonts w:ascii="Times New Roman" w:eastAsia="Times New Roman" w:hAnsi="Times New Roman" w:cs="Times New Roman"/>
                <w:color w:val="000000"/>
                <w:sz w:val="24"/>
                <w:szCs w:val="24"/>
                <w:lang w:val="uk-UA" w:eastAsia="uk-UA"/>
              </w:rPr>
              <w:t xml:space="preserve"> </w:t>
            </w:r>
            <w:r w:rsidRPr="000B58CC">
              <w:rPr>
                <w:rFonts w:ascii="Times New Roman" w:eastAsia="Times New Roman" w:hAnsi="Times New Roman" w:cs="Times New Roman"/>
                <w:color w:val="000000"/>
                <w:sz w:val="24"/>
                <w:szCs w:val="24"/>
                <w:lang w:val="uk-UA" w:eastAsia="uk-UA"/>
              </w:rPr>
              <w:t xml:space="preserve">відкритих торгах у строк, установлений замовником згідно з цими особливостями. </w:t>
            </w:r>
          </w:p>
          <w:p w14:paraId="66FDF848" w14:textId="32A622BF" w:rsidR="00D637D6" w:rsidRDefault="000B58CC" w:rsidP="000B58CC">
            <w:pPr>
              <w:rPr>
                <w:rFonts w:ascii="Times New Roman" w:eastAsia="Times New Roman" w:hAnsi="Times New Roman" w:cs="Times New Roman"/>
                <w:color w:val="000000"/>
                <w:sz w:val="24"/>
                <w:szCs w:val="24"/>
                <w:lang w:val="uk-UA" w:eastAsia="uk-UA"/>
              </w:rPr>
            </w:pPr>
            <w:r w:rsidRPr="000B58CC">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8D2215">
              <w:rPr>
                <w:rFonts w:ascii="Times New Roman" w:eastAsia="Times New Roman" w:hAnsi="Times New Roman" w:cs="Times New Roman"/>
                <w:color w:val="000000"/>
                <w:sz w:val="24"/>
                <w:szCs w:val="24"/>
                <w:lang w:val="uk-UA" w:eastAsia="uk-UA"/>
              </w:rPr>
              <w:t xml:space="preserve"> </w:t>
            </w:r>
            <w:r w:rsidR="008D2215" w:rsidRPr="00F241F8">
              <w:rPr>
                <w:rFonts w:ascii="Times New Roman" w:eastAsia="Times New Roman" w:hAnsi="Times New Roman" w:cs="Times New Roman"/>
                <w:color w:val="000000"/>
                <w:sz w:val="24"/>
                <w:szCs w:val="24"/>
                <w:lang w:val="uk-UA" w:eastAsia="uk-UA"/>
              </w:rPr>
              <w:t>51</w:t>
            </w:r>
            <w:r w:rsidRPr="000B58CC">
              <w:rPr>
                <w:rFonts w:ascii="Times New Roman" w:eastAsia="Times New Roman" w:hAnsi="Times New Roman" w:cs="Times New Roman"/>
                <w:color w:val="000000"/>
                <w:sz w:val="24"/>
                <w:szCs w:val="24"/>
                <w:lang w:val="uk-UA" w:eastAsia="uk-UA"/>
              </w:rPr>
              <w:t xml:space="preserve">, оприлюднюється інформація про відміну відкритих торгів. </w:t>
            </w:r>
          </w:p>
          <w:p w14:paraId="5761F7EE" w14:textId="64715D32" w:rsidR="00CF0D48" w:rsidRPr="00D0283A" w:rsidRDefault="000B58CC" w:rsidP="00D0283A">
            <w:pPr>
              <w:rPr>
                <w:rFonts w:ascii="Times New Roman" w:eastAsia="Times New Roman" w:hAnsi="Times New Roman" w:cs="Times New Roman"/>
                <w:color w:val="000000"/>
                <w:sz w:val="24"/>
                <w:szCs w:val="24"/>
                <w:lang w:val="uk-UA" w:eastAsia="uk-UA"/>
              </w:rPr>
            </w:pPr>
            <w:r w:rsidRPr="000B58CC">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000000"/>
                <w:sz w:val="24"/>
                <w:szCs w:val="24"/>
                <w:lang w:val="uk-UA" w:eastAsia="uk-UA"/>
              </w:rPr>
              <w:t>.</w:t>
            </w:r>
          </w:p>
        </w:tc>
      </w:tr>
      <w:tr w:rsidR="00CF0D48" w:rsidRPr="00043F7F" w14:paraId="4D746AB3" w14:textId="77777777" w:rsidTr="00B650DD">
        <w:trPr>
          <w:trHeight w:val="699"/>
          <w:jc w:val="center"/>
        </w:trPr>
        <w:tc>
          <w:tcPr>
            <w:tcW w:w="516" w:type="dxa"/>
          </w:tcPr>
          <w:p w14:paraId="76EC4FE6" w14:textId="497C75FA"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3136" w:type="dxa"/>
          </w:tcPr>
          <w:p w14:paraId="62C21AA5" w14:textId="480C21C2"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900" w:type="dxa"/>
            <w:vAlign w:val="center"/>
          </w:tcPr>
          <w:p w14:paraId="2BFA162E" w14:textId="77777777" w:rsidR="0077075B" w:rsidRDefault="00CF0D48" w:rsidP="0077075B">
            <w:pPr>
              <w:pStyle w:val="a8"/>
              <w:spacing w:before="0" w:beforeAutospacing="0" w:after="0" w:afterAutospacing="0"/>
              <w:rPr>
                <w:color w:val="000000"/>
                <w:sz w:val="27"/>
                <w:szCs w:val="27"/>
              </w:rPr>
            </w:pPr>
            <w:r w:rsidRPr="00043F7F">
              <w:rPr>
                <w:color w:val="000000"/>
                <w:lang w:eastAsia="ru-RU"/>
              </w:rPr>
              <w:t>Замовник укладає договір про закупівлю з учасником, який визнаний переможцем процедури закупівлі, протягом строку дії його про</w:t>
            </w:r>
            <w:r w:rsidR="0077075B">
              <w:rPr>
                <w:color w:val="000000"/>
                <w:lang w:eastAsia="ru-RU"/>
              </w:rPr>
              <w:t>позиції, не пізніше ніж через 15</w:t>
            </w:r>
            <w:r w:rsidRPr="00043F7F">
              <w:rPr>
                <w:color w:val="000000"/>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77075B">
              <w:rPr>
                <w:color w:val="000000"/>
                <w:sz w:val="27"/>
                <w:szCs w:val="27"/>
              </w:rPr>
              <w:t xml:space="preserve"> </w:t>
            </w:r>
          </w:p>
          <w:p w14:paraId="12A2A9D0" w14:textId="6B9101CC" w:rsidR="002D0D73" w:rsidRDefault="0077075B" w:rsidP="0077075B">
            <w:pPr>
              <w:pStyle w:val="a8"/>
              <w:spacing w:before="0" w:beforeAutospacing="0" w:after="0" w:afterAutospacing="0"/>
              <w:rPr>
                <w:color w:val="000000"/>
              </w:rPr>
            </w:pPr>
            <w:r w:rsidRPr="0077075B">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F241F8" w:rsidRPr="00F241F8">
              <w:rPr>
                <w:color w:val="000000"/>
              </w:rPr>
              <w:t>другої</w:t>
            </w:r>
            <w:r w:rsidRPr="0077075B">
              <w:rPr>
                <w:color w:val="000000"/>
              </w:rPr>
              <w:t xml:space="preserve"> – п’ятої, сьомої </w:t>
            </w:r>
            <w:r w:rsidR="00F241F8" w:rsidRPr="00F241F8">
              <w:rPr>
                <w:color w:val="000000"/>
              </w:rPr>
              <w:t>- дев’ятої</w:t>
            </w:r>
            <w:r w:rsidR="00E575EF">
              <w:rPr>
                <w:color w:val="000000"/>
              </w:rPr>
              <w:t xml:space="preserve"> </w:t>
            </w:r>
            <w:r w:rsidRPr="0077075B">
              <w:rPr>
                <w:color w:val="000000"/>
              </w:rPr>
              <w:t xml:space="preserve">статті 41 Закону, та цих </w:t>
            </w:r>
            <w:r w:rsidRPr="0077075B">
              <w:rPr>
                <w:color w:val="000000"/>
              </w:rPr>
              <w:lastRenderedPageBreak/>
              <w:t xml:space="preserve">особливостей. </w:t>
            </w:r>
          </w:p>
          <w:p w14:paraId="35BCDE94" w14:textId="77777777" w:rsidR="00C278E8" w:rsidRDefault="0077075B" w:rsidP="00C278E8">
            <w:pPr>
              <w:pStyle w:val="a8"/>
              <w:spacing w:before="0" w:beforeAutospacing="0" w:after="0" w:afterAutospacing="0"/>
              <w:rPr>
                <w:color w:val="000000"/>
              </w:rPr>
            </w:pPr>
            <w:r w:rsidRPr="0077075B">
              <w:rPr>
                <w:color w:val="000000"/>
              </w:rPr>
              <w:t>Умови договору про закупівлю не повинні відрізнятися від змісту тендерної пропозиції</w:t>
            </w:r>
            <w:r w:rsidR="00C278E8">
              <w:rPr>
                <w:color w:val="000000"/>
              </w:rPr>
              <w:t>.</w:t>
            </w:r>
            <w:r w:rsidRPr="0077075B">
              <w:rPr>
                <w:color w:val="000000"/>
              </w:rPr>
              <w:t xml:space="preserve"> </w:t>
            </w:r>
          </w:p>
          <w:p w14:paraId="4B8521F4" w14:textId="29B3A13E" w:rsidR="00CF0D48" w:rsidRPr="00C278E8" w:rsidRDefault="00CF0D48" w:rsidP="00C278E8">
            <w:pPr>
              <w:pStyle w:val="a8"/>
              <w:spacing w:before="0" w:beforeAutospacing="0" w:after="0" w:afterAutospacing="0"/>
              <w:rPr>
                <w:color w:val="000000"/>
              </w:rPr>
            </w:pPr>
            <w:r w:rsidRPr="00043F7F">
              <w:rPr>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9B76B3" w14:paraId="01EB25C7" w14:textId="77777777" w:rsidTr="00B650DD">
        <w:trPr>
          <w:trHeight w:val="419"/>
          <w:jc w:val="center"/>
        </w:trPr>
        <w:tc>
          <w:tcPr>
            <w:tcW w:w="516" w:type="dxa"/>
          </w:tcPr>
          <w:p w14:paraId="52423ECC" w14:textId="37D00926"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3136" w:type="dxa"/>
          </w:tcPr>
          <w:p w14:paraId="5270092D" w14:textId="1382BCB5"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900" w:type="dxa"/>
            <w:vAlign w:val="center"/>
          </w:tcPr>
          <w:p w14:paraId="7D4A6E87" w14:textId="77777777" w:rsidR="008F1242" w:rsidRPr="003F2B9F" w:rsidRDefault="008F124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3F2B9F">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8F1242" w:rsidRPr="00A230B4" w:rsidRDefault="008F1242" w:rsidP="003034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8F1242" w:rsidRPr="00043F7F" w:rsidRDefault="008F1242"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8F1242" w:rsidRPr="00043F7F" w:rsidRDefault="008F1242" w:rsidP="003034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F1CE0DC" w14:textId="7E7CA00B" w:rsidR="001F7764" w:rsidRPr="001F7764" w:rsidRDefault="0009189E" w:rsidP="0030346C">
            <w:pPr>
              <w:widowControl w:val="0"/>
              <w:jc w:val="both"/>
              <w:rPr>
                <w:rFonts w:ascii="Times New Roman" w:eastAsia="Times New Roman" w:hAnsi="Times New Roman" w:cs="Times New Roman"/>
                <w:i/>
                <w:iCs/>
                <w:strike/>
                <w:color w:val="000000"/>
                <w:sz w:val="24"/>
                <w:szCs w:val="24"/>
                <w:lang w:val="uk-UA" w:eastAsia="ru-RU"/>
              </w:rPr>
            </w:pPr>
            <w:r w:rsidRPr="008F24EB">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F24EB">
              <w:rPr>
                <w:rFonts w:ascii="Times New Roman" w:eastAsia="Times New Roman" w:hAnsi="Times New Roman" w:cs="Times New Roman"/>
                <w:i/>
                <w:sz w:val="24"/>
                <w:szCs w:val="24"/>
                <w:highlight w:val="white"/>
                <w:lang w:val="uk-UA"/>
              </w:rPr>
              <w:t xml:space="preserve"> підпункту 3  пункту </w:t>
            </w:r>
            <w:r w:rsidR="0063466C" w:rsidRPr="0063466C">
              <w:rPr>
                <w:rFonts w:ascii="Times New Roman" w:eastAsia="Times New Roman" w:hAnsi="Times New Roman" w:cs="Times New Roman"/>
                <w:i/>
                <w:sz w:val="24"/>
                <w:szCs w:val="24"/>
                <w:lang w:val="uk-UA"/>
              </w:rPr>
              <w:t>44</w:t>
            </w:r>
            <w:r w:rsidRPr="0063466C">
              <w:rPr>
                <w:rFonts w:ascii="Times New Roman" w:eastAsia="Times New Roman" w:hAnsi="Times New Roman" w:cs="Times New Roman"/>
                <w:i/>
                <w:sz w:val="24"/>
                <w:szCs w:val="24"/>
                <w:lang w:val="uk-UA"/>
              </w:rPr>
              <w:t xml:space="preserve"> </w:t>
            </w:r>
            <w:r w:rsidRPr="008F24EB">
              <w:rPr>
                <w:rFonts w:ascii="Times New Roman" w:eastAsia="Times New Roman" w:hAnsi="Times New Roman" w:cs="Times New Roman"/>
                <w:i/>
                <w:sz w:val="24"/>
                <w:szCs w:val="24"/>
                <w:highlight w:val="white"/>
                <w:lang w:val="uk-UA"/>
              </w:rPr>
              <w:t>Особливостей.</w:t>
            </w:r>
          </w:p>
        </w:tc>
      </w:tr>
      <w:tr w:rsidR="003767EB" w:rsidRPr="006E6D4A" w14:paraId="3F78F231" w14:textId="77777777" w:rsidTr="00B650DD">
        <w:trPr>
          <w:trHeight w:val="560"/>
          <w:jc w:val="center"/>
        </w:trPr>
        <w:tc>
          <w:tcPr>
            <w:tcW w:w="516" w:type="dxa"/>
          </w:tcPr>
          <w:p w14:paraId="1329413C" w14:textId="0E7A571C"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3136" w:type="dxa"/>
          </w:tcPr>
          <w:p w14:paraId="30B845CF" w14:textId="4D960AB7"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900" w:type="dxa"/>
            <w:vAlign w:val="center"/>
          </w:tcPr>
          <w:p w14:paraId="65EC5421" w14:textId="59391C38" w:rsidR="003767E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28"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29"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BC7E49" w:rsidRPr="00043F7F"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w:t>
            </w:r>
            <w:r>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018D7" w14:textId="77777777" w:rsidR="00174BCE" w:rsidRPr="0084247F" w:rsidRDefault="003767EB" w:rsidP="00C278E8">
            <w:pPr>
              <w:widowControl w:val="0"/>
              <w:jc w:val="both"/>
              <w:rPr>
                <w:rFonts w:ascii="Times New Roman" w:hAnsi="Times New Roman" w:cs="Times New Roman"/>
                <w:color w:val="323232"/>
                <w:sz w:val="24"/>
                <w:szCs w:val="24"/>
                <w:lang w:val="uk-UA"/>
              </w:rPr>
            </w:pPr>
            <w:r w:rsidRPr="00043F7F">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w:t>
            </w:r>
            <w:r w:rsidRPr="0084247F">
              <w:rPr>
                <w:rFonts w:ascii="Times New Roman" w:eastAsia="Times New Roman" w:hAnsi="Times New Roman" w:cs="Times New Roman"/>
                <w:color w:val="000000"/>
                <w:sz w:val="24"/>
                <w:szCs w:val="24"/>
                <w:lang w:val="uk-UA" w:eastAsia="ru-RU"/>
              </w:rPr>
              <w:t>змісту тендерної пропозиції</w:t>
            </w:r>
            <w:r w:rsidR="00174BCE" w:rsidRPr="0084247F">
              <w:rPr>
                <w:rFonts w:ascii="Times New Roman" w:eastAsia="Times New Roman" w:hAnsi="Times New Roman" w:cs="Times New Roman"/>
                <w:color w:val="000000"/>
                <w:sz w:val="24"/>
                <w:szCs w:val="24"/>
                <w:lang w:val="uk-UA" w:eastAsia="ru-RU"/>
              </w:rPr>
              <w:t xml:space="preserve"> </w:t>
            </w:r>
            <w:r w:rsidR="00174BCE" w:rsidRPr="0084247F">
              <w:rPr>
                <w:rFonts w:ascii="Times New Roman" w:hAnsi="Times New Roman" w:cs="Times New Roman"/>
                <w:color w:val="323232"/>
                <w:sz w:val="24"/>
                <w:szCs w:val="24"/>
                <w:lang w:val="uk-UA"/>
              </w:rPr>
              <w:t>переможця процедури закупівлі, у тому числі за результатами електронного аукціону,крім випадків:</w:t>
            </w:r>
          </w:p>
          <w:p w14:paraId="5918E52E" w14:textId="77777777" w:rsidR="00174BCE" w:rsidRPr="0084247F" w:rsidRDefault="00174BCE" w:rsidP="00174BCE">
            <w:pPr>
              <w:pStyle w:val="a4"/>
              <w:widowControl w:val="0"/>
              <w:numPr>
                <w:ilvl w:val="0"/>
                <w:numId w:val="31"/>
              </w:numPr>
              <w:jc w:val="both"/>
              <w:rPr>
                <w:rFonts w:ascii="Times New Roman" w:hAnsi="Times New Roman" w:cs="Times New Roman"/>
                <w:sz w:val="24"/>
                <w:szCs w:val="24"/>
                <w:lang w:val="uk-UA"/>
              </w:rPr>
            </w:pPr>
            <w:r w:rsidRPr="0084247F">
              <w:rPr>
                <w:rFonts w:ascii="Times New Roman" w:hAnsi="Times New Roman" w:cs="Times New Roman"/>
                <w:color w:val="323232"/>
                <w:sz w:val="24"/>
                <w:szCs w:val="24"/>
                <w:lang w:val="uk-UA"/>
              </w:rPr>
              <w:t>визначення грошового еквівалента зобов’язання в іноземній валюті;</w:t>
            </w:r>
          </w:p>
          <w:p w14:paraId="23F15C4A" w14:textId="77777777" w:rsidR="00174BCE" w:rsidRPr="0084247F" w:rsidRDefault="00174BCE" w:rsidP="00174BCE">
            <w:pPr>
              <w:pStyle w:val="a4"/>
              <w:widowControl w:val="0"/>
              <w:numPr>
                <w:ilvl w:val="0"/>
                <w:numId w:val="31"/>
              </w:numPr>
              <w:jc w:val="both"/>
              <w:rPr>
                <w:rFonts w:ascii="Times New Roman" w:hAnsi="Times New Roman" w:cs="Times New Roman"/>
                <w:sz w:val="24"/>
                <w:szCs w:val="24"/>
                <w:lang w:val="uk-UA"/>
              </w:rPr>
            </w:pPr>
            <w:r w:rsidRPr="0084247F">
              <w:rPr>
                <w:rFonts w:ascii="Times New Roman" w:hAnsi="Times New Roman" w:cs="Times New Roman"/>
                <w:color w:val="323232"/>
                <w:sz w:val="24"/>
                <w:szCs w:val="24"/>
                <w:lang w:val="uk-UA"/>
              </w:rPr>
              <w:t>перерахунку ціни в бік зменшення ціни тендерної пропозиції переможця без зменшення обсягів закупівлі;</w:t>
            </w:r>
          </w:p>
          <w:p w14:paraId="285AD3B8" w14:textId="11615C89" w:rsidR="00174BCE" w:rsidRPr="00174BCE" w:rsidRDefault="00174BCE" w:rsidP="00174BCE">
            <w:pPr>
              <w:pStyle w:val="a4"/>
              <w:widowControl w:val="0"/>
              <w:numPr>
                <w:ilvl w:val="0"/>
                <w:numId w:val="31"/>
              </w:numPr>
              <w:jc w:val="both"/>
              <w:rPr>
                <w:rFonts w:ascii="Times New Roman" w:hAnsi="Times New Roman" w:cs="Times New Roman"/>
                <w:sz w:val="24"/>
                <w:szCs w:val="24"/>
                <w:lang w:val="uk-UA"/>
              </w:rPr>
            </w:pPr>
            <w:r w:rsidRPr="0084247F">
              <w:rPr>
                <w:rFonts w:ascii="Times New Roman" w:hAnsi="Times New Roman" w:cs="Times New Roman"/>
                <w:color w:val="323232"/>
                <w:sz w:val="24"/>
                <w:szCs w:val="24"/>
              </w:rPr>
              <w:t xml:space="preserve">перерахунку ціни та обсягів товарів </w:t>
            </w:r>
            <w:proofErr w:type="gramStart"/>
            <w:r w:rsidRPr="0084247F">
              <w:rPr>
                <w:rFonts w:ascii="Times New Roman" w:hAnsi="Times New Roman" w:cs="Times New Roman"/>
                <w:color w:val="323232"/>
                <w:sz w:val="24"/>
                <w:szCs w:val="24"/>
              </w:rPr>
              <w:t>в</w:t>
            </w:r>
            <w:proofErr w:type="gramEnd"/>
            <w:r w:rsidRPr="0084247F">
              <w:rPr>
                <w:rFonts w:ascii="Times New Roman" w:hAnsi="Times New Roman" w:cs="Times New Roman"/>
                <w:color w:val="323232"/>
                <w:sz w:val="24"/>
                <w:szCs w:val="24"/>
              </w:rPr>
              <w:t xml:space="preserve"> бік зменшення за умови необхідності приведення обсягів товарів до кратності упаковки.</w:t>
            </w:r>
          </w:p>
        </w:tc>
      </w:tr>
      <w:tr w:rsidR="003767EB" w:rsidRPr="00043F7F" w14:paraId="63283492" w14:textId="77777777" w:rsidTr="00B650DD">
        <w:trPr>
          <w:trHeight w:val="1119"/>
          <w:jc w:val="center"/>
        </w:trPr>
        <w:tc>
          <w:tcPr>
            <w:tcW w:w="516" w:type="dxa"/>
          </w:tcPr>
          <w:p w14:paraId="6B4A4C5C" w14:textId="63E3163B"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3136" w:type="dxa"/>
          </w:tcPr>
          <w:p w14:paraId="1C6043E9" w14:textId="19D8B2A6"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00" w:type="dxa"/>
            <w:vAlign w:val="center"/>
          </w:tcPr>
          <w:p w14:paraId="3419F712" w14:textId="0A3A581C" w:rsidR="003767EB" w:rsidRPr="00043F7F" w:rsidRDefault="003767EB" w:rsidP="005E62BE">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3C54B7">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w:t>
            </w:r>
            <w:r w:rsidR="005E62BE">
              <w:rPr>
                <w:rFonts w:ascii="Times New Roman" w:eastAsia="Times New Roman" w:hAnsi="Times New Roman" w:cs="Times New Roman"/>
                <w:color w:val="000000"/>
                <w:sz w:val="24"/>
                <w:szCs w:val="24"/>
                <w:lang w:val="uk-UA" w:eastAsia="ru-RU"/>
              </w:rPr>
              <w:t>.</w:t>
            </w:r>
          </w:p>
        </w:tc>
      </w:tr>
      <w:tr w:rsidR="008D34DE" w:rsidRPr="00B56B36" w14:paraId="0EB2BBDF" w14:textId="77777777" w:rsidTr="00B650DD">
        <w:trPr>
          <w:trHeight w:val="811"/>
          <w:jc w:val="center"/>
        </w:trPr>
        <w:tc>
          <w:tcPr>
            <w:tcW w:w="516" w:type="dxa"/>
          </w:tcPr>
          <w:p w14:paraId="7DDB7258" w14:textId="51319096"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3136" w:type="dxa"/>
          </w:tcPr>
          <w:p w14:paraId="66BE8C28" w14:textId="7584AAC6"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00" w:type="dxa"/>
            <w:vAlign w:val="center"/>
          </w:tcPr>
          <w:p w14:paraId="3713D3D7" w14:textId="1931D681" w:rsidR="008D34DE" w:rsidRPr="00B56B36" w:rsidRDefault="008D34DE" w:rsidP="004632F1">
            <w:pPr>
              <w:widowControl w:val="0"/>
              <w:ind w:right="12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14:paraId="749B88AB" w14:textId="77777777" w:rsidR="00B777C4" w:rsidRDefault="00B777C4" w:rsidP="0030346C">
      <w:pPr>
        <w:widowControl w:val="0"/>
        <w:spacing w:after="0" w:line="240" w:lineRule="auto"/>
        <w:jc w:val="both"/>
        <w:rPr>
          <w:rFonts w:ascii="Times New Roman" w:hAnsi="Times New Roman" w:cs="Times New Roman"/>
          <w:sz w:val="24"/>
          <w:szCs w:val="24"/>
          <w:lang w:val="uk-UA"/>
        </w:rPr>
      </w:pPr>
    </w:p>
    <w:p w14:paraId="39471353" w14:textId="77777777" w:rsidR="002D0D73" w:rsidRDefault="002D0D73" w:rsidP="0030346C">
      <w:pPr>
        <w:widowControl w:val="0"/>
        <w:spacing w:after="0" w:line="240" w:lineRule="auto"/>
        <w:jc w:val="both"/>
        <w:rPr>
          <w:rFonts w:ascii="Times New Roman" w:hAnsi="Times New Roman" w:cs="Times New Roman"/>
          <w:sz w:val="24"/>
          <w:szCs w:val="24"/>
          <w:lang w:val="uk-UA"/>
        </w:rPr>
      </w:pPr>
    </w:p>
    <w:p w14:paraId="76BD2034" w14:textId="77777777" w:rsidR="002D0D73" w:rsidRDefault="002D0D73" w:rsidP="0030346C">
      <w:pPr>
        <w:widowControl w:val="0"/>
        <w:spacing w:after="0" w:line="240" w:lineRule="auto"/>
        <w:jc w:val="both"/>
        <w:rPr>
          <w:rFonts w:ascii="Times New Roman" w:hAnsi="Times New Roman" w:cs="Times New Roman"/>
          <w:sz w:val="24"/>
          <w:szCs w:val="24"/>
          <w:lang w:val="uk-UA"/>
        </w:rPr>
      </w:pPr>
    </w:p>
    <w:p w14:paraId="42CAA7ED" w14:textId="40AA1FAD" w:rsidR="002D0D73" w:rsidRDefault="002D0D73" w:rsidP="0030346C">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Додатки:</w:t>
      </w:r>
    </w:p>
    <w:p w14:paraId="598E19F2" w14:textId="29DE6E1C" w:rsidR="002D0D73" w:rsidRDefault="002D0D73" w:rsidP="002D0D73">
      <w:pPr>
        <w:pStyle w:val="a4"/>
        <w:widowControl w:val="0"/>
        <w:numPr>
          <w:ilvl w:val="0"/>
          <w:numId w:val="2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Додаток 1 до тендерної документації</w:t>
      </w:r>
    </w:p>
    <w:p w14:paraId="1FEF89A1" w14:textId="11E17D28" w:rsidR="002D0D73" w:rsidRDefault="002D0D73" w:rsidP="002D0D73">
      <w:pPr>
        <w:pStyle w:val="a4"/>
        <w:widowControl w:val="0"/>
        <w:numPr>
          <w:ilvl w:val="0"/>
          <w:numId w:val="2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 до тендерної документації</w:t>
      </w:r>
    </w:p>
    <w:p w14:paraId="128B11A5" w14:textId="1E61294C" w:rsidR="002D0D73" w:rsidRDefault="002D0D73" w:rsidP="002D0D73">
      <w:pPr>
        <w:pStyle w:val="a4"/>
        <w:widowControl w:val="0"/>
        <w:numPr>
          <w:ilvl w:val="0"/>
          <w:numId w:val="2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Додаток 3 до тендерної документації</w:t>
      </w:r>
    </w:p>
    <w:p w14:paraId="107A0049" w14:textId="7C53E362" w:rsidR="002D0D73" w:rsidRDefault="002D0D73" w:rsidP="002D0D73">
      <w:pPr>
        <w:pStyle w:val="a4"/>
        <w:widowControl w:val="0"/>
        <w:numPr>
          <w:ilvl w:val="0"/>
          <w:numId w:val="2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до тендерної документації</w:t>
      </w:r>
    </w:p>
    <w:p w14:paraId="3A4FFE60" w14:textId="77777777" w:rsidR="002D0D73" w:rsidRPr="002D0D73" w:rsidRDefault="002D0D73" w:rsidP="002D0D73">
      <w:pPr>
        <w:pStyle w:val="a4"/>
        <w:widowControl w:val="0"/>
        <w:spacing w:after="0" w:line="240" w:lineRule="auto"/>
        <w:jc w:val="both"/>
        <w:rPr>
          <w:rFonts w:ascii="Times New Roman" w:hAnsi="Times New Roman" w:cs="Times New Roman"/>
          <w:sz w:val="24"/>
          <w:szCs w:val="24"/>
          <w:lang w:val="uk-UA"/>
        </w:rPr>
      </w:pPr>
    </w:p>
    <w:sectPr w:rsidR="002D0D73" w:rsidRPr="002D0D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27515"/>
    <w:multiLevelType w:val="multilevel"/>
    <w:tmpl w:val="E228B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440F86"/>
    <w:multiLevelType w:val="hybridMultilevel"/>
    <w:tmpl w:val="5FBAD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406C1"/>
    <w:multiLevelType w:val="hybridMultilevel"/>
    <w:tmpl w:val="FC8871CC"/>
    <w:lvl w:ilvl="0" w:tplc="ABFA1F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FD4CB4"/>
    <w:multiLevelType w:val="hybridMultilevel"/>
    <w:tmpl w:val="B9661E66"/>
    <w:lvl w:ilvl="0" w:tplc="A79C9E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86F20"/>
    <w:multiLevelType w:val="hybridMultilevel"/>
    <w:tmpl w:val="F2BCB9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637F6"/>
    <w:multiLevelType w:val="hybridMultilevel"/>
    <w:tmpl w:val="50D80000"/>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843D5D"/>
    <w:multiLevelType w:val="hybridMultilevel"/>
    <w:tmpl w:val="75FE0B44"/>
    <w:lvl w:ilvl="0" w:tplc="B50076EA">
      <w:start w:val="6"/>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nsid w:val="614B481A"/>
    <w:multiLevelType w:val="multilevel"/>
    <w:tmpl w:val="9C5C1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5B2C8D"/>
    <w:multiLevelType w:val="hybridMultilevel"/>
    <w:tmpl w:val="F68271DA"/>
    <w:lvl w:ilvl="0" w:tplc="FDD0C2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C82934"/>
    <w:multiLevelType w:val="hybridMultilevel"/>
    <w:tmpl w:val="D35E54B0"/>
    <w:lvl w:ilvl="0" w:tplc="21449E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9"/>
  </w:num>
  <w:num w:numId="4">
    <w:abstractNumId w:val="21"/>
  </w:num>
  <w:num w:numId="5">
    <w:abstractNumId w:val="25"/>
  </w:num>
  <w:num w:numId="6">
    <w:abstractNumId w:val="2"/>
  </w:num>
  <w:num w:numId="7">
    <w:abstractNumId w:val="30"/>
  </w:num>
  <w:num w:numId="8">
    <w:abstractNumId w:val="1"/>
  </w:num>
  <w:num w:numId="9">
    <w:abstractNumId w:val="10"/>
  </w:num>
  <w:num w:numId="10">
    <w:abstractNumId w:val="15"/>
  </w:num>
  <w:num w:numId="11">
    <w:abstractNumId w:val="27"/>
  </w:num>
  <w:num w:numId="12">
    <w:abstractNumId w:val="22"/>
  </w:num>
  <w:num w:numId="13">
    <w:abstractNumId w:val="7"/>
  </w:num>
  <w:num w:numId="14">
    <w:abstractNumId w:val="20"/>
  </w:num>
  <w:num w:numId="15">
    <w:abstractNumId w:val="24"/>
  </w:num>
  <w:num w:numId="16">
    <w:abstractNumId w:val="11"/>
  </w:num>
  <w:num w:numId="17">
    <w:abstractNumId w:val="26"/>
  </w:num>
  <w:num w:numId="18">
    <w:abstractNumId w:val="32"/>
  </w:num>
  <w:num w:numId="19">
    <w:abstractNumId w:val="19"/>
  </w:num>
  <w:num w:numId="20">
    <w:abstractNumId w:val="5"/>
  </w:num>
  <w:num w:numId="21">
    <w:abstractNumId w:val="13"/>
  </w:num>
  <w:num w:numId="22">
    <w:abstractNumId w:val="0"/>
  </w:num>
  <w:num w:numId="23">
    <w:abstractNumId w:val="6"/>
  </w:num>
  <w:num w:numId="24">
    <w:abstractNumId w:val="31"/>
  </w:num>
  <w:num w:numId="25">
    <w:abstractNumId w:val="3"/>
  </w:num>
  <w:num w:numId="26">
    <w:abstractNumId w:val="28"/>
  </w:num>
  <w:num w:numId="27">
    <w:abstractNumId w:val="9"/>
  </w:num>
  <w:num w:numId="28">
    <w:abstractNumId w:val="18"/>
  </w:num>
  <w:num w:numId="29">
    <w:abstractNumId w:val="4"/>
  </w:num>
  <w:num w:numId="30">
    <w:abstractNumId w:val="23"/>
  </w:num>
  <w:num w:numId="31">
    <w:abstractNumId w:val="16"/>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7909"/>
    <w:rsid w:val="00011DAF"/>
    <w:rsid w:val="00014795"/>
    <w:rsid w:val="000234F9"/>
    <w:rsid w:val="0002427F"/>
    <w:rsid w:val="0002711F"/>
    <w:rsid w:val="00035C32"/>
    <w:rsid w:val="00043F7F"/>
    <w:rsid w:val="00050F91"/>
    <w:rsid w:val="00053249"/>
    <w:rsid w:val="0005506E"/>
    <w:rsid w:val="00056020"/>
    <w:rsid w:val="00077C89"/>
    <w:rsid w:val="000830D3"/>
    <w:rsid w:val="00083AAD"/>
    <w:rsid w:val="00087BC7"/>
    <w:rsid w:val="0009189E"/>
    <w:rsid w:val="00094967"/>
    <w:rsid w:val="00097274"/>
    <w:rsid w:val="000A0CDB"/>
    <w:rsid w:val="000B56D9"/>
    <w:rsid w:val="000B58CC"/>
    <w:rsid w:val="000C0A80"/>
    <w:rsid w:val="000C0FAA"/>
    <w:rsid w:val="000D01A3"/>
    <w:rsid w:val="000D2029"/>
    <w:rsid w:val="000D3ECD"/>
    <w:rsid w:val="000D5E9E"/>
    <w:rsid w:val="000F43DE"/>
    <w:rsid w:val="000F76CC"/>
    <w:rsid w:val="001033C0"/>
    <w:rsid w:val="00110A5F"/>
    <w:rsid w:val="00113B61"/>
    <w:rsid w:val="00123990"/>
    <w:rsid w:val="00134660"/>
    <w:rsid w:val="00136469"/>
    <w:rsid w:val="00144B1C"/>
    <w:rsid w:val="00153706"/>
    <w:rsid w:val="00162380"/>
    <w:rsid w:val="00170334"/>
    <w:rsid w:val="00174BCE"/>
    <w:rsid w:val="001A7993"/>
    <w:rsid w:val="001B4827"/>
    <w:rsid w:val="001C3193"/>
    <w:rsid w:val="001E1B89"/>
    <w:rsid w:val="001F7764"/>
    <w:rsid w:val="002125D5"/>
    <w:rsid w:val="0022036E"/>
    <w:rsid w:val="002374A4"/>
    <w:rsid w:val="00237859"/>
    <w:rsid w:val="002446B4"/>
    <w:rsid w:val="00245296"/>
    <w:rsid w:val="00247D16"/>
    <w:rsid w:val="00252EB4"/>
    <w:rsid w:val="00256073"/>
    <w:rsid w:val="00271708"/>
    <w:rsid w:val="00274D9D"/>
    <w:rsid w:val="00290D02"/>
    <w:rsid w:val="002912FE"/>
    <w:rsid w:val="00291C25"/>
    <w:rsid w:val="00292EE1"/>
    <w:rsid w:val="0029763D"/>
    <w:rsid w:val="002C1F7E"/>
    <w:rsid w:val="002D0D73"/>
    <w:rsid w:val="002E4709"/>
    <w:rsid w:val="002E6072"/>
    <w:rsid w:val="002E653B"/>
    <w:rsid w:val="002F519A"/>
    <w:rsid w:val="00302D8B"/>
    <w:rsid w:val="0030346C"/>
    <w:rsid w:val="00306D4E"/>
    <w:rsid w:val="003134C9"/>
    <w:rsid w:val="003223D9"/>
    <w:rsid w:val="0033313B"/>
    <w:rsid w:val="00354A61"/>
    <w:rsid w:val="003609C6"/>
    <w:rsid w:val="00371F0C"/>
    <w:rsid w:val="003767EB"/>
    <w:rsid w:val="00376FBE"/>
    <w:rsid w:val="003770D5"/>
    <w:rsid w:val="00381B0A"/>
    <w:rsid w:val="00386315"/>
    <w:rsid w:val="00395C9C"/>
    <w:rsid w:val="003A2468"/>
    <w:rsid w:val="003B75A8"/>
    <w:rsid w:val="003C3680"/>
    <w:rsid w:val="003C54B7"/>
    <w:rsid w:val="003C6D2E"/>
    <w:rsid w:val="003D14B3"/>
    <w:rsid w:val="003D7391"/>
    <w:rsid w:val="003E2346"/>
    <w:rsid w:val="003F2B9F"/>
    <w:rsid w:val="004213E7"/>
    <w:rsid w:val="0042589C"/>
    <w:rsid w:val="00426CB1"/>
    <w:rsid w:val="0044086B"/>
    <w:rsid w:val="00454483"/>
    <w:rsid w:val="004632F1"/>
    <w:rsid w:val="00463F93"/>
    <w:rsid w:val="00465790"/>
    <w:rsid w:val="00467462"/>
    <w:rsid w:val="00470A9C"/>
    <w:rsid w:val="004736C9"/>
    <w:rsid w:val="00485193"/>
    <w:rsid w:val="004879E4"/>
    <w:rsid w:val="004A07D9"/>
    <w:rsid w:val="004A162D"/>
    <w:rsid w:val="004A27EA"/>
    <w:rsid w:val="004B0B3B"/>
    <w:rsid w:val="004C744D"/>
    <w:rsid w:val="004D6707"/>
    <w:rsid w:val="004D7939"/>
    <w:rsid w:val="004E324F"/>
    <w:rsid w:val="004E54CD"/>
    <w:rsid w:val="004E5978"/>
    <w:rsid w:val="004F1369"/>
    <w:rsid w:val="004F4045"/>
    <w:rsid w:val="004F6AE8"/>
    <w:rsid w:val="00501021"/>
    <w:rsid w:val="00515313"/>
    <w:rsid w:val="00535431"/>
    <w:rsid w:val="00574DF2"/>
    <w:rsid w:val="00581FA6"/>
    <w:rsid w:val="00583434"/>
    <w:rsid w:val="00593943"/>
    <w:rsid w:val="00595763"/>
    <w:rsid w:val="005A0A46"/>
    <w:rsid w:val="005A4DFC"/>
    <w:rsid w:val="005A69FC"/>
    <w:rsid w:val="005B485F"/>
    <w:rsid w:val="005B6A83"/>
    <w:rsid w:val="005B76ED"/>
    <w:rsid w:val="005E62BE"/>
    <w:rsid w:val="005F7576"/>
    <w:rsid w:val="00604B9F"/>
    <w:rsid w:val="00610A28"/>
    <w:rsid w:val="00615BFE"/>
    <w:rsid w:val="00623A0F"/>
    <w:rsid w:val="0063466C"/>
    <w:rsid w:val="00640D41"/>
    <w:rsid w:val="00640D8D"/>
    <w:rsid w:val="0064166A"/>
    <w:rsid w:val="00657CD2"/>
    <w:rsid w:val="00662B0F"/>
    <w:rsid w:val="00664FB0"/>
    <w:rsid w:val="0066595A"/>
    <w:rsid w:val="006753C6"/>
    <w:rsid w:val="006772E0"/>
    <w:rsid w:val="00687D23"/>
    <w:rsid w:val="00693F3A"/>
    <w:rsid w:val="006B5B32"/>
    <w:rsid w:val="006B7362"/>
    <w:rsid w:val="006C1A7A"/>
    <w:rsid w:val="006C7293"/>
    <w:rsid w:val="006D44CF"/>
    <w:rsid w:val="006E064C"/>
    <w:rsid w:val="006E434E"/>
    <w:rsid w:val="006E6D4A"/>
    <w:rsid w:val="006E73D3"/>
    <w:rsid w:val="006F0674"/>
    <w:rsid w:val="006F37AC"/>
    <w:rsid w:val="006F7A46"/>
    <w:rsid w:val="00700657"/>
    <w:rsid w:val="007015A1"/>
    <w:rsid w:val="0070176B"/>
    <w:rsid w:val="00705ADA"/>
    <w:rsid w:val="00711376"/>
    <w:rsid w:val="0071149F"/>
    <w:rsid w:val="0073435C"/>
    <w:rsid w:val="0074111E"/>
    <w:rsid w:val="0074481E"/>
    <w:rsid w:val="00745F4B"/>
    <w:rsid w:val="0077075B"/>
    <w:rsid w:val="0077159D"/>
    <w:rsid w:val="00775B91"/>
    <w:rsid w:val="007B2EA4"/>
    <w:rsid w:val="007B5C0D"/>
    <w:rsid w:val="007B6AB1"/>
    <w:rsid w:val="007C1D82"/>
    <w:rsid w:val="007C1E02"/>
    <w:rsid w:val="007C5BFA"/>
    <w:rsid w:val="007D594B"/>
    <w:rsid w:val="007E065B"/>
    <w:rsid w:val="007E5CD1"/>
    <w:rsid w:val="007F321C"/>
    <w:rsid w:val="007F6F87"/>
    <w:rsid w:val="00803455"/>
    <w:rsid w:val="00806710"/>
    <w:rsid w:val="00813438"/>
    <w:rsid w:val="008147E3"/>
    <w:rsid w:val="00837927"/>
    <w:rsid w:val="0084247F"/>
    <w:rsid w:val="00850DE1"/>
    <w:rsid w:val="00852B4F"/>
    <w:rsid w:val="008550BC"/>
    <w:rsid w:val="00856BAD"/>
    <w:rsid w:val="00863CD0"/>
    <w:rsid w:val="00863D1F"/>
    <w:rsid w:val="0086561B"/>
    <w:rsid w:val="00880FA4"/>
    <w:rsid w:val="00883F1C"/>
    <w:rsid w:val="0089591E"/>
    <w:rsid w:val="008A07C4"/>
    <w:rsid w:val="008C058B"/>
    <w:rsid w:val="008C2267"/>
    <w:rsid w:val="008C5748"/>
    <w:rsid w:val="008C57D4"/>
    <w:rsid w:val="008D2215"/>
    <w:rsid w:val="008D34DE"/>
    <w:rsid w:val="008D5F11"/>
    <w:rsid w:val="008E43BD"/>
    <w:rsid w:val="008E72C4"/>
    <w:rsid w:val="008E7C20"/>
    <w:rsid w:val="008F1242"/>
    <w:rsid w:val="008F7673"/>
    <w:rsid w:val="00907DCB"/>
    <w:rsid w:val="00935BBF"/>
    <w:rsid w:val="00935CD5"/>
    <w:rsid w:val="0094033B"/>
    <w:rsid w:val="00943324"/>
    <w:rsid w:val="009433B0"/>
    <w:rsid w:val="009527BA"/>
    <w:rsid w:val="00953366"/>
    <w:rsid w:val="0095541C"/>
    <w:rsid w:val="009679B1"/>
    <w:rsid w:val="00974F31"/>
    <w:rsid w:val="00994C12"/>
    <w:rsid w:val="009A4E4E"/>
    <w:rsid w:val="009B34BC"/>
    <w:rsid w:val="009B76B3"/>
    <w:rsid w:val="009D389A"/>
    <w:rsid w:val="009D7BBE"/>
    <w:rsid w:val="009E3874"/>
    <w:rsid w:val="009F5C61"/>
    <w:rsid w:val="009F5CF2"/>
    <w:rsid w:val="009F6B0E"/>
    <w:rsid w:val="009F7259"/>
    <w:rsid w:val="00A0039F"/>
    <w:rsid w:val="00A0249A"/>
    <w:rsid w:val="00A1035B"/>
    <w:rsid w:val="00A177A7"/>
    <w:rsid w:val="00A21018"/>
    <w:rsid w:val="00A22242"/>
    <w:rsid w:val="00A26DF7"/>
    <w:rsid w:val="00A27AE1"/>
    <w:rsid w:val="00A27F5F"/>
    <w:rsid w:val="00A3330D"/>
    <w:rsid w:val="00A33CC1"/>
    <w:rsid w:val="00A3523E"/>
    <w:rsid w:val="00A50FF2"/>
    <w:rsid w:val="00A5503C"/>
    <w:rsid w:val="00A564D6"/>
    <w:rsid w:val="00A60644"/>
    <w:rsid w:val="00A65360"/>
    <w:rsid w:val="00A66823"/>
    <w:rsid w:val="00A74B9C"/>
    <w:rsid w:val="00A770A0"/>
    <w:rsid w:val="00A97955"/>
    <w:rsid w:val="00AB5BD1"/>
    <w:rsid w:val="00AB75B6"/>
    <w:rsid w:val="00AC4562"/>
    <w:rsid w:val="00AD1694"/>
    <w:rsid w:val="00AF3DC2"/>
    <w:rsid w:val="00B072CA"/>
    <w:rsid w:val="00B113D2"/>
    <w:rsid w:val="00B17BB4"/>
    <w:rsid w:val="00B23ADD"/>
    <w:rsid w:val="00B46A3A"/>
    <w:rsid w:val="00B51B6A"/>
    <w:rsid w:val="00B55532"/>
    <w:rsid w:val="00B56B36"/>
    <w:rsid w:val="00B578AB"/>
    <w:rsid w:val="00B650DD"/>
    <w:rsid w:val="00B663BD"/>
    <w:rsid w:val="00B777C4"/>
    <w:rsid w:val="00B85017"/>
    <w:rsid w:val="00B86410"/>
    <w:rsid w:val="00B90099"/>
    <w:rsid w:val="00BA1134"/>
    <w:rsid w:val="00BA6257"/>
    <w:rsid w:val="00BC7E49"/>
    <w:rsid w:val="00BD48E5"/>
    <w:rsid w:val="00BE18DE"/>
    <w:rsid w:val="00BE2217"/>
    <w:rsid w:val="00BF0D66"/>
    <w:rsid w:val="00C06BD5"/>
    <w:rsid w:val="00C1043A"/>
    <w:rsid w:val="00C132E2"/>
    <w:rsid w:val="00C21EA9"/>
    <w:rsid w:val="00C24EE8"/>
    <w:rsid w:val="00C25EEA"/>
    <w:rsid w:val="00C278E8"/>
    <w:rsid w:val="00C3372E"/>
    <w:rsid w:val="00C34D4F"/>
    <w:rsid w:val="00C42443"/>
    <w:rsid w:val="00C60CD8"/>
    <w:rsid w:val="00C723A9"/>
    <w:rsid w:val="00C75A4B"/>
    <w:rsid w:val="00C817F6"/>
    <w:rsid w:val="00C94F04"/>
    <w:rsid w:val="00C97002"/>
    <w:rsid w:val="00CA2766"/>
    <w:rsid w:val="00CB452F"/>
    <w:rsid w:val="00CC2126"/>
    <w:rsid w:val="00CD083B"/>
    <w:rsid w:val="00CD4E1F"/>
    <w:rsid w:val="00CD5088"/>
    <w:rsid w:val="00CE0BE3"/>
    <w:rsid w:val="00CE51B8"/>
    <w:rsid w:val="00CF0D48"/>
    <w:rsid w:val="00CF1E2D"/>
    <w:rsid w:val="00CF2E1C"/>
    <w:rsid w:val="00D0283A"/>
    <w:rsid w:val="00D12B2C"/>
    <w:rsid w:val="00D20E17"/>
    <w:rsid w:val="00D25B55"/>
    <w:rsid w:val="00D33D30"/>
    <w:rsid w:val="00D3594B"/>
    <w:rsid w:val="00D43490"/>
    <w:rsid w:val="00D472CB"/>
    <w:rsid w:val="00D62AA7"/>
    <w:rsid w:val="00D637D6"/>
    <w:rsid w:val="00D716A6"/>
    <w:rsid w:val="00D724F8"/>
    <w:rsid w:val="00D72AF2"/>
    <w:rsid w:val="00D76A5B"/>
    <w:rsid w:val="00D77E45"/>
    <w:rsid w:val="00D8084D"/>
    <w:rsid w:val="00D82D4C"/>
    <w:rsid w:val="00D834A1"/>
    <w:rsid w:val="00D85511"/>
    <w:rsid w:val="00D90514"/>
    <w:rsid w:val="00DA28B7"/>
    <w:rsid w:val="00DA47BF"/>
    <w:rsid w:val="00DC1C30"/>
    <w:rsid w:val="00DC24D5"/>
    <w:rsid w:val="00DC3B9E"/>
    <w:rsid w:val="00DC3FDF"/>
    <w:rsid w:val="00DC5B00"/>
    <w:rsid w:val="00DD10BE"/>
    <w:rsid w:val="00DD5829"/>
    <w:rsid w:val="00DE320F"/>
    <w:rsid w:val="00DE3A7F"/>
    <w:rsid w:val="00DE4E7E"/>
    <w:rsid w:val="00DF3659"/>
    <w:rsid w:val="00E048BD"/>
    <w:rsid w:val="00E11416"/>
    <w:rsid w:val="00E12205"/>
    <w:rsid w:val="00E2155E"/>
    <w:rsid w:val="00E250B8"/>
    <w:rsid w:val="00E25F4E"/>
    <w:rsid w:val="00E312F1"/>
    <w:rsid w:val="00E338A5"/>
    <w:rsid w:val="00E47484"/>
    <w:rsid w:val="00E50BEB"/>
    <w:rsid w:val="00E575EF"/>
    <w:rsid w:val="00E7043D"/>
    <w:rsid w:val="00E7084D"/>
    <w:rsid w:val="00E7357A"/>
    <w:rsid w:val="00E85423"/>
    <w:rsid w:val="00ED17A4"/>
    <w:rsid w:val="00EE5A8C"/>
    <w:rsid w:val="00EE6323"/>
    <w:rsid w:val="00EE6EE6"/>
    <w:rsid w:val="00F1426C"/>
    <w:rsid w:val="00F149DF"/>
    <w:rsid w:val="00F153DE"/>
    <w:rsid w:val="00F167E1"/>
    <w:rsid w:val="00F17C10"/>
    <w:rsid w:val="00F241F8"/>
    <w:rsid w:val="00F2587F"/>
    <w:rsid w:val="00F31384"/>
    <w:rsid w:val="00F32FD8"/>
    <w:rsid w:val="00F40CC1"/>
    <w:rsid w:val="00F4521E"/>
    <w:rsid w:val="00F46F72"/>
    <w:rsid w:val="00F67652"/>
    <w:rsid w:val="00F700D9"/>
    <w:rsid w:val="00F91F09"/>
    <w:rsid w:val="00F9387D"/>
    <w:rsid w:val="00F97C62"/>
    <w:rsid w:val="00FA10A9"/>
    <w:rsid w:val="00FB7692"/>
    <w:rsid w:val="00FC50E2"/>
    <w:rsid w:val="00FD0EC6"/>
    <w:rsid w:val="00FD3FEA"/>
    <w:rsid w:val="00FE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0F76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687D2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1149F"/>
    <w:rPr>
      <w:b/>
      <w:bCs/>
    </w:rPr>
  </w:style>
  <w:style w:type="paragraph" w:customStyle="1" w:styleId="12">
    <w:name w:val="Обычный1"/>
    <w:uiPriority w:val="99"/>
    <w:qFormat/>
    <w:rsid w:val="00CC2126"/>
    <w:pPr>
      <w:spacing w:after="0" w:line="276" w:lineRule="auto"/>
    </w:pPr>
    <w:rPr>
      <w:rFonts w:ascii="Arial" w:eastAsia="Arial" w:hAnsi="Arial" w:cs="Arial"/>
      <w:color w:val="000000"/>
      <w:lang w:eastAsia="ru-RU"/>
    </w:rPr>
  </w:style>
  <w:style w:type="character" w:customStyle="1" w:styleId="hps">
    <w:name w:val="hps"/>
    <w:rsid w:val="00CC2126"/>
  </w:style>
  <w:style w:type="character" w:customStyle="1" w:styleId="20">
    <w:name w:val="Заголовок 2 Знак"/>
    <w:basedOn w:val="a0"/>
    <w:link w:val="2"/>
    <w:uiPriority w:val="9"/>
    <w:rsid w:val="00687D23"/>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0F76C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0F76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687D2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1149F"/>
    <w:rPr>
      <w:b/>
      <w:bCs/>
    </w:rPr>
  </w:style>
  <w:style w:type="paragraph" w:customStyle="1" w:styleId="12">
    <w:name w:val="Обычный1"/>
    <w:uiPriority w:val="99"/>
    <w:qFormat/>
    <w:rsid w:val="00CC2126"/>
    <w:pPr>
      <w:spacing w:after="0" w:line="276" w:lineRule="auto"/>
    </w:pPr>
    <w:rPr>
      <w:rFonts w:ascii="Arial" w:eastAsia="Arial" w:hAnsi="Arial" w:cs="Arial"/>
      <w:color w:val="000000"/>
      <w:lang w:eastAsia="ru-RU"/>
    </w:rPr>
  </w:style>
  <w:style w:type="character" w:customStyle="1" w:styleId="hps">
    <w:name w:val="hps"/>
    <w:rsid w:val="00CC2126"/>
  </w:style>
  <w:style w:type="character" w:customStyle="1" w:styleId="20">
    <w:name w:val="Заголовок 2 Знак"/>
    <w:basedOn w:val="a0"/>
    <w:link w:val="2"/>
    <w:uiPriority w:val="9"/>
    <w:rsid w:val="00687D23"/>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0F76C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0">
      <w:bodyDiv w:val="1"/>
      <w:marLeft w:val="0"/>
      <w:marRight w:val="0"/>
      <w:marTop w:val="0"/>
      <w:marBottom w:val="0"/>
      <w:divBdr>
        <w:top w:val="none" w:sz="0" w:space="0" w:color="auto"/>
        <w:left w:val="none" w:sz="0" w:space="0" w:color="auto"/>
        <w:bottom w:val="none" w:sz="0" w:space="0" w:color="auto"/>
        <w:right w:val="none" w:sz="0" w:space="0" w:color="auto"/>
      </w:divBdr>
    </w:div>
    <w:div w:id="225997150">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29944457">
      <w:bodyDiv w:val="1"/>
      <w:marLeft w:val="0"/>
      <w:marRight w:val="0"/>
      <w:marTop w:val="0"/>
      <w:marBottom w:val="0"/>
      <w:divBdr>
        <w:top w:val="none" w:sz="0" w:space="0" w:color="auto"/>
        <w:left w:val="none" w:sz="0" w:space="0" w:color="auto"/>
        <w:bottom w:val="none" w:sz="0" w:space="0" w:color="auto"/>
        <w:right w:val="none" w:sz="0" w:space="0" w:color="auto"/>
      </w:divBdr>
    </w:div>
    <w:div w:id="811680989">
      <w:bodyDiv w:val="1"/>
      <w:marLeft w:val="0"/>
      <w:marRight w:val="0"/>
      <w:marTop w:val="0"/>
      <w:marBottom w:val="0"/>
      <w:divBdr>
        <w:top w:val="none" w:sz="0" w:space="0" w:color="auto"/>
        <w:left w:val="none" w:sz="0" w:space="0" w:color="auto"/>
        <w:bottom w:val="none" w:sz="0" w:space="0" w:color="auto"/>
        <w:right w:val="none" w:sz="0" w:space="0" w:color="auto"/>
      </w:divBdr>
    </w:div>
    <w:div w:id="931816158">
      <w:bodyDiv w:val="1"/>
      <w:marLeft w:val="0"/>
      <w:marRight w:val="0"/>
      <w:marTop w:val="0"/>
      <w:marBottom w:val="0"/>
      <w:divBdr>
        <w:top w:val="none" w:sz="0" w:space="0" w:color="auto"/>
        <w:left w:val="none" w:sz="0" w:space="0" w:color="auto"/>
        <w:bottom w:val="none" w:sz="0" w:space="0" w:color="auto"/>
        <w:right w:val="none" w:sz="0" w:space="0" w:color="auto"/>
      </w:divBdr>
    </w:div>
    <w:div w:id="1233930287">
      <w:bodyDiv w:val="1"/>
      <w:marLeft w:val="0"/>
      <w:marRight w:val="0"/>
      <w:marTop w:val="0"/>
      <w:marBottom w:val="0"/>
      <w:divBdr>
        <w:top w:val="none" w:sz="0" w:space="0" w:color="auto"/>
        <w:left w:val="none" w:sz="0" w:space="0" w:color="auto"/>
        <w:bottom w:val="none" w:sz="0" w:space="0" w:color="auto"/>
        <w:right w:val="none" w:sz="0" w:space="0" w:color="auto"/>
      </w:divBdr>
    </w:div>
    <w:div w:id="1562475249">
      <w:bodyDiv w:val="1"/>
      <w:marLeft w:val="0"/>
      <w:marRight w:val="0"/>
      <w:marTop w:val="0"/>
      <w:marBottom w:val="0"/>
      <w:divBdr>
        <w:top w:val="none" w:sz="0" w:space="0" w:color="auto"/>
        <w:left w:val="none" w:sz="0" w:space="0" w:color="auto"/>
        <w:bottom w:val="none" w:sz="0" w:space="0" w:color="auto"/>
        <w:right w:val="none" w:sz="0" w:space="0" w:color="auto"/>
      </w:divBdr>
    </w:div>
    <w:div w:id="1886719271">
      <w:bodyDiv w:val="1"/>
      <w:marLeft w:val="0"/>
      <w:marRight w:val="0"/>
      <w:marTop w:val="0"/>
      <w:marBottom w:val="0"/>
      <w:divBdr>
        <w:top w:val="none" w:sz="0" w:space="0" w:color="auto"/>
        <w:left w:val="none" w:sz="0" w:space="0" w:color="auto"/>
        <w:bottom w:val="none" w:sz="0" w:space="0" w:color="auto"/>
        <w:right w:val="none" w:sz="0" w:space="0" w:color="auto"/>
      </w:divBdr>
    </w:div>
    <w:div w:id="195999309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E%D0%B4%D0%BD%D0%B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www.kmu.gov.ua/npas/pro-vnesennia-zmin-do-osoblyvostei-zdiisnennia-publichnykh-zakupivel-tovariv-robit-i-posluh-dlia-t301222/?utm_source=referral&amp;utm_medium=cabinet-zak&amp;utm_campaign=pomichnyk%22"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www.kmu.gov.ua/npas/pro-vnesennia-zmin-do-osoblyvostei-zdiisnennia-publichnykh-zakupivel-tovariv-robit-i-posluh-dlia-t301222/?utm_source=referral&amp;utm_medium=cabinet-zak&amp;utm_campaign=pomichnyk%2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939-17"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E%D0%B4%D0%BD%D0%B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639B-A709-4B8D-8A63-D0A4C2C8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21</Pages>
  <Words>36235</Words>
  <Characters>20655</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Mariana</cp:lastModifiedBy>
  <cp:revision>379</cp:revision>
  <cp:lastPrinted>2023-09-06T08:21:00Z</cp:lastPrinted>
  <dcterms:created xsi:type="dcterms:W3CDTF">2020-04-14T07:28:00Z</dcterms:created>
  <dcterms:modified xsi:type="dcterms:W3CDTF">2024-04-18T11:54:00Z</dcterms:modified>
</cp:coreProperties>
</file>