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E7" w:rsidRPr="009105E7" w:rsidRDefault="009105E7" w:rsidP="008B4A53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E7">
        <w:rPr>
          <w:rFonts w:ascii="Times New Roman" w:hAnsi="Times New Roman" w:cs="Times New Roman"/>
          <w:b/>
          <w:sz w:val="28"/>
          <w:szCs w:val="28"/>
        </w:rPr>
        <w:t>Тема 1. Концептуальні положення інформаційного простору</w:t>
      </w:r>
    </w:p>
    <w:p w:rsidR="009105E7" w:rsidRDefault="009105E7" w:rsidP="008B4A5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5E7" w:rsidRDefault="009105E7" w:rsidP="008B4A5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105E7" w:rsidRPr="009105E7" w:rsidRDefault="009105E7" w:rsidP="008B4A53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5E7">
        <w:rPr>
          <w:rFonts w:ascii="Times New Roman" w:hAnsi="Times New Roman" w:cs="Times New Roman"/>
          <w:sz w:val="28"/>
          <w:szCs w:val="28"/>
        </w:rPr>
        <w:t>1. Ідентифікація поняття інформаційного простору.</w:t>
      </w:r>
    </w:p>
    <w:p w:rsidR="009105E7" w:rsidRPr="009105E7" w:rsidRDefault="009105E7" w:rsidP="008B4A53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5E7">
        <w:rPr>
          <w:rFonts w:ascii="Times New Roman" w:hAnsi="Times New Roman" w:cs="Times New Roman"/>
          <w:sz w:val="28"/>
          <w:szCs w:val="28"/>
        </w:rPr>
        <w:t>2. Основні положення інформаційного простору: інформаційні ресурси, засоби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5E7">
        <w:rPr>
          <w:rFonts w:ascii="Times New Roman" w:hAnsi="Times New Roman" w:cs="Times New Roman"/>
          <w:sz w:val="28"/>
          <w:szCs w:val="28"/>
        </w:rPr>
        <w:t>інформаційної взаємодії, інформаційна інфраструктура.</w:t>
      </w:r>
    </w:p>
    <w:p w:rsidR="00BF02D0" w:rsidRDefault="009105E7" w:rsidP="008B4A53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5E7">
        <w:rPr>
          <w:rFonts w:ascii="Times New Roman" w:hAnsi="Times New Roman" w:cs="Times New Roman"/>
          <w:sz w:val="28"/>
          <w:szCs w:val="28"/>
        </w:rPr>
        <w:t>3. Інтернет як основна складова інфраструктури кіберпростору.</w:t>
      </w:r>
    </w:p>
    <w:p w:rsidR="009105E7" w:rsidRDefault="009105E7" w:rsidP="008B4A53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Інформаційний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 xml:space="preserve">простір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621">
        <w:rPr>
          <w:rFonts w:ascii="Times New Roman" w:hAnsi="Times New Roman" w:cs="Times New Roman"/>
          <w:sz w:val="28"/>
          <w:szCs w:val="28"/>
        </w:rPr>
        <w:t xml:space="preserve"> це сукупність баз і банків даних, технологій їх ведення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використання, інформаційно-телекомунікаційних систем і мереж,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функціонують на основі єдиних принципів і за загальними правилами,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забезпечує інформаційну взаємодію організацій і громадян, а 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задоволення їх інформаційних потреб.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Організаційні структури та засоби інформаційної взаємодії утворюють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інформаційну інфраструктуру.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Інформаційний простір характеризується, зокрема,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такими параметрами: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- видами інформаційних ресурсів, якими можуть обмінюватися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об’єкти системи (текстова, графічна інформація, бази даних, програми,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аудіо-відеоінформація тощо);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- кількістю об’єктів, які інформаційно взаємодіють в системі;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- територією, на якій розташовані об’єкти, що охоплені єдиним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інформаційним простором (весь світ, територія країни, регіону, району,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міста);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- правилами організації обміну інформаційними ресурсами 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об’єктами (обмін типу «клієнт — сервер», «точка — точка», маршрутизація,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протоколи обміну тощо);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- швидкістю обміну інформаційними ресурсами між об’єктами;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- типами каналів обміну інформаційними ресурсами між об’єктами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(провідний, оптоволоконний, супутниковий канал) тощо.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Рівень розвитку інформаційного простору суспільства вирішальним чином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впливає на економіку, обороноздатність і політику. Від цього рівня в значній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мірі залежить поведінка людей, формування громадсько-політичних рухів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соціальної стабільності. Цілями інформатизації в усьому світі і, в тому числі,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Україні є найбільш повне задоволення інформаційних потреб суспільства в 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сферах діяльності, поліпшення умов життя населення, підвищення ефективності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суспільного виробництва, сприяння стабілізації соціально-політичних відносин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lastRenderedPageBreak/>
        <w:t>у державі на основі впровадження засобів обчислювальної техніки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телекомунікацій.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Інформаційний простір є основою соціально-економічного, політичного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культурного розвитку та забезпечення безпеки України. Ефективний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інформаційний простір повинен забезпечити побудову інформаційного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суспільства в країні і входження її у світовий інформаційний простір.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Інформаційний простір складається з таких головних компонентів: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 xml:space="preserve">-інформаційні ресурси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621">
        <w:rPr>
          <w:rFonts w:ascii="Times New Roman" w:hAnsi="Times New Roman" w:cs="Times New Roman"/>
          <w:sz w:val="28"/>
          <w:szCs w:val="28"/>
        </w:rPr>
        <w:t xml:space="preserve"> бази і банки даних, усі види архівів, системи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 xml:space="preserve">депозитаріїв державних </w:t>
      </w:r>
      <w:proofErr w:type="spellStart"/>
      <w:r w:rsidRPr="009F7621">
        <w:rPr>
          <w:rFonts w:ascii="Times New Roman" w:hAnsi="Times New Roman" w:cs="Times New Roman"/>
          <w:sz w:val="28"/>
          <w:szCs w:val="28"/>
        </w:rPr>
        <w:t>IР</w:t>
      </w:r>
      <w:proofErr w:type="spellEnd"/>
      <w:r w:rsidRPr="009F7621">
        <w:rPr>
          <w:rFonts w:ascii="Times New Roman" w:hAnsi="Times New Roman" w:cs="Times New Roman"/>
          <w:sz w:val="28"/>
          <w:szCs w:val="28"/>
        </w:rPr>
        <w:t xml:space="preserve">, бібліотеки, музейні сховища і </w:t>
      </w:r>
      <w:proofErr w:type="spellStart"/>
      <w:r w:rsidRPr="009F7621">
        <w:rPr>
          <w:rFonts w:ascii="Times New Roman" w:hAnsi="Times New Roman" w:cs="Times New Roman"/>
          <w:sz w:val="28"/>
          <w:szCs w:val="28"/>
        </w:rPr>
        <w:t>т.ін</w:t>
      </w:r>
      <w:proofErr w:type="spellEnd"/>
      <w:r w:rsidRPr="009F7621">
        <w:rPr>
          <w:rFonts w:ascii="Times New Roman" w:hAnsi="Times New Roman" w:cs="Times New Roman"/>
          <w:sz w:val="28"/>
          <w:szCs w:val="28"/>
        </w:rPr>
        <w:t>.;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- інформаційно-телекомунікаційна інфраструктура: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- територіально розподілені державні і корпоративні комп'ютерні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мережі, телекомунікаційні мережі і системи спеціального призначення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загального користування, мережі і канали передачі даних, засоби комутації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управління інформаційними потоками;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- інформаційні, комп'ютерні і телекомунікаційні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 xml:space="preserve">технології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621">
        <w:rPr>
          <w:rFonts w:ascii="Times New Roman" w:hAnsi="Times New Roman" w:cs="Times New Roman"/>
          <w:sz w:val="28"/>
          <w:szCs w:val="28"/>
        </w:rPr>
        <w:t xml:space="preserve"> базові, прикладні і забезпечувальні системи,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засоби їх реалізації;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- науково-виробничий потенціал в галузях зв'язку, телекомунікацій,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інформатики, обчислювальної техніки, поширення і доступу до інформації;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- організаційні структури, включаючи кадри, що забезпечують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функціонування і розвиток національної інформаційної інфраструктури;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- ринок інформаційних технологій, засобів зв'язку, інформатизації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телекомунікацій, інформаційних продуктів і послуг;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- система взаємодії інформаційного простору України зі світовими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відкритими мережами;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- система забезпечення інформаційного захисту (безпеки);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- система масової інформації;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- система інформаційного законодавства.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Мета формування і розвитку єдиного інформаційного простору України: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-забезпечення прав громадян на інформацію згідно з вимогами Конституції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України;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-створення і підтримка необхідного для стійкого розвитку суспільства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рівня інформаційного потенціалу;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-підвищення узгодженості рішень, які прийняті центральними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державної влади, обласними державними адміністраціями та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місцевого самоврядування;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lastRenderedPageBreak/>
        <w:t>-підвищення рівня правосвідомості громадян шляхом надання їм вільного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доступу до правових і нормативних документів, що визначають їх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обов’язки й можливості;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-надання можливості контролю з боку громадян і громадських організацій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за діяльністю центральних і місцевих органів державної влади і органів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місцевого самоврядування;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-підвищення ділової і суспільної активності громадян шляхом надання рівної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 xml:space="preserve">з державними структурами можливості користуватися відкритою </w:t>
      </w:r>
      <w:proofErr w:type="spellStart"/>
      <w:r w:rsidRPr="009F7621">
        <w:rPr>
          <w:rFonts w:ascii="Times New Roman" w:hAnsi="Times New Roman" w:cs="Times New Roman"/>
          <w:sz w:val="28"/>
          <w:szCs w:val="28"/>
        </w:rPr>
        <w:t>науковотехнічною</w:t>
      </w:r>
      <w:proofErr w:type="spellEnd"/>
      <w:r w:rsidRPr="009F7621">
        <w:rPr>
          <w:rFonts w:ascii="Times New Roman" w:hAnsi="Times New Roman" w:cs="Times New Roman"/>
          <w:sz w:val="28"/>
          <w:szCs w:val="28"/>
        </w:rPr>
        <w:t>, соціально-економічною, суспільно-політичною інформацією,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також інформаційними фондами сфер освіти, культури тощо;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-інтеграція зі світовим інформаційним простором.</w:t>
      </w:r>
    </w:p>
    <w:p w:rsidR="009F7621" w:rsidRP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F7621">
        <w:rPr>
          <w:rFonts w:ascii="Times New Roman" w:hAnsi="Times New Roman" w:cs="Times New Roman"/>
          <w:sz w:val="28"/>
          <w:szCs w:val="28"/>
        </w:rPr>
        <w:t>ержави розглядають побудову інформаційного простору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основу свого соціально-економічного, політичного і культурного розвитку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>проводять цілеспрямовану державну інформаційну політику.</w:t>
      </w:r>
    </w:p>
    <w:p w:rsidR="009F7621" w:rsidRDefault="009F7621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621">
        <w:rPr>
          <w:rFonts w:ascii="Times New Roman" w:hAnsi="Times New Roman" w:cs="Times New Roman"/>
          <w:sz w:val="28"/>
          <w:szCs w:val="28"/>
        </w:rPr>
        <w:t>Сучасний стан інформаційного простору України перешкоджає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21">
        <w:rPr>
          <w:rFonts w:ascii="Times New Roman" w:hAnsi="Times New Roman" w:cs="Times New Roman"/>
          <w:sz w:val="28"/>
          <w:szCs w:val="28"/>
        </w:rPr>
        <w:t xml:space="preserve">рівноправному включенню її у світове інформаційне </w:t>
      </w:r>
      <w:proofErr w:type="spellStart"/>
      <w:r w:rsidRPr="009F7621">
        <w:rPr>
          <w:rFonts w:ascii="Times New Roman" w:hAnsi="Times New Roman" w:cs="Times New Roman"/>
          <w:sz w:val="28"/>
          <w:szCs w:val="28"/>
        </w:rPr>
        <w:t>співсуспільство</w:t>
      </w:r>
      <w:proofErr w:type="spellEnd"/>
      <w:r w:rsidRPr="009F7621">
        <w:rPr>
          <w:rFonts w:ascii="Times New Roman" w:hAnsi="Times New Roman" w:cs="Times New Roman"/>
          <w:sz w:val="28"/>
          <w:szCs w:val="28"/>
        </w:rPr>
        <w:t>.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E3">
        <w:rPr>
          <w:rFonts w:ascii="Times New Roman" w:hAnsi="Times New Roman" w:cs="Times New Roman"/>
          <w:sz w:val="28"/>
          <w:szCs w:val="28"/>
        </w:rPr>
        <w:t>Термін «інформаційний простір» застосовують, як правило,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позначення системи зовнішніх та внутрішньо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організаційних потоків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інформації, які, у свою чергу, можуть мати різні характеристики з погляду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змісту, методів, передачі та інтенсивності обміну інформацією. «Сукупність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інформації, інформаційної інфраструктури, суб’єктів, що здійснюють збір,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формування, поширення і використання інформації, а також системи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регулювання відповідних суспільних відносин, розглядається як інформаційна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 xml:space="preserve">сфера». 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E3">
        <w:rPr>
          <w:rFonts w:ascii="Times New Roman" w:hAnsi="Times New Roman" w:cs="Times New Roman"/>
          <w:sz w:val="28"/>
          <w:szCs w:val="28"/>
        </w:rPr>
        <w:t>Структура інформаційного простору. Інформаційні поля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інформаційні потоки є основними структурними складовими інформаційного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простору.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E3">
        <w:rPr>
          <w:rFonts w:ascii="Times New Roman" w:hAnsi="Times New Roman" w:cs="Times New Roman"/>
          <w:sz w:val="28"/>
          <w:szCs w:val="28"/>
        </w:rPr>
        <w:t>Інформаційне поле – це сукупність усієї зосередженої в просторі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інформації, безвідносно до її форми і стану, що знаходиться у відриві як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об'єкта відображення, так і від суб'єкта сприйняття. Рух інформації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інформаційному полі здійснюється за допомогою фізичного зв'язку 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одержувачем і джерелом інформації, що матеріалізується в інформаційному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потоці.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E3">
        <w:rPr>
          <w:rFonts w:ascii="Times New Roman" w:hAnsi="Times New Roman" w:cs="Times New Roman"/>
          <w:sz w:val="28"/>
          <w:szCs w:val="28"/>
        </w:rPr>
        <w:t xml:space="preserve">Інформаційний потік – </w:t>
      </w:r>
      <w:proofErr w:type="spellStart"/>
      <w:r w:rsidRPr="003554E3">
        <w:rPr>
          <w:rFonts w:ascii="Times New Roman" w:hAnsi="Times New Roman" w:cs="Times New Roman"/>
          <w:sz w:val="28"/>
          <w:szCs w:val="28"/>
        </w:rPr>
        <w:t>цесукупність</w:t>
      </w:r>
      <w:proofErr w:type="spellEnd"/>
      <w:r w:rsidRPr="003554E3">
        <w:rPr>
          <w:rFonts w:ascii="Times New Roman" w:hAnsi="Times New Roman" w:cs="Times New Roman"/>
          <w:sz w:val="28"/>
          <w:szCs w:val="28"/>
        </w:rPr>
        <w:t xml:space="preserve"> інформації, що переміщується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інформаційному просторі через канали комунікації. Інформаційні потоки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 xml:space="preserve">можуть протікати як усередині окремих </w:t>
      </w:r>
      <w:proofErr w:type="spellStart"/>
      <w:r w:rsidRPr="003554E3">
        <w:rPr>
          <w:rFonts w:ascii="Times New Roman" w:hAnsi="Times New Roman" w:cs="Times New Roman"/>
          <w:sz w:val="28"/>
          <w:szCs w:val="28"/>
        </w:rPr>
        <w:t>інфосфер</w:t>
      </w:r>
      <w:proofErr w:type="spellEnd"/>
      <w:r w:rsidRPr="003554E3">
        <w:rPr>
          <w:rFonts w:ascii="Times New Roman" w:hAnsi="Times New Roman" w:cs="Times New Roman"/>
          <w:sz w:val="28"/>
          <w:szCs w:val="28"/>
        </w:rPr>
        <w:t>, так і між ними, залежно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наявності каналів комунікації.</w:t>
      </w:r>
    </w:p>
    <w:p w:rsid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E3">
        <w:rPr>
          <w:rFonts w:ascii="Times New Roman" w:hAnsi="Times New Roman" w:cs="Times New Roman"/>
          <w:sz w:val="28"/>
          <w:szCs w:val="28"/>
        </w:rPr>
        <w:t>До складу технологічних та організаційних компонентів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інформаційного простору відносять інформаційну інфраструктуру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 xml:space="preserve">середовище, яке забезпечує </w:t>
      </w:r>
      <w:r w:rsidRPr="003554E3">
        <w:rPr>
          <w:rFonts w:ascii="Times New Roman" w:hAnsi="Times New Roman" w:cs="Times New Roman"/>
          <w:sz w:val="28"/>
          <w:szCs w:val="28"/>
        </w:rPr>
        <w:lastRenderedPageBreak/>
        <w:t>можливість збору, передачі, зберігання,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автоматизованої обробки і розповсюдження</w:t>
      </w:r>
      <w:r>
        <w:rPr>
          <w:rFonts w:ascii="Times New Roman" w:hAnsi="Times New Roman" w:cs="Times New Roman"/>
          <w:sz w:val="28"/>
          <w:szCs w:val="28"/>
        </w:rPr>
        <w:t xml:space="preserve"> інформації в суспільстві.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E3">
        <w:rPr>
          <w:rFonts w:ascii="Times New Roman" w:hAnsi="Times New Roman" w:cs="Times New Roman"/>
          <w:sz w:val="28"/>
          <w:szCs w:val="28"/>
        </w:rPr>
        <w:t>Функції інформаційного простору.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554E3">
        <w:rPr>
          <w:rFonts w:ascii="Times New Roman" w:hAnsi="Times New Roman" w:cs="Times New Roman"/>
          <w:sz w:val="28"/>
          <w:szCs w:val="28"/>
        </w:rPr>
        <w:t>інтегруюча;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554E3">
        <w:rPr>
          <w:rFonts w:ascii="Times New Roman" w:hAnsi="Times New Roman" w:cs="Times New Roman"/>
          <w:sz w:val="28"/>
          <w:szCs w:val="28"/>
        </w:rPr>
        <w:t>комунікативна;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554E3">
        <w:rPr>
          <w:rFonts w:ascii="Times New Roman" w:hAnsi="Times New Roman" w:cs="Times New Roman"/>
          <w:sz w:val="28"/>
          <w:szCs w:val="28"/>
        </w:rPr>
        <w:t>актуалізуюча</w:t>
      </w:r>
      <w:proofErr w:type="spellEnd"/>
      <w:r w:rsidRPr="003554E3">
        <w:rPr>
          <w:rFonts w:ascii="Times New Roman" w:hAnsi="Times New Roman" w:cs="Times New Roman"/>
          <w:sz w:val="28"/>
          <w:szCs w:val="28"/>
        </w:rPr>
        <w:t>;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554E3">
        <w:rPr>
          <w:rFonts w:ascii="Times New Roman" w:hAnsi="Times New Roman" w:cs="Times New Roman"/>
          <w:sz w:val="28"/>
          <w:szCs w:val="28"/>
        </w:rPr>
        <w:t>геополітична.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E3">
        <w:rPr>
          <w:rFonts w:ascii="Times New Roman" w:hAnsi="Times New Roman" w:cs="Times New Roman"/>
          <w:sz w:val="28"/>
          <w:szCs w:val="28"/>
        </w:rPr>
        <w:t>Співвідношення понять «інформаційний простір» та «кіберпростір».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E3">
        <w:rPr>
          <w:rFonts w:ascii="Times New Roman" w:hAnsi="Times New Roman" w:cs="Times New Roman"/>
          <w:sz w:val="28"/>
          <w:szCs w:val="28"/>
        </w:rPr>
        <w:t>Інформаційний простір – глобальне інформаційне середовище, яке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реальному масштабі часу забезпечує комплексну обробку відомостей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протиборчі сторони та їх навколишнє оточення в інтересах підтримки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прийняття рішень по створенню оптимального, для досягнення поставлених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цілей, складу сил і засобів та їх ефективного застосування в різних умовах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обстановки.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E3">
        <w:rPr>
          <w:rFonts w:ascii="Times New Roman" w:hAnsi="Times New Roman" w:cs="Times New Roman"/>
          <w:sz w:val="28"/>
          <w:szCs w:val="28"/>
        </w:rPr>
        <w:t>Кіберпростір – середовище, яке виникає в результаті функціонування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на основі єдиних принципів і за загальними правилами інформаційних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(автоматизованих), телекомунікаційних та інформаційно-телекомунікаційних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систем.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E3">
        <w:rPr>
          <w:rFonts w:ascii="Times New Roman" w:hAnsi="Times New Roman" w:cs="Times New Roman"/>
          <w:sz w:val="28"/>
          <w:szCs w:val="28"/>
        </w:rPr>
        <w:t>Поняття та основні характеристики національного інформаційного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простору.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Pr="003554E3">
        <w:rPr>
          <w:rFonts w:ascii="Times New Roman" w:hAnsi="Times New Roman" w:cs="Times New Roman"/>
          <w:sz w:val="28"/>
          <w:szCs w:val="28"/>
        </w:rPr>
        <w:t xml:space="preserve">нформаційний простір володіє </w:t>
      </w:r>
      <w:proofErr w:type="spellStart"/>
      <w:r w:rsidRPr="003554E3">
        <w:rPr>
          <w:rFonts w:ascii="Times New Roman" w:hAnsi="Times New Roman" w:cs="Times New Roman"/>
          <w:sz w:val="28"/>
          <w:szCs w:val="28"/>
        </w:rPr>
        <w:t>національноспецифічними</w:t>
      </w:r>
      <w:proofErr w:type="spellEnd"/>
      <w:r w:rsidRPr="003554E3">
        <w:rPr>
          <w:rFonts w:ascii="Times New Roman" w:hAnsi="Times New Roman" w:cs="Times New Roman"/>
          <w:sz w:val="28"/>
          <w:szCs w:val="28"/>
        </w:rPr>
        <w:t xml:space="preserve"> способами побудови. Тому в контексті нашої держави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застосовується категорія «Національного інформаційного простору України».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E3">
        <w:rPr>
          <w:rFonts w:ascii="Times New Roman" w:hAnsi="Times New Roman" w:cs="Times New Roman"/>
          <w:sz w:val="28"/>
          <w:szCs w:val="28"/>
        </w:rPr>
        <w:t xml:space="preserve">Національний інформаційний простір України – сфера (об’ємний простір), </w:t>
      </w:r>
      <w:proofErr w:type="spellStart"/>
      <w:r w:rsidRPr="003554E3">
        <w:rPr>
          <w:rFonts w:ascii="Times New Roman" w:hAnsi="Times New Roman" w:cs="Times New Roman"/>
          <w:sz w:val="28"/>
          <w:szCs w:val="28"/>
        </w:rPr>
        <w:t>уякій</w:t>
      </w:r>
      <w:proofErr w:type="spellEnd"/>
      <w:r w:rsidRPr="003554E3">
        <w:rPr>
          <w:rFonts w:ascii="Times New Roman" w:hAnsi="Times New Roman" w:cs="Times New Roman"/>
          <w:sz w:val="28"/>
          <w:szCs w:val="28"/>
        </w:rPr>
        <w:t xml:space="preserve"> здійснюються інформаційні процеси і на яку поширюється юрисдикція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України». Національний інформаційний простір – сукупність 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інформаційних потоків як національного, так й іноземного походження,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доступні на території держави.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E3">
        <w:rPr>
          <w:rFonts w:ascii="Times New Roman" w:hAnsi="Times New Roman" w:cs="Times New Roman"/>
          <w:sz w:val="28"/>
          <w:szCs w:val="28"/>
        </w:rPr>
        <w:t>Основні характеристики національного інформаційного простору:</w:t>
      </w:r>
    </w:p>
    <w:p w:rsid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554E3">
        <w:rPr>
          <w:rFonts w:ascii="Times New Roman" w:hAnsi="Times New Roman" w:cs="Times New Roman"/>
          <w:sz w:val="28"/>
          <w:szCs w:val="28"/>
        </w:rPr>
        <w:t>територія, на яку державою безпосередньо, чи опосередковано поширюється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 xml:space="preserve">інформаційний вплив; 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554E3">
        <w:rPr>
          <w:rFonts w:ascii="Times New Roman" w:hAnsi="Times New Roman" w:cs="Times New Roman"/>
          <w:sz w:val="28"/>
          <w:szCs w:val="28"/>
        </w:rPr>
        <w:t>структурованість інформаційного простору;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554E3">
        <w:rPr>
          <w:rFonts w:ascii="Times New Roman" w:hAnsi="Times New Roman" w:cs="Times New Roman"/>
          <w:sz w:val="28"/>
          <w:szCs w:val="28"/>
        </w:rPr>
        <w:t>інтенсивність інформаційних потоків.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E3">
        <w:rPr>
          <w:rFonts w:ascii="Times New Roman" w:hAnsi="Times New Roman" w:cs="Times New Roman"/>
          <w:sz w:val="28"/>
          <w:szCs w:val="28"/>
        </w:rPr>
        <w:t>Мета формування і розвитку національного інформаційного простору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України полягає у формуванні сучасної моделі державної інформаційної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політики, а також створенні політико-правових, економічних, організаційних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 xml:space="preserve">та </w:t>
      </w:r>
      <w:r w:rsidRPr="003554E3">
        <w:rPr>
          <w:rFonts w:ascii="Times New Roman" w:hAnsi="Times New Roman" w:cs="Times New Roman"/>
          <w:sz w:val="28"/>
          <w:szCs w:val="28"/>
        </w:rPr>
        <w:lastRenderedPageBreak/>
        <w:t>матеріально-технічних умов забезпечення розвитку та 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національного інформаційного простору.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E3">
        <w:rPr>
          <w:rFonts w:ascii="Times New Roman" w:hAnsi="Times New Roman" w:cs="Times New Roman"/>
          <w:sz w:val="28"/>
          <w:szCs w:val="28"/>
        </w:rPr>
        <w:t>Інформаційний простір у мережі Інтернет: правове регулювання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контроль. Питання адміністрування адресного простору українського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сегмента мережі Інтернет, реєстру домену.UA в координації з міжнародною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системою адміністрування мережі Інтернет урегульовано нормами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України від “Про телекомунікації”, у якому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Національну комісію, що здійснює державне регулювання у сфері зв’язку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інформатизації, покладено функцію контролю за дотриманням умов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застосування технічних засобів у телекомунікаційних мережах загального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користування.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E3">
        <w:rPr>
          <w:rFonts w:ascii="Times New Roman" w:hAnsi="Times New Roman" w:cs="Times New Roman"/>
          <w:sz w:val="28"/>
          <w:szCs w:val="28"/>
        </w:rPr>
        <w:t>У цьому зв’язку в Україні створені та діють суб’єкти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адміністративно-правових відносин, пов’язаних із контролем інформаційного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простору, зокрема: Національна комісія, що здійснює державне регулювання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у сфері зв’язку та інформатизації, Національна рада України з 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телебачення і радіомовлення, Державний комітет телебачення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радіомовлення України. Діяльність названих органів та виконувані 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функції регулюються численними законодавчими і нормативно-правовими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актами.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E3">
        <w:rPr>
          <w:rFonts w:ascii="Times New Roman" w:hAnsi="Times New Roman" w:cs="Times New Roman"/>
          <w:sz w:val="28"/>
          <w:szCs w:val="28"/>
        </w:rPr>
        <w:t>Щодо контролю інформаційного простору в мережі Інтернет,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детальне вивчення наукових джерел і зарубіжного досвіду дозволяє зробити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висновки щодо методів контролю інформаційного простору в мережі Інтернет,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до яких належать: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E3">
        <w:rPr>
          <w:rFonts w:ascii="Times New Roman" w:hAnsi="Times New Roman" w:cs="Times New Roman"/>
          <w:sz w:val="28"/>
          <w:szCs w:val="28"/>
        </w:rPr>
        <w:t>1) блокування або заборона доступу до сайтів, що містять інформацію,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яка порушує чинне в тій чи іншій країні;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E3">
        <w:rPr>
          <w:rFonts w:ascii="Times New Roman" w:hAnsi="Times New Roman" w:cs="Times New Roman"/>
          <w:sz w:val="28"/>
          <w:szCs w:val="28"/>
        </w:rPr>
        <w:t>2) фільтрування інформаційного потоку в місцях загального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користування (інтернет-кафе, навчальні заклади, підприємства) – передбачає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обмеження доступу до інформації на основі “чорних списків” – заборони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доступу до адрес, що містяться в списку чи</w:t>
      </w:r>
      <w:r w:rsidR="002E04CA"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“білих списків” – дозволу доступу тільки до конкретних адрес, а також за ключовими словами;</w:t>
      </w:r>
    </w:p>
    <w:p w:rsidR="003554E3" w:rsidRPr="003554E3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E3">
        <w:rPr>
          <w:rFonts w:ascii="Times New Roman" w:hAnsi="Times New Roman" w:cs="Times New Roman"/>
          <w:sz w:val="28"/>
          <w:szCs w:val="28"/>
        </w:rPr>
        <w:t>3) відстеження активності інтернет-користувачів;</w:t>
      </w:r>
    </w:p>
    <w:p w:rsidR="009105E7" w:rsidRDefault="003554E3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E3">
        <w:rPr>
          <w:rFonts w:ascii="Times New Roman" w:hAnsi="Times New Roman" w:cs="Times New Roman"/>
          <w:sz w:val="28"/>
          <w:szCs w:val="28"/>
        </w:rPr>
        <w:t>4) авторизація користувачів при доступі в інтернет із застосуванням</w:t>
      </w:r>
      <w:r w:rsidR="002E04CA">
        <w:rPr>
          <w:rFonts w:ascii="Times New Roman" w:hAnsi="Times New Roman" w:cs="Times New Roman"/>
          <w:sz w:val="28"/>
          <w:szCs w:val="28"/>
        </w:rPr>
        <w:t xml:space="preserve"> </w:t>
      </w:r>
      <w:r w:rsidRPr="003554E3">
        <w:rPr>
          <w:rFonts w:ascii="Times New Roman" w:hAnsi="Times New Roman" w:cs="Times New Roman"/>
          <w:sz w:val="28"/>
          <w:szCs w:val="28"/>
        </w:rPr>
        <w:t>провайдерами програмних чи апаратних засобів.</w:t>
      </w:r>
    </w:p>
    <w:p w:rsidR="0087475D" w:rsidRPr="0087475D" w:rsidRDefault="0087475D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7475D">
        <w:rPr>
          <w:rFonts w:ascii="Times New Roman" w:hAnsi="Times New Roman" w:cs="Times New Roman"/>
          <w:sz w:val="28"/>
          <w:szCs w:val="28"/>
        </w:rPr>
        <w:t xml:space="preserve"> XX столітті, завдяки бурхливому розвитку інформаційних технологій, та їх використання в суспільстві, викликало появу так званого віртуального простору. Його поступове і доволі умовне поєднання з реальним простором («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 xml:space="preserve">») за допомогою інформаційно- телекомунікаційних систем і мережевих технологій різного функціонального призначення, які в процесах </w:t>
      </w:r>
      <w:r w:rsidRPr="0087475D">
        <w:rPr>
          <w:rFonts w:ascii="Times New Roman" w:hAnsi="Times New Roman" w:cs="Times New Roman"/>
          <w:sz w:val="28"/>
          <w:szCs w:val="28"/>
        </w:rPr>
        <w:lastRenderedPageBreak/>
        <w:t>обробки, передачі та зберігання інформації використовують електромагнітний спектр і діють як єдине ціле, а також відповідного програмного забезпечення (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>) призвело, як наслідок, до формування так званого кіберпростору («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cyberspace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>»).</w:t>
      </w:r>
    </w:p>
    <w:p w:rsidR="0087475D" w:rsidRPr="0087475D" w:rsidRDefault="0087475D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75D">
        <w:rPr>
          <w:rFonts w:ascii="Times New Roman" w:hAnsi="Times New Roman" w:cs="Times New Roman"/>
          <w:sz w:val="28"/>
          <w:szCs w:val="28"/>
        </w:rPr>
        <w:t>Нині під кіберпростором розуміють високорозвинену модель об’єктивної реальності, у якій відомості про особи, предмети, факти, події, явища і процеси:</w:t>
      </w:r>
    </w:p>
    <w:p w:rsidR="0087475D" w:rsidRPr="0087475D" w:rsidRDefault="0087475D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75D">
        <w:rPr>
          <w:rFonts w:ascii="Times New Roman" w:hAnsi="Times New Roman" w:cs="Times New Roman"/>
          <w:sz w:val="28"/>
          <w:szCs w:val="28"/>
        </w:rPr>
        <w:t>подані у деякому математичному, символьному (у вигляді сигналів, знаків, звуків, рухомих або нерухомих зображень) або будь-якому іншому виді;</w:t>
      </w:r>
    </w:p>
    <w:p w:rsidR="0087475D" w:rsidRPr="0087475D" w:rsidRDefault="0087475D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75D">
        <w:rPr>
          <w:rFonts w:ascii="Times New Roman" w:hAnsi="Times New Roman" w:cs="Times New Roman"/>
          <w:sz w:val="28"/>
          <w:szCs w:val="28"/>
        </w:rPr>
        <w:t>розміщуються в пам’яті будь-якого фізичного пристрою, спеціально призначеного для її зберігання, обробки й передачі;</w:t>
      </w:r>
    </w:p>
    <w:p w:rsidR="0087475D" w:rsidRPr="0087475D" w:rsidRDefault="0087475D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75D">
        <w:rPr>
          <w:rFonts w:ascii="Times New Roman" w:hAnsi="Times New Roman" w:cs="Times New Roman"/>
          <w:sz w:val="28"/>
          <w:szCs w:val="28"/>
        </w:rPr>
        <w:t>перебувають у постійному русі по сукупності ІТ систем і мереж.</w:t>
      </w:r>
    </w:p>
    <w:p w:rsidR="0087475D" w:rsidRPr="0087475D" w:rsidRDefault="0087475D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75D">
        <w:rPr>
          <w:rFonts w:ascii="Times New Roman" w:hAnsi="Times New Roman" w:cs="Times New Roman"/>
          <w:sz w:val="28"/>
          <w:szCs w:val="28"/>
        </w:rPr>
        <w:t>Сам термін «кіберпростір» походить від двох коренів: кібернетика і простір. Кібернетика – це наука про загальні закономірності управління і передачі інформації в різних системах. Простір – це арена дій, контейнер для об’єктів, які розглядаються, сутність деякої системи. Таким чином, можна говорити, що кіберпростір – це простір для інформаційних об’єктів і подій.</w:t>
      </w:r>
    </w:p>
    <w:p w:rsidR="0087475D" w:rsidRPr="0087475D" w:rsidRDefault="0087475D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75D">
        <w:rPr>
          <w:rFonts w:ascii="Times New Roman" w:hAnsi="Times New Roman" w:cs="Times New Roman"/>
          <w:sz w:val="28"/>
          <w:szCs w:val="28"/>
        </w:rPr>
        <w:t xml:space="preserve">Як приклад можна навести об’єкти кіберпростору: сайт, веб-сторінка, 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 xml:space="preserve"> на форумі, електронний лист, відеоролик та інше; та події в кіберпросторі: діалог в чаті, поява статті, дискусії на форумах і в блогах, поява і зникнення нових сайтів, 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хакерська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 xml:space="preserve"> атака на сайт та інше.</w:t>
      </w:r>
    </w:p>
    <w:p w:rsidR="0087475D" w:rsidRPr="0087475D" w:rsidRDefault="0087475D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75D">
        <w:rPr>
          <w:rFonts w:ascii="Times New Roman" w:hAnsi="Times New Roman" w:cs="Times New Roman"/>
          <w:sz w:val="28"/>
          <w:szCs w:val="28"/>
        </w:rPr>
        <w:t>Для всіх цих подій і об’єктів не можна вказати, до якої країни вони належать, і навіть на якому сервері відбуваються (знаходяться). Наприклад, один веб-сайт може знаходитися на декількох серверах, хоча в кіберпросторі буде сприйматися як єдиний об’єкт. Крім того, деякі об’єкти кіберпростору можуть не існувати фізично на серверах, а генеруватися «на льоту» при запиті користувача. Найчастіше фізична структура сайту на сервері принципово відрізняється від логічної структури, яка доступна відвідувачеві сайту через кіберпростір.</w:t>
      </w:r>
    </w:p>
    <w:p w:rsidR="0087475D" w:rsidRPr="0087475D" w:rsidRDefault="0087475D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75D">
        <w:rPr>
          <w:rFonts w:ascii="Times New Roman" w:hAnsi="Times New Roman" w:cs="Times New Roman"/>
          <w:sz w:val="28"/>
          <w:szCs w:val="28"/>
        </w:rPr>
        <w:t>Взагалі, термін кіберпростір (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cyber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 xml:space="preserve">), був вперше застосованим американським письменником-фантастом 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Уільямом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 xml:space="preserve"> Гібсоном, який використав його в новелі «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Burning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 xml:space="preserve">», опублікованій у 1982 році. Два роки поспіль автор розвивав цю тему й у своєму 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кіберпанковому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 xml:space="preserve"> романі 1984 року під назвою «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Neuromancer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>» описав кіберпростір як «загальну, всеохоплюючу галюцинацію», яка не створена природою, а є штучною конструкцією із компонент, здатних змінюватися протягом часу і яку щодня бачать мільярди звичайних операторів у всьому світі.</w:t>
      </w:r>
    </w:p>
    <w:p w:rsidR="0087475D" w:rsidRPr="0087475D" w:rsidRDefault="0087475D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75D">
        <w:rPr>
          <w:rFonts w:ascii="Times New Roman" w:hAnsi="Times New Roman" w:cs="Times New Roman"/>
          <w:sz w:val="28"/>
          <w:szCs w:val="28"/>
        </w:rPr>
        <w:lastRenderedPageBreak/>
        <w:t xml:space="preserve">В офіційних джерелах термін кіберпростір вперше був використаним в 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Окінавській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 xml:space="preserve"> хартії глобального інформаційного суспільства та в Конвенції про злочинність у сфері комп’ютерної інформації від 23 листопада 2001 року. Сфера його регулювання в той час обмежувалась загальними межами правового регулювання суспільних відносин, специфічними об’єктами та інтересами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75D">
        <w:rPr>
          <w:rFonts w:ascii="Times New Roman" w:hAnsi="Times New Roman" w:cs="Times New Roman"/>
          <w:sz w:val="28"/>
          <w:szCs w:val="28"/>
        </w:rPr>
        <w:t>суб’єктів правовідносин, а також комп’ютерними мережами, за допомогою яких можна брати участь у відповідних правовідносинах.</w:t>
      </w:r>
    </w:p>
    <w:p w:rsidR="0087475D" w:rsidRPr="0087475D" w:rsidRDefault="0087475D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75D">
        <w:rPr>
          <w:rFonts w:ascii="Times New Roman" w:hAnsi="Times New Roman" w:cs="Times New Roman"/>
          <w:sz w:val="28"/>
          <w:szCs w:val="28"/>
        </w:rPr>
        <w:t>Нині ж кіберпростір має досить багато визначень. Так, наприклад, відповідно до:</w:t>
      </w:r>
    </w:p>
    <w:p w:rsidR="0087475D" w:rsidRPr="0087475D" w:rsidRDefault="0087475D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7475D">
        <w:rPr>
          <w:rFonts w:ascii="Times New Roman" w:hAnsi="Times New Roman" w:cs="Times New Roman"/>
          <w:sz w:val="28"/>
          <w:szCs w:val="28"/>
        </w:rPr>
        <w:t xml:space="preserve">міжнародного стандарту 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ISO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IEC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 xml:space="preserve"> 27032: 2012 (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techniques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Guidelines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cybersecurity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>) – це середовище існування, отримане у результаті взаємодії людей, програмного забезпечення, інтернет сервісів і послуг в Інтернет за допомогою технологічних пристроїв і мережевих зв’язків, підключених до них, яке не існує у будь-якій фізичній формі;</w:t>
      </w:r>
    </w:p>
    <w:p w:rsidR="0087475D" w:rsidRPr="0087475D" w:rsidRDefault="0087475D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7475D">
        <w:rPr>
          <w:rFonts w:ascii="Times New Roman" w:hAnsi="Times New Roman" w:cs="Times New Roman"/>
          <w:sz w:val="28"/>
          <w:szCs w:val="28"/>
        </w:rPr>
        <w:t>нормативної бази США – це сфера, що характеризується можливістю використання електронних та електромагнітних засобів для запам’ятовування, модифікування та обміну даними через мережеві системи та пов’язану з ними фізичну інфраструктуру;</w:t>
      </w:r>
    </w:p>
    <w:p w:rsidR="0087475D" w:rsidRPr="0087475D" w:rsidRDefault="0087475D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7475D">
        <w:rPr>
          <w:rFonts w:ascii="Times New Roman" w:hAnsi="Times New Roman" w:cs="Times New Roman"/>
          <w:sz w:val="28"/>
          <w:szCs w:val="28"/>
        </w:rPr>
        <w:t>офіційних документів Євросоюзу – це віртуальний простір, в якому циркулюють електронні дані світових персональних комп’ютерів;</w:t>
      </w:r>
    </w:p>
    <w:p w:rsidR="0087475D" w:rsidRPr="0087475D" w:rsidRDefault="0087475D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7475D">
        <w:rPr>
          <w:rFonts w:ascii="Times New Roman" w:hAnsi="Times New Roman" w:cs="Times New Roman"/>
          <w:sz w:val="28"/>
          <w:szCs w:val="28"/>
        </w:rPr>
        <w:t>офіційних документів Великобританії – це всі форми мережевої, цифрової активності, що включають у себе контент та дії, які здійснюються через цифрові мережі;</w:t>
      </w:r>
    </w:p>
    <w:p w:rsidR="0087475D" w:rsidRPr="0087475D" w:rsidRDefault="0087475D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7475D">
        <w:rPr>
          <w:rFonts w:ascii="Times New Roman" w:hAnsi="Times New Roman" w:cs="Times New Roman"/>
          <w:sz w:val="28"/>
          <w:szCs w:val="28"/>
        </w:rPr>
        <w:t>офіційних документів Німеччини – це вся інформаційна інфраструктура, що доступна через Інтернет поза будь-якими територіальними кордонами;</w:t>
      </w:r>
    </w:p>
    <w:p w:rsidR="0087475D" w:rsidRPr="0087475D" w:rsidRDefault="0087475D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75D">
        <w:rPr>
          <w:rFonts w:ascii="Times New Roman" w:hAnsi="Times New Roman" w:cs="Times New Roman"/>
          <w:sz w:val="28"/>
          <w:szCs w:val="28"/>
        </w:rPr>
        <w:t>«Стратегії забезпечення кібернетичної безпеки України» це середовище, яке виникає в результаті функціонування на основі єдиних принципів і за загальними правилами інформаційних (автоматизованих), телекомунікаційних та інформаційно-телекомунікаційних систем.</w:t>
      </w:r>
    </w:p>
    <w:p w:rsidR="0087475D" w:rsidRPr="0087475D" w:rsidRDefault="0087475D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75D">
        <w:rPr>
          <w:rFonts w:ascii="Times New Roman" w:hAnsi="Times New Roman" w:cs="Times New Roman"/>
          <w:sz w:val="28"/>
          <w:szCs w:val="28"/>
        </w:rPr>
        <w:t>При всьому різноманітті цих визначень можна відзначити, що при чіткому зазначенні на зв’язаність кіберпростору з ІКТ інфраструктурою, основна увага звернена не на технології, а на діяльність людей, які використовують ці технології. І таким чином, кіберпростір необхідно розглядати як тріаду, яка включає в себе три основні складові:</w:t>
      </w:r>
    </w:p>
    <w:p w:rsidR="0087475D" w:rsidRPr="0087475D" w:rsidRDefault="0087475D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t xml:space="preserve"> </w:t>
      </w:r>
      <w:r w:rsidRPr="0087475D">
        <w:rPr>
          <w:rFonts w:ascii="Times New Roman" w:hAnsi="Times New Roman" w:cs="Times New Roman"/>
          <w:sz w:val="28"/>
          <w:szCs w:val="28"/>
        </w:rPr>
        <w:t xml:space="preserve">інформація в її цифровому поданні: статичному (файли, записані на носії даних) і динамічному (пакети, потоки, команди, запити, і 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 xml:space="preserve">. які передаються по </w:t>
      </w:r>
      <w:r w:rsidRPr="0087475D">
        <w:rPr>
          <w:rFonts w:ascii="Times New Roman" w:hAnsi="Times New Roman" w:cs="Times New Roman"/>
          <w:sz w:val="28"/>
          <w:szCs w:val="28"/>
        </w:rPr>
        <w:lastRenderedPageBreak/>
        <w:t>різних мережах, оброблюються в автоматизованих системах (АС) і подаються на засоби відображення в графічному або текстовому вигляді);</w:t>
      </w:r>
    </w:p>
    <w:p w:rsidR="002E04CA" w:rsidRDefault="0087475D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7475D">
        <w:rPr>
          <w:rFonts w:ascii="Times New Roman" w:hAnsi="Times New Roman" w:cs="Times New Roman"/>
          <w:sz w:val="28"/>
          <w:szCs w:val="28"/>
        </w:rPr>
        <w:t xml:space="preserve">технічна інфраструктура, ІТ, програмне забезпечення, за допомогою яких здійснюється реалізація основних дій з інформацією: збір, обробка, зберігання та передача. До таких засобів відносяться інфраструктура Інтернет і мережевих взаємозв’язків, комп’ютери, всілякі 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гаджети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475D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87475D">
        <w:rPr>
          <w:rFonts w:ascii="Times New Roman" w:hAnsi="Times New Roman" w:cs="Times New Roman"/>
          <w:sz w:val="28"/>
          <w:szCs w:val="28"/>
        </w:rPr>
        <w:t>.;</w:t>
      </w:r>
    </w:p>
    <w:p w:rsidR="0087475D" w:rsidRPr="0087475D" w:rsidRDefault="0087475D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7475D">
        <w:rPr>
          <w:rFonts w:ascii="Times New Roman" w:hAnsi="Times New Roman" w:cs="Times New Roman"/>
          <w:sz w:val="28"/>
          <w:szCs w:val="28"/>
        </w:rPr>
        <w:t>інформаційна взаємодія суб’єктів з використанням інформації одержуваної (переданої) і оброблюваної за допомогою технічної інфраструктури. Тут маються на увазі всі види діяльності користувачів або учасників кіберпростору, які вони проводять з використанням інформаційних ресурсів, потоки і сховища яких розташовуються на технічній інфраструктурі.</w:t>
      </w:r>
    </w:p>
    <w:p w:rsidR="002E04CA" w:rsidRDefault="0087475D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75D">
        <w:rPr>
          <w:rFonts w:ascii="Times New Roman" w:hAnsi="Times New Roman" w:cs="Times New Roman"/>
          <w:sz w:val="28"/>
          <w:szCs w:val="28"/>
        </w:rPr>
        <w:t>Всі ці складові в сукупності і утворюють сутність, яку можна назвати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75D">
        <w:rPr>
          <w:rFonts w:ascii="Times New Roman" w:hAnsi="Times New Roman" w:cs="Times New Roman"/>
          <w:sz w:val="28"/>
          <w:szCs w:val="28"/>
        </w:rPr>
        <w:t>кіберпростором.</w:t>
      </w:r>
    </w:p>
    <w:p w:rsidR="00502BDA" w:rsidRDefault="00502BDA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0F0" w:rsidRDefault="00EF50F0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Використані джерела:</w:t>
      </w:r>
    </w:p>
    <w:p w:rsidR="00502BDA" w:rsidRPr="00EF50F0" w:rsidRDefault="00EF50F0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Бурячок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502BDA" w:rsidRPr="00EF50F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502BDA" w:rsidRPr="00EF50F0">
        <w:rPr>
          <w:rFonts w:ascii="Times New Roman" w:hAnsi="Times New Roman" w:cs="Times New Roman"/>
          <w:sz w:val="28"/>
          <w:szCs w:val="28"/>
        </w:rPr>
        <w:t>. Основи інформаційної та кібернетичної безпе</w:t>
      </w:r>
      <w:r>
        <w:rPr>
          <w:rFonts w:ascii="Times New Roman" w:hAnsi="Times New Roman" w:cs="Times New Roman"/>
          <w:sz w:val="28"/>
          <w:szCs w:val="28"/>
        </w:rPr>
        <w:t xml:space="preserve">ки. [Навчальний посібник].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</w:t>
      </w:r>
      <w:proofErr w:type="spellEnd"/>
      <w:r>
        <w:rPr>
          <w:rFonts w:ascii="Times New Roman" w:hAnsi="Times New Roman" w:cs="Times New Roman"/>
          <w:sz w:val="28"/>
          <w:szCs w:val="28"/>
        </w:rPr>
        <w:t>. Бурячок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="00502BDA" w:rsidRPr="00EF50F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02BDA" w:rsidRPr="00EF50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2BDA" w:rsidRPr="00EF50F0">
        <w:rPr>
          <w:rFonts w:ascii="Times New Roman" w:hAnsi="Times New Roman" w:cs="Times New Roman"/>
          <w:sz w:val="28"/>
          <w:szCs w:val="28"/>
        </w:rPr>
        <w:t>Складанний</w:t>
      </w:r>
      <w:proofErr w:type="spellEnd"/>
      <w:r w:rsidR="00502BDA" w:rsidRPr="00EF50F0">
        <w:rPr>
          <w:rFonts w:ascii="Times New Roman" w:hAnsi="Times New Roman" w:cs="Times New Roman"/>
          <w:sz w:val="28"/>
          <w:szCs w:val="28"/>
        </w:rPr>
        <w:t xml:space="preserve"> – К. , 201</w:t>
      </w:r>
      <w:r w:rsidR="00974F9F">
        <w:rPr>
          <w:rFonts w:ascii="Times New Roman" w:hAnsi="Times New Roman" w:cs="Times New Roman"/>
          <w:sz w:val="28"/>
          <w:szCs w:val="28"/>
        </w:rPr>
        <w:t>9</w:t>
      </w:r>
      <w:r w:rsidR="00502BDA" w:rsidRPr="00EF50F0">
        <w:rPr>
          <w:rFonts w:ascii="Times New Roman" w:hAnsi="Times New Roman" w:cs="Times New Roman"/>
          <w:sz w:val="28"/>
          <w:szCs w:val="28"/>
        </w:rPr>
        <w:t>. – 320 с.</w:t>
      </w:r>
    </w:p>
    <w:p w:rsidR="00EF50F0" w:rsidRDefault="00EF50F0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F50F0">
        <w:rPr>
          <w:rFonts w:ascii="Times New Roman" w:hAnsi="Times New Roman" w:cs="Times New Roman"/>
          <w:sz w:val="28"/>
          <w:szCs w:val="28"/>
        </w:rPr>
        <w:t>Декларація принципів «Побудова інформаційного суспільства - глобальне завдання у новому тисячолітті»: Міжнародний документ від 12 грудня 2003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0F0" w:rsidRDefault="00EF50F0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F50F0">
        <w:rPr>
          <w:rFonts w:ascii="Times New Roman" w:hAnsi="Times New Roman" w:cs="Times New Roman"/>
          <w:sz w:val="28"/>
          <w:szCs w:val="28"/>
        </w:rPr>
        <w:t>Окінавська</w:t>
      </w:r>
      <w:proofErr w:type="spellEnd"/>
      <w:r w:rsidRPr="00EF50F0">
        <w:rPr>
          <w:rFonts w:ascii="Times New Roman" w:hAnsi="Times New Roman" w:cs="Times New Roman"/>
          <w:sz w:val="28"/>
          <w:szCs w:val="28"/>
        </w:rPr>
        <w:t xml:space="preserve"> хартія глобального інформаційного суспільства: Міжнародний документ від 22 липня 2000 року.</w:t>
      </w:r>
    </w:p>
    <w:p w:rsidR="00EF50F0" w:rsidRPr="00EF50F0" w:rsidRDefault="00EF50F0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F50F0">
        <w:rPr>
          <w:rFonts w:ascii="Times New Roman" w:hAnsi="Times New Roman" w:cs="Times New Roman"/>
          <w:sz w:val="28"/>
          <w:szCs w:val="28"/>
        </w:rPr>
        <w:t>Про інформацію: Закон України від 02 жовтня 1992 № 2657-</w:t>
      </w:r>
      <w:proofErr w:type="spellStart"/>
      <w:r w:rsidRPr="00EF50F0">
        <w:rPr>
          <w:rFonts w:ascii="Times New Roman" w:hAnsi="Times New Roman" w:cs="Times New Roman"/>
          <w:sz w:val="28"/>
          <w:szCs w:val="28"/>
        </w:rPr>
        <w:t>ХІІ</w:t>
      </w:r>
      <w:proofErr w:type="spellEnd"/>
      <w:r w:rsidRPr="00EF50F0">
        <w:rPr>
          <w:rFonts w:ascii="Times New Roman" w:hAnsi="Times New Roman" w:cs="Times New Roman"/>
          <w:sz w:val="28"/>
          <w:szCs w:val="28"/>
        </w:rPr>
        <w:t>. URL: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50F0">
        <w:rPr>
          <w:rFonts w:ascii="Times New Roman" w:hAnsi="Times New Roman" w:cs="Times New Roman"/>
          <w:sz w:val="28"/>
          <w:szCs w:val="28"/>
        </w:rPr>
        <w:t>https://zakon.rada.gov.ua/laws/show/2657-12#n18.</w:t>
      </w:r>
    </w:p>
    <w:p w:rsidR="00EF50F0" w:rsidRPr="00EF50F0" w:rsidRDefault="00EF50F0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F50F0">
        <w:rPr>
          <w:rFonts w:ascii="Times New Roman" w:hAnsi="Times New Roman" w:cs="Times New Roman"/>
          <w:sz w:val="28"/>
          <w:szCs w:val="28"/>
        </w:rPr>
        <w:t>Про національну безпеку України: Закон України від 21 червня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0F0">
        <w:rPr>
          <w:rFonts w:ascii="Times New Roman" w:hAnsi="Times New Roman" w:cs="Times New Roman"/>
          <w:sz w:val="28"/>
          <w:szCs w:val="28"/>
        </w:rPr>
        <w:t>року № 2469-</w:t>
      </w:r>
      <w:proofErr w:type="spellStart"/>
      <w:r w:rsidRPr="00EF50F0">
        <w:rPr>
          <w:rFonts w:ascii="Times New Roman" w:hAnsi="Times New Roman" w:cs="Times New Roman"/>
          <w:sz w:val="28"/>
          <w:szCs w:val="28"/>
        </w:rPr>
        <w:t>VІІІ</w:t>
      </w:r>
      <w:proofErr w:type="spellEnd"/>
      <w:r w:rsidRPr="00EF50F0">
        <w:rPr>
          <w:rFonts w:ascii="Times New Roman" w:hAnsi="Times New Roman" w:cs="Times New Roman"/>
          <w:sz w:val="28"/>
          <w:szCs w:val="28"/>
        </w:rPr>
        <w:t>. URL: https://zakon.rada.gov.ua/laws/show/2469-19.</w:t>
      </w:r>
    </w:p>
    <w:p w:rsidR="00EF50F0" w:rsidRPr="00EF50F0" w:rsidRDefault="00EF50F0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F50F0">
        <w:rPr>
          <w:rFonts w:ascii="Times New Roman" w:hAnsi="Times New Roman" w:cs="Times New Roman"/>
          <w:sz w:val="28"/>
          <w:szCs w:val="28"/>
        </w:rPr>
        <w:t xml:space="preserve"> Про основні засади розвитку інформаційного суспільства в Україні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0F0">
        <w:rPr>
          <w:rFonts w:ascii="Times New Roman" w:hAnsi="Times New Roman" w:cs="Times New Roman"/>
          <w:sz w:val="28"/>
          <w:szCs w:val="28"/>
        </w:rPr>
        <w:t>2007–2015 роки: Закон України від 09 січня 2007 року № 537-V. URL: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50F0">
        <w:rPr>
          <w:rFonts w:ascii="Times New Roman" w:hAnsi="Times New Roman" w:cs="Times New Roman"/>
          <w:sz w:val="28"/>
          <w:szCs w:val="28"/>
        </w:rPr>
        <w:t>https://zakon.rada.gov.ua/laws/show/537-16.</w:t>
      </w:r>
    </w:p>
    <w:p w:rsidR="00EF50F0" w:rsidRPr="00EF50F0" w:rsidRDefault="00EF50F0" w:rsidP="008B4A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F50F0">
        <w:rPr>
          <w:rFonts w:ascii="Times New Roman" w:hAnsi="Times New Roman" w:cs="Times New Roman"/>
          <w:sz w:val="28"/>
          <w:szCs w:val="28"/>
        </w:rPr>
        <w:t>. Про рішення Ради національної безпеки і оборони України від 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0F0">
        <w:rPr>
          <w:rFonts w:ascii="Times New Roman" w:hAnsi="Times New Roman" w:cs="Times New Roman"/>
          <w:sz w:val="28"/>
          <w:szCs w:val="28"/>
        </w:rPr>
        <w:t>травня 2015 року «Про Стратегію національної безпеки України»: Указ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0F0">
        <w:rPr>
          <w:rFonts w:ascii="Times New Roman" w:hAnsi="Times New Roman" w:cs="Times New Roman"/>
          <w:sz w:val="28"/>
          <w:szCs w:val="28"/>
        </w:rPr>
        <w:t>Президента України від 26 травня 2015 року № 287/2015. URL: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50F0">
        <w:rPr>
          <w:rFonts w:ascii="Times New Roman" w:hAnsi="Times New Roman" w:cs="Times New Roman"/>
          <w:sz w:val="28"/>
          <w:szCs w:val="28"/>
        </w:rPr>
        <w:t>https://zakon.rada.gov.ua/laws/show/287/2015.</w:t>
      </w:r>
    </w:p>
    <w:p w:rsidR="00642A26" w:rsidRDefault="00642A26" w:rsidP="008B4A53">
      <w:pPr>
        <w:rPr>
          <w:rFonts w:ascii="Times New Roman" w:hAnsi="Times New Roman" w:cs="Times New Roman"/>
          <w:sz w:val="28"/>
          <w:szCs w:val="28"/>
        </w:rPr>
      </w:pPr>
    </w:p>
    <w:sectPr w:rsidR="00642A26" w:rsidSect="000D7E4D">
      <w:pgSz w:w="11907" w:h="16840" w:code="9"/>
      <w:pgMar w:top="850" w:right="850" w:bottom="850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7336"/>
    <w:multiLevelType w:val="multilevel"/>
    <w:tmpl w:val="C9EA975A"/>
    <w:lvl w:ilvl="0">
      <w:start w:val="1"/>
      <w:numFmt w:val="decimal"/>
      <w:lvlText w:val="%1."/>
      <w:lvlJc w:val="left"/>
      <w:pPr>
        <w:ind w:left="15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25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36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52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8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5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01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17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3" w:hanging="492"/>
      </w:pPr>
      <w:rPr>
        <w:rFonts w:hint="default"/>
        <w:lang w:val="uk-UA" w:eastAsia="en-US" w:bidi="ar-SA"/>
      </w:rPr>
    </w:lvl>
  </w:abstractNum>
  <w:abstractNum w:abstractNumId="1">
    <w:nsid w:val="06BE4534"/>
    <w:multiLevelType w:val="hybridMultilevel"/>
    <w:tmpl w:val="41CC7E5C"/>
    <w:lvl w:ilvl="0" w:tplc="2F7E812E">
      <w:start w:val="1"/>
      <w:numFmt w:val="decimal"/>
      <w:lvlText w:val="%1)"/>
      <w:lvlJc w:val="left"/>
      <w:pPr>
        <w:ind w:left="278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94E8630">
      <w:numFmt w:val="bullet"/>
      <w:lvlText w:val="•"/>
      <w:lvlJc w:val="left"/>
      <w:pPr>
        <w:ind w:left="1270" w:hanging="321"/>
      </w:pPr>
      <w:rPr>
        <w:rFonts w:hint="default"/>
        <w:lang w:val="uk-UA" w:eastAsia="en-US" w:bidi="ar-SA"/>
      </w:rPr>
    </w:lvl>
    <w:lvl w:ilvl="2" w:tplc="6128BB8C">
      <w:numFmt w:val="bullet"/>
      <w:lvlText w:val="•"/>
      <w:lvlJc w:val="left"/>
      <w:pPr>
        <w:ind w:left="2261" w:hanging="321"/>
      </w:pPr>
      <w:rPr>
        <w:rFonts w:hint="default"/>
        <w:lang w:val="uk-UA" w:eastAsia="en-US" w:bidi="ar-SA"/>
      </w:rPr>
    </w:lvl>
    <w:lvl w:ilvl="3" w:tplc="9634ED2A">
      <w:numFmt w:val="bullet"/>
      <w:lvlText w:val="•"/>
      <w:lvlJc w:val="left"/>
      <w:pPr>
        <w:ind w:left="3251" w:hanging="321"/>
      </w:pPr>
      <w:rPr>
        <w:rFonts w:hint="default"/>
        <w:lang w:val="uk-UA" w:eastAsia="en-US" w:bidi="ar-SA"/>
      </w:rPr>
    </w:lvl>
    <w:lvl w:ilvl="4" w:tplc="093CC632">
      <w:numFmt w:val="bullet"/>
      <w:lvlText w:val="•"/>
      <w:lvlJc w:val="left"/>
      <w:pPr>
        <w:ind w:left="4242" w:hanging="321"/>
      </w:pPr>
      <w:rPr>
        <w:rFonts w:hint="default"/>
        <w:lang w:val="uk-UA" w:eastAsia="en-US" w:bidi="ar-SA"/>
      </w:rPr>
    </w:lvl>
    <w:lvl w:ilvl="5" w:tplc="19146C4E">
      <w:numFmt w:val="bullet"/>
      <w:lvlText w:val="•"/>
      <w:lvlJc w:val="left"/>
      <w:pPr>
        <w:ind w:left="5233" w:hanging="321"/>
      </w:pPr>
      <w:rPr>
        <w:rFonts w:hint="default"/>
        <w:lang w:val="uk-UA" w:eastAsia="en-US" w:bidi="ar-SA"/>
      </w:rPr>
    </w:lvl>
    <w:lvl w:ilvl="6" w:tplc="72083A78">
      <w:numFmt w:val="bullet"/>
      <w:lvlText w:val="•"/>
      <w:lvlJc w:val="left"/>
      <w:pPr>
        <w:ind w:left="6223" w:hanging="321"/>
      </w:pPr>
      <w:rPr>
        <w:rFonts w:hint="default"/>
        <w:lang w:val="uk-UA" w:eastAsia="en-US" w:bidi="ar-SA"/>
      </w:rPr>
    </w:lvl>
    <w:lvl w:ilvl="7" w:tplc="7AF0CD16">
      <w:numFmt w:val="bullet"/>
      <w:lvlText w:val="•"/>
      <w:lvlJc w:val="left"/>
      <w:pPr>
        <w:ind w:left="7214" w:hanging="321"/>
      </w:pPr>
      <w:rPr>
        <w:rFonts w:hint="default"/>
        <w:lang w:val="uk-UA" w:eastAsia="en-US" w:bidi="ar-SA"/>
      </w:rPr>
    </w:lvl>
    <w:lvl w:ilvl="8" w:tplc="45E03602">
      <w:numFmt w:val="bullet"/>
      <w:lvlText w:val="•"/>
      <w:lvlJc w:val="left"/>
      <w:pPr>
        <w:ind w:left="8205" w:hanging="321"/>
      </w:pPr>
      <w:rPr>
        <w:rFonts w:hint="default"/>
        <w:lang w:val="uk-UA" w:eastAsia="en-US" w:bidi="ar-SA"/>
      </w:rPr>
    </w:lvl>
  </w:abstractNum>
  <w:abstractNum w:abstractNumId="2">
    <w:nsid w:val="1D1C6F29"/>
    <w:multiLevelType w:val="multilevel"/>
    <w:tmpl w:val="EBF220AC"/>
    <w:lvl w:ilvl="0">
      <w:start w:val="1"/>
      <w:numFmt w:val="decimal"/>
      <w:lvlText w:val="%1"/>
      <w:lvlJc w:val="left"/>
      <w:pPr>
        <w:ind w:left="1724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24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5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752" w:hanging="3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8" w:hanging="3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5" w:hanging="3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01" w:hanging="3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17" w:hanging="3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3" w:hanging="372"/>
      </w:pPr>
      <w:rPr>
        <w:rFonts w:hint="default"/>
        <w:lang w:val="uk-UA" w:eastAsia="en-US" w:bidi="ar-SA"/>
      </w:rPr>
    </w:lvl>
  </w:abstractNum>
  <w:abstractNum w:abstractNumId="3">
    <w:nsid w:val="288813F7"/>
    <w:multiLevelType w:val="hybridMultilevel"/>
    <w:tmpl w:val="60E6D024"/>
    <w:lvl w:ilvl="0" w:tplc="A3A68B5E">
      <w:numFmt w:val="bullet"/>
      <w:lvlText w:val="-"/>
      <w:lvlJc w:val="left"/>
      <w:pPr>
        <w:ind w:left="5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AE6F656">
      <w:numFmt w:val="bullet"/>
      <w:lvlText w:val="•"/>
      <w:lvlJc w:val="left"/>
      <w:pPr>
        <w:ind w:left="1554" w:hanging="372"/>
      </w:pPr>
      <w:rPr>
        <w:rFonts w:hint="default"/>
        <w:lang w:val="uk-UA" w:eastAsia="en-US" w:bidi="ar-SA"/>
      </w:rPr>
    </w:lvl>
    <w:lvl w:ilvl="2" w:tplc="CB8A2972">
      <w:numFmt w:val="bullet"/>
      <w:lvlText w:val="•"/>
      <w:lvlJc w:val="left"/>
      <w:pPr>
        <w:ind w:left="2589" w:hanging="372"/>
      </w:pPr>
      <w:rPr>
        <w:rFonts w:hint="default"/>
        <w:lang w:val="uk-UA" w:eastAsia="en-US" w:bidi="ar-SA"/>
      </w:rPr>
    </w:lvl>
    <w:lvl w:ilvl="3" w:tplc="807C9348">
      <w:numFmt w:val="bullet"/>
      <w:lvlText w:val="•"/>
      <w:lvlJc w:val="left"/>
      <w:pPr>
        <w:ind w:left="3623" w:hanging="372"/>
      </w:pPr>
      <w:rPr>
        <w:rFonts w:hint="default"/>
        <w:lang w:val="uk-UA" w:eastAsia="en-US" w:bidi="ar-SA"/>
      </w:rPr>
    </w:lvl>
    <w:lvl w:ilvl="4" w:tplc="CD105E66">
      <w:numFmt w:val="bullet"/>
      <w:lvlText w:val="•"/>
      <w:lvlJc w:val="left"/>
      <w:pPr>
        <w:ind w:left="4658" w:hanging="372"/>
      </w:pPr>
      <w:rPr>
        <w:rFonts w:hint="default"/>
        <w:lang w:val="uk-UA" w:eastAsia="en-US" w:bidi="ar-SA"/>
      </w:rPr>
    </w:lvl>
    <w:lvl w:ilvl="5" w:tplc="E9680000">
      <w:numFmt w:val="bullet"/>
      <w:lvlText w:val="•"/>
      <w:lvlJc w:val="left"/>
      <w:pPr>
        <w:ind w:left="5693" w:hanging="372"/>
      </w:pPr>
      <w:rPr>
        <w:rFonts w:hint="default"/>
        <w:lang w:val="uk-UA" w:eastAsia="en-US" w:bidi="ar-SA"/>
      </w:rPr>
    </w:lvl>
    <w:lvl w:ilvl="6" w:tplc="473AFC8E">
      <w:numFmt w:val="bullet"/>
      <w:lvlText w:val="•"/>
      <w:lvlJc w:val="left"/>
      <w:pPr>
        <w:ind w:left="6727" w:hanging="372"/>
      </w:pPr>
      <w:rPr>
        <w:rFonts w:hint="default"/>
        <w:lang w:val="uk-UA" w:eastAsia="en-US" w:bidi="ar-SA"/>
      </w:rPr>
    </w:lvl>
    <w:lvl w:ilvl="7" w:tplc="6E04F24C">
      <w:numFmt w:val="bullet"/>
      <w:lvlText w:val="•"/>
      <w:lvlJc w:val="left"/>
      <w:pPr>
        <w:ind w:left="7762" w:hanging="372"/>
      </w:pPr>
      <w:rPr>
        <w:rFonts w:hint="default"/>
        <w:lang w:val="uk-UA" w:eastAsia="en-US" w:bidi="ar-SA"/>
      </w:rPr>
    </w:lvl>
    <w:lvl w:ilvl="8" w:tplc="1388ACB6">
      <w:numFmt w:val="bullet"/>
      <w:lvlText w:val="•"/>
      <w:lvlJc w:val="left"/>
      <w:pPr>
        <w:ind w:left="8797" w:hanging="372"/>
      </w:pPr>
      <w:rPr>
        <w:rFonts w:hint="default"/>
        <w:lang w:val="uk-UA" w:eastAsia="en-US" w:bidi="ar-SA"/>
      </w:rPr>
    </w:lvl>
  </w:abstractNum>
  <w:abstractNum w:abstractNumId="4">
    <w:nsid w:val="484534F2"/>
    <w:multiLevelType w:val="hybridMultilevel"/>
    <w:tmpl w:val="E00CE4DA"/>
    <w:lvl w:ilvl="0" w:tplc="11402EBA">
      <w:numFmt w:val="bullet"/>
      <w:lvlText w:val="-"/>
      <w:lvlJc w:val="left"/>
      <w:pPr>
        <w:ind w:left="5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616C28A">
      <w:numFmt w:val="bullet"/>
      <w:lvlText w:val="•"/>
      <w:lvlJc w:val="left"/>
      <w:pPr>
        <w:ind w:left="1554" w:hanging="372"/>
      </w:pPr>
      <w:rPr>
        <w:rFonts w:hint="default"/>
        <w:lang w:val="uk-UA" w:eastAsia="en-US" w:bidi="ar-SA"/>
      </w:rPr>
    </w:lvl>
    <w:lvl w:ilvl="2" w:tplc="DBDE525C">
      <w:numFmt w:val="bullet"/>
      <w:lvlText w:val="•"/>
      <w:lvlJc w:val="left"/>
      <w:pPr>
        <w:ind w:left="2589" w:hanging="372"/>
      </w:pPr>
      <w:rPr>
        <w:rFonts w:hint="default"/>
        <w:lang w:val="uk-UA" w:eastAsia="en-US" w:bidi="ar-SA"/>
      </w:rPr>
    </w:lvl>
    <w:lvl w:ilvl="3" w:tplc="F95E3EC8">
      <w:numFmt w:val="bullet"/>
      <w:lvlText w:val="•"/>
      <w:lvlJc w:val="left"/>
      <w:pPr>
        <w:ind w:left="3623" w:hanging="372"/>
      </w:pPr>
      <w:rPr>
        <w:rFonts w:hint="default"/>
        <w:lang w:val="uk-UA" w:eastAsia="en-US" w:bidi="ar-SA"/>
      </w:rPr>
    </w:lvl>
    <w:lvl w:ilvl="4" w:tplc="F1A282DE">
      <w:numFmt w:val="bullet"/>
      <w:lvlText w:val="•"/>
      <w:lvlJc w:val="left"/>
      <w:pPr>
        <w:ind w:left="4658" w:hanging="372"/>
      </w:pPr>
      <w:rPr>
        <w:rFonts w:hint="default"/>
        <w:lang w:val="uk-UA" w:eastAsia="en-US" w:bidi="ar-SA"/>
      </w:rPr>
    </w:lvl>
    <w:lvl w:ilvl="5" w:tplc="230288BC">
      <w:numFmt w:val="bullet"/>
      <w:lvlText w:val="•"/>
      <w:lvlJc w:val="left"/>
      <w:pPr>
        <w:ind w:left="5693" w:hanging="372"/>
      </w:pPr>
      <w:rPr>
        <w:rFonts w:hint="default"/>
        <w:lang w:val="uk-UA" w:eastAsia="en-US" w:bidi="ar-SA"/>
      </w:rPr>
    </w:lvl>
    <w:lvl w:ilvl="6" w:tplc="0CD465C0">
      <w:numFmt w:val="bullet"/>
      <w:lvlText w:val="•"/>
      <w:lvlJc w:val="left"/>
      <w:pPr>
        <w:ind w:left="6727" w:hanging="372"/>
      </w:pPr>
      <w:rPr>
        <w:rFonts w:hint="default"/>
        <w:lang w:val="uk-UA" w:eastAsia="en-US" w:bidi="ar-SA"/>
      </w:rPr>
    </w:lvl>
    <w:lvl w:ilvl="7" w:tplc="F18AF012">
      <w:numFmt w:val="bullet"/>
      <w:lvlText w:val="•"/>
      <w:lvlJc w:val="left"/>
      <w:pPr>
        <w:ind w:left="7762" w:hanging="372"/>
      </w:pPr>
      <w:rPr>
        <w:rFonts w:hint="default"/>
        <w:lang w:val="uk-UA" w:eastAsia="en-US" w:bidi="ar-SA"/>
      </w:rPr>
    </w:lvl>
    <w:lvl w:ilvl="8" w:tplc="7D0A674C">
      <w:numFmt w:val="bullet"/>
      <w:lvlText w:val="•"/>
      <w:lvlJc w:val="left"/>
      <w:pPr>
        <w:ind w:left="8797" w:hanging="372"/>
      </w:pPr>
      <w:rPr>
        <w:rFonts w:hint="default"/>
        <w:lang w:val="uk-UA" w:eastAsia="en-US" w:bidi="ar-SA"/>
      </w:rPr>
    </w:lvl>
  </w:abstractNum>
  <w:abstractNum w:abstractNumId="5">
    <w:nsid w:val="49BE5203"/>
    <w:multiLevelType w:val="hybridMultilevel"/>
    <w:tmpl w:val="17382A56"/>
    <w:lvl w:ilvl="0" w:tplc="9B4C56DC">
      <w:numFmt w:val="bullet"/>
      <w:lvlText w:val="-"/>
      <w:lvlJc w:val="left"/>
      <w:pPr>
        <w:ind w:left="278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9AECF78">
      <w:numFmt w:val="bullet"/>
      <w:lvlText w:val="•"/>
      <w:lvlJc w:val="left"/>
      <w:pPr>
        <w:ind w:left="1270" w:hanging="425"/>
      </w:pPr>
      <w:rPr>
        <w:rFonts w:hint="default"/>
        <w:lang w:val="uk-UA" w:eastAsia="en-US" w:bidi="ar-SA"/>
      </w:rPr>
    </w:lvl>
    <w:lvl w:ilvl="2" w:tplc="B2D888A2">
      <w:numFmt w:val="bullet"/>
      <w:lvlText w:val="•"/>
      <w:lvlJc w:val="left"/>
      <w:pPr>
        <w:ind w:left="2261" w:hanging="425"/>
      </w:pPr>
      <w:rPr>
        <w:rFonts w:hint="default"/>
        <w:lang w:val="uk-UA" w:eastAsia="en-US" w:bidi="ar-SA"/>
      </w:rPr>
    </w:lvl>
    <w:lvl w:ilvl="3" w:tplc="404ABCBE">
      <w:numFmt w:val="bullet"/>
      <w:lvlText w:val="•"/>
      <w:lvlJc w:val="left"/>
      <w:pPr>
        <w:ind w:left="3251" w:hanging="425"/>
      </w:pPr>
      <w:rPr>
        <w:rFonts w:hint="default"/>
        <w:lang w:val="uk-UA" w:eastAsia="en-US" w:bidi="ar-SA"/>
      </w:rPr>
    </w:lvl>
    <w:lvl w:ilvl="4" w:tplc="4BD8232C">
      <w:numFmt w:val="bullet"/>
      <w:lvlText w:val="•"/>
      <w:lvlJc w:val="left"/>
      <w:pPr>
        <w:ind w:left="4242" w:hanging="425"/>
      </w:pPr>
      <w:rPr>
        <w:rFonts w:hint="default"/>
        <w:lang w:val="uk-UA" w:eastAsia="en-US" w:bidi="ar-SA"/>
      </w:rPr>
    </w:lvl>
    <w:lvl w:ilvl="5" w:tplc="BBD2FA9C">
      <w:numFmt w:val="bullet"/>
      <w:lvlText w:val="•"/>
      <w:lvlJc w:val="left"/>
      <w:pPr>
        <w:ind w:left="5233" w:hanging="425"/>
      </w:pPr>
      <w:rPr>
        <w:rFonts w:hint="default"/>
        <w:lang w:val="uk-UA" w:eastAsia="en-US" w:bidi="ar-SA"/>
      </w:rPr>
    </w:lvl>
    <w:lvl w:ilvl="6" w:tplc="F4342396">
      <w:numFmt w:val="bullet"/>
      <w:lvlText w:val="•"/>
      <w:lvlJc w:val="left"/>
      <w:pPr>
        <w:ind w:left="6223" w:hanging="425"/>
      </w:pPr>
      <w:rPr>
        <w:rFonts w:hint="default"/>
        <w:lang w:val="uk-UA" w:eastAsia="en-US" w:bidi="ar-SA"/>
      </w:rPr>
    </w:lvl>
    <w:lvl w:ilvl="7" w:tplc="7EBC53B2">
      <w:numFmt w:val="bullet"/>
      <w:lvlText w:val="•"/>
      <w:lvlJc w:val="left"/>
      <w:pPr>
        <w:ind w:left="7214" w:hanging="425"/>
      </w:pPr>
      <w:rPr>
        <w:rFonts w:hint="default"/>
        <w:lang w:val="uk-UA" w:eastAsia="en-US" w:bidi="ar-SA"/>
      </w:rPr>
    </w:lvl>
    <w:lvl w:ilvl="8" w:tplc="68F27266">
      <w:numFmt w:val="bullet"/>
      <w:lvlText w:val="•"/>
      <w:lvlJc w:val="left"/>
      <w:pPr>
        <w:ind w:left="8205" w:hanging="425"/>
      </w:pPr>
      <w:rPr>
        <w:rFonts w:hint="default"/>
        <w:lang w:val="uk-UA" w:eastAsia="en-US" w:bidi="ar-SA"/>
      </w:rPr>
    </w:lvl>
  </w:abstractNum>
  <w:abstractNum w:abstractNumId="6">
    <w:nsid w:val="514D2B21"/>
    <w:multiLevelType w:val="hybridMultilevel"/>
    <w:tmpl w:val="A176D448"/>
    <w:lvl w:ilvl="0" w:tplc="48B6CF22">
      <w:numFmt w:val="bullet"/>
      <w:lvlText w:val="-"/>
      <w:lvlJc w:val="left"/>
      <w:pPr>
        <w:ind w:left="278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920113C">
      <w:numFmt w:val="bullet"/>
      <w:lvlText w:val="•"/>
      <w:lvlJc w:val="left"/>
      <w:pPr>
        <w:ind w:left="1270" w:hanging="425"/>
      </w:pPr>
      <w:rPr>
        <w:rFonts w:hint="default"/>
        <w:lang w:val="uk-UA" w:eastAsia="en-US" w:bidi="ar-SA"/>
      </w:rPr>
    </w:lvl>
    <w:lvl w:ilvl="2" w:tplc="A4B67748">
      <w:numFmt w:val="bullet"/>
      <w:lvlText w:val="•"/>
      <w:lvlJc w:val="left"/>
      <w:pPr>
        <w:ind w:left="2261" w:hanging="425"/>
      </w:pPr>
      <w:rPr>
        <w:rFonts w:hint="default"/>
        <w:lang w:val="uk-UA" w:eastAsia="en-US" w:bidi="ar-SA"/>
      </w:rPr>
    </w:lvl>
    <w:lvl w:ilvl="3" w:tplc="80B043BE">
      <w:numFmt w:val="bullet"/>
      <w:lvlText w:val="•"/>
      <w:lvlJc w:val="left"/>
      <w:pPr>
        <w:ind w:left="3251" w:hanging="425"/>
      </w:pPr>
      <w:rPr>
        <w:rFonts w:hint="default"/>
        <w:lang w:val="uk-UA" w:eastAsia="en-US" w:bidi="ar-SA"/>
      </w:rPr>
    </w:lvl>
    <w:lvl w:ilvl="4" w:tplc="39168540">
      <w:numFmt w:val="bullet"/>
      <w:lvlText w:val="•"/>
      <w:lvlJc w:val="left"/>
      <w:pPr>
        <w:ind w:left="4242" w:hanging="425"/>
      </w:pPr>
      <w:rPr>
        <w:rFonts w:hint="default"/>
        <w:lang w:val="uk-UA" w:eastAsia="en-US" w:bidi="ar-SA"/>
      </w:rPr>
    </w:lvl>
    <w:lvl w:ilvl="5" w:tplc="664002BA">
      <w:numFmt w:val="bullet"/>
      <w:lvlText w:val="•"/>
      <w:lvlJc w:val="left"/>
      <w:pPr>
        <w:ind w:left="5233" w:hanging="425"/>
      </w:pPr>
      <w:rPr>
        <w:rFonts w:hint="default"/>
        <w:lang w:val="uk-UA" w:eastAsia="en-US" w:bidi="ar-SA"/>
      </w:rPr>
    </w:lvl>
    <w:lvl w:ilvl="6" w:tplc="141E06F2">
      <w:numFmt w:val="bullet"/>
      <w:lvlText w:val="•"/>
      <w:lvlJc w:val="left"/>
      <w:pPr>
        <w:ind w:left="6223" w:hanging="425"/>
      </w:pPr>
      <w:rPr>
        <w:rFonts w:hint="default"/>
        <w:lang w:val="uk-UA" w:eastAsia="en-US" w:bidi="ar-SA"/>
      </w:rPr>
    </w:lvl>
    <w:lvl w:ilvl="7" w:tplc="B0009572">
      <w:numFmt w:val="bullet"/>
      <w:lvlText w:val="•"/>
      <w:lvlJc w:val="left"/>
      <w:pPr>
        <w:ind w:left="7214" w:hanging="425"/>
      </w:pPr>
      <w:rPr>
        <w:rFonts w:hint="default"/>
        <w:lang w:val="uk-UA" w:eastAsia="en-US" w:bidi="ar-SA"/>
      </w:rPr>
    </w:lvl>
    <w:lvl w:ilvl="8" w:tplc="DC02B464">
      <w:numFmt w:val="bullet"/>
      <w:lvlText w:val="•"/>
      <w:lvlJc w:val="left"/>
      <w:pPr>
        <w:ind w:left="8205" w:hanging="425"/>
      </w:pPr>
      <w:rPr>
        <w:rFonts w:hint="default"/>
        <w:lang w:val="uk-UA" w:eastAsia="en-US" w:bidi="ar-SA"/>
      </w:rPr>
    </w:lvl>
  </w:abstractNum>
  <w:abstractNum w:abstractNumId="7">
    <w:nsid w:val="58B8481B"/>
    <w:multiLevelType w:val="hybridMultilevel"/>
    <w:tmpl w:val="F07083F2"/>
    <w:lvl w:ilvl="0" w:tplc="3FB8D912">
      <w:start w:val="1"/>
      <w:numFmt w:val="decimal"/>
      <w:lvlText w:val="%1)"/>
      <w:lvlJc w:val="left"/>
      <w:pPr>
        <w:ind w:left="27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1DA343C">
      <w:numFmt w:val="bullet"/>
      <w:lvlText w:val="-"/>
      <w:lvlJc w:val="left"/>
      <w:pPr>
        <w:ind w:left="98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EBAECB0">
      <w:numFmt w:val="bullet"/>
      <w:lvlText w:val="•"/>
      <w:lvlJc w:val="left"/>
      <w:pPr>
        <w:ind w:left="2002" w:hanging="286"/>
      </w:pPr>
      <w:rPr>
        <w:rFonts w:hint="default"/>
        <w:lang w:val="uk-UA" w:eastAsia="en-US" w:bidi="ar-SA"/>
      </w:rPr>
    </w:lvl>
    <w:lvl w:ilvl="3" w:tplc="9C5854CC">
      <w:numFmt w:val="bullet"/>
      <w:lvlText w:val="•"/>
      <w:lvlJc w:val="left"/>
      <w:pPr>
        <w:ind w:left="3025" w:hanging="286"/>
      </w:pPr>
      <w:rPr>
        <w:rFonts w:hint="default"/>
        <w:lang w:val="uk-UA" w:eastAsia="en-US" w:bidi="ar-SA"/>
      </w:rPr>
    </w:lvl>
    <w:lvl w:ilvl="4" w:tplc="AF9EF51E">
      <w:numFmt w:val="bullet"/>
      <w:lvlText w:val="•"/>
      <w:lvlJc w:val="left"/>
      <w:pPr>
        <w:ind w:left="4048" w:hanging="286"/>
      </w:pPr>
      <w:rPr>
        <w:rFonts w:hint="default"/>
        <w:lang w:val="uk-UA" w:eastAsia="en-US" w:bidi="ar-SA"/>
      </w:rPr>
    </w:lvl>
    <w:lvl w:ilvl="5" w:tplc="4202CA16">
      <w:numFmt w:val="bullet"/>
      <w:lvlText w:val="•"/>
      <w:lvlJc w:val="left"/>
      <w:pPr>
        <w:ind w:left="5071" w:hanging="286"/>
      </w:pPr>
      <w:rPr>
        <w:rFonts w:hint="default"/>
        <w:lang w:val="uk-UA" w:eastAsia="en-US" w:bidi="ar-SA"/>
      </w:rPr>
    </w:lvl>
    <w:lvl w:ilvl="6" w:tplc="65920802">
      <w:numFmt w:val="bullet"/>
      <w:lvlText w:val="•"/>
      <w:lvlJc w:val="left"/>
      <w:pPr>
        <w:ind w:left="6094" w:hanging="286"/>
      </w:pPr>
      <w:rPr>
        <w:rFonts w:hint="default"/>
        <w:lang w:val="uk-UA" w:eastAsia="en-US" w:bidi="ar-SA"/>
      </w:rPr>
    </w:lvl>
    <w:lvl w:ilvl="7" w:tplc="88082C9E">
      <w:numFmt w:val="bullet"/>
      <w:lvlText w:val="•"/>
      <w:lvlJc w:val="left"/>
      <w:pPr>
        <w:ind w:left="7117" w:hanging="286"/>
      </w:pPr>
      <w:rPr>
        <w:rFonts w:hint="default"/>
        <w:lang w:val="uk-UA" w:eastAsia="en-US" w:bidi="ar-SA"/>
      </w:rPr>
    </w:lvl>
    <w:lvl w:ilvl="8" w:tplc="11DECAF0">
      <w:numFmt w:val="bullet"/>
      <w:lvlText w:val="•"/>
      <w:lvlJc w:val="left"/>
      <w:pPr>
        <w:ind w:left="8140" w:hanging="286"/>
      </w:pPr>
      <w:rPr>
        <w:rFonts w:hint="default"/>
        <w:lang w:val="uk-UA" w:eastAsia="en-US" w:bidi="ar-SA"/>
      </w:rPr>
    </w:lvl>
  </w:abstractNum>
  <w:abstractNum w:abstractNumId="8">
    <w:nsid w:val="598B7C82"/>
    <w:multiLevelType w:val="hybridMultilevel"/>
    <w:tmpl w:val="C2CCC1DC"/>
    <w:lvl w:ilvl="0" w:tplc="BEC04C6C">
      <w:numFmt w:val="bullet"/>
      <w:lvlText w:val="-"/>
      <w:lvlJc w:val="left"/>
      <w:pPr>
        <w:ind w:left="5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F627A24">
      <w:numFmt w:val="bullet"/>
      <w:lvlText w:val="•"/>
      <w:lvlJc w:val="left"/>
      <w:pPr>
        <w:ind w:left="1554" w:hanging="372"/>
      </w:pPr>
      <w:rPr>
        <w:rFonts w:hint="default"/>
        <w:lang w:val="uk-UA" w:eastAsia="en-US" w:bidi="ar-SA"/>
      </w:rPr>
    </w:lvl>
    <w:lvl w:ilvl="2" w:tplc="38323E24">
      <w:numFmt w:val="bullet"/>
      <w:lvlText w:val="•"/>
      <w:lvlJc w:val="left"/>
      <w:pPr>
        <w:ind w:left="2589" w:hanging="372"/>
      </w:pPr>
      <w:rPr>
        <w:rFonts w:hint="default"/>
        <w:lang w:val="uk-UA" w:eastAsia="en-US" w:bidi="ar-SA"/>
      </w:rPr>
    </w:lvl>
    <w:lvl w:ilvl="3" w:tplc="4FE21860">
      <w:numFmt w:val="bullet"/>
      <w:lvlText w:val="•"/>
      <w:lvlJc w:val="left"/>
      <w:pPr>
        <w:ind w:left="3623" w:hanging="372"/>
      </w:pPr>
      <w:rPr>
        <w:rFonts w:hint="default"/>
        <w:lang w:val="uk-UA" w:eastAsia="en-US" w:bidi="ar-SA"/>
      </w:rPr>
    </w:lvl>
    <w:lvl w:ilvl="4" w:tplc="83BEAFF2">
      <w:numFmt w:val="bullet"/>
      <w:lvlText w:val="•"/>
      <w:lvlJc w:val="left"/>
      <w:pPr>
        <w:ind w:left="4658" w:hanging="372"/>
      </w:pPr>
      <w:rPr>
        <w:rFonts w:hint="default"/>
        <w:lang w:val="uk-UA" w:eastAsia="en-US" w:bidi="ar-SA"/>
      </w:rPr>
    </w:lvl>
    <w:lvl w:ilvl="5" w:tplc="73CAB148">
      <w:numFmt w:val="bullet"/>
      <w:lvlText w:val="•"/>
      <w:lvlJc w:val="left"/>
      <w:pPr>
        <w:ind w:left="5693" w:hanging="372"/>
      </w:pPr>
      <w:rPr>
        <w:rFonts w:hint="default"/>
        <w:lang w:val="uk-UA" w:eastAsia="en-US" w:bidi="ar-SA"/>
      </w:rPr>
    </w:lvl>
    <w:lvl w:ilvl="6" w:tplc="9C0AC38A">
      <w:numFmt w:val="bullet"/>
      <w:lvlText w:val="•"/>
      <w:lvlJc w:val="left"/>
      <w:pPr>
        <w:ind w:left="6727" w:hanging="372"/>
      </w:pPr>
      <w:rPr>
        <w:rFonts w:hint="default"/>
        <w:lang w:val="uk-UA" w:eastAsia="en-US" w:bidi="ar-SA"/>
      </w:rPr>
    </w:lvl>
    <w:lvl w:ilvl="7" w:tplc="360CBC70">
      <w:numFmt w:val="bullet"/>
      <w:lvlText w:val="•"/>
      <w:lvlJc w:val="left"/>
      <w:pPr>
        <w:ind w:left="7762" w:hanging="372"/>
      </w:pPr>
      <w:rPr>
        <w:rFonts w:hint="default"/>
        <w:lang w:val="uk-UA" w:eastAsia="en-US" w:bidi="ar-SA"/>
      </w:rPr>
    </w:lvl>
    <w:lvl w:ilvl="8" w:tplc="A7C6C52C">
      <w:numFmt w:val="bullet"/>
      <w:lvlText w:val="•"/>
      <w:lvlJc w:val="left"/>
      <w:pPr>
        <w:ind w:left="8797" w:hanging="372"/>
      </w:pPr>
      <w:rPr>
        <w:rFonts w:hint="default"/>
        <w:lang w:val="uk-UA" w:eastAsia="en-US" w:bidi="ar-SA"/>
      </w:rPr>
    </w:lvl>
  </w:abstractNum>
  <w:abstractNum w:abstractNumId="9">
    <w:nsid w:val="6FFF538C"/>
    <w:multiLevelType w:val="hybridMultilevel"/>
    <w:tmpl w:val="B07E5BC2"/>
    <w:lvl w:ilvl="0" w:tplc="48B6CF22">
      <w:numFmt w:val="bullet"/>
      <w:lvlText w:val="-"/>
      <w:lvlJc w:val="left"/>
      <w:pPr>
        <w:ind w:left="845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E7"/>
    <w:rsid w:val="00010DEE"/>
    <w:rsid w:val="000D7E4D"/>
    <w:rsid w:val="002E04CA"/>
    <w:rsid w:val="003554E3"/>
    <w:rsid w:val="00441925"/>
    <w:rsid w:val="00502BDA"/>
    <w:rsid w:val="00513ECC"/>
    <w:rsid w:val="005F2562"/>
    <w:rsid w:val="00642A26"/>
    <w:rsid w:val="0087475D"/>
    <w:rsid w:val="008A6185"/>
    <w:rsid w:val="008B4A53"/>
    <w:rsid w:val="009105E7"/>
    <w:rsid w:val="00974F9F"/>
    <w:rsid w:val="009F7621"/>
    <w:rsid w:val="00BF02D0"/>
    <w:rsid w:val="00E40C45"/>
    <w:rsid w:val="00E73F5E"/>
    <w:rsid w:val="00EF50F0"/>
    <w:rsid w:val="00F8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C6328-BCFA-4368-B79C-F05865F4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E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7475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475D"/>
  </w:style>
  <w:style w:type="character" w:styleId="a6">
    <w:name w:val="Hyperlink"/>
    <w:basedOn w:val="a0"/>
    <w:uiPriority w:val="99"/>
    <w:unhideWhenUsed/>
    <w:rsid w:val="00EF5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8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93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46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95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34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34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4AD5-04A5-405F-9554-D0991083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10982</Words>
  <Characters>6260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2024-04-14T11:10:00Z</dcterms:created>
  <dcterms:modified xsi:type="dcterms:W3CDTF">2024-04-14T14:32:00Z</dcterms:modified>
</cp:coreProperties>
</file>