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13" w:rsidRPr="008F1D13" w:rsidRDefault="008F1D13" w:rsidP="008F1D13">
      <w:pPr>
        <w:spacing w:after="0" w:line="360" w:lineRule="auto"/>
        <w:ind w:firstLine="709"/>
        <w:jc w:val="center"/>
        <w:rPr>
          <w:rFonts w:ascii="Times New Roman" w:hAnsi="Times New Roman" w:cs="Times New Roman"/>
          <w:b/>
          <w:sz w:val="28"/>
        </w:rPr>
      </w:pPr>
      <w:r w:rsidRPr="008F1D13">
        <w:rPr>
          <w:rFonts w:ascii="Times New Roman" w:hAnsi="Times New Roman" w:cs="Times New Roman"/>
          <w:b/>
          <w:sz w:val="28"/>
        </w:rPr>
        <w:t>Тема 4. Суб’єкти формування та реалізації державної політики в сфері науки та науково-технічної діяльності</w:t>
      </w:r>
    </w:p>
    <w:p w:rsidR="008F1D13" w:rsidRPr="008F1D13" w:rsidRDefault="008F1D13" w:rsidP="008F1D13">
      <w:pPr>
        <w:spacing w:after="0" w:line="360" w:lineRule="auto"/>
        <w:ind w:firstLine="709"/>
        <w:jc w:val="both"/>
        <w:rPr>
          <w:rFonts w:ascii="Times New Roman" w:hAnsi="Times New Roman" w:cs="Times New Roman"/>
          <w:sz w:val="28"/>
        </w:rPr>
      </w:pPr>
      <w:r w:rsidRPr="008F1D13">
        <w:rPr>
          <w:rFonts w:ascii="Times New Roman" w:hAnsi="Times New Roman" w:cs="Times New Roman"/>
          <w:sz w:val="28"/>
        </w:rPr>
        <w:t xml:space="preserve">1. Суб’єкти державного регулювання науки та науково-технічної діяльності (Міністерство освіти і науки України, Національне агентство із забезпечення якості вищої освіти, Державна служба якості освіти)  </w:t>
      </w:r>
    </w:p>
    <w:p w:rsidR="008F1D13" w:rsidRPr="008F1D13" w:rsidRDefault="008F1D13" w:rsidP="008F1D13">
      <w:pPr>
        <w:spacing w:after="0" w:line="360" w:lineRule="auto"/>
        <w:ind w:firstLine="709"/>
        <w:jc w:val="both"/>
        <w:rPr>
          <w:rFonts w:ascii="Times New Roman" w:hAnsi="Times New Roman" w:cs="Times New Roman"/>
          <w:sz w:val="28"/>
        </w:rPr>
      </w:pPr>
      <w:r w:rsidRPr="008F1D13">
        <w:rPr>
          <w:rFonts w:ascii="Times New Roman" w:hAnsi="Times New Roman" w:cs="Times New Roman"/>
          <w:sz w:val="28"/>
        </w:rPr>
        <w:t xml:space="preserve">2. Заклади вищої освіти як суб’єкти реалізації державної політики в сфері науки та науково-технічної діяльності  </w:t>
      </w:r>
    </w:p>
    <w:p w:rsidR="001D27FD" w:rsidRDefault="008F1D13" w:rsidP="008F1D13">
      <w:pPr>
        <w:spacing w:after="0" w:line="360" w:lineRule="auto"/>
        <w:ind w:firstLine="709"/>
        <w:jc w:val="both"/>
        <w:rPr>
          <w:rFonts w:ascii="Times New Roman" w:hAnsi="Times New Roman" w:cs="Times New Roman"/>
          <w:sz w:val="28"/>
        </w:rPr>
      </w:pPr>
      <w:r w:rsidRPr="008F1D13">
        <w:rPr>
          <w:rFonts w:ascii="Times New Roman" w:hAnsi="Times New Roman" w:cs="Times New Roman"/>
          <w:sz w:val="28"/>
        </w:rPr>
        <w:t xml:space="preserve">3. Науково-дослідні установи (інститути) як суб’єкти реалізації державної політики в сфері науки та науково-технічної діяльності  </w:t>
      </w:r>
    </w:p>
    <w:p w:rsidR="008F1D13" w:rsidRDefault="008F1D13" w:rsidP="008F1D13">
      <w:pPr>
        <w:spacing w:after="0" w:line="360" w:lineRule="auto"/>
        <w:ind w:firstLine="709"/>
        <w:jc w:val="both"/>
        <w:rPr>
          <w:rFonts w:ascii="Times New Roman" w:hAnsi="Times New Roman" w:cs="Times New Roman"/>
          <w:sz w:val="28"/>
        </w:rPr>
      </w:pPr>
    </w:p>
    <w:p w:rsidR="008F1D13" w:rsidRDefault="008F1D13" w:rsidP="008F1D13">
      <w:pPr>
        <w:spacing w:after="0" w:line="360" w:lineRule="auto"/>
        <w:ind w:firstLine="709"/>
        <w:jc w:val="center"/>
        <w:rPr>
          <w:rFonts w:ascii="Times New Roman" w:hAnsi="Times New Roman" w:cs="Times New Roman"/>
          <w:i/>
          <w:sz w:val="28"/>
        </w:rPr>
      </w:pPr>
      <w:r w:rsidRPr="008F1D13">
        <w:rPr>
          <w:rFonts w:ascii="Times New Roman" w:hAnsi="Times New Roman" w:cs="Times New Roman"/>
          <w:i/>
          <w:sz w:val="28"/>
        </w:rPr>
        <w:t>1. Суб’єкти державного регулювання науки та науково-технічної діяльності (Міністерство освіти і науки України, Національне агентство із забезпечення якості вищої освіти, Державна служба якості освіти</w:t>
      </w:r>
      <w:r>
        <w:rPr>
          <w:rFonts w:ascii="Times New Roman" w:hAnsi="Times New Roman" w:cs="Times New Roman"/>
          <w:i/>
          <w:sz w:val="28"/>
        </w:rPr>
        <w:t>)</w:t>
      </w:r>
    </w:p>
    <w:p w:rsidR="008F1D13" w:rsidRDefault="008F1D13" w:rsidP="008F1D13">
      <w:pPr>
        <w:spacing w:after="0" w:line="360" w:lineRule="auto"/>
        <w:ind w:firstLine="709"/>
        <w:jc w:val="center"/>
        <w:rPr>
          <w:rFonts w:ascii="Times New Roman" w:hAnsi="Times New Roman" w:cs="Times New Roman"/>
          <w:i/>
          <w:sz w:val="28"/>
        </w:rPr>
      </w:pPr>
    </w:p>
    <w:p w:rsidR="008F1D13" w:rsidRDefault="008F1D13" w:rsidP="008F1D13">
      <w:pPr>
        <w:spacing w:after="0" w:line="360" w:lineRule="auto"/>
        <w:ind w:firstLine="709"/>
        <w:jc w:val="both"/>
        <w:rPr>
          <w:rFonts w:ascii="Times New Roman" w:hAnsi="Times New Roman" w:cs="Times New Roman"/>
          <w:sz w:val="28"/>
        </w:rPr>
      </w:pPr>
      <w:r w:rsidRPr="008F1D13">
        <w:rPr>
          <w:rFonts w:ascii="Times New Roman" w:hAnsi="Times New Roman" w:cs="Times New Roman"/>
          <w:sz w:val="28"/>
        </w:rPr>
        <w:t>Кабінет Міністрів України є вищим органом у системі органів виконавчої влади, який вживає заходів щодо забезпечення прав і свобод людини та громадянина у різних сферах суспільного життя, зокрема формує та реалізує державну політику щодо освіти, сприяє розвитку та здійснює державну підтримку науково-технічної та інноваційно</w:t>
      </w:r>
      <w:r>
        <w:rPr>
          <w:rFonts w:ascii="Times New Roman" w:hAnsi="Times New Roman" w:cs="Times New Roman"/>
          <w:sz w:val="28"/>
        </w:rPr>
        <w:t>ї діяльності у нашій державі</w:t>
      </w:r>
      <w:r w:rsidRPr="008F1D13">
        <w:rPr>
          <w:rFonts w:ascii="Times New Roman" w:hAnsi="Times New Roman" w:cs="Times New Roman"/>
          <w:sz w:val="28"/>
        </w:rPr>
        <w:t xml:space="preserve">. Крім того, важливою складовою його функціонування виступає спрямування та координація роботи міністерств, інших органів виконавчої влади, насамперед МОН України, а також здійснення контролю за їх  діяльністю. </w:t>
      </w:r>
    </w:p>
    <w:p w:rsidR="008F1D13" w:rsidRDefault="008F1D13" w:rsidP="008F1D13">
      <w:pPr>
        <w:spacing w:after="0" w:line="360" w:lineRule="auto"/>
        <w:ind w:firstLine="709"/>
        <w:jc w:val="both"/>
        <w:rPr>
          <w:rFonts w:ascii="Times New Roman" w:hAnsi="Times New Roman" w:cs="Times New Roman"/>
          <w:sz w:val="28"/>
        </w:rPr>
      </w:pPr>
      <w:r w:rsidRPr="008F1D13">
        <w:rPr>
          <w:rFonts w:ascii="Times New Roman" w:hAnsi="Times New Roman" w:cs="Times New Roman"/>
          <w:sz w:val="28"/>
        </w:rPr>
        <w:t xml:space="preserve">Найважливіше місце у системі </w:t>
      </w:r>
      <w:r w:rsidRPr="008F1D13">
        <w:rPr>
          <w:rFonts w:ascii="Times New Roman" w:hAnsi="Times New Roman" w:cs="Times New Roman"/>
          <w:sz w:val="28"/>
        </w:rPr>
        <w:t xml:space="preserve">державного регулювання науки та науково-технічної діяльності </w:t>
      </w:r>
      <w:r w:rsidRPr="008F1D13">
        <w:rPr>
          <w:rFonts w:ascii="Times New Roman" w:hAnsi="Times New Roman" w:cs="Times New Roman"/>
          <w:sz w:val="28"/>
        </w:rPr>
        <w:t>закономірно належить Міністерству освіти і науки України (далі – МОН України). Це міністерство є головним органом у системі центральних органів виконавчої влади, що забезпечує формування та реалізацію державної політики у сферах освіти і науки, наукової, науково-технічної та інноваційної діяльності, а також забезпечення здійснення державного контролю з</w:t>
      </w:r>
      <w:r>
        <w:rPr>
          <w:rFonts w:ascii="Times New Roman" w:hAnsi="Times New Roman" w:cs="Times New Roman"/>
          <w:sz w:val="28"/>
        </w:rPr>
        <w:t>а діяльністю закладів освіти</w:t>
      </w:r>
      <w:r w:rsidRPr="008F1D13">
        <w:rPr>
          <w:rFonts w:ascii="Times New Roman" w:hAnsi="Times New Roman" w:cs="Times New Roman"/>
          <w:sz w:val="28"/>
        </w:rPr>
        <w:t xml:space="preserve">. </w:t>
      </w:r>
    </w:p>
    <w:p w:rsidR="008F1D13" w:rsidRDefault="008F1D13" w:rsidP="008F1D13">
      <w:pPr>
        <w:spacing w:after="0" w:line="360" w:lineRule="auto"/>
        <w:ind w:firstLine="709"/>
        <w:jc w:val="both"/>
        <w:rPr>
          <w:rFonts w:ascii="Times New Roman" w:hAnsi="Times New Roman" w:cs="Times New Roman"/>
          <w:sz w:val="28"/>
        </w:rPr>
      </w:pPr>
      <w:r w:rsidRPr="008F1D13">
        <w:rPr>
          <w:rFonts w:ascii="Times New Roman" w:hAnsi="Times New Roman" w:cs="Times New Roman"/>
          <w:sz w:val="28"/>
        </w:rPr>
        <w:lastRenderedPageBreak/>
        <w:t xml:space="preserve">Згідно з вітчизняним законодавством діяльність МОН України спрямовується і координується Кабінетом Міністрів України, однак зазначене не применшує роль відомства як самостійного владного суб’єкта, що може за власної ініціативи приймати важливі стратегічні документи. Більше того, відомство здійснює нормативно-правове забезпечення функціонування системи освіти у межах своїх повноважень, про що свідчить напрацьований масив наказів, листів та інших нормативно-правових актів у сфері діяльності закладів освіти. </w:t>
      </w:r>
    </w:p>
    <w:p w:rsidR="008F1D13" w:rsidRDefault="008F1D13" w:rsidP="008F1D13">
      <w:pPr>
        <w:spacing w:after="0" w:line="360" w:lineRule="auto"/>
        <w:ind w:firstLine="709"/>
        <w:jc w:val="both"/>
        <w:rPr>
          <w:rFonts w:ascii="Times New Roman" w:hAnsi="Times New Roman" w:cs="Times New Roman"/>
          <w:sz w:val="28"/>
        </w:rPr>
      </w:pPr>
      <w:r w:rsidRPr="008F1D13">
        <w:rPr>
          <w:rFonts w:ascii="Times New Roman" w:hAnsi="Times New Roman" w:cs="Times New Roman"/>
          <w:sz w:val="28"/>
        </w:rPr>
        <w:t xml:space="preserve">Зважаючи на діяльність МОН України слід систематизувати повноваження цього міністерства таким чином: участь у формуванні та реалізації державної політики у сфері освіти; вироблення стратегії та прогнозування розвитку системи освіти; нормативно-правове врегулювання освітньої діяльності та освітнього процесу; інформаційне, організаційно-правове, методичне та наукове забезпечення діяльності закладів освіти на зовнішньому та внутрішньому рівнях; вироблення та впровадження системи оцінки якості освіти; здійснення адміністративних процедур в освітній діяльності; здійснення державного контролю та моніторинг освітньої діяльності; організація взаємодії з органами публічної влади України та зарубіжних країн, а також міжнародне співробітництво у сфері освіти. </w:t>
      </w:r>
    </w:p>
    <w:p w:rsidR="008F1D13" w:rsidRDefault="008F1D13" w:rsidP="008F1D13">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8F1D13">
        <w:rPr>
          <w:rFonts w:ascii="Times New Roman" w:hAnsi="Times New Roman" w:cs="Times New Roman"/>
          <w:sz w:val="28"/>
        </w:rPr>
        <w:t>собливе значення відводиться забезпеченню якості освіти з боку уповноваженого органу публічної адміністрації – Національного агентства із забезпечення якості вищої освіти (далі – НАЗЯВО). Під якістю освіти слід розуміти збалансовану відповідність освіти як системи, процесу і результату, встановленим потребам, вимогам, цілям, нормам, стандартам, що визначаються окремими фізичними та юридичними особами, громадськими формуваннями, сус</w:t>
      </w:r>
      <w:r>
        <w:rPr>
          <w:rFonts w:ascii="Times New Roman" w:hAnsi="Times New Roman" w:cs="Times New Roman"/>
          <w:sz w:val="28"/>
        </w:rPr>
        <w:t>пільством і державою загалом</w:t>
      </w:r>
      <w:r w:rsidRPr="008F1D13">
        <w:rPr>
          <w:rFonts w:ascii="Times New Roman" w:hAnsi="Times New Roman" w:cs="Times New Roman"/>
          <w:sz w:val="28"/>
        </w:rPr>
        <w:t xml:space="preserve">. </w:t>
      </w:r>
    </w:p>
    <w:p w:rsidR="00BC6A6D" w:rsidRPr="00BC6A6D" w:rsidRDefault="00BC6A6D" w:rsidP="00BC6A6D">
      <w:pPr>
        <w:spacing w:after="0" w:line="360" w:lineRule="auto"/>
        <w:ind w:firstLine="709"/>
        <w:jc w:val="both"/>
        <w:rPr>
          <w:rFonts w:ascii="Times New Roman" w:hAnsi="Times New Roman" w:cs="Times New Roman"/>
          <w:sz w:val="28"/>
        </w:rPr>
      </w:pPr>
      <w:r w:rsidRPr="00BC6A6D">
        <w:rPr>
          <w:rFonts w:ascii="Times New Roman" w:hAnsi="Times New Roman" w:cs="Times New Roman"/>
          <w:sz w:val="28"/>
        </w:rPr>
        <w:t xml:space="preserve">Забезпечення якості вищої освіти є вимогою сучасності, ключовим принципом Болонської декларації та незаперечним пріоритетом для академічної спільноти і державної освітньої політики країн Європи та інших розвинених країн світу. На жаль, Україна не є лідером у сфері забезпечення </w:t>
      </w:r>
      <w:r w:rsidRPr="00BC6A6D">
        <w:rPr>
          <w:rFonts w:ascii="Times New Roman" w:hAnsi="Times New Roman" w:cs="Times New Roman"/>
          <w:sz w:val="28"/>
        </w:rPr>
        <w:lastRenderedPageBreak/>
        <w:t xml:space="preserve">якості вищої освіти, у країні спостерігаються процеси деградації окремих закладів вищої освіти, прояви академічної </w:t>
      </w:r>
      <w:proofErr w:type="spellStart"/>
      <w:r w:rsidRPr="00BC6A6D">
        <w:rPr>
          <w:rFonts w:ascii="Times New Roman" w:hAnsi="Times New Roman" w:cs="Times New Roman"/>
          <w:sz w:val="28"/>
        </w:rPr>
        <w:t>недоброчесності</w:t>
      </w:r>
      <w:proofErr w:type="spellEnd"/>
      <w:r w:rsidRPr="00BC6A6D">
        <w:rPr>
          <w:rFonts w:ascii="Times New Roman" w:hAnsi="Times New Roman" w:cs="Times New Roman"/>
          <w:sz w:val="28"/>
        </w:rPr>
        <w:t>, надання неякісних освітніх послуг, відсутність взаємоді</w:t>
      </w:r>
      <w:r>
        <w:rPr>
          <w:rFonts w:ascii="Times New Roman" w:hAnsi="Times New Roman" w:cs="Times New Roman"/>
          <w:sz w:val="28"/>
        </w:rPr>
        <w:t xml:space="preserve">ї та довіри між </w:t>
      </w:r>
      <w:proofErr w:type="spellStart"/>
      <w:r>
        <w:rPr>
          <w:rFonts w:ascii="Times New Roman" w:hAnsi="Times New Roman" w:cs="Times New Roman"/>
          <w:sz w:val="28"/>
        </w:rPr>
        <w:t>стейкхолдерами</w:t>
      </w:r>
      <w:proofErr w:type="spellEnd"/>
      <w:r>
        <w:rPr>
          <w:rFonts w:ascii="Times New Roman" w:hAnsi="Times New Roman" w:cs="Times New Roman"/>
          <w:sz w:val="28"/>
        </w:rPr>
        <w:t>.</w:t>
      </w:r>
    </w:p>
    <w:p w:rsidR="00BC6A6D" w:rsidRPr="00BC6A6D" w:rsidRDefault="00BC6A6D" w:rsidP="00BC6A6D">
      <w:pPr>
        <w:spacing w:after="0" w:line="360" w:lineRule="auto"/>
        <w:ind w:firstLine="709"/>
        <w:jc w:val="both"/>
        <w:rPr>
          <w:rFonts w:ascii="Times New Roman" w:hAnsi="Times New Roman" w:cs="Times New Roman"/>
          <w:sz w:val="28"/>
        </w:rPr>
      </w:pPr>
      <w:r w:rsidRPr="00BC6A6D">
        <w:rPr>
          <w:rFonts w:ascii="Times New Roman" w:hAnsi="Times New Roman" w:cs="Times New Roman"/>
          <w:sz w:val="28"/>
        </w:rPr>
        <w:t>Рушійною силою забезпечення якості вищої освіти має стати Національне агентство із забезпечення якості вищої освіти, яке є незалежним постійно діючим колегіальним органом і створення якого передбачено Законом Украї</w:t>
      </w:r>
      <w:r>
        <w:rPr>
          <w:rFonts w:ascii="Times New Roman" w:hAnsi="Times New Roman" w:cs="Times New Roman"/>
          <w:sz w:val="28"/>
        </w:rPr>
        <w:t>ни “Про вищу освіту” 2014 року.</w:t>
      </w:r>
    </w:p>
    <w:p w:rsidR="00BC6A6D" w:rsidRPr="00BC6A6D" w:rsidRDefault="00BC6A6D" w:rsidP="00BC6A6D">
      <w:pPr>
        <w:spacing w:after="0" w:line="360" w:lineRule="auto"/>
        <w:ind w:firstLine="709"/>
        <w:jc w:val="both"/>
        <w:rPr>
          <w:rFonts w:ascii="Times New Roman" w:hAnsi="Times New Roman" w:cs="Times New Roman"/>
          <w:sz w:val="28"/>
        </w:rPr>
      </w:pPr>
      <w:r w:rsidRPr="00BC6A6D">
        <w:rPr>
          <w:rFonts w:ascii="Times New Roman" w:hAnsi="Times New Roman" w:cs="Times New Roman"/>
          <w:sz w:val="28"/>
        </w:rPr>
        <w:t>Перший склад Національного агентства було обрано у 2015 році, проте через цілу низку причин він так і не почав свою роботу. У 2018 році відбулося “перезавантаження” Національного агентства – Законом України “Про освіту” 2017 року були змінені принципи обрання членів Агентства, новий склад був обраний міжнародною конкурсною комісією та затверджений Кабінетом Міністрів України у грудні 2018 року, у січні-лютому 2019 року був обраний і затверджений Кабінетом Міністрів України керівний склад Агентства. Наприкінці лютого 2019 року Національне агентство офіційно розпочало свою діяльність, обрало Голову Секретаріату і приступило до відбору т</w:t>
      </w:r>
      <w:r>
        <w:rPr>
          <w:rFonts w:ascii="Times New Roman" w:hAnsi="Times New Roman" w:cs="Times New Roman"/>
          <w:sz w:val="28"/>
        </w:rPr>
        <w:t>а призначення його працівників.</w:t>
      </w:r>
    </w:p>
    <w:p w:rsidR="00BC6A6D" w:rsidRDefault="00BC6A6D" w:rsidP="00BC6A6D">
      <w:pPr>
        <w:spacing w:after="0" w:line="360" w:lineRule="auto"/>
        <w:ind w:firstLine="709"/>
        <w:jc w:val="both"/>
        <w:rPr>
          <w:rFonts w:ascii="Times New Roman" w:hAnsi="Times New Roman" w:cs="Times New Roman"/>
          <w:sz w:val="28"/>
        </w:rPr>
      </w:pPr>
      <w:r w:rsidRPr="00BC6A6D">
        <w:rPr>
          <w:rFonts w:ascii="Times New Roman" w:hAnsi="Times New Roman" w:cs="Times New Roman"/>
          <w:sz w:val="28"/>
        </w:rPr>
        <w:t>Сьогодні Національне агентство набуває спроможності реалізовувати державну політику в сфері вищої освіти, протистояти сучасним викликам та стати каталізатором змін у вищій освіти України з метою формування культури її якості. Наша Стратегія є дороговказом вищезгаданих змін, визначає місію та цінності Агентства, декларує стратегічні цілі та напрями їх реалізації.</w:t>
      </w:r>
    </w:p>
    <w:p w:rsidR="008F1D13" w:rsidRDefault="008F1D13" w:rsidP="008F1D13">
      <w:pPr>
        <w:spacing w:after="0" w:line="360" w:lineRule="auto"/>
        <w:ind w:firstLine="709"/>
        <w:jc w:val="both"/>
        <w:rPr>
          <w:rFonts w:ascii="Times New Roman" w:hAnsi="Times New Roman" w:cs="Times New Roman"/>
          <w:sz w:val="28"/>
        </w:rPr>
      </w:pPr>
      <w:r w:rsidRPr="008F1D13">
        <w:rPr>
          <w:rFonts w:ascii="Times New Roman" w:hAnsi="Times New Roman" w:cs="Times New Roman"/>
          <w:sz w:val="28"/>
        </w:rPr>
        <w:t xml:space="preserve">НАЗЯВО наділене значними повноваженнями у сфері адміністративно-правового забезпечення діяльності закладів вищої освіти, будучи найважливішим суб’єктом відповідної взаємодії з МОН України. НАЗЯВО бере активну участь у розробці та погодженні державних стандартів вищої освіти, приймає рішення про акредитацію чи відмову в акредитації освітніх програм, проводить ліцензійні експертизи та готує експертні висновки щодо </w:t>
      </w:r>
      <w:r w:rsidRPr="008F1D13">
        <w:rPr>
          <w:rFonts w:ascii="Times New Roman" w:hAnsi="Times New Roman" w:cs="Times New Roman"/>
          <w:sz w:val="28"/>
        </w:rPr>
        <w:lastRenderedPageBreak/>
        <w:t>можливості видачі ліцензій на провадження освітньої д</w:t>
      </w:r>
      <w:r>
        <w:rPr>
          <w:rFonts w:ascii="Times New Roman" w:hAnsi="Times New Roman" w:cs="Times New Roman"/>
          <w:sz w:val="28"/>
        </w:rPr>
        <w:t>іяльності у сфері вищої освіти</w:t>
      </w:r>
      <w:r w:rsidRPr="008F1D13">
        <w:rPr>
          <w:rFonts w:ascii="Times New Roman" w:hAnsi="Times New Roman" w:cs="Times New Roman"/>
          <w:sz w:val="28"/>
        </w:rPr>
        <w:t xml:space="preserve">. </w:t>
      </w:r>
    </w:p>
    <w:p w:rsidR="00BC6A6D" w:rsidRPr="00BC6A6D" w:rsidRDefault="00BC6A6D" w:rsidP="00BC6A6D">
      <w:pPr>
        <w:spacing w:after="0" w:line="360" w:lineRule="auto"/>
        <w:ind w:firstLine="709"/>
        <w:jc w:val="both"/>
        <w:rPr>
          <w:rFonts w:ascii="Times New Roman" w:hAnsi="Times New Roman" w:cs="Times New Roman"/>
          <w:sz w:val="28"/>
        </w:rPr>
      </w:pPr>
      <w:r w:rsidRPr="00BC6A6D">
        <w:rPr>
          <w:rFonts w:ascii="Times New Roman" w:hAnsi="Times New Roman" w:cs="Times New Roman"/>
          <w:sz w:val="28"/>
        </w:rPr>
        <w:t>Державна служба якості освіти України</w:t>
      </w:r>
      <w:r w:rsidRPr="00BC6A6D">
        <w:rPr>
          <w:rFonts w:ascii="Times New Roman" w:hAnsi="Times New Roman" w:cs="Times New Roman"/>
          <w:sz w:val="28"/>
          <w:lang w:val="ru-RU"/>
        </w:rPr>
        <w:t> </w:t>
      </w:r>
      <w:r w:rsidRPr="00BC6A6D">
        <w:rPr>
          <w:rFonts w:ascii="Times New Roman" w:hAnsi="Times New Roman" w:cs="Times New Roman"/>
          <w:sz w:val="28"/>
        </w:rPr>
        <w:t>утворена 6 грудня 2017 року, є центральним органом виконавчої влади, діяльність якого спрямовується і координується Кабінетом Міністрів України через</w:t>
      </w:r>
      <w:r w:rsidRPr="00BC6A6D">
        <w:rPr>
          <w:rFonts w:ascii="Times New Roman" w:hAnsi="Times New Roman" w:cs="Times New Roman"/>
          <w:sz w:val="28"/>
          <w:lang w:val="ru-RU"/>
        </w:rPr>
        <w:t> </w:t>
      </w:r>
      <w:r w:rsidRPr="00BC6A6D">
        <w:rPr>
          <w:rFonts w:ascii="Times New Roman" w:hAnsi="Times New Roman" w:cs="Times New Roman"/>
          <w:sz w:val="28"/>
        </w:rPr>
        <w:t>Міністра освіти і науки</w:t>
      </w:r>
      <w:r w:rsidRPr="00BC6A6D">
        <w:rPr>
          <w:rFonts w:ascii="Times New Roman" w:hAnsi="Times New Roman" w:cs="Times New Roman"/>
          <w:sz w:val="28"/>
          <w:lang w:val="ru-RU"/>
        </w:rPr>
        <w:t> </w:t>
      </w:r>
      <w:r w:rsidRPr="00BC6A6D">
        <w:rPr>
          <w:rFonts w:ascii="Times New Roman" w:hAnsi="Times New Roman" w:cs="Times New Roman"/>
          <w:sz w:val="28"/>
        </w:rPr>
        <w:t>та який реалізує державну політику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w:t>
      </w:r>
    </w:p>
    <w:p w:rsidR="00BC6A6D" w:rsidRDefault="00BC6A6D" w:rsidP="00BC6A6D">
      <w:pPr>
        <w:spacing w:after="0" w:line="360" w:lineRule="auto"/>
        <w:ind w:firstLine="709"/>
        <w:jc w:val="both"/>
        <w:rPr>
          <w:rFonts w:ascii="Times New Roman" w:hAnsi="Times New Roman" w:cs="Times New Roman"/>
          <w:sz w:val="28"/>
        </w:rPr>
      </w:pPr>
      <w:r>
        <w:rPr>
          <w:rFonts w:ascii="Times New Roman" w:hAnsi="Times New Roman" w:cs="Times New Roman"/>
          <w:sz w:val="28"/>
        </w:rPr>
        <w:t>Державна служба якості освіти:</w:t>
      </w:r>
    </w:p>
    <w:p w:rsidR="00BC6A6D" w:rsidRDefault="00BC6A6D" w:rsidP="00BC6A6D">
      <w:pPr>
        <w:spacing w:after="0" w:line="360" w:lineRule="auto"/>
        <w:ind w:firstLine="709"/>
        <w:jc w:val="both"/>
        <w:rPr>
          <w:rFonts w:ascii="Times New Roman" w:hAnsi="Times New Roman" w:cs="Times New Roman"/>
          <w:sz w:val="28"/>
        </w:rPr>
      </w:pPr>
      <w:r w:rsidRPr="00BC6A6D">
        <w:rPr>
          <w:rFonts w:ascii="Times New Roman" w:hAnsi="Times New Roman" w:cs="Times New Roman"/>
          <w:sz w:val="28"/>
        </w:rPr>
        <w:t>• опікується питанням дотримання якості освіти та освітніх стандартів у дошкільній, загальній середній, позашкіл</w:t>
      </w:r>
      <w:r>
        <w:rPr>
          <w:rFonts w:ascii="Times New Roman" w:hAnsi="Times New Roman" w:cs="Times New Roman"/>
          <w:sz w:val="28"/>
        </w:rPr>
        <w:t xml:space="preserve">ьній, фаховій </w:t>
      </w:r>
      <w:proofErr w:type="spellStart"/>
      <w:r>
        <w:rPr>
          <w:rFonts w:ascii="Times New Roman" w:hAnsi="Times New Roman" w:cs="Times New Roman"/>
          <w:sz w:val="28"/>
        </w:rPr>
        <w:t>передвищій</w:t>
      </w:r>
      <w:proofErr w:type="spellEnd"/>
      <w:r>
        <w:rPr>
          <w:rFonts w:ascii="Times New Roman" w:hAnsi="Times New Roman" w:cs="Times New Roman"/>
          <w:sz w:val="28"/>
        </w:rPr>
        <w:t xml:space="preserve"> освіті</w:t>
      </w:r>
    </w:p>
    <w:p w:rsidR="00BC6A6D" w:rsidRPr="00BC6A6D" w:rsidRDefault="00BC6A6D" w:rsidP="00BC6A6D">
      <w:pPr>
        <w:spacing w:after="0" w:line="360" w:lineRule="auto"/>
        <w:ind w:firstLine="709"/>
        <w:jc w:val="both"/>
        <w:rPr>
          <w:rFonts w:ascii="Times New Roman" w:hAnsi="Times New Roman" w:cs="Times New Roman"/>
          <w:sz w:val="28"/>
        </w:rPr>
      </w:pPr>
      <w:r w:rsidRPr="00BC6A6D">
        <w:rPr>
          <w:rFonts w:ascii="Times New Roman" w:hAnsi="Times New Roman" w:cs="Times New Roman"/>
          <w:sz w:val="28"/>
        </w:rPr>
        <w:t>• допомагає закладам освіти підвищувати якість освітньої діяльності, гарантувати якість освіти та формувати довіру суспільства до української освіти</w:t>
      </w:r>
    </w:p>
    <w:p w:rsidR="00BC6A6D" w:rsidRPr="00BC6A6D" w:rsidRDefault="00BC6A6D" w:rsidP="00BC6A6D">
      <w:pPr>
        <w:spacing w:after="0" w:line="360" w:lineRule="auto"/>
        <w:ind w:firstLine="709"/>
        <w:jc w:val="both"/>
        <w:rPr>
          <w:rFonts w:ascii="Times New Roman" w:hAnsi="Times New Roman" w:cs="Times New Roman"/>
          <w:bCs/>
          <w:sz w:val="28"/>
        </w:rPr>
      </w:pPr>
      <w:r w:rsidRPr="00BC6A6D">
        <w:rPr>
          <w:rFonts w:ascii="Times New Roman" w:hAnsi="Times New Roman" w:cs="Times New Roman"/>
          <w:bCs/>
          <w:sz w:val="28"/>
        </w:rPr>
        <w:t>Місія:</w:t>
      </w:r>
      <w:r w:rsidRPr="00BC6A6D">
        <w:rPr>
          <w:rFonts w:ascii="Times New Roman" w:hAnsi="Times New Roman" w:cs="Times New Roman"/>
          <w:bCs/>
          <w:sz w:val="28"/>
          <w:lang w:val="ru-RU"/>
        </w:rPr>
        <w:t> </w:t>
      </w:r>
      <w:r w:rsidRPr="00BC6A6D">
        <w:rPr>
          <w:rFonts w:ascii="Times New Roman" w:hAnsi="Times New Roman" w:cs="Times New Roman"/>
          <w:sz w:val="28"/>
        </w:rPr>
        <w:t>Забезпечує спільне розуміння якості освіти для успіху Людини і Країни</w:t>
      </w:r>
    </w:p>
    <w:p w:rsidR="00BC6A6D" w:rsidRPr="00BC6A6D" w:rsidRDefault="00BC6A6D" w:rsidP="00BC6A6D">
      <w:pPr>
        <w:spacing w:after="0" w:line="360" w:lineRule="auto"/>
        <w:ind w:firstLine="709"/>
        <w:jc w:val="both"/>
        <w:rPr>
          <w:rFonts w:ascii="Times New Roman" w:hAnsi="Times New Roman" w:cs="Times New Roman"/>
          <w:bCs/>
          <w:sz w:val="28"/>
        </w:rPr>
      </w:pPr>
      <w:proofErr w:type="spellStart"/>
      <w:r w:rsidRPr="00BC6A6D">
        <w:rPr>
          <w:rFonts w:ascii="Times New Roman" w:hAnsi="Times New Roman" w:cs="Times New Roman"/>
          <w:bCs/>
          <w:sz w:val="28"/>
        </w:rPr>
        <w:t>Візія</w:t>
      </w:r>
      <w:proofErr w:type="spellEnd"/>
      <w:r w:rsidRPr="00BC6A6D">
        <w:rPr>
          <w:rFonts w:ascii="Times New Roman" w:hAnsi="Times New Roman" w:cs="Times New Roman"/>
          <w:bCs/>
          <w:sz w:val="28"/>
        </w:rPr>
        <w:t xml:space="preserve">: </w:t>
      </w:r>
      <w:r w:rsidRPr="00BC6A6D">
        <w:rPr>
          <w:rFonts w:ascii="Times New Roman" w:hAnsi="Times New Roman" w:cs="Times New Roman"/>
          <w:sz w:val="28"/>
        </w:rPr>
        <w:t>Публічна, відкрита Служба, яка має довіру суспільства у забезпеченні якісної національної освіти</w:t>
      </w:r>
    </w:p>
    <w:p w:rsidR="00BC6A6D" w:rsidRPr="00BC6A6D" w:rsidRDefault="00BC6A6D" w:rsidP="00BC6A6D">
      <w:pPr>
        <w:spacing w:after="0" w:line="360" w:lineRule="auto"/>
        <w:ind w:firstLine="709"/>
        <w:jc w:val="both"/>
        <w:rPr>
          <w:rFonts w:ascii="Times New Roman" w:hAnsi="Times New Roman" w:cs="Times New Roman"/>
          <w:bCs/>
          <w:sz w:val="28"/>
          <w:lang w:val="ru-RU"/>
        </w:rPr>
      </w:pPr>
      <w:proofErr w:type="spellStart"/>
      <w:r w:rsidRPr="00BC6A6D">
        <w:rPr>
          <w:rFonts w:ascii="Times New Roman" w:hAnsi="Times New Roman" w:cs="Times New Roman"/>
          <w:bCs/>
          <w:sz w:val="28"/>
          <w:lang w:val="ru-RU"/>
        </w:rPr>
        <w:t>Цінності</w:t>
      </w:r>
      <w:proofErr w:type="spellEnd"/>
      <w:r w:rsidRPr="00BC6A6D">
        <w:rPr>
          <w:rFonts w:ascii="Times New Roman" w:hAnsi="Times New Roman" w:cs="Times New Roman"/>
          <w:bCs/>
          <w:sz w:val="28"/>
          <w:lang w:val="ru-RU"/>
        </w:rPr>
        <w:t xml:space="preserve"> </w:t>
      </w:r>
      <w:proofErr w:type="spellStart"/>
      <w:r w:rsidRPr="00BC6A6D">
        <w:rPr>
          <w:rFonts w:ascii="Times New Roman" w:hAnsi="Times New Roman" w:cs="Times New Roman"/>
          <w:bCs/>
          <w:sz w:val="28"/>
          <w:lang w:val="ru-RU"/>
        </w:rPr>
        <w:t>Служби</w:t>
      </w:r>
      <w:proofErr w:type="spellEnd"/>
      <w:r w:rsidRPr="00BC6A6D">
        <w:rPr>
          <w:rFonts w:ascii="Times New Roman" w:hAnsi="Times New Roman" w:cs="Times New Roman"/>
          <w:bCs/>
          <w:sz w:val="28"/>
          <w:lang w:val="ru-RU"/>
        </w:rPr>
        <w:t>:</w:t>
      </w:r>
    </w:p>
    <w:p w:rsidR="00BC6A6D" w:rsidRPr="00BC6A6D" w:rsidRDefault="00BC6A6D" w:rsidP="00BC6A6D">
      <w:pPr>
        <w:numPr>
          <w:ilvl w:val="0"/>
          <w:numId w:val="1"/>
        </w:numPr>
        <w:spacing w:after="0" w:line="360" w:lineRule="auto"/>
        <w:jc w:val="both"/>
        <w:rPr>
          <w:rFonts w:ascii="Times New Roman" w:hAnsi="Times New Roman" w:cs="Times New Roman"/>
          <w:sz w:val="28"/>
          <w:lang w:val="ru-RU"/>
        </w:rPr>
      </w:pPr>
      <w:proofErr w:type="spellStart"/>
      <w:r w:rsidRPr="00BC6A6D">
        <w:rPr>
          <w:rFonts w:ascii="Times New Roman" w:hAnsi="Times New Roman" w:cs="Times New Roman"/>
          <w:sz w:val="28"/>
          <w:lang w:val="ru-RU"/>
        </w:rPr>
        <w:t>Лідерство</w:t>
      </w:r>
      <w:proofErr w:type="spellEnd"/>
    </w:p>
    <w:p w:rsidR="00BC6A6D" w:rsidRPr="00BC6A6D" w:rsidRDefault="00BC6A6D" w:rsidP="00BC6A6D">
      <w:pPr>
        <w:numPr>
          <w:ilvl w:val="0"/>
          <w:numId w:val="1"/>
        </w:numPr>
        <w:spacing w:after="0" w:line="360" w:lineRule="auto"/>
        <w:jc w:val="both"/>
        <w:rPr>
          <w:rFonts w:ascii="Times New Roman" w:hAnsi="Times New Roman" w:cs="Times New Roman"/>
          <w:sz w:val="28"/>
          <w:lang w:val="ru-RU"/>
        </w:rPr>
      </w:pPr>
      <w:proofErr w:type="spellStart"/>
      <w:r w:rsidRPr="00BC6A6D">
        <w:rPr>
          <w:rFonts w:ascii="Times New Roman" w:hAnsi="Times New Roman" w:cs="Times New Roman"/>
          <w:sz w:val="28"/>
          <w:lang w:val="ru-RU"/>
        </w:rPr>
        <w:t>Стратегічність</w:t>
      </w:r>
      <w:proofErr w:type="spellEnd"/>
    </w:p>
    <w:p w:rsidR="00BC6A6D" w:rsidRPr="00BC6A6D" w:rsidRDefault="00BC6A6D" w:rsidP="00BC6A6D">
      <w:pPr>
        <w:numPr>
          <w:ilvl w:val="0"/>
          <w:numId w:val="1"/>
        </w:numPr>
        <w:spacing w:after="0" w:line="360" w:lineRule="auto"/>
        <w:jc w:val="both"/>
        <w:rPr>
          <w:rFonts w:ascii="Times New Roman" w:hAnsi="Times New Roman" w:cs="Times New Roman"/>
          <w:sz w:val="28"/>
          <w:lang w:val="ru-RU"/>
        </w:rPr>
      </w:pPr>
      <w:proofErr w:type="spellStart"/>
      <w:r w:rsidRPr="00BC6A6D">
        <w:rPr>
          <w:rFonts w:ascii="Times New Roman" w:hAnsi="Times New Roman" w:cs="Times New Roman"/>
          <w:sz w:val="28"/>
          <w:lang w:val="ru-RU"/>
        </w:rPr>
        <w:t>Персональна</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відповідальність</w:t>
      </w:r>
      <w:proofErr w:type="spellEnd"/>
    </w:p>
    <w:p w:rsidR="00BC6A6D" w:rsidRPr="00BC6A6D" w:rsidRDefault="00BC6A6D" w:rsidP="00BC6A6D">
      <w:pPr>
        <w:numPr>
          <w:ilvl w:val="0"/>
          <w:numId w:val="1"/>
        </w:numPr>
        <w:spacing w:after="0" w:line="360" w:lineRule="auto"/>
        <w:jc w:val="both"/>
        <w:rPr>
          <w:rFonts w:ascii="Times New Roman" w:hAnsi="Times New Roman" w:cs="Times New Roman"/>
          <w:sz w:val="28"/>
          <w:lang w:val="ru-RU"/>
        </w:rPr>
      </w:pPr>
      <w:r w:rsidRPr="00BC6A6D">
        <w:rPr>
          <w:rFonts w:ascii="Times New Roman" w:hAnsi="Times New Roman" w:cs="Times New Roman"/>
          <w:sz w:val="28"/>
          <w:lang w:val="ru-RU"/>
        </w:rPr>
        <w:t>Партнерство</w:t>
      </w:r>
    </w:p>
    <w:p w:rsidR="00BC6A6D" w:rsidRPr="00BC6A6D" w:rsidRDefault="00BC6A6D" w:rsidP="00BC6A6D">
      <w:pPr>
        <w:numPr>
          <w:ilvl w:val="0"/>
          <w:numId w:val="1"/>
        </w:numPr>
        <w:spacing w:after="0" w:line="360" w:lineRule="auto"/>
        <w:jc w:val="both"/>
        <w:rPr>
          <w:rFonts w:ascii="Times New Roman" w:hAnsi="Times New Roman" w:cs="Times New Roman"/>
          <w:sz w:val="28"/>
          <w:lang w:val="ru-RU"/>
        </w:rPr>
      </w:pPr>
      <w:proofErr w:type="spellStart"/>
      <w:r w:rsidRPr="00BC6A6D">
        <w:rPr>
          <w:rFonts w:ascii="Times New Roman" w:hAnsi="Times New Roman" w:cs="Times New Roman"/>
          <w:sz w:val="28"/>
          <w:lang w:val="ru-RU"/>
        </w:rPr>
        <w:t>Відкритість</w:t>
      </w:r>
      <w:proofErr w:type="spellEnd"/>
    </w:p>
    <w:p w:rsidR="00BC6A6D" w:rsidRPr="00BC6A6D" w:rsidRDefault="00BC6A6D" w:rsidP="00BC6A6D">
      <w:pPr>
        <w:numPr>
          <w:ilvl w:val="0"/>
          <w:numId w:val="1"/>
        </w:numPr>
        <w:spacing w:after="0" w:line="360" w:lineRule="auto"/>
        <w:jc w:val="both"/>
        <w:rPr>
          <w:rFonts w:ascii="Times New Roman" w:hAnsi="Times New Roman" w:cs="Times New Roman"/>
          <w:sz w:val="28"/>
          <w:lang w:val="ru-RU"/>
        </w:rPr>
      </w:pPr>
      <w:proofErr w:type="spellStart"/>
      <w:r w:rsidRPr="00BC6A6D">
        <w:rPr>
          <w:rFonts w:ascii="Times New Roman" w:hAnsi="Times New Roman" w:cs="Times New Roman"/>
          <w:sz w:val="28"/>
          <w:lang w:val="ru-RU"/>
        </w:rPr>
        <w:t>Прозорість</w:t>
      </w:r>
      <w:proofErr w:type="spellEnd"/>
    </w:p>
    <w:p w:rsidR="00BC6A6D" w:rsidRPr="00BC6A6D" w:rsidRDefault="00BC6A6D" w:rsidP="00BC6A6D">
      <w:pPr>
        <w:spacing w:after="0" w:line="360" w:lineRule="auto"/>
        <w:ind w:firstLine="709"/>
        <w:jc w:val="both"/>
        <w:rPr>
          <w:rFonts w:ascii="Times New Roman" w:hAnsi="Times New Roman" w:cs="Times New Roman"/>
          <w:bCs/>
          <w:sz w:val="28"/>
          <w:lang w:val="ru-RU"/>
        </w:rPr>
      </w:pPr>
      <w:proofErr w:type="spellStart"/>
      <w:r w:rsidRPr="00BC6A6D">
        <w:rPr>
          <w:rFonts w:ascii="Times New Roman" w:hAnsi="Times New Roman" w:cs="Times New Roman"/>
          <w:bCs/>
          <w:sz w:val="28"/>
          <w:lang w:val="ru-RU"/>
        </w:rPr>
        <w:t>Стратегічні</w:t>
      </w:r>
      <w:proofErr w:type="spellEnd"/>
      <w:r w:rsidRPr="00BC6A6D">
        <w:rPr>
          <w:rFonts w:ascii="Times New Roman" w:hAnsi="Times New Roman" w:cs="Times New Roman"/>
          <w:bCs/>
          <w:sz w:val="28"/>
          <w:lang w:val="ru-RU"/>
        </w:rPr>
        <w:t xml:space="preserve"> </w:t>
      </w:r>
      <w:proofErr w:type="spellStart"/>
      <w:r w:rsidRPr="00BC6A6D">
        <w:rPr>
          <w:rFonts w:ascii="Times New Roman" w:hAnsi="Times New Roman" w:cs="Times New Roman"/>
          <w:bCs/>
          <w:sz w:val="28"/>
          <w:lang w:val="ru-RU"/>
        </w:rPr>
        <w:t>пріоритети</w:t>
      </w:r>
      <w:proofErr w:type="spellEnd"/>
      <w:r w:rsidRPr="00BC6A6D">
        <w:rPr>
          <w:rFonts w:ascii="Times New Roman" w:hAnsi="Times New Roman" w:cs="Times New Roman"/>
          <w:bCs/>
          <w:sz w:val="28"/>
          <w:lang w:val="ru-RU"/>
        </w:rPr>
        <w:t xml:space="preserve"> </w:t>
      </w:r>
      <w:proofErr w:type="spellStart"/>
      <w:r w:rsidRPr="00BC6A6D">
        <w:rPr>
          <w:rFonts w:ascii="Times New Roman" w:hAnsi="Times New Roman" w:cs="Times New Roman"/>
          <w:bCs/>
          <w:sz w:val="28"/>
          <w:lang w:val="ru-RU"/>
        </w:rPr>
        <w:t>Служби</w:t>
      </w:r>
      <w:proofErr w:type="spellEnd"/>
      <w:r w:rsidRPr="00BC6A6D">
        <w:rPr>
          <w:rFonts w:ascii="Times New Roman" w:hAnsi="Times New Roman" w:cs="Times New Roman"/>
          <w:bCs/>
          <w:sz w:val="28"/>
          <w:lang w:val="ru-RU"/>
        </w:rPr>
        <w:t>:</w:t>
      </w:r>
    </w:p>
    <w:p w:rsidR="00BC6A6D" w:rsidRPr="00BC6A6D" w:rsidRDefault="00BC6A6D" w:rsidP="00BC6A6D">
      <w:pPr>
        <w:numPr>
          <w:ilvl w:val="0"/>
          <w:numId w:val="2"/>
        </w:numPr>
        <w:spacing w:after="0" w:line="360" w:lineRule="auto"/>
        <w:jc w:val="both"/>
        <w:rPr>
          <w:rFonts w:ascii="Times New Roman" w:hAnsi="Times New Roman" w:cs="Times New Roman"/>
          <w:sz w:val="28"/>
          <w:lang w:val="ru-RU"/>
        </w:rPr>
      </w:pPr>
      <w:proofErr w:type="spellStart"/>
      <w:r w:rsidRPr="00BC6A6D">
        <w:rPr>
          <w:rFonts w:ascii="Times New Roman" w:hAnsi="Times New Roman" w:cs="Times New Roman"/>
          <w:sz w:val="28"/>
          <w:lang w:val="ru-RU"/>
        </w:rPr>
        <w:t>Захист</w:t>
      </w:r>
      <w:proofErr w:type="spellEnd"/>
      <w:r w:rsidRPr="00BC6A6D">
        <w:rPr>
          <w:rFonts w:ascii="Times New Roman" w:hAnsi="Times New Roman" w:cs="Times New Roman"/>
          <w:sz w:val="28"/>
          <w:lang w:val="ru-RU"/>
        </w:rPr>
        <w:t xml:space="preserve"> прав </w:t>
      </w:r>
      <w:proofErr w:type="spellStart"/>
      <w:r w:rsidRPr="00BC6A6D">
        <w:rPr>
          <w:rFonts w:ascii="Times New Roman" w:hAnsi="Times New Roman" w:cs="Times New Roman"/>
          <w:sz w:val="28"/>
          <w:lang w:val="ru-RU"/>
        </w:rPr>
        <w:t>здобувачів</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освіти</w:t>
      </w:r>
      <w:proofErr w:type="spellEnd"/>
      <w:r w:rsidRPr="00BC6A6D">
        <w:rPr>
          <w:rFonts w:ascii="Times New Roman" w:hAnsi="Times New Roman" w:cs="Times New Roman"/>
          <w:sz w:val="28"/>
          <w:lang w:val="ru-RU"/>
        </w:rPr>
        <w:t xml:space="preserve"> на </w:t>
      </w:r>
      <w:proofErr w:type="spellStart"/>
      <w:r w:rsidRPr="00BC6A6D">
        <w:rPr>
          <w:rFonts w:ascii="Times New Roman" w:hAnsi="Times New Roman" w:cs="Times New Roman"/>
          <w:sz w:val="28"/>
          <w:lang w:val="ru-RU"/>
        </w:rPr>
        <w:t>доступну</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якісну</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освіту</w:t>
      </w:r>
      <w:proofErr w:type="spellEnd"/>
    </w:p>
    <w:p w:rsidR="00BC6A6D" w:rsidRPr="00BC6A6D" w:rsidRDefault="00BC6A6D" w:rsidP="00BC6A6D">
      <w:pPr>
        <w:numPr>
          <w:ilvl w:val="0"/>
          <w:numId w:val="3"/>
        </w:numPr>
        <w:spacing w:after="0" w:line="360" w:lineRule="auto"/>
        <w:jc w:val="both"/>
        <w:rPr>
          <w:rFonts w:ascii="Times New Roman" w:hAnsi="Times New Roman" w:cs="Times New Roman"/>
          <w:sz w:val="28"/>
          <w:lang w:val="ru-RU"/>
        </w:rPr>
      </w:pPr>
      <w:proofErr w:type="spellStart"/>
      <w:r w:rsidRPr="00BC6A6D">
        <w:rPr>
          <w:rFonts w:ascii="Times New Roman" w:hAnsi="Times New Roman" w:cs="Times New Roman"/>
          <w:sz w:val="28"/>
          <w:lang w:val="ru-RU"/>
        </w:rPr>
        <w:t>Якісна</w:t>
      </w:r>
      <w:proofErr w:type="spellEnd"/>
      <w:r w:rsidRPr="00BC6A6D">
        <w:rPr>
          <w:rFonts w:ascii="Times New Roman" w:hAnsi="Times New Roman" w:cs="Times New Roman"/>
          <w:sz w:val="28"/>
          <w:lang w:val="ru-RU"/>
        </w:rPr>
        <w:t xml:space="preserve"> школа як </w:t>
      </w:r>
      <w:proofErr w:type="spellStart"/>
      <w:r w:rsidRPr="00BC6A6D">
        <w:rPr>
          <w:rFonts w:ascii="Times New Roman" w:hAnsi="Times New Roman" w:cs="Times New Roman"/>
          <w:sz w:val="28"/>
          <w:lang w:val="ru-RU"/>
        </w:rPr>
        <w:t>обов’язковий</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чинник</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високої</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компетентності</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здобувачів</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освіти</w:t>
      </w:r>
      <w:proofErr w:type="spellEnd"/>
    </w:p>
    <w:p w:rsidR="00BC6A6D" w:rsidRPr="00BC6A6D" w:rsidRDefault="00BC6A6D" w:rsidP="00BC6A6D">
      <w:pPr>
        <w:numPr>
          <w:ilvl w:val="0"/>
          <w:numId w:val="4"/>
        </w:numPr>
        <w:spacing w:after="0" w:line="360" w:lineRule="auto"/>
        <w:jc w:val="both"/>
        <w:rPr>
          <w:rFonts w:ascii="Times New Roman" w:hAnsi="Times New Roman" w:cs="Times New Roman"/>
          <w:sz w:val="28"/>
          <w:lang w:val="ru-RU"/>
        </w:rPr>
      </w:pPr>
      <w:proofErr w:type="spellStart"/>
      <w:r w:rsidRPr="00BC6A6D">
        <w:rPr>
          <w:rFonts w:ascii="Times New Roman" w:hAnsi="Times New Roman" w:cs="Times New Roman"/>
          <w:sz w:val="28"/>
          <w:lang w:val="ru-RU"/>
        </w:rPr>
        <w:lastRenderedPageBreak/>
        <w:t>Сприятливі</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умови</w:t>
      </w:r>
      <w:proofErr w:type="spellEnd"/>
      <w:r w:rsidRPr="00BC6A6D">
        <w:rPr>
          <w:rFonts w:ascii="Times New Roman" w:hAnsi="Times New Roman" w:cs="Times New Roman"/>
          <w:sz w:val="28"/>
          <w:lang w:val="ru-RU"/>
        </w:rPr>
        <w:t xml:space="preserve"> для </w:t>
      </w:r>
      <w:proofErr w:type="spellStart"/>
      <w:r w:rsidRPr="00BC6A6D">
        <w:rPr>
          <w:rFonts w:ascii="Times New Roman" w:hAnsi="Times New Roman" w:cs="Times New Roman"/>
          <w:sz w:val="28"/>
          <w:lang w:val="ru-RU"/>
        </w:rPr>
        <w:t>сталого</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розвитку</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закладів</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освіти</w:t>
      </w:r>
      <w:proofErr w:type="spellEnd"/>
      <w:r w:rsidRPr="00BC6A6D">
        <w:rPr>
          <w:rFonts w:ascii="Times New Roman" w:hAnsi="Times New Roman" w:cs="Times New Roman"/>
          <w:sz w:val="28"/>
          <w:lang w:val="ru-RU"/>
        </w:rPr>
        <w:t xml:space="preserve"> та </w:t>
      </w:r>
      <w:proofErr w:type="spellStart"/>
      <w:r w:rsidRPr="00BC6A6D">
        <w:rPr>
          <w:rFonts w:ascii="Times New Roman" w:hAnsi="Times New Roman" w:cs="Times New Roman"/>
          <w:sz w:val="28"/>
          <w:lang w:val="ru-RU"/>
        </w:rPr>
        <w:t>успішності</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педагогічних</w:t>
      </w:r>
      <w:proofErr w:type="spellEnd"/>
      <w:r w:rsidRPr="00BC6A6D">
        <w:rPr>
          <w:rFonts w:ascii="Times New Roman" w:hAnsi="Times New Roman" w:cs="Times New Roman"/>
          <w:sz w:val="28"/>
          <w:lang w:val="ru-RU"/>
        </w:rPr>
        <w:t xml:space="preserve"> </w:t>
      </w:r>
      <w:proofErr w:type="spellStart"/>
      <w:r w:rsidRPr="00BC6A6D">
        <w:rPr>
          <w:rFonts w:ascii="Times New Roman" w:hAnsi="Times New Roman" w:cs="Times New Roman"/>
          <w:sz w:val="28"/>
          <w:lang w:val="ru-RU"/>
        </w:rPr>
        <w:t>працівників</w:t>
      </w:r>
      <w:proofErr w:type="spellEnd"/>
    </w:p>
    <w:p w:rsidR="008F1D13" w:rsidRDefault="008F1D13" w:rsidP="008F1D13">
      <w:pPr>
        <w:spacing w:after="0" w:line="360" w:lineRule="auto"/>
        <w:ind w:firstLine="709"/>
        <w:jc w:val="both"/>
        <w:rPr>
          <w:rFonts w:ascii="Times New Roman" w:hAnsi="Times New Roman" w:cs="Times New Roman"/>
          <w:sz w:val="28"/>
          <w:lang w:val="ru-RU"/>
        </w:rPr>
      </w:pPr>
    </w:p>
    <w:p w:rsidR="00BC6A6D" w:rsidRDefault="00BC6A6D" w:rsidP="00BC6A6D">
      <w:pPr>
        <w:spacing w:after="0" w:line="360" w:lineRule="auto"/>
        <w:ind w:firstLine="709"/>
        <w:jc w:val="center"/>
        <w:rPr>
          <w:rFonts w:ascii="Times New Roman" w:hAnsi="Times New Roman" w:cs="Times New Roman"/>
          <w:i/>
          <w:sz w:val="28"/>
        </w:rPr>
      </w:pPr>
      <w:r w:rsidRPr="00BC6A6D">
        <w:rPr>
          <w:rFonts w:ascii="Times New Roman" w:hAnsi="Times New Roman" w:cs="Times New Roman"/>
          <w:i/>
          <w:sz w:val="28"/>
        </w:rPr>
        <w:t>2. Заклади вищої освіти як суб’єкти реалізації державної політики в сфері науки та науково-технічної діяльності</w:t>
      </w:r>
    </w:p>
    <w:p w:rsidR="00BC6A6D" w:rsidRDefault="00BC6A6D" w:rsidP="00BC6A6D">
      <w:pPr>
        <w:spacing w:after="0" w:line="360" w:lineRule="auto"/>
        <w:ind w:firstLine="709"/>
        <w:jc w:val="center"/>
        <w:rPr>
          <w:rFonts w:ascii="Times New Roman" w:hAnsi="Times New Roman" w:cs="Times New Roman"/>
          <w:i/>
          <w:sz w:val="28"/>
        </w:rPr>
      </w:pP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Вища освіта спрямована на забезпечення фундаментальної наукової, загальнокультурної, практичної підготовки фахівців, які мають визначати темпи і рівень науково-технічного, економічного та соціально-культурного прогресу, формування інтелектуального потенціалу нації на всебічний  розвиток особистості як найвищої цінності суспільства. Вона має стати могутнім фактором розвитку духовної культури українського народу, відтворення продуктивних сил України.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Основною метою діяльності вищого навчального закладу є забезпечення умов, необхідних для отримання особою вищої освіти, підготовка фахівців для потреб України.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Головними завданнями вищого навчального закладу є: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 здійснення освітньої діяльності певного напряму, яка забезпечує підготовку фахівців відповідних освітньо-кваліфікаційних рівнів і відповідає стандартам вищої освіти;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 здійснення наукової і науково-технічної (для вищих навчальних закладів третього і четвертого рівнів акредитації), творчої, мистецької, культурно-виховної, спортивної та оздоровчої діяльності;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lastRenderedPageBreak/>
        <w:t xml:space="preserve">– забезпечення виконання державного замовлення та угод на підготовку фахівців з вищою освітою;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 здійснення підготовки наукових і науково-педагогічних кадрів та їх атестація в акредитованих вищих навчальних закладах третього та четвертого рівнів акредитації;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 вивчення попиту на окремі спеціальності на ринку праці і сприяння працевлаштуванню випускників;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забезпечення культурного і духовного розвитку особистості, виховання осіб, які навчаються у вищих навчальних закладах, в дусі українського патріотизму і поваги до Кон</w:t>
      </w:r>
      <w:r>
        <w:rPr>
          <w:rFonts w:ascii="Times New Roman" w:hAnsi="Times New Roman" w:cs="Times New Roman"/>
          <w:sz w:val="28"/>
        </w:rPr>
        <w:t xml:space="preserve">ституції України;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 підвищення </w:t>
      </w:r>
      <w:proofErr w:type="spellStart"/>
      <w:r w:rsidRPr="002E612F">
        <w:rPr>
          <w:rFonts w:ascii="Times New Roman" w:hAnsi="Times New Roman" w:cs="Times New Roman"/>
          <w:sz w:val="28"/>
        </w:rPr>
        <w:t>освітньо</w:t>
      </w:r>
      <w:proofErr w:type="spellEnd"/>
      <w:r w:rsidRPr="002E612F">
        <w:rPr>
          <w:rFonts w:ascii="Times New Roman" w:hAnsi="Times New Roman" w:cs="Times New Roman"/>
          <w:sz w:val="28"/>
        </w:rPr>
        <w:t xml:space="preserve">-культурного рівня громадян.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Система вищої освіти – це сукупність вищих закладів освіти, які забезпечують фундаментальну наукову, професійну і практичну підготовку, здобуття випускниками освітньо-кваліфікаційних рівнів, удосконалення наукової та професійної підготовки, перепідготовку та підвищення кваліфікації. Основним компонентом структури системи вищої освіти є вищий навчальний заклад.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Вищий навчальний заклад – освітній, </w:t>
      </w:r>
      <w:proofErr w:type="spellStart"/>
      <w:r w:rsidRPr="002E612F">
        <w:rPr>
          <w:rFonts w:ascii="Times New Roman" w:hAnsi="Times New Roman" w:cs="Times New Roman"/>
          <w:sz w:val="28"/>
        </w:rPr>
        <w:t>освітньо</w:t>
      </w:r>
      <w:proofErr w:type="spellEnd"/>
      <w:r w:rsidRPr="002E612F">
        <w:rPr>
          <w:rFonts w:ascii="Times New Roman" w:hAnsi="Times New Roman" w:cs="Times New Roman"/>
          <w:sz w:val="28"/>
        </w:rPr>
        <w:t xml:space="preserve">-науковий заклад, який заснований і діє відповідно до законодавства про освіту, реалізує згідно з наданою ліцензією освітньо-професійні програми вищої освіти за певними освітніми та освітньо-кваліфікаційними рівнями, забезпечує навчання, виховання та професійну підготовку громадян відповідно до їх покликання, інтересів, здібностей та нормативних вимог у галузі вищої освіти, а також здійснює наукову і науково-технічну діяльність.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У структурі системи вищої освіти виокремлюють: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 державний вищий навчальний заклад, що фінансується з державного бюджету і підпорядковується відповідному центральному органу виконавчої влади; </w:t>
      </w:r>
    </w:p>
    <w:p w:rsidR="002E612F"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lastRenderedPageBreak/>
        <w:t xml:space="preserve">– вищі навчальні заклади комунальної форми власності, засновані місцевими органами влади, що фінансуються з місцевого бюджету і підпорядковані місцевим органам влади; </w:t>
      </w:r>
    </w:p>
    <w:p w:rsidR="00BC6A6D"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вищі навчальні заклади приватної форми власності, засновані на приватній власності і підпорядковані власникові.</w:t>
      </w:r>
    </w:p>
    <w:p w:rsidR="00E30DCD" w:rsidRDefault="002E612F" w:rsidP="00BC6A6D">
      <w:pPr>
        <w:spacing w:after="0" w:line="360" w:lineRule="auto"/>
        <w:ind w:firstLine="709"/>
        <w:jc w:val="both"/>
        <w:rPr>
          <w:rFonts w:ascii="Times New Roman" w:hAnsi="Times New Roman" w:cs="Times New Roman"/>
          <w:sz w:val="28"/>
        </w:rPr>
      </w:pPr>
      <w:r w:rsidRPr="002E612F">
        <w:rPr>
          <w:rFonts w:ascii="Times New Roman" w:hAnsi="Times New Roman" w:cs="Times New Roman"/>
          <w:sz w:val="28"/>
        </w:rPr>
        <w:t xml:space="preserve">Закон України «Про вищу освіту» визначає «заклад вищої освіти», як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 Заклади вищої освіти діють відповідно до законодавства у галузі вищої освіти, реалізують відповідно до наданої ліцензії освітньо-професійні програми чи </w:t>
      </w:r>
      <w:proofErr w:type="spellStart"/>
      <w:r w:rsidRPr="002E612F">
        <w:rPr>
          <w:rFonts w:ascii="Times New Roman" w:hAnsi="Times New Roman" w:cs="Times New Roman"/>
          <w:sz w:val="28"/>
        </w:rPr>
        <w:t>освітньо</w:t>
      </w:r>
      <w:proofErr w:type="spellEnd"/>
      <w:r w:rsidRPr="002E612F">
        <w:rPr>
          <w:rFonts w:ascii="Times New Roman" w:hAnsi="Times New Roman" w:cs="Times New Roman"/>
          <w:sz w:val="28"/>
        </w:rPr>
        <w:t xml:space="preserve">-наукові програми вищої освіти за певними освітніми рівнями, забезпечують навчальну, виховну, професійну підготовку, наукову діяльність. </w:t>
      </w:r>
    </w:p>
    <w:p w:rsidR="00BC6A6D" w:rsidRDefault="00BC6A6D" w:rsidP="008F1D13">
      <w:pPr>
        <w:spacing w:after="0" w:line="360" w:lineRule="auto"/>
        <w:ind w:firstLine="709"/>
        <w:jc w:val="both"/>
        <w:rPr>
          <w:rFonts w:ascii="Times New Roman" w:hAnsi="Times New Roman" w:cs="Times New Roman"/>
          <w:sz w:val="28"/>
        </w:rPr>
      </w:pPr>
    </w:p>
    <w:p w:rsidR="00E30DCD" w:rsidRDefault="00E30DCD" w:rsidP="00E30DCD">
      <w:pPr>
        <w:spacing w:after="0" w:line="360" w:lineRule="auto"/>
        <w:ind w:firstLine="709"/>
        <w:jc w:val="center"/>
        <w:rPr>
          <w:rFonts w:ascii="Times New Roman" w:hAnsi="Times New Roman" w:cs="Times New Roman"/>
          <w:i/>
          <w:sz w:val="28"/>
        </w:rPr>
      </w:pPr>
      <w:r w:rsidRPr="00E30DCD">
        <w:rPr>
          <w:rFonts w:ascii="Times New Roman" w:hAnsi="Times New Roman" w:cs="Times New Roman"/>
          <w:i/>
          <w:sz w:val="28"/>
        </w:rPr>
        <w:t xml:space="preserve">3. </w:t>
      </w:r>
      <w:r w:rsidRPr="00E30DCD">
        <w:rPr>
          <w:rFonts w:ascii="Times New Roman" w:hAnsi="Times New Roman" w:cs="Times New Roman"/>
          <w:i/>
          <w:sz w:val="28"/>
        </w:rPr>
        <w:t>Науково-дослідні установи (інститути) як суб’єкти реалізації державної політики в сфері науки та науково-технічної діяльності</w:t>
      </w:r>
    </w:p>
    <w:p w:rsidR="00E30DCD" w:rsidRDefault="00E30DCD" w:rsidP="00E30DCD">
      <w:pPr>
        <w:spacing w:after="0" w:line="360" w:lineRule="auto"/>
        <w:ind w:firstLine="709"/>
        <w:jc w:val="center"/>
        <w:rPr>
          <w:rFonts w:ascii="Times New Roman" w:hAnsi="Times New Roman" w:cs="Times New Roman"/>
          <w:i/>
          <w:sz w:val="28"/>
        </w:rPr>
      </w:pPr>
    </w:p>
    <w:p w:rsidR="005F7C1D" w:rsidRPr="005F7C1D" w:rsidRDefault="005F7C1D" w:rsidP="005F7C1D">
      <w:pPr>
        <w:spacing w:after="0" w:line="360" w:lineRule="auto"/>
        <w:ind w:firstLine="709"/>
        <w:jc w:val="both"/>
        <w:rPr>
          <w:rFonts w:ascii="Times New Roman" w:hAnsi="Times New Roman" w:cs="Times New Roman"/>
          <w:sz w:val="28"/>
          <w:lang w:val="ru-RU"/>
        </w:rPr>
      </w:pPr>
      <w:proofErr w:type="spellStart"/>
      <w:r w:rsidRPr="005F7C1D">
        <w:rPr>
          <w:rFonts w:ascii="Times New Roman" w:hAnsi="Times New Roman" w:cs="Times New Roman"/>
          <w:i/>
          <w:iCs/>
          <w:sz w:val="28"/>
          <w:lang w:val="ru-RU"/>
        </w:rPr>
        <w:t>Науково-дослідні</w:t>
      </w:r>
      <w:proofErr w:type="spellEnd"/>
      <w:r w:rsidRPr="005F7C1D">
        <w:rPr>
          <w:rFonts w:ascii="Times New Roman" w:hAnsi="Times New Roman" w:cs="Times New Roman"/>
          <w:i/>
          <w:iCs/>
          <w:sz w:val="28"/>
          <w:lang w:val="ru-RU"/>
        </w:rPr>
        <w:t xml:space="preserve"> установи</w:t>
      </w:r>
      <w:r w:rsidRPr="005F7C1D">
        <w:rPr>
          <w:rFonts w:ascii="Times New Roman" w:hAnsi="Times New Roman" w:cs="Times New Roman"/>
          <w:sz w:val="28"/>
          <w:lang w:val="ru-RU"/>
        </w:rPr>
        <w:t xml:space="preserve"> — </w:t>
      </w:r>
      <w:proofErr w:type="spellStart"/>
      <w:r w:rsidRPr="005F7C1D">
        <w:rPr>
          <w:rFonts w:ascii="Times New Roman" w:hAnsi="Times New Roman" w:cs="Times New Roman"/>
          <w:sz w:val="28"/>
          <w:lang w:val="ru-RU"/>
        </w:rPr>
        <w:t>найпоширеніша</w:t>
      </w:r>
      <w:proofErr w:type="spellEnd"/>
      <w:r w:rsidRPr="005F7C1D">
        <w:rPr>
          <w:rFonts w:ascii="Times New Roman" w:hAnsi="Times New Roman" w:cs="Times New Roman"/>
          <w:sz w:val="28"/>
          <w:lang w:val="ru-RU"/>
        </w:rPr>
        <w:t xml:space="preserve"> форма </w:t>
      </w:r>
      <w:proofErr w:type="spellStart"/>
      <w:r w:rsidRPr="005F7C1D">
        <w:rPr>
          <w:rFonts w:ascii="Times New Roman" w:hAnsi="Times New Roman" w:cs="Times New Roman"/>
          <w:sz w:val="28"/>
          <w:lang w:val="ru-RU"/>
        </w:rPr>
        <w:t>організації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досліджень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завданням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яких</w:t>
      </w:r>
      <w:proofErr w:type="spellEnd"/>
      <w:r w:rsidRPr="005F7C1D">
        <w:rPr>
          <w:rFonts w:ascii="Times New Roman" w:hAnsi="Times New Roman" w:cs="Times New Roman"/>
          <w:sz w:val="28"/>
          <w:lang w:val="ru-RU"/>
        </w:rPr>
        <w:t xml:space="preserve"> є </w:t>
      </w:r>
      <w:proofErr w:type="spellStart"/>
      <w:r w:rsidRPr="005F7C1D">
        <w:rPr>
          <w:rFonts w:ascii="Times New Roman" w:hAnsi="Times New Roman" w:cs="Times New Roman"/>
          <w:sz w:val="28"/>
          <w:lang w:val="ru-RU"/>
        </w:rPr>
        <w:t>пошук</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нових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знань</w:t>
      </w:r>
      <w:proofErr w:type="spellEnd"/>
      <w:r w:rsidRPr="005F7C1D">
        <w:rPr>
          <w:rFonts w:ascii="Times New Roman" w:hAnsi="Times New Roman" w:cs="Times New Roman"/>
          <w:sz w:val="28"/>
          <w:lang w:val="ru-RU"/>
        </w:rPr>
        <w:t xml:space="preserve"> з </w:t>
      </w:r>
      <w:proofErr w:type="spellStart"/>
      <w:r w:rsidRPr="005F7C1D">
        <w:rPr>
          <w:rFonts w:ascii="Times New Roman" w:hAnsi="Times New Roman" w:cs="Times New Roman"/>
          <w:sz w:val="28"/>
          <w:lang w:val="ru-RU"/>
        </w:rPr>
        <w:t>розвитку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суспільства</w:t>
      </w:r>
      <w:proofErr w:type="spellEnd"/>
      <w:r w:rsidRPr="005F7C1D">
        <w:rPr>
          <w:rFonts w:ascii="Times New Roman" w:hAnsi="Times New Roman" w:cs="Times New Roman"/>
          <w:sz w:val="28"/>
          <w:lang w:val="ru-RU"/>
        </w:rPr>
        <w:t xml:space="preserve">, науки, </w:t>
      </w:r>
      <w:proofErr w:type="spellStart"/>
      <w:r w:rsidRPr="005F7C1D">
        <w:rPr>
          <w:rFonts w:ascii="Times New Roman" w:hAnsi="Times New Roman" w:cs="Times New Roman"/>
          <w:sz w:val="28"/>
          <w:lang w:val="ru-RU"/>
        </w:rPr>
        <w:t>техніки</w:t>
      </w:r>
      <w:proofErr w:type="spellEnd"/>
      <w:r w:rsidRPr="005F7C1D">
        <w:rPr>
          <w:rFonts w:ascii="Times New Roman" w:hAnsi="Times New Roman" w:cs="Times New Roman"/>
          <w:sz w:val="28"/>
          <w:lang w:val="ru-RU"/>
        </w:rPr>
        <w:t xml:space="preserve"> та </w:t>
      </w:r>
      <w:proofErr w:type="spellStart"/>
      <w:r w:rsidRPr="005F7C1D">
        <w:rPr>
          <w:rFonts w:ascii="Times New Roman" w:hAnsi="Times New Roman" w:cs="Times New Roman"/>
          <w:sz w:val="28"/>
          <w:lang w:val="ru-RU"/>
        </w:rPr>
        <w:t>культури</w:t>
      </w:r>
      <w:proofErr w:type="spellEnd"/>
      <w:r w:rsidRPr="005F7C1D">
        <w:rPr>
          <w:rFonts w:ascii="Times New Roman" w:hAnsi="Times New Roman" w:cs="Times New Roman"/>
          <w:sz w:val="28"/>
          <w:lang w:val="ru-RU"/>
        </w:rPr>
        <w:t>.</w:t>
      </w:r>
    </w:p>
    <w:p w:rsidR="005F7C1D" w:rsidRPr="005F7C1D" w:rsidRDefault="005F7C1D" w:rsidP="005F7C1D">
      <w:pPr>
        <w:spacing w:after="0" w:line="360" w:lineRule="auto"/>
        <w:ind w:firstLine="709"/>
        <w:jc w:val="both"/>
        <w:rPr>
          <w:rFonts w:ascii="Times New Roman" w:hAnsi="Times New Roman" w:cs="Times New Roman"/>
          <w:sz w:val="28"/>
          <w:lang w:val="ru-RU"/>
        </w:rPr>
      </w:pPr>
      <w:r w:rsidRPr="005F7C1D">
        <w:rPr>
          <w:rFonts w:ascii="Times New Roman" w:hAnsi="Times New Roman" w:cs="Times New Roman"/>
          <w:sz w:val="28"/>
          <w:lang w:val="ru-RU"/>
        </w:rPr>
        <w:t xml:space="preserve">Результатом </w:t>
      </w:r>
      <w:proofErr w:type="spellStart"/>
      <w:r w:rsidRPr="005F7C1D">
        <w:rPr>
          <w:rFonts w:ascii="Times New Roman" w:hAnsi="Times New Roman" w:cs="Times New Roman"/>
          <w:sz w:val="28"/>
          <w:lang w:val="ru-RU"/>
        </w:rPr>
        <w:t>виробничої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діяльності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установ</w:t>
      </w:r>
      <w:proofErr w:type="spellEnd"/>
      <w:r w:rsidRPr="005F7C1D">
        <w:rPr>
          <w:rFonts w:ascii="Times New Roman" w:hAnsi="Times New Roman" w:cs="Times New Roman"/>
          <w:sz w:val="28"/>
          <w:lang w:val="ru-RU"/>
        </w:rPr>
        <w:t xml:space="preserve"> є </w:t>
      </w:r>
      <w:proofErr w:type="spellStart"/>
      <w:r w:rsidRPr="005F7C1D">
        <w:rPr>
          <w:rFonts w:ascii="Times New Roman" w:hAnsi="Times New Roman" w:cs="Times New Roman"/>
          <w:sz w:val="28"/>
          <w:lang w:val="ru-RU"/>
        </w:rPr>
        <w:t>науко</w:t>
      </w:r>
      <w:r w:rsidRPr="005F7C1D">
        <w:rPr>
          <w:rFonts w:ascii="Times New Roman" w:hAnsi="Times New Roman" w:cs="Times New Roman"/>
          <w:sz w:val="28"/>
          <w:lang w:val="ru-RU"/>
        </w:rPr>
        <w:softHyphen/>
        <w:t>во-технічна</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продукція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закінчені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науково-дослідні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дослід</w:t>
      </w:r>
      <w:r w:rsidRPr="005F7C1D">
        <w:rPr>
          <w:rFonts w:ascii="Times New Roman" w:hAnsi="Times New Roman" w:cs="Times New Roman"/>
          <w:sz w:val="28"/>
          <w:lang w:val="ru-RU"/>
        </w:rPr>
        <w:softHyphen/>
        <w:t>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конструкторські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технологічні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і </w:t>
      </w:r>
      <w:proofErr w:type="spellStart"/>
      <w:r w:rsidRPr="005F7C1D">
        <w:rPr>
          <w:rFonts w:ascii="Times New Roman" w:hAnsi="Times New Roman" w:cs="Times New Roman"/>
          <w:sz w:val="28"/>
          <w:lang w:val="ru-RU"/>
        </w:rPr>
        <w:t>послуги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виготовлені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експериментальні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зразки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або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партії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виробів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продукції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відповідно</w:t>
      </w:r>
      <w:proofErr w:type="spellEnd"/>
      <w:r w:rsidRPr="005F7C1D">
        <w:rPr>
          <w:rFonts w:ascii="Times New Roman" w:hAnsi="Times New Roman" w:cs="Times New Roman"/>
          <w:sz w:val="28"/>
          <w:lang w:val="ru-RU"/>
        </w:rPr>
        <w:t xml:space="preserve"> до </w:t>
      </w:r>
      <w:proofErr w:type="spellStart"/>
      <w:r w:rsidRPr="005F7C1D">
        <w:rPr>
          <w:rFonts w:ascii="Times New Roman" w:hAnsi="Times New Roman" w:cs="Times New Roman"/>
          <w:sz w:val="28"/>
          <w:lang w:val="ru-RU"/>
        </w:rPr>
        <w:t>вимог</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передбачених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угодою</w:t>
      </w:r>
      <w:proofErr w:type="spellEnd"/>
      <w:r w:rsidRPr="005F7C1D">
        <w:rPr>
          <w:rFonts w:ascii="Times New Roman" w:hAnsi="Times New Roman" w:cs="Times New Roman"/>
          <w:sz w:val="28"/>
          <w:lang w:val="ru-RU"/>
        </w:rPr>
        <w:t xml:space="preserve"> та </w:t>
      </w:r>
      <w:proofErr w:type="spellStart"/>
      <w:r w:rsidRPr="005F7C1D">
        <w:rPr>
          <w:rFonts w:ascii="Times New Roman" w:hAnsi="Times New Roman" w:cs="Times New Roman"/>
          <w:sz w:val="28"/>
          <w:lang w:val="ru-RU"/>
        </w:rPr>
        <w:t>прийняті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замовни</w:t>
      </w:r>
      <w:r w:rsidRPr="005F7C1D">
        <w:rPr>
          <w:rFonts w:ascii="Times New Roman" w:hAnsi="Times New Roman" w:cs="Times New Roman"/>
          <w:sz w:val="28"/>
          <w:lang w:val="ru-RU"/>
        </w:rPr>
        <w:softHyphen/>
        <w:t>ком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Залежно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від</w:t>
      </w:r>
      <w:proofErr w:type="spellEnd"/>
      <w:r w:rsidRPr="005F7C1D">
        <w:rPr>
          <w:rFonts w:ascii="Times New Roman" w:hAnsi="Times New Roman" w:cs="Times New Roman"/>
          <w:sz w:val="28"/>
          <w:lang w:val="ru-RU"/>
        </w:rPr>
        <w:t xml:space="preserve"> виду </w:t>
      </w:r>
      <w:proofErr w:type="spellStart"/>
      <w:r w:rsidRPr="005F7C1D">
        <w:rPr>
          <w:rFonts w:ascii="Times New Roman" w:hAnsi="Times New Roman" w:cs="Times New Roman"/>
          <w:sz w:val="28"/>
          <w:lang w:val="ru-RU"/>
        </w:rPr>
        <w:t>науково-технічної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продукції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її</w:t>
      </w:r>
      <w:proofErr w:type="spellEnd"/>
      <w:r w:rsidRPr="005F7C1D">
        <w:rPr>
          <w:rFonts w:ascii="Times New Roman" w:hAnsi="Times New Roman" w:cs="Times New Roman"/>
          <w:sz w:val="28"/>
          <w:lang w:val="ru-RU"/>
        </w:rPr>
        <w:t xml:space="preserve"> товарною формою </w:t>
      </w:r>
      <w:proofErr w:type="spellStart"/>
      <w:r w:rsidRPr="005F7C1D">
        <w:rPr>
          <w:rFonts w:ascii="Times New Roman" w:hAnsi="Times New Roman" w:cs="Times New Roman"/>
          <w:sz w:val="28"/>
          <w:lang w:val="ru-RU"/>
        </w:rPr>
        <w:t>можуть</w:t>
      </w:r>
      <w:proofErr w:type="spellEnd"/>
      <w:r w:rsidRPr="005F7C1D">
        <w:rPr>
          <w:rFonts w:ascii="Times New Roman" w:hAnsi="Times New Roman" w:cs="Times New Roman"/>
          <w:sz w:val="28"/>
          <w:lang w:val="ru-RU"/>
        </w:rPr>
        <w:t xml:space="preserve"> бути </w:t>
      </w:r>
      <w:proofErr w:type="spellStart"/>
      <w:r w:rsidRPr="005F7C1D">
        <w:rPr>
          <w:rFonts w:ascii="Times New Roman" w:hAnsi="Times New Roman" w:cs="Times New Roman"/>
          <w:sz w:val="28"/>
          <w:lang w:val="ru-RU"/>
        </w:rPr>
        <w:t>наукові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публікації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технічна</w:t>
      </w:r>
      <w:proofErr w:type="spellEnd"/>
      <w:r w:rsidRPr="005F7C1D">
        <w:rPr>
          <w:rFonts w:ascii="Times New Roman" w:hAnsi="Times New Roman" w:cs="Times New Roman"/>
          <w:sz w:val="28"/>
          <w:lang w:val="ru-RU"/>
        </w:rPr>
        <w:t xml:space="preserve"> і </w:t>
      </w:r>
      <w:proofErr w:type="spellStart"/>
      <w:r w:rsidRPr="005F7C1D">
        <w:rPr>
          <w:rFonts w:ascii="Times New Roman" w:hAnsi="Times New Roman" w:cs="Times New Roman"/>
          <w:sz w:val="28"/>
          <w:lang w:val="ru-RU"/>
        </w:rPr>
        <w:t>дослідна</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w:t>
      </w:r>
      <w:r w:rsidRPr="005F7C1D">
        <w:rPr>
          <w:rFonts w:ascii="Times New Roman" w:hAnsi="Times New Roman" w:cs="Times New Roman"/>
          <w:sz w:val="28"/>
          <w:lang w:val="ru-RU"/>
        </w:rPr>
        <w:softHyphen/>
        <w:t>кументація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експериментальні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зразки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продукції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послуги</w:t>
      </w:r>
      <w:proofErr w:type="spellEnd"/>
      <w:r w:rsidRPr="005F7C1D">
        <w:rPr>
          <w:rFonts w:ascii="Times New Roman" w:hAnsi="Times New Roman" w:cs="Times New Roman"/>
          <w:sz w:val="28"/>
          <w:lang w:val="ru-RU"/>
        </w:rPr>
        <w:t xml:space="preserve">. В них </w:t>
      </w:r>
      <w:proofErr w:type="spellStart"/>
      <w:r w:rsidRPr="005F7C1D">
        <w:rPr>
          <w:rFonts w:ascii="Times New Roman" w:hAnsi="Times New Roman" w:cs="Times New Roman"/>
          <w:sz w:val="28"/>
          <w:lang w:val="ru-RU"/>
        </w:rPr>
        <w:lastRenderedPageBreak/>
        <w:t>віддзеркалюються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w:t>
      </w:r>
      <w:proofErr w:type="spellEnd"/>
      <w:r w:rsidRPr="005F7C1D">
        <w:rPr>
          <w:rFonts w:ascii="Times New Roman" w:hAnsi="Times New Roman" w:cs="Times New Roman"/>
          <w:sz w:val="28"/>
          <w:lang w:val="ru-RU"/>
        </w:rPr>
        <w:t xml:space="preserve"> і характер </w:t>
      </w:r>
      <w:proofErr w:type="spellStart"/>
      <w:r w:rsidRPr="005F7C1D">
        <w:rPr>
          <w:rFonts w:ascii="Times New Roman" w:hAnsi="Times New Roman" w:cs="Times New Roman"/>
          <w:sz w:val="28"/>
          <w:lang w:val="ru-RU"/>
        </w:rPr>
        <w:t>результатів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науково-дослідної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праці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колективу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наукової</w:t>
      </w:r>
      <w:proofErr w:type="spellEnd"/>
      <w:r w:rsidRPr="005F7C1D">
        <w:rPr>
          <w:rFonts w:ascii="Times New Roman" w:hAnsi="Times New Roman" w:cs="Times New Roman"/>
          <w:sz w:val="28"/>
          <w:lang w:val="ru-RU"/>
        </w:rPr>
        <w:t xml:space="preserve"> установи.</w:t>
      </w:r>
    </w:p>
    <w:p w:rsidR="005F7C1D" w:rsidRPr="005F7C1D" w:rsidRDefault="005F7C1D" w:rsidP="005F7C1D">
      <w:pPr>
        <w:spacing w:after="0" w:line="360" w:lineRule="auto"/>
        <w:ind w:firstLine="709"/>
        <w:jc w:val="both"/>
        <w:rPr>
          <w:rFonts w:ascii="Times New Roman" w:hAnsi="Times New Roman" w:cs="Times New Roman"/>
          <w:sz w:val="28"/>
          <w:lang w:val="ru-RU"/>
        </w:rPr>
      </w:pPr>
      <w:r w:rsidRPr="005F7C1D">
        <w:rPr>
          <w:rFonts w:ascii="Times New Roman" w:hAnsi="Times New Roman" w:cs="Times New Roman"/>
          <w:sz w:val="28"/>
          <w:lang w:val="ru-RU"/>
        </w:rPr>
        <w:t xml:space="preserve">У коло </w:t>
      </w:r>
      <w:proofErr w:type="spellStart"/>
      <w:r w:rsidRPr="005F7C1D">
        <w:rPr>
          <w:rFonts w:ascii="Times New Roman" w:hAnsi="Times New Roman" w:cs="Times New Roman"/>
          <w:sz w:val="28"/>
          <w:lang w:val="ru-RU"/>
        </w:rPr>
        <w:t>завдань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організацій</w:t>
      </w:r>
      <w:proofErr w:type="spellEnd"/>
      <w:r w:rsidRPr="005F7C1D">
        <w:rPr>
          <w:rFonts w:ascii="Times New Roman" w:hAnsi="Times New Roman" w:cs="Times New Roman"/>
          <w:sz w:val="28"/>
          <w:lang w:val="ru-RU"/>
        </w:rPr>
        <w:t xml:space="preserve"> входить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всім</w:t>
      </w:r>
      <w:proofErr w:type="spellEnd"/>
      <w:r w:rsidRPr="005F7C1D">
        <w:rPr>
          <w:rFonts w:ascii="Times New Roman" w:hAnsi="Times New Roman" w:cs="Times New Roman"/>
          <w:sz w:val="28"/>
          <w:lang w:val="ru-RU"/>
        </w:rPr>
        <w:t xml:space="preserve"> циклом «</w:t>
      </w:r>
      <w:proofErr w:type="spellStart"/>
      <w:r w:rsidRPr="005F7C1D">
        <w:rPr>
          <w:rFonts w:ascii="Times New Roman" w:hAnsi="Times New Roman" w:cs="Times New Roman"/>
          <w:sz w:val="28"/>
          <w:lang w:val="ru-RU"/>
        </w:rPr>
        <w:t>наукові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дослідження</w:t>
      </w:r>
      <w:proofErr w:type="spellEnd"/>
      <w:r w:rsidRPr="005F7C1D">
        <w:rPr>
          <w:rFonts w:ascii="Times New Roman" w:hAnsi="Times New Roman" w:cs="Times New Roman"/>
          <w:sz w:val="28"/>
          <w:lang w:val="ru-RU"/>
        </w:rPr>
        <w:t>—</w:t>
      </w:r>
      <w:proofErr w:type="spellStart"/>
      <w:r w:rsidRPr="005F7C1D">
        <w:rPr>
          <w:rFonts w:ascii="Times New Roman" w:hAnsi="Times New Roman" w:cs="Times New Roman"/>
          <w:sz w:val="28"/>
          <w:lang w:val="ru-RU"/>
        </w:rPr>
        <w:t>розробка</w:t>
      </w:r>
      <w:proofErr w:type="spellEnd"/>
      <w:r w:rsidRPr="005F7C1D">
        <w:rPr>
          <w:rFonts w:ascii="Times New Roman" w:hAnsi="Times New Roman" w:cs="Times New Roman"/>
          <w:sz w:val="28"/>
          <w:lang w:val="ru-RU"/>
        </w:rPr>
        <w:t>—</w:t>
      </w:r>
      <w:proofErr w:type="spellStart"/>
      <w:r w:rsidRPr="005F7C1D">
        <w:rPr>
          <w:rFonts w:ascii="Times New Roman" w:hAnsi="Times New Roman" w:cs="Times New Roman"/>
          <w:sz w:val="28"/>
          <w:lang w:val="ru-RU"/>
        </w:rPr>
        <w:t>виробницт</w:t>
      </w:r>
      <w:r w:rsidRPr="005F7C1D">
        <w:rPr>
          <w:rFonts w:ascii="Times New Roman" w:hAnsi="Times New Roman" w:cs="Times New Roman"/>
          <w:sz w:val="28"/>
          <w:lang w:val="ru-RU"/>
        </w:rPr>
        <w:softHyphen/>
        <w:t>во</w:t>
      </w:r>
      <w:proofErr w:type="spellEnd"/>
      <w:r w:rsidRPr="005F7C1D">
        <w:rPr>
          <w:rFonts w:ascii="Times New Roman" w:hAnsi="Times New Roman" w:cs="Times New Roman"/>
          <w:sz w:val="28"/>
          <w:lang w:val="ru-RU"/>
        </w:rPr>
        <w:t>—</w:t>
      </w:r>
      <w:proofErr w:type="spellStart"/>
      <w:r w:rsidRPr="005F7C1D">
        <w:rPr>
          <w:rFonts w:ascii="Times New Roman" w:hAnsi="Times New Roman" w:cs="Times New Roman"/>
          <w:sz w:val="28"/>
          <w:lang w:val="ru-RU"/>
        </w:rPr>
        <w:t>збут</w:t>
      </w:r>
      <w:proofErr w:type="spellEnd"/>
      <w:r w:rsidRPr="005F7C1D">
        <w:rPr>
          <w:rFonts w:ascii="Times New Roman" w:hAnsi="Times New Roman" w:cs="Times New Roman"/>
          <w:sz w:val="28"/>
          <w:lang w:val="ru-RU"/>
        </w:rPr>
        <w:t>—</w:t>
      </w:r>
      <w:proofErr w:type="spellStart"/>
      <w:r w:rsidRPr="005F7C1D">
        <w:rPr>
          <w:rFonts w:ascii="Times New Roman" w:hAnsi="Times New Roman" w:cs="Times New Roman"/>
          <w:sz w:val="28"/>
          <w:lang w:val="ru-RU"/>
        </w:rPr>
        <w:t>обслуговування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Це</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визначає</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показники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що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характе</w:t>
      </w:r>
      <w:r w:rsidRPr="005F7C1D">
        <w:rPr>
          <w:rFonts w:ascii="Times New Roman" w:hAnsi="Times New Roman" w:cs="Times New Roman"/>
          <w:sz w:val="28"/>
          <w:lang w:val="ru-RU"/>
        </w:rPr>
        <w:softHyphen/>
        <w:t>ризують</w:t>
      </w:r>
      <w:proofErr w:type="spellEnd"/>
      <w:r w:rsidRPr="005F7C1D">
        <w:rPr>
          <w:rFonts w:ascii="Times New Roman" w:hAnsi="Times New Roman" w:cs="Times New Roman"/>
          <w:sz w:val="28"/>
          <w:lang w:val="ru-RU"/>
        </w:rPr>
        <w:t xml:space="preserve"> роботу </w:t>
      </w:r>
      <w:proofErr w:type="spellStart"/>
      <w:r w:rsidRPr="005F7C1D">
        <w:rPr>
          <w:rFonts w:ascii="Times New Roman" w:hAnsi="Times New Roman" w:cs="Times New Roman"/>
          <w:sz w:val="28"/>
          <w:lang w:val="ru-RU"/>
        </w:rPr>
        <w:t>наукових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установ</w:t>
      </w:r>
      <w:proofErr w:type="spellEnd"/>
      <w:r w:rsidRPr="005F7C1D">
        <w:rPr>
          <w:rFonts w:ascii="Times New Roman" w:hAnsi="Times New Roman" w:cs="Times New Roman"/>
          <w:sz w:val="28"/>
          <w:lang w:val="ru-RU"/>
        </w:rPr>
        <w:t xml:space="preserve">. Ними є </w:t>
      </w:r>
      <w:proofErr w:type="spellStart"/>
      <w:r w:rsidRPr="005F7C1D">
        <w:rPr>
          <w:rFonts w:ascii="Times New Roman" w:hAnsi="Times New Roman" w:cs="Times New Roman"/>
          <w:sz w:val="28"/>
          <w:lang w:val="ru-RU"/>
        </w:rPr>
        <w:t>обсяги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закінчених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переданих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замовнику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реалізованих</w:t>
      </w:r>
      <w:proofErr w:type="spellEnd"/>
      <w:r w:rsidRPr="005F7C1D">
        <w:rPr>
          <w:rFonts w:ascii="Times New Roman" w:hAnsi="Times New Roman" w:cs="Times New Roman"/>
          <w:sz w:val="28"/>
          <w:lang w:val="ru-RU"/>
        </w:rPr>
        <w:t xml:space="preserve"> і </w:t>
      </w:r>
      <w:proofErr w:type="spellStart"/>
      <w:r w:rsidRPr="005F7C1D">
        <w:rPr>
          <w:rFonts w:ascii="Times New Roman" w:hAnsi="Times New Roman" w:cs="Times New Roman"/>
          <w:sz w:val="28"/>
          <w:lang w:val="ru-RU"/>
        </w:rPr>
        <w:t>впроваджених</w:t>
      </w:r>
      <w:proofErr w:type="spellEnd"/>
      <w:r w:rsidRPr="005F7C1D">
        <w:rPr>
          <w:rFonts w:ascii="Times New Roman" w:hAnsi="Times New Roman" w:cs="Times New Roman"/>
          <w:sz w:val="28"/>
          <w:lang w:val="ru-RU"/>
        </w:rPr>
        <w:t xml:space="preserve"> у </w:t>
      </w:r>
      <w:proofErr w:type="spellStart"/>
      <w:r w:rsidRPr="005F7C1D">
        <w:rPr>
          <w:rFonts w:ascii="Times New Roman" w:hAnsi="Times New Roman" w:cs="Times New Roman"/>
          <w:sz w:val="28"/>
          <w:lang w:val="ru-RU"/>
        </w:rPr>
        <w:t>виробництво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Кожний</w:t>
      </w:r>
      <w:proofErr w:type="spellEnd"/>
      <w:r w:rsidRPr="005F7C1D">
        <w:rPr>
          <w:rFonts w:ascii="Times New Roman" w:hAnsi="Times New Roman" w:cs="Times New Roman"/>
          <w:sz w:val="28"/>
          <w:lang w:val="ru-RU"/>
        </w:rPr>
        <w:t xml:space="preserve"> з </w:t>
      </w:r>
      <w:proofErr w:type="spellStart"/>
      <w:r w:rsidRPr="005F7C1D">
        <w:rPr>
          <w:rFonts w:ascii="Times New Roman" w:hAnsi="Times New Roman" w:cs="Times New Roman"/>
          <w:sz w:val="28"/>
          <w:lang w:val="ru-RU"/>
        </w:rPr>
        <w:t>цих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показників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дає</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змогу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охарактеризу</w:t>
      </w:r>
      <w:r w:rsidRPr="005F7C1D">
        <w:rPr>
          <w:rFonts w:ascii="Times New Roman" w:hAnsi="Times New Roman" w:cs="Times New Roman"/>
          <w:sz w:val="28"/>
          <w:lang w:val="ru-RU"/>
        </w:rPr>
        <w:softHyphen/>
        <w:t>вати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певні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етапи</w:t>
      </w:r>
      <w:proofErr w:type="spellEnd"/>
      <w:r w:rsidRPr="005F7C1D">
        <w:rPr>
          <w:rFonts w:ascii="Times New Roman" w:hAnsi="Times New Roman" w:cs="Times New Roman"/>
          <w:sz w:val="28"/>
          <w:lang w:val="ru-RU"/>
        </w:rPr>
        <w:t xml:space="preserve"> у </w:t>
      </w:r>
      <w:proofErr w:type="spellStart"/>
      <w:r w:rsidRPr="005F7C1D">
        <w:rPr>
          <w:rFonts w:ascii="Times New Roman" w:hAnsi="Times New Roman" w:cs="Times New Roman"/>
          <w:sz w:val="28"/>
          <w:lang w:val="ru-RU"/>
        </w:rPr>
        <w:t>роботі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організації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між</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якими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існує</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тісний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взаємозв'язок</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Допоміжні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показники</w:t>
      </w:r>
      <w:proofErr w:type="spellEnd"/>
      <w:r w:rsidRPr="005F7C1D">
        <w:rPr>
          <w:rFonts w:ascii="Times New Roman" w:hAnsi="Times New Roman" w:cs="Times New Roman"/>
          <w:sz w:val="28"/>
          <w:lang w:val="ru-RU"/>
        </w:rPr>
        <w:t xml:space="preserve"> — </w:t>
      </w:r>
      <w:proofErr w:type="spellStart"/>
      <w:r w:rsidRPr="005F7C1D">
        <w:rPr>
          <w:rFonts w:ascii="Times New Roman" w:hAnsi="Times New Roman" w:cs="Times New Roman"/>
          <w:sz w:val="28"/>
          <w:lang w:val="ru-RU"/>
        </w:rPr>
        <w:t>обсяг</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незаверше</w:t>
      </w:r>
      <w:r w:rsidRPr="005F7C1D">
        <w:rPr>
          <w:rFonts w:ascii="Times New Roman" w:hAnsi="Times New Roman" w:cs="Times New Roman"/>
          <w:sz w:val="28"/>
          <w:lang w:val="ru-RU"/>
        </w:rPr>
        <w:softHyphen/>
        <w:t>ного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виробництва</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виконаних</w:t>
      </w:r>
      <w:proofErr w:type="spellEnd"/>
      <w:r w:rsidRPr="005F7C1D">
        <w:rPr>
          <w:rFonts w:ascii="Times New Roman" w:hAnsi="Times New Roman" w:cs="Times New Roman"/>
          <w:sz w:val="28"/>
          <w:lang w:val="ru-RU"/>
        </w:rPr>
        <w:t xml:space="preserve">, але не </w:t>
      </w:r>
      <w:proofErr w:type="spellStart"/>
      <w:r w:rsidRPr="005F7C1D">
        <w:rPr>
          <w:rFonts w:ascii="Times New Roman" w:hAnsi="Times New Roman" w:cs="Times New Roman"/>
          <w:sz w:val="28"/>
          <w:lang w:val="ru-RU"/>
        </w:rPr>
        <w:t>зданих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w:t>
      </w:r>
      <w:r w:rsidRPr="005F7C1D">
        <w:rPr>
          <w:rFonts w:ascii="Times New Roman" w:hAnsi="Times New Roman" w:cs="Times New Roman"/>
          <w:sz w:val="28"/>
          <w:lang w:val="ru-RU"/>
        </w:rPr>
        <w:softHyphen/>
        <w:t>мовнику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переданих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замовнику</w:t>
      </w:r>
      <w:proofErr w:type="spellEnd"/>
      <w:r w:rsidRPr="005F7C1D">
        <w:rPr>
          <w:rFonts w:ascii="Times New Roman" w:hAnsi="Times New Roman" w:cs="Times New Roman"/>
          <w:sz w:val="28"/>
          <w:lang w:val="ru-RU"/>
        </w:rPr>
        <w:t xml:space="preserve">, але ним не </w:t>
      </w:r>
      <w:proofErr w:type="spellStart"/>
      <w:r w:rsidRPr="005F7C1D">
        <w:rPr>
          <w:rFonts w:ascii="Times New Roman" w:hAnsi="Times New Roman" w:cs="Times New Roman"/>
          <w:sz w:val="28"/>
          <w:lang w:val="ru-RU"/>
        </w:rPr>
        <w:t>оплачених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Зміни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залишків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допоміжними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показниками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характеризують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співвідношення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між</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обсягами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пере</w:t>
      </w:r>
      <w:r w:rsidRPr="005F7C1D">
        <w:rPr>
          <w:rFonts w:ascii="Times New Roman" w:hAnsi="Times New Roman" w:cs="Times New Roman"/>
          <w:sz w:val="28"/>
          <w:lang w:val="ru-RU"/>
        </w:rPr>
        <w:softHyphen/>
        <w:t>даної</w:t>
      </w:r>
      <w:proofErr w:type="spellEnd"/>
      <w:r w:rsidRPr="005F7C1D">
        <w:rPr>
          <w:rFonts w:ascii="Times New Roman" w:hAnsi="Times New Roman" w:cs="Times New Roman"/>
          <w:sz w:val="28"/>
          <w:lang w:val="ru-RU"/>
        </w:rPr>
        <w:t xml:space="preserve"> та </w:t>
      </w:r>
      <w:proofErr w:type="spellStart"/>
      <w:r w:rsidRPr="005F7C1D">
        <w:rPr>
          <w:rFonts w:ascii="Times New Roman" w:hAnsi="Times New Roman" w:cs="Times New Roman"/>
          <w:sz w:val="28"/>
          <w:lang w:val="ru-RU"/>
        </w:rPr>
        <w:t>реалізованої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науково-технічної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продукції</w:t>
      </w:r>
      <w:proofErr w:type="spellEnd"/>
      <w:r w:rsidRPr="005F7C1D">
        <w:rPr>
          <w:rFonts w:ascii="Times New Roman" w:hAnsi="Times New Roman" w:cs="Times New Roman"/>
          <w:sz w:val="28"/>
          <w:lang w:val="ru-RU"/>
        </w:rPr>
        <w:t xml:space="preserve">. Мета </w:t>
      </w:r>
      <w:proofErr w:type="spellStart"/>
      <w:r w:rsidRPr="005F7C1D">
        <w:rPr>
          <w:rFonts w:ascii="Times New Roman" w:hAnsi="Times New Roman" w:cs="Times New Roman"/>
          <w:sz w:val="28"/>
          <w:lang w:val="ru-RU"/>
        </w:rPr>
        <w:t>аналізу</w:t>
      </w:r>
      <w:proofErr w:type="spellEnd"/>
      <w:r w:rsidRPr="005F7C1D">
        <w:rPr>
          <w:rFonts w:ascii="Times New Roman" w:hAnsi="Times New Roman" w:cs="Times New Roman"/>
          <w:sz w:val="28"/>
          <w:lang w:val="ru-RU"/>
        </w:rPr>
        <w:t xml:space="preserve"> в </w:t>
      </w:r>
      <w:proofErr w:type="spellStart"/>
      <w:r w:rsidRPr="005F7C1D">
        <w:rPr>
          <w:rFonts w:ascii="Times New Roman" w:hAnsi="Times New Roman" w:cs="Times New Roman"/>
          <w:sz w:val="28"/>
          <w:lang w:val="ru-RU"/>
        </w:rPr>
        <w:t>даному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випадку</w:t>
      </w:r>
      <w:proofErr w:type="spellEnd"/>
      <w:r w:rsidRPr="005F7C1D">
        <w:rPr>
          <w:rFonts w:ascii="Times New Roman" w:hAnsi="Times New Roman" w:cs="Times New Roman"/>
          <w:sz w:val="28"/>
          <w:lang w:val="ru-RU"/>
        </w:rPr>
        <w:t xml:space="preserve"> — </w:t>
      </w:r>
      <w:proofErr w:type="spellStart"/>
      <w:r w:rsidRPr="005F7C1D">
        <w:rPr>
          <w:rFonts w:ascii="Times New Roman" w:hAnsi="Times New Roman" w:cs="Times New Roman"/>
          <w:sz w:val="28"/>
          <w:lang w:val="ru-RU"/>
        </w:rPr>
        <w:t>виявити</w:t>
      </w:r>
      <w:proofErr w:type="spellEnd"/>
      <w:r w:rsidRPr="005F7C1D">
        <w:rPr>
          <w:rFonts w:ascii="Times New Roman" w:hAnsi="Times New Roman" w:cs="Times New Roman"/>
          <w:sz w:val="28"/>
          <w:lang w:val="ru-RU"/>
        </w:rPr>
        <w:t xml:space="preserve"> причини </w:t>
      </w:r>
      <w:proofErr w:type="spellStart"/>
      <w:r w:rsidRPr="005F7C1D">
        <w:rPr>
          <w:rFonts w:ascii="Times New Roman" w:hAnsi="Times New Roman" w:cs="Times New Roman"/>
          <w:sz w:val="28"/>
          <w:lang w:val="ru-RU"/>
        </w:rPr>
        <w:t>розриву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між</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показниками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що</w:t>
      </w:r>
      <w:proofErr w:type="spellEnd"/>
      <w:r w:rsidRPr="005F7C1D">
        <w:rPr>
          <w:rFonts w:ascii="Times New Roman" w:hAnsi="Times New Roman" w:cs="Times New Roman"/>
          <w:sz w:val="28"/>
          <w:lang w:val="ru-RU"/>
        </w:rPr>
        <w:t xml:space="preserve"> дозволить </w:t>
      </w:r>
      <w:proofErr w:type="spellStart"/>
      <w:r w:rsidRPr="005F7C1D">
        <w:rPr>
          <w:rFonts w:ascii="Times New Roman" w:hAnsi="Times New Roman" w:cs="Times New Roman"/>
          <w:sz w:val="28"/>
          <w:lang w:val="ru-RU"/>
        </w:rPr>
        <w:t>вжити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необхідних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заходів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щодо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скорочення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термі</w:t>
      </w:r>
      <w:r w:rsidRPr="005F7C1D">
        <w:rPr>
          <w:rFonts w:ascii="Times New Roman" w:hAnsi="Times New Roman" w:cs="Times New Roman"/>
          <w:sz w:val="28"/>
          <w:lang w:val="ru-RU"/>
        </w:rPr>
        <w:softHyphen/>
        <w:t>нів</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всім</w:t>
      </w:r>
      <w:proofErr w:type="spellEnd"/>
      <w:r w:rsidRPr="005F7C1D">
        <w:rPr>
          <w:rFonts w:ascii="Times New Roman" w:hAnsi="Times New Roman" w:cs="Times New Roman"/>
          <w:sz w:val="28"/>
          <w:lang w:val="ru-RU"/>
        </w:rPr>
        <w:t xml:space="preserve"> циклом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наукової</w:t>
      </w:r>
      <w:proofErr w:type="spellEnd"/>
      <w:r w:rsidRPr="005F7C1D">
        <w:rPr>
          <w:rFonts w:ascii="Times New Roman" w:hAnsi="Times New Roman" w:cs="Times New Roman"/>
          <w:sz w:val="28"/>
          <w:lang w:val="ru-RU"/>
        </w:rPr>
        <w:t xml:space="preserve"> установи.</w:t>
      </w:r>
    </w:p>
    <w:p w:rsidR="005F7C1D" w:rsidRPr="005F7C1D" w:rsidRDefault="005F7C1D" w:rsidP="005F7C1D">
      <w:pPr>
        <w:spacing w:after="0" w:line="360" w:lineRule="auto"/>
        <w:ind w:firstLine="709"/>
        <w:jc w:val="both"/>
        <w:rPr>
          <w:rFonts w:ascii="Times New Roman" w:hAnsi="Times New Roman" w:cs="Times New Roman"/>
          <w:sz w:val="28"/>
          <w:lang w:val="ru-RU"/>
        </w:rPr>
      </w:pPr>
      <w:r w:rsidRPr="005F7C1D">
        <w:rPr>
          <w:rFonts w:ascii="Times New Roman" w:hAnsi="Times New Roman" w:cs="Times New Roman"/>
          <w:sz w:val="28"/>
          <w:lang w:val="ru-RU"/>
        </w:rPr>
        <w:t xml:space="preserve">Особливо </w:t>
      </w:r>
      <w:proofErr w:type="spellStart"/>
      <w:r w:rsidRPr="005F7C1D">
        <w:rPr>
          <w:rFonts w:ascii="Times New Roman" w:hAnsi="Times New Roman" w:cs="Times New Roman"/>
          <w:sz w:val="28"/>
          <w:lang w:val="ru-RU"/>
        </w:rPr>
        <w:t>важливу</w:t>
      </w:r>
      <w:proofErr w:type="spellEnd"/>
      <w:r w:rsidRPr="005F7C1D">
        <w:rPr>
          <w:rFonts w:ascii="Times New Roman" w:hAnsi="Times New Roman" w:cs="Times New Roman"/>
          <w:sz w:val="28"/>
          <w:lang w:val="ru-RU"/>
        </w:rPr>
        <w:t xml:space="preserve"> роль в </w:t>
      </w:r>
      <w:proofErr w:type="spellStart"/>
      <w:r w:rsidRPr="005F7C1D">
        <w:rPr>
          <w:rFonts w:ascii="Times New Roman" w:hAnsi="Times New Roman" w:cs="Times New Roman"/>
          <w:sz w:val="28"/>
          <w:lang w:val="ru-RU"/>
        </w:rPr>
        <w:t>оцінюванні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функціональної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діяль</w:t>
      </w:r>
      <w:r w:rsidRPr="005F7C1D">
        <w:rPr>
          <w:rFonts w:ascii="Times New Roman" w:hAnsi="Times New Roman" w:cs="Times New Roman"/>
          <w:sz w:val="28"/>
          <w:lang w:val="ru-RU"/>
        </w:rPr>
        <w:softHyphen/>
        <w:t>ності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установ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відіграє</w:t>
      </w:r>
      <w:proofErr w:type="spellEnd"/>
      <w:r w:rsidRPr="005F7C1D">
        <w:rPr>
          <w:rFonts w:ascii="Times New Roman" w:hAnsi="Times New Roman" w:cs="Times New Roman"/>
          <w:sz w:val="28"/>
          <w:lang w:val="ru-RU"/>
        </w:rPr>
        <w:t> </w:t>
      </w:r>
      <w:proofErr w:type="spellStart"/>
      <w:r w:rsidRPr="005F7C1D">
        <w:rPr>
          <w:rFonts w:ascii="Times New Roman" w:hAnsi="Times New Roman" w:cs="Times New Roman"/>
          <w:i/>
          <w:iCs/>
          <w:sz w:val="28"/>
          <w:lang w:val="ru-RU"/>
        </w:rPr>
        <w:t>показник</w:t>
      </w:r>
      <w:proofErr w:type="spellEnd"/>
      <w:r w:rsidRPr="005F7C1D">
        <w:rPr>
          <w:rFonts w:ascii="Times New Roman" w:hAnsi="Times New Roman" w:cs="Times New Roman"/>
          <w:i/>
          <w:iCs/>
          <w:sz w:val="28"/>
          <w:lang w:val="ru-RU"/>
        </w:rPr>
        <w:t xml:space="preserve"> </w:t>
      </w:r>
      <w:proofErr w:type="spellStart"/>
      <w:r w:rsidRPr="005F7C1D">
        <w:rPr>
          <w:rFonts w:ascii="Times New Roman" w:hAnsi="Times New Roman" w:cs="Times New Roman"/>
          <w:i/>
          <w:iCs/>
          <w:sz w:val="28"/>
          <w:lang w:val="ru-RU"/>
        </w:rPr>
        <w:t>реалізованої</w:t>
      </w:r>
      <w:proofErr w:type="spellEnd"/>
      <w:r w:rsidRPr="005F7C1D">
        <w:rPr>
          <w:rFonts w:ascii="Times New Roman" w:hAnsi="Times New Roman" w:cs="Times New Roman"/>
          <w:i/>
          <w:iCs/>
          <w:sz w:val="28"/>
          <w:lang w:val="ru-RU"/>
        </w:rPr>
        <w:t xml:space="preserve"> </w:t>
      </w:r>
      <w:proofErr w:type="spellStart"/>
      <w:r w:rsidRPr="005F7C1D">
        <w:rPr>
          <w:rFonts w:ascii="Times New Roman" w:hAnsi="Times New Roman" w:cs="Times New Roman"/>
          <w:i/>
          <w:iCs/>
          <w:sz w:val="28"/>
          <w:lang w:val="ru-RU"/>
        </w:rPr>
        <w:t>науково-технічної</w:t>
      </w:r>
      <w:proofErr w:type="spellEnd"/>
      <w:r w:rsidRPr="005F7C1D">
        <w:rPr>
          <w:rFonts w:ascii="Times New Roman" w:hAnsi="Times New Roman" w:cs="Times New Roman"/>
          <w:i/>
          <w:iCs/>
          <w:sz w:val="28"/>
          <w:lang w:val="ru-RU"/>
        </w:rPr>
        <w:t xml:space="preserve"> </w:t>
      </w:r>
      <w:proofErr w:type="spellStart"/>
      <w:r w:rsidRPr="005F7C1D">
        <w:rPr>
          <w:rFonts w:ascii="Times New Roman" w:hAnsi="Times New Roman" w:cs="Times New Roman"/>
          <w:i/>
          <w:iCs/>
          <w:sz w:val="28"/>
          <w:lang w:val="ru-RU"/>
        </w:rPr>
        <w:t>продукції</w:t>
      </w:r>
      <w:proofErr w:type="spellEnd"/>
      <w:r w:rsidRPr="005F7C1D">
        <w:rPr>
          <w:rFonts w:ascii="Times New Roman" w:hAnsi="Times New Roman" w:cs="Times New Roman"/>
          <w:i/>
          <w:iCs/>
          <w:sz w:val="28"/>
          <w:lang w:val="ru-RU"/>
        </w:rPr>
        <w:t>. </w:t>
      </w:r>
      <w:proofErr w:type="spellStart"/>
      <w:r w:rsidRPr="005F7C1D">
        <w:rPr>
          <w:rFonts w:ascii="Times New Roman" w:hAnsi="Times New Roman" w:cs="Times New Roman"/>
          <w:sz w:val="28"/>
          <w:lang w:val="ru-RU"/>
        </w:rPr>
        <w:t>Він</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вказує</w:t>
      </w:r>
      <w:proofErr w:type="spellEnd"/>
      <w:r w:rsidRPr="005F7C1D">
        <w:rPr>
          <w:rFonts w:ascii="Times New Roman" w:hAnsi="Times New Roman" w:cs="Times New Roman"/>
          <w:sz w:val="28"/>
          <w:lang w:val="ru-RU"/>
        </w:rPr>
        <w:t xml:space="preserve"> на </w:t>
      </w:r>
      <w:proofErr w:type="spellStart"/>
      <w:r w:rsidRPr="005F7C1D">
        <w:rPr>
          <w:rFonts w:ascii="Times New Roman" w:hAnsi="Times New Roman" w:cs="Times New Roman"/>
          <w:sz w:val="28"/>
          <w:lang w:val="ru-RU"/>
        </w:rPr>
        <w:t>завершення</w:t>
      </w:r>
      <w:proofErr w:type="spellEnd"/>
      <w:r w:rsidRPr="005F7C1D">
        <w:rPr>
          <w:rFonts w:ascii="Times New Roman" w:hAnsi="Times New Roman" w:cs="Times New Roman"/>
          <w:sz w:val="28"/>
          <w:lang w:val="ru-RU"/>
        </w:rPr>
        <w:t xml:space="preserve"> циклу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і </w:t>
      </w:r>
      <w:proofErr w:type="spellStart"/>
      <w:r w:rsidRPr="005F7C1D">
        <w:rPr>
          <w:rFonts w:ascii="Times New Roman" w:hAnsi="Times New Roman" w:cs="Times New Roman"/>
          <w:sz w:val="28"/>
          <w:lang w:val="ru-RU"/>
        </w:rPr>
        <w:t>харак</w:t>
      </w:r>
      <w:r w:rsidRPr="005F7C1D">
        <w:rPr>
          <w:rFonts w:ascii="Times New Roman" w:hAnsi="Times New Roman" w:cs="Times New Roman"/>
          <w:sz w:val="28"/>
          <w:lang w:val="ru-RU"/>
        </w:rPr>
        <w:softHyphen/>
        <w:t>теризує</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повноту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зобов'язань</w:t>
      </w:r>
      <w:proofErr w:type="spellEnd"/>
      <w:r w:rsidRPr="005F7C1D">
        <w:rPr>
          <w:rFonts w:ascii="Times New Roman" w:hAnsi="Times New Roman" w:cs="Times New Roman"/>
          <w:sz w:val="28"/>
          <w:lang w:val="ru-RU"/>
        </w:rPr>
        <w:t xml:space="preserve"> перед </w:t>
      </w:r>
      <w:proofErr w:type="spellStart"/>
      <w:r w:rsidRPr="005F7C1D">
        <w:rPr>
          <w:rFonts w:ascii="Times New Roman" w:hAnsi="Times New Roman" w:cs="Times New Roman"/>
          <w:sz w:val="28"/>
          <w:lang w:val="ru-RU"/>
        </w:rPr>
        <w:t>замовником</w:t>
      </w:r>
      <w:proofErr w:type="spellEnd"/>
      <w:r w:rsidRPr="005F7C1D">
        <w:rPr>
          <w:rFonts w:ascii="Times New Roman" w:hAnsi="Times New Roman" w:cs="Times New Roman"/>
          <w:sz w:val="28"/>
          <w:lang w:val="ru-RU"/>
        </w:rPr>
        <w:t>. Одер</w:t>
      </w:r>
      <w:r w:rsidRPr="005F7C1D">
        <w:rPr>
          <w:rFonts w:ascii="Times New Roman" w:hAnsi="Times New Roman" w:cs="Times New Roman"/>
          <w:sz w:val="28"/>
          <w:lang w:val="ru-RU"/>
        </w:rPr>
        <w:softHyphen/>
        <w:t xml:space="preserve">жана за </w:t>
      </w:r>
      <w:proofErr w:type="spellStart"/>
      <w:r w:rsidRPr="005F7C1D">
        <w:rPr>
          <w:rFonts w:ascii="Times New Roman" w:hAnsi="Times New Roman" w:cs="Times New Roman"/>
          <w:sz w:val="28"/>
          <w:lang w:val="ru-RU"/>
        </w:rPr>
        <w:t>цінами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визначеними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угодами</w:t>
      </w:r>
      <w:proofErr w:type="spellEnd"/>
      <w:r w:rsidRPr="005F7C1D">
        <w:rPr>
          <w:rFonts w:ascii="Times New Roman" w:hAnsi="Times New Roman" w:cs="Times New Roman"/>
          <w:sz w:val="28"/>
          <w:lang w:val="ru-RU"/>
        </w:rPr>
        <w:t xml:space="preserve">, оплата за </w:t>
      </w:r>
      <w:proofErr w:type="spellStart"/>
      <w:r w:rsidRPr="005F7C1D">
        <w:rPr>
          <w:rFonts w:ascii="Times New Roman" w:hAnsi="Times New Roman" w:cs="Times New Roman"/>
          <w:sz w:val="28"/>
          <w:lang w:val="ru-RU"/>
        </w:rPr>
        <w:t>науково-тех</w:t>
      </w:r>
      <w:r w:rsidRPr="005F7C1D">
        <w:rPr>
          <w:rFonts w:ascii="Times New Roman" w:hAnsi="Times New Roman" w:cs="Times New Roman"/>
          <w:sz w:val="28"/>
          <w:lang w:val="ru-RU"/>
        </w:rPr>
        <w:softHyphen/>
        <w:t>нічну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продукцію</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дає</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можливість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науковій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установі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покрити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w:t>
      </w:r>
      <w:r w:rsidRPr="005F7C1D">
        <w:rPr>
          <w:rFonts w:ascii="Times New Roman" w:hAnsi="Times New Roman" w:cs="Times New Roman"/>
          <w:sz w:val="28"/>
          <w:lang w:val="ru-RU"/>
        </w:rPr>
        <w:softHyphen/>
        <w:t>трати</w:t>
      </w:r>
      <w:proofErr w:type="spellEnd"/>
      <w:r w:rsidRPr="005F7C1D">
        <w:rPr>
          <w:rFonts w:ascii="Times New Roman" w:hAnsi="Times New Roman" w:cs="Times New Roman"/>
          <w:sz w:val="28"/>
          <w:lang w:val="ru-RU"/>
        </w:rPr>
        <w:t xml:space="preserve"> на </w:t>
      </w:r>
      <w:proofErr w:type="spellStart"/>
      <w:r w:rsidRPr="005F7C1D">
        <w:rPr>
          <w:rFonts w:ascii="Times New Roman" w:hAnsi="Times New Roman" w:cs="Times New Roman"/>
          <w:sz w:val="28"/>
          <w:lang w:val="ru-RU"/>
        </w:rPr>
        <w:t>її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виробництво</w:t>
      </w:r>
      <w:proofErr w:type="spellEnd"/>
      <w:r w:rsidRPr="005F7C1D">
        <w:rPr>
          <w:rFonts w:ascii="Times New Roman" w:hAnsi="Times New Roman" w:cs="Times New Roman"/>
          <w:sz w:val="28"/>
          <w:lang w:val="ru-RU"/>
        </w:rPr>
        <w:t xml:space="preserve"> та </w:t>
      </w:r>
      <w:proofErr w:type="spellStart"/>
      <w:r w:rsidRPr="005F7C1D">
        <w:rPr>
          <w:rFonts w:ascii="Times New Roman" w:hAnsi="Times New Roman" w:cs="Times New Roman"/>
          <w:sz w:val="28"/>
          <w:lang w:val="ru-RU"/>
        </w:rPr>
        <w:t>отримати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певний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дохід</w:t>
      </w:r>
      <w:proofErr w:type="spellEnd"/>
      <w:r w:rsidRPr="005F7C1D">
        <w:rPr>
          <w:rFonts w:ascii="Times New Roman" w:hAnsi="Times New Roman" w:cs="Times New Roman"/>
          <w:sz w:val="28"/>
          <w:lang w:val="ru-RU"/>
        </w:rPr>
        <w:t>.</w:t>
      </w:r>
    </w:p>
    <w:p w:rsidR="005F7C1D" w:rsidRPr="005F7C1D" w:rsidRDefault="005F7C1D" w:rsidP="005F7C1D">
      <w:pPr>
        <w:spacing w:after="0" w:line="360" w:lineRule="auto"/>
        <w:ind w:firstLine="709"/>
        <w:jc w:val="both"/>
        <w:rPr>
          <w:rFonts w:ascii="Times New Roman" w:hAnsi="Times New Roman" w:cs="Times New Roman"/>
          <w:sz w:val="28"/>
          <w:lang w:val="ru-RU"/>
        </w:rPr>
      </w:pPr>
      <w:proofErr w:type="spellStart"/>
      <w:r w:rsidRPr="005F7C1D">
        <w:rPr>
          <w:rFonts w:ascii="Times New Roman" w:hAnsi="Times New Roman" w:cs="Times New Roman"/>
          <w:i/>
          <w:iCs/>
          <w:sz w:val="28"/>
          <w:lang w:val="ru-RU"/>
        </w:rPr>
        <w:t>Основними</w:t>
      </w:r>
      <w:proofErr w:type="spellEnd"/>
      <w:r w:rsidRPr="005F7C1D">
        <w:rPr>
          <w:rFonts w:ascii="Times New Roman" w:hAnsi="Times New Roman" w:cs="Times New Roman"/>
          <w:i/>
          <w:iCs/>
          <w:sz w:val="28"/>
          <w:lang w:val="ru-RU"/>
        </w:rPr>
        <w:t xml:space="preserve"> </w:t>
      </w:r>
      <w:proofErr w:type="spellStart"/>
      <w:r w:rsidRPr="005F7C1D">
        <w:rPr>
          <w:rFonts w:ascii="Times New Roman" w:hAnsi="Times New Roman" w:cs="Times New Roman"/>
          <w:i/>
          <w:iCs/>
          <w:sz w:val="28"/>
          <w:lang w:val="ru-RU"/>
        </w:rPr>
        <w:t>завданнями</w:t>
      </w:r>
      <w:proofErr w:type="spellEnd"/>
      <w:r w:rsidRPr="005F7C1D">
        <w:rPr>
          <w:rFonts w:ascii="Times New Roman" w:hAnsi="Times New Roman" w:cs="Times New Roman"/>
          <w:i/>
          <w:iCs/>
          <w:sz w:val="28"/>
          <w:lang w:val="ru-RU"/>
        </w:rPr>
        <w:t xml:space="preserve"> </w:t>
      </w:r>
      <w:proofErr w:type="spellStart"/>
      <w:r w:rsidRPr="005F7C1D">
        <w:rPr>
          <w:rFonts w:ascii="Times New Roman" w:hAnsi="Times New Roman" w:cs="Times New Roman"/>
          <w:i/>
          <w:iCs/>
          <w:sz w:val="28"/>
          <w:lang w:val="ru-RU"/>
        </w:rPr>
        <w:t>аналізу</w:t>
      </w:r>
      <w:proofErr w:type="spellEnd"/>
      <w:r w:rsidRPr="005F7C1D">
        <w:rPr>
          <w:rFonts w:ascii="Times New Roman" w:hAnsi="Times New Roman" w:cs="Times New Roman"/>
          <w:i/>
          <w:iCs/>
          <w:sz w:val="28"/>
          <w:lang w:val="ru-RU"/>
        </w:rPr>
        <w:t xml:space="preserve"> </w:t>
      </w:r>
      <w:proofErr w:type="spellStart"/>
      <w:r w:rsidRPr="005F7C1D">
        <w:rPr>
          <w:rFonts w:ascii="Times New Roman" w:hAnsi="Times New Roman" w:cs="Times New Roman"/>
          <w:i/>
          <w:iCs/>
          <w:sz w:val="28"/>
          <w:lang w:val="ru-RU"/>
        </w:rPr>
        <w:t>наукових</w:t>
      </w:r>
      <w:proofErr w:type="spellEnd"/>
      <w:r w:rsidRPr="005F7C1D">
        <w:rPr>
          <w:rFonts w:ascii="Times New Roman" w:hAnsi="Times New Roman" w:cs="Times New Roman"/>
          <w:i/>
          <w:iCs/>
          <w:sz w:val="28"/>
          <w:lang w:val="ru-RU"/>
        </w:rPr>
        <w:t xml:space="preserve"> </w:t>
      </w:r>
      <w:proofErr w:type="spellStart"/>
      <w:r w:rsidRPr="005F7C1D">
        <w:rPr>
          <w:rFonts w:ascii="Times New Roman" w:hAnsi="Times New Roman" w:cs="Times New Roman"/>
          <w:i/>
          <w:iCs/>
          <w:sz w:val="28"/>
          <w:lang w:val="ru-RU"/>
        </w:rPr>
        <w:t>установ</w:t>
      </w:r>
      <w:proofErr w:type="spellEnd"/>
      <w:r w:rsidRPr="005F7C1D">
        <w:rPr>
          <w:rFonts w:ascii="Times New Roman" w:hAnsi="Times New Roman" w:cs="Times New Roman"/>
          <w:i/>
          <w:iCs/>
          <w:sz w:val="28"/>
          <w:lang w:val="ru-RU"/>
        </w:rPr>
        <w:t xml:space="preserve"> є:</w:t>
      </w:r>
    </w:p>
    <w:p w:rsidR="005F7C1D" w:rsidRPr="005F7C1D" w:rsidRDefault="005F7C1D" w:rsidP="005F7C1D">
      <w:pPr>
        <w:numPr>
          <w:ilvl w:val="0"/>
          <w:numId w:val="5"/>
        </w:numPr>
        <w:spacing w:after="0" w:line="360" w:lineRule="auto"/>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оцінювання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завдань</w:t>
      </w:r>
      <w:proofErr w:type="spellEnd"/>
      <w:r w:rsidRPr="005F7C1D">
        <w:rPr>
          <w:rFonts w:ascii="Times New Roman" w:hAnsi="Times New Roman" w:cs="Times New Roman"/>
          <w:sz w:val="28"/>
          <w:lang w:val="ru-RU"/>
        </w:rPr>
        <w:t xml:space="preserve"> і </w:t>
      </w:r>
      <w:proofErr w:type="spellStart"/>
      <w:r w:rsidRPr="005F7C1D">
        <w:rPr>
          <w:rFonts w:ascii="Times New Roman" w:hAnsi="Times New Roman" w:cs="Times New Roman"/>
          <w:sz w:val="28"/>
          <w:lang w:val="ru-RU"/>
        </w:rPr>
        <w:t>замовлень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щодо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w:t>
      </w:r>
      <w:r w:rsidRPr="005F7C1D">
        <w:rPr>
          <w:rFonts w:ascii="Times New Roman" w:hAnsi="Times New Roman" w:cs="Times New Roman"/>
          <w:sz w:val="28"/>
          <w:lang w:val="ru-RU"/>
        </w:rPr>
        <w:softHyphen/>
        <w:t>уково-дослідних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w:t>
      </w:r>
    </w:p>
    <w:p w:rsidR="005F7C1D" w:rsidRPr="005F7C1D" w:rsidRDefault="005F7C1D" w:rsidP="005F7C1D">
      <w:pPr>
        <w:numPr>
          <w:ilvl w:val="0"/>
          <w:numId w:val="5"/>
        </w:numPr>
        <w:spacing w:after="0" w:line="360" w:lineRule="auto"/>
        <w:jc w:val="both"/>
        <w:rPr>
          <w:rFonts w:ascii="Times New Roman" w:hAnsi="Times New Roman" w:cs="Times New Roman"/>
          <w:sz w:val="28"/>
          <w:lang w:val="ru-RU"/>
        </w:rPr>
      </w:pPr>
      <w:r w:rsidRPr="005F7C1D">
        <w:rPr>
          <w:rFonts w:ascii="Times New Roman" w:hAnsi="Times New Roman" w:cs="Times New Roman"/>
          <w:sz w:val="28"/>
          <w:lang w:val="ru-RU"/>
        </w:rPr>
        <w:t xml:space="preserve">характеристика складу та </w:t>
      </w:r>
      <w:proofErr w:type="spellStart"/>
      <w:r w:rsidRPr="005F7C1D">
        <w:rPr>
          <w:rFonts w:ascii="Times New Roman" w:hAnsi="Times New Roman" w:cs="Times New Roman"/>
          <w:sz w:val="28"/>
          <w:lang w:val="ru-RU"/>
        </w:rPr>
        <w:t>структури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науково-дослідних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w:t>
      </w:r>
      <w:r w:rsidRPr="005F7C1D">
        <w:rPr>
          <w:rFonts w:ascii="Times New Roman" w:hAnsi="Times New Roman" w:cs="Times New Roman"/>
          <w:sz w:val="28"/>
          <w:lang w:val="ru-RU"/>
        </w:rPr>
        <w:softHyphen/>
        <w:t>біт</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джерелами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фінансування</w:t>
      </w:r>
      <w:proofErr w:type="spellEnd"/>
      <w:r w:rsidRPr="005F7C1D">
        <w:rPr>
          <w:rFonts w:ascii="Times New Roman" w:hAnsi="Times New Roman" w:cs="Times New Roman"/>
          <w:sz w:val="28"/>
          <w:lang w:val="ru-RU"/>
        </w:rPr>
        <w:t>;</w:t>
      </w:r>
    </w:p>
    <w:p w:rsidR="005F7C1D" w:rsidRPr="005F7C1D" w:rsidRDefault="005F7C1D" w:rsidP="005F7C1D">
      <w:pPr>
        <w:numPr>
          <w:ilvl w:val="0"/>
          <w:numId w:val="5"/>
        </w:numPr>
        <w:spacing w:after="0" w:line="360" w:lineRule="auto"/>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перевірка</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зобов'язань</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укладеними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із</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замовни</w:t>
      </w:r>
      <w:r w:rsidRPr="005F7C1D">
        <w:rPr>
          <w:rFonts w:ascii="Times New Roman" w:hAnsi="Times New Roman" w:cs="Times New Roman"/>
          <w:sz w:val="28"/>
          <w:lang w:val="ru-RU"/>
        </w:rPr>
        <w:softHyphen/>
        <w:t>ками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угодами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щодо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термінів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закінчення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відповідності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роз</w:t>
      </w:r>
      <w:r w:rsidRPr="005F7C1D">
        <w:rPr>
          <w:rFonts w:ascii="Times New Roman" w:hAnsi="Times New Roman" w:cs="Times New Roman"/>
          <w:sz w:val="28"/>
          <w:lang w:val="ru-RU"/>
        </w:rPr>
        <w:softHyphen/>
        <w:t>робок</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сучасному</w:t>
      </w:r>
      <w:proofErr w:type="spellEnd"/>
      <w:r w:rsidRPr="005F7C1D">
        <w:rPr>
          <w:rFonts w:ascii="Times New Roman" w:hAnsi="Times New Roman" w:cs="Times New Roman"/>
          <w:sz w:val="28"/>
          <w:lang w:val="ru-RU"/>
        </w:rPr>
        <w:t xml:space="preserve"> стану </w:t>
      </w:r>
      <w:proofErr w:type="spellStart"/>
      <w:r w:rsidRPr="005F7C1D">
        <w:rPr>
          <w:rFonts w:ascii="Times New Roman" w:hAnsi="Times New Roman" w:cs="Times New Roman"/>
          <w:sz w:val="28"/>
          <w:lang w:val="ru-RU"/>
        </w:rPr>
        <w:t>розвитку</w:t>
      </w:r>
      <w:proofErr w:type="spellEnd"/>
      <w:r w:rsidRPr="005F7C1D">
        <w:rPr>
          <w:rFonts w:ascii="Times New Roman" w:hAnsi="Times New Roman" w:cs="Times New Roman"/>
          <w:sz w:val="28"/>
          <w:lang w:val="ru-RU"/>
        </w:rPr>
        <w:t xml:space="preserve"> науки і </w:t>
      </w:r>
      <w:proofErr w:type="spellStart"/>
      <w:r w:rsidRPr="005F7C1D">
        <w:rPr>
          <w:rFonts w:ascii="Times New Roman" w:hAnsi="Times New Roman" w:cs="Times New Roman"/>
          <w:sz w:val="28"/>
          <w:lang w:val="ru-RU"/>
        </w:rPr>
        <w:t>техніки</w:t>
      </w:r>
      <w:proofErr w:type="spellEnd"/>
      <w:r w:rsidRPr="005F7C1D">
        <w:rPr>
          <w:rFonts w:ascii="Times New Roman" w:hAnsi="Times New Roman" w:cs="Times New Roman"/>
          <w:sz w:val="28"/>
          <w:lang w:val="ru-RU"/>
        </w:rPr>
        <w:t xml:space="preserve"> та </w:t>
      </w:r>
      <w:proofErr w:type="spellStart"/>
      <w:r w:rsidRPr="005F7C1D">
        <w:rPr>
          <w:rFonts w:ascii="Times New Roman" w:hAnsi="Times New Roman" w:cs="Times New Roman"/>
          <w:sz w:val="28"/>
          <w:lang w:val="ru-RU"/>
        </w:rPr>
        <w:t>їхньому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впли</w:t>
      </w:r>
      <w:r w:rsidRPr="005F7C1D">
        <w:rPr>
          <w:rFonts w:ascii="Times New Roman" w:hAnsi="Times New Roman" w:cs="Times New Roman"/>
          <w:sz w:val="28"/>
          <w:lang w:val="ru-RU"/>
        </w:rPr>
        <w:softHyphen/>
        <w:t>ву</w:t>
      </w:r>
      <w:proofErr w:type="spellEnd"/>
      <w:r w:rsidRPr="005F7C1D">
        <w:rPr>
          <w:rFonts w:ascii="Times New Roman" w:hAnsi="Times New Roman" w:cs="Times New Roman"/>
          <w:sz w:val="28"/>
          <w:lang w:val="ru-RU"/>
        </w:rPr>
        <w:t xml:space="preserve"> на </w:t>
      </w:r>
      <w:proofErr w:type="spellStart"/>
      <w:r w:rsidRPr="005F7C1D">
        <w:rPr>
          <w:rFonts w:ascii="Times New Roman" w:hAnsi="Times New Roman" w:cs="Times New Roman"/>
          <w:sz w:val="28"/>
          <w:lang w:val="ru-RU"/>
        </w:rPr>
        <w:t>виробництво</w:t>
      </w:r>
      <w:proofErr w:type="spellEnd"/>
      <w:r w:rsidRPr="005F7C1D">
        <w:rPr>
          <w:rFonts w:ascii="Times New Roman" w:hAnsi="Times New Roman" w:cs="Times New Roman"/>
          <w:sz w:val="28"/>
          <w:lang w:val="ru-RU"/>
        </w:rPr>
        <w:t>;</w:t>
      </w:r>
    </w:p>
    <w:p w:rsidR="005F7C1D" w:rsidRPr="005F7C1D" w:rsidRDefault="005F7C1D" w:rsidP="005F7C1D">
      <w:pPr>
        <w:numPr>
          <w:ilvl w:val="0"/>
          <w:numId w:val="5"/>
        </w:numPr>
        <w:spacing w:after="0" w:line="360" w:lineRule="auto"/>
        <w:jc w:val="both"/>
        <w:rPr>
          <w:rFonts w:ascii="Times New Roman" w:hAnsi="Times New Roman" w:cs="Times New Roman"/>
          <w:sz w:val="28"/>
          <w:lang w:val="ru-RU"/>
        </w:rPr>
      </w:pPr>
      <w:r w:rsidRPr="005F7C1D">
        <w:rPr>
          <w:rFonts w:ascii="Times New Roman" w:hAnsi="Times New Roman" w:cs="Times New Roman"/>
          <w:sz w:val="28"/>
          <w:lang w:val="ru-RU"/>
        </w:rPr>
        <w:lastRenderedPageBreak/>
        <w:t xml:space="preserve">характеристика </w:t>
      </w:r>
      <w:proofErr w:type="spellStart"/>
      <w:r w:rsidRPr="005F7C1D">
        <w:rPr>
          <w:rFonts w:ascii="Times New Roman" w:hAnsi="Times New Roman" w:cs="Times New Roman"/>
          <w:sz w:val="28"/>
          <w:lang w:val="ru-RU"/>
        </w:rPr>
        <w:t>повноти</w:t>
      </w:r>
      <w:proofErr w:type="spellEnd"/>
      <w:r w:rsidRPr="005F7C1D">
        <w:rPr>
          <w:rFonts w:ascii="Times New Roman" w:hAnsi="Times New Roman" w:cs="Times New Roman"/>
          <w:sz w:val="28"/>
          <w:lang w:val="ru-RU"/>
        </w:rPr>
        <w:t xml:space="preserve"> і </w:t>
      </w:r>
      <w:proofErr w:type="spellStart"/>
      <w:r w:rsidRPr="005F7C1D">
        <w:rPr>
          <w:rFonts w:ascii="Times New Roman" w:hAnsi="Times New Roman" w:cs="Times New Roman"/>
          <w:sz w:val="28"/>
          <w:lang w:val="ru-RU"/>
        </w:rPr>
        <w:t>масштабів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упровадження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резуль</w:t>
      </w:r>
      <w:r w:rsidRPr="005F7C1D">
        <w:rPr>
          <w:rFonts w:ascii="Times New Roman" w:hAnsi="Times New Roman" w:cs="Times New Roman"/>
          <w:sz w:val="28"/>
          <w:lang w:val="ru-RU"/>
        </w:rPr>
        <w:softHyphen/>
        <w:t>татів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науково-дослідної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в </w:t>
      </w:r>
      <w:proofErr w:type="spellStart"/>
      <w:r w:rsidRPr="005F7C1D">
        <w:rPr>
          <w:rFonts w:ascii="Times New Roman" w:hAnsi="Times New Roman" w:cs="Times New Roman"/>
          <w:sz w:val="28"/>
          <w:lang w:val="ru-RU"/>
        </w:rPr>
        <w:t>галузях</w:t>
      </w:r>
      <w:proofErr w:type="spellEnd"/>
      <w:r w:rsidRPr="005F7C1D">
        <w:rPr>
          <w:rFonts w:ascii="Times New Roman" w:hAnsi="Times New Roman" w:cs="Times New Roman"/>
          <w:sz w:val="28"/>
          <w:lang w:val="ru-RU"/>
        </w:rPr>
        <w:t xml:space="preserve"> народного </w:t>
      </w:r>
      <w:proofErr w:type="spellStart"/>
      <w:r w:rsidRPr="005F7C1D">
        <w:rPr>
          <w:rFonts w:ascii="Times New Roman" w:hAnsi="Times New Roman" w:cs="Times New Roman"/>
          <w:sz w:val="28"/>
          <w:lang w:val="ru-RU"/>
        </w:rPr>
        <w:t>господар</w:t>
      </w:r>
      <w:r w:rsidRPr="005F7C1D">
        <w:rPr>
          <w:rFonts w:ascii="Times New Roman" w:hAnsi="Times New Roman" w:cs="Times New Roman"/>
          <w:sz w:val="28"/>
          <w:lang w:val="ru-RU"/>
        </w:rPr>
        <w:softHyphen/>
        <w:t>ства</w:t>
      </w:r>
      <w:proofErr w:type="spellEnd"/>
      <w:r w:rsidRPr="005F7C1D">
        <w:rPr>
          <w:rFonts w:ascii="Times New Roman" w:hAnsi="Times New Roman" w:cs="Times New Roman"/>
          <w:sz w:val="28"/>
          <w:lang w:val="ru-RU"/>
        </w:rPr>
        <w:t>;</w:t>
      </w:r>
    </w:p>
    <w:p w:rsidR="005F7C1D" w:rsidRPr="005F7C1D" w:rsidRDefault="005F7C1D" w:rsidP="005F7C1D">
      <w:pPr>
        <w:numPr>
          <w:ilvl w:val="0"/>
          <w:numId w:val="5"/>
        </w:numPr>
        <w:spacing w:after="0" w:line="360" w:lineRule="auto"/>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оцінка</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науково-технічного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рівня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розробок</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наукової</w:t>
      </w:r>
      <w:proofErr w:type="spellEnd"/>
      <w:r w:rsidRPr="005F7C1D">
        <w:rPr>
          <w:rFonts w:ascii="Times New Roman" w:hAnsi="Times New Roman" w:cs="Times New Roman"/>
          <w:sz w:val="28"/>
          <w:lang w:val="ru-RU"/>
        </w:rPr>
        <w:t xml:space="preserve"> уста</w:t>
      </w:r>
      <w:r w:rsidRPr="005F7C1D">
        <w:rPr>
          <w:rFonts w:ascii="Times New Roman" w:hAnsi="Times New Roman" w:cs="Times New Roman"/>
          <w:sz w:val="28"/>
          <w:lang w:val="ru-RU"/>
        </w:rPr>
        <w:softHyphen/>
        <w:t>нови;</w:t>
      </w:r>
    </w:p>
    <w:p w:rsidR="005F7C1D" w:rsidRPr="005F7C1D" w:rsidRDefault="005F7C1D" w:rsidP="005F7C1D">
      <w:pPr>
        <w:numPr>
          <w:ilvl w:val="0"/>
          <w:numId w:val="5"/>
        </w:numPr>
        <w:spacing w:after="0" w:line="360" w:lineRule="auto"/>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визначення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рівня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організації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наукової</w:t>
      </w:r>
      <w:proofErr w:type="spellEnd"/>
      <w:r w:rsidRPr="005F7C1D">
        <w:rPr>
          <w:rFonts w:ascii="Times New Roman" w:hAnsi="Times New Roman" w:cs="Times New Roman"/>
          <w:sz w:val="28"/>
          <w:lang w:val="ru-RU"/>
        </w:rPr>
        <w:t xml:space="preserve"> установи і причин </w:t>
      </w:r>
      <w:proofErr w:type="spellStart"/>
      <w:r w:rsidRPr="005F7C1D">
        <w:rPr>
          <w:rFonts w:ascii="Times New Roman" w:hAnsi="Times New Roman" w:cs="Times New Roman"/>
          <w:sz w:val="28"/>
          <w:lang w:val="ru-RU"/>
        </w:rPr>
        <w:t>його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зміни</w:t>
      </w:r>
      <w:proofErr w:type="spellEnd"/>
      <w:r w:rsidRPr="005F7C1D">
        <w:rPr>
          <w:rFonts w:ascii="Times New Roman" w:hAnsi="Times New Roman" w:cs="Times New Roman"/>
          <w:sz w:val="28"/>
          <w:lang w:val="ru-RU"/>
        </w:rPr>
        <w:t>;</w:t>
      </w:r>
    </w:p>
    <w:p w:rsidR="005F7C1D" w:rsidRPr="005F7C1D" w:rsidRDefault="005F7C1D" w:rsidP="005F7C1D">
      <w:pPr>
        <w:numPr>
          <w:ilvl w:val="0"/>
          <w:numId w:val="5"/>
        </w:numPr>
        <w:spacing w:after="0" w:line="360" w:lineRule="auto"/>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виявлення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факторів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зміни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наукової</w:t>
      </w:r>
      <w:proofErr w:type="spellEnd"/>
      <w:r w:rsidRPr="005F7C1D">
        <w:rPr>
          <w:rFonts w:ascii="Times New Roman" w:hAnsi="Times New Roman" w:cs="Times New Roman"/>
          <w:sz w:val="28"/>
          <w:lang w:val="ru-RU"/>
        </w:rPr>
        <w:t xml:space="preserve"> установи та </w:t>
      </w:r>
      <w:proofErr w:type="spellStart"/>
      <w:r w:rsidRPr="005F7C1D">
        <w:rPr>
          <w:rFonts w:ascii="Times New Roman" w:hAnsi="Times New Roman" w:cs="Times New Roman"/>
          <w:sz w:val="28"/>
          <w:lang w:val="ru-RU"/>
        </w:rPr>
        <w:t>резервів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його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подальшого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зростання</w:t>
      </w:r>
      <w:proofErr w:type="spellEnd"/>
      <w:r w:rsidRPr="005F7C1D">
        <w:rPr>
          <w:rFonts w:ascii="Times New Roman" w:hAnsi="Times New Roman" w:cs="Times New Roman"/>
          <w:sz w:val="28"/>
          <w:lang w:val="ru-RU"/>
        </w:rPr>
        <w:t>;</w:t>
      </w:r>
    </w:p>
    <w:p w:rsidR="005F7C1D" w:rsidRPr="005F7C1D" w:rsidRDefault="005F7C1D" w:rsidP="005F7C1D">
      <w:pPr>
        <w:numPr>
          <w:ilvl w:val="0"/>
          <w:numId w:val="5"/>
        </w:numPr>
        <w:spacing w:after="0" w:line="360" w:lineRule="auto"/>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розроблення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заходів</w:t>
      </w:r>
      <w:proofErr w:type="spellEnd"/>
      <w:r w:rsidRPr="005F7C1D">
        <w:rPr>
          <w:rFonts w:ascii="Times New Roman" w:hAnsi="Times New Roman" w:cs="Times New Roman"/>
          <w:sz w:val="28"/>
          <w:lang w:val="ru-RU"/>
        </w:rPr>
        <w:t xml:space="preserve"> з </w:t>
      </w:r>
      <w:proofErr w:type="spellStart"/>
      <w:r w:rsidRPr="005F7C1D">
        <w:rPr>
          <w:rFonts w:ascii="Times New Roman" w:hAnsi="Times New Roman" w:cs="Times New Roman"/>
          <w:sz w:val="28"/>
          <w:lang w:val="ru-RU"/>
        </w:rPr>
        <w:t>усунення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виявлених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вад</w:t>
      </w:r>
      <w:proofErr w:type="spellEnd"/>
      <w:r w:rsidRPr="005F7C1D">
        <w:rPr>
          <w:rFonts w:ascii="Times New Roman" w:hAnsi="Times New Roman" w:cs="Times New Roman"/>
          <w:sz w:val="28"/>
          <w:lang w:val="ru-RU"/>
        </w:rPr>
        <w:t xml:space="preserve"> і з </w:t>
      </w:r>
      <w:proofErr w:type="spellStart"/>
      <w:r w:rsidRPr="005F7C1D">
        <w:rPr>
          <w:rFonts w:ascii="Times New Roman" w:hAnsi="Times New Roman" w:cs="Times New Roman"/>
          <w:sz w:val="28"/>
          <w:lang w:val="ru-RU"/>
        </w:rPr>
        <w:t>викорис</w:t>
      </w:r>
      <w:r w:rsidRPr="005F7C1D">
        <w:rPr>
          <w:rFonts w:ascii="Times New Roman" w:hAnsi="Times New Roman" w:cs="Times New Roman"/>
          <w:sz w:val="28"/>
          <w:lang w:val="ru-RU"/>
        </w:rPr>
        <w:softHyphen/>
        <w:t>тання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резервів</w:t>
      </w:r>
      <w:proofErr w:type="spellEnd"/>
      <w:r w:rsidRPr="005F7C1D">
        <w:rPr>
          <w:rFonts w:ascii="Times New Roman" w:hAnsi="Times New Roman" w:cs="Times New Roman"/>
          <w:sz w:val="28"/>
          <w:lang w:val="ru-RU"/>
        </w:rPr>
        <w:t>.</w:t>
      </w:r>
    </w:p>
    <w:p w:rsidR="005F7C1D" w:rsidRPr="005F7C1D" w:rsidRDefault="005F7C1D" w:rsidP="005F7C1D">
      <w:pPr>
        <w:spacing w:after="0" w:line="360" w:lineRule="auto"/>
        <w:ind w:firstLine="709"/>
        <w:jc w:val="both"/>
        <w:rPr>
          <w:rFonts w:ascii="Times New Roman" w:hAnsi="Times New Roman" w:cs="Times New Roman"/>
          <w:sz w:val="28"/>
          <w:lang w:val="ru-RU"/>
        </w:rPr>
      </w:pPr>
      <w:proofErr w:type="spellStart"/>
      <w:r w:rsidRPr="005F7C1D">
        <w:rPr>
          <w:rFonts w:ascii="Times New Roman" w:hAnsi="Times New Roman" w:cs="Times New Roman"/>
          <w:i/>
          <w:iCs/>
          <w:sz w:val="28"/>
          <w:lang w:val="ru-RU"/>
        </w:rPr>
        <w:t>Обсяг</w:t>
      </w:r>
      <w:proofErr w:type="spellEnd"/>
      <w:r w:rsidRPr="005F7C1D">
        <w:rPr>
          <w:rFonts w:ascii="Times New Roman" w:hAnsi="Times New Roman" w:cs="Times New Roman"/>
          <w:i/>
          <w:iCs/>
          <w:sz w:val="28"/>
          <w:lang w:val="ru-RU"/>
        </w:rPr>
        <w:t xml:space="preserve"> </w:t>
      </w:r>
      <w:proofErr w:type="spellStart"/>
      <w:r w:rsidRPr="005F7C1D">
        <w:rPr>
          <w:rFonts w:ascii="Times New Roman" w:hAnsi="Times New Roman" w:cs="Times New Roman"/>
          <w:i/>
          <w:iCs/>
          <w:sz w:val="28"/>
          <w:lang w:val="ru-RU"/>
        </w:rPr>
        <w:t>роботи</w:t>
      </w:r>
      <w:proofErr w:type="spellEnd"/>
      <w:r w:rsidRPr="005F7C1D">
        <w:rPr>
          <w:rFonts w:ascii="Times New Roman" w:hAnsi="Times New Roman" w:cs="Times New Roman"/>
          <w:i/>
          <w:iCs/>
          <w:sz w:val="28"/>
          <w:lang w:val="ru-RU"/>
        </w:rPr>
        <w:t xml:space="preserve"> </w:t>
      </w:r>
      <w:proofErr w:type="spellStart"/>
      <w:r w:rsidRPr="005F7C1D">
        <w:rPr>
          <w:rFonts w:ascii="Times New Roman" w:hAnsi="Times New Roman" w:cs="Times New Roman"/>
          <w:i/>
          <w:iCs/>
          <w:sz w:val="28"/>
          <w:lang w:val="ru-RU"/>
        </w:rPr>
        <w:t>наукової</w:t>
      </w:r>
      <w:proofErr w:type="spellEnd"/>
      <w:r w:rsidRPr="005F7C1D">
        <w:rPr>
          <w:rFonts w:ascii="Times New Roman" w:hAnsi="Times New Roman" w:cs="Times New Roman"/>
          <w:i/>
          <w:iCs/>
          <w:sz w:val="28"/>
          <w:lang w:val="ru-RU"/>
        </w:rPr>
        <w:t xml:space="preserve"> установи</w:t>
      </w:r>
      <w:r w:rsidRPr="005F7C1D">
        <w:rPr>
          <w:rFonts w:ascii="Times New Roman" w:hAnsi="Times New Roman" w:cs="Times New Roman"/>
          <w:sz w:val="28"/>
          <w:lang w:val="ru-RU"/>
        </w:rPr>
        <w:t> </w:t>
      </w:r>
      <w:proofErr w:type="spellStart"/>
      <w:r w:rsidRPr="005F7C1D">
        <w:rPr>
          <w:rFonts w:ascii="Times New Roman" w:hAnsi="Times New Roman" w:cs="Times New Roman"/>
          <w:sz w:val="28"/>
          <w:lang w:val="ru-RU"/>
        </w:rPr>
        <w:t>характеризується</w:t>
      </w:r>
      <w:proofErr w:type="spellEnd"/>
      <w:r w:rsidRPr="005F7C1D">
        <w:rPr>
          <w:rFonts w:ascii="Times New Roman" w:hAnsi="Times New Roman" w:cs="Times New Roman"/>
          <w:sz w:val="28"/>
          <w:lang w:val="ru-RU"/>
        </w:rPr>
        <w:t xml:space="preserve"> сис</w:t>
      </w:r>
      <w:r w:rsidRPr="005F7C1D">
        <w:rPr>
          <w:rFonts w:ascii="Times New Roman" w:hAnsi="Times New Roman" w:cs="Times New Roman"/>
          <w:sz w:val="28"/>
          <w:lang w:val="ru-RU"/>
        </w:rPr>
        <w:softHyphen/>
        <w:t xml:space="preserve">темою </w:t>
      </w:r>
      <w:proofErr w:type="spellStart"/>
      <w:r w:rsidRPr="005F7C1D">
        <w:rPr>
          <w:rFonts w:ascii="Times New Roman" w:hAnsi="Times New Roman" w:cs="Times New Roman"/>
          <w:sz w:val="28"/>
          <w:lang w:val="ru-RU"/>
        </w:rPr>
        <w:t>показників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якими</w:t>
      </w:r>
      <w:proofErr w:type="spellEnd"/>
      <w:r w:rsidRPr="005F7C1D">
        <w:rPr>
          <w:rFonts w:ascii="Times New Roman" w:hAnsi="Times New Roman" w:cs="Times New Roman"/>
          <w:sz w:val="28"/>
          <w:lang w:val="ru-RU"/>
        </w:rPr>
        <w:t xml:space="preserve"> є: </w:t>
      </w:r>
      <w:proofErr w:type="spellStart"/>
      <w:r w:rsidRPr="005F7C1D">
        <w:rPr>
          <w:rFonts w:ascii="Times New Roman" w:hAnsi="Times New Roman" w:cs="Times New Roman"/>
          <w:sz w:val="28"/>
          <w:lang w:val="ru-RU"/>
        </w:rPr>
        <w:t>загальний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w:t>
      </w:r>
      <w:r w:rsidRPr="005F7C1D">
        <w:rPr>
          <w:rFonts w:ascii="Times New Roman" w:hAnsi="Times New Roman" w:cs="Times New Roman"/>
          <w:sz w:val="28"/>
          <w:lang w:val="ru-RU"/>
        </w:rPr>
        <w:softHyphen/>
        <w:t>наних</w:t>
      </w:r>
      <w:proofErr w:type="spellEnd"/>
      <w:r w:rsidRPr="005F7C1D">
        <w:rPr>
          <w:rFonts w:ascii="Times New Roman" w:hAnsi="Times New Roman" w:cs="Times New Roman"/>
          <w:sz w:val="28"/>
          <w:lang w:val="ru-RU"/>
        </w:rPr>
        <w:t xml:space="preserve"> у </w:t>
      </w:r>
      <w:proofErr w:type="spellStart"/>
      <w:r w:rsidRPr="005F7C1D">
        <w:rPr>
          <w:rFonts w:ascii="Times New Roman" w:hAnsi="Times New Roman" w:cs="Times New Roman"/>
          <w:sz w:val="28"/>
          <w:lang w:val="ru-RU"/>
        </w:rPr>
        <w:t>звітному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періоді</w:t>
      </w:r>
      <w:proofErr w:type="spellEnd"/>
      <w:r w:rsidRPr="005F7C1D">
        <w:rPr>
          <w:rFonts w:ascii="Times New Roman" w:hAnsi="Times New Roman" w:cs="Times New Roman"/>
          <w:sz w:val="28"/>
          <w:lang w:val="ru-RU"/>
        </w:rPr>
        <w:t xml:space="preserve">, у тому </w:t>
      </w:r>
      <w:proofErr w:type="spellStart"/>
      <w:r w:rsidRPr="005F7C1D">
        <w:rPr>
          <w:rFonts w:ascii="Times New Roman" w:hAnsi="Times New Roman" w:cs="Times New Roman"/>
          <w:sz w:val="28"/>
          <w:lang w:val="ru-RU"/>
        </w:rPr>
        <w:t>числі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власними</w:t>
      </w:r>
      <w:proofErr w:type="spellEnd"/>
      <w:r w:rsidRPr="005F7C1D">
        <w:rPr>
          <w:rFonts w:ascii="Times New Roman" w:hAnsi="Times New Roman" w:cs="Times New Roman"/>
          <w:sz w:val="28"/>
          <w:lang w:val="ru-RU"/>
        </w:rPr>
        <w:t xml:space="preserve"> силами та </w:t>
      </w:r>
      <w:proofErr w:type="spellStart"/>
      <w:r w:rsidRPr="005F7C1D">
        <w:rPr>
          <w:rFonts w:ascii="Times New Roman" w:hAnsi="Times New Roman" w:cs="Times New Roman"/>
          <w:sz w:val="28"/>
          <w:lang w:val="ru-RU"/>
        </w:rPr>
        <w:t>сторонніми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організаціями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закінчених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номенкла</w:t>
      </w:r>
      <w:r w:rsidRPr="005F7C1D">
        <w:rPr>
          <w:rFonts w:ascii="Times New Roman" w:hAnsi="Times New Roman" w:cs="Times New Roman"/>
          <w:sz w:val="28"/>
          <w:lang w:val="ru-RU"/>
        </w:rPr>
        <w:softHyphen/>
        <w:t xml:space="preserve">тура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і </w:t>
      </w:r>
      <w:proofErr w:type="spellStart"/>
      <w:r w:rsidRPr="005F7C1D">
        <w:rPr>
          <w:rFonts w:ascii="Times New Roman" w:hAnsi="Times New Roman" w:cs="Times New Roman"/>
          <w:sz w:val="28"/>
          <w:lang w:val="ru-RU"/>
        </w:rPr>
        <w:t>незавершене</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наукове</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виробництво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Ці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показники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відо</w:t>
      </w:r>
      <w:r w:rsidRPr="005F7C1D">
        <w:rPr>
          <w:rFonts w:ascii="Times New Roman" w:hAnsi="Times New Roman" w:cs="Times New Roman"/>
          <w:sz w:val="28"/>
          <w:lang w:val="ru-RU"/>
        </w:rPr>
        <w:softHyphen/>
        <w:t>бражаються</w:t>
      </w:r>
      <w:proofErr w:type="spellEnd"/>
      <w:r w:rsidRPr="005F7C1D">
        <w:rPr>
          <w:rFonts w:ascii="Times New Roman" w:hAnsi="Times New Roman" w:cs="Times New Roman"/>
          <w:sz w:val="28"/>
          <w:lang w:val="ru-RU"/>
        </w:rPr>
        <w:t xml:space="preserve"> в </w:t>
      </w:r>
      <w:proofErr w:type="spellStart"/>
      <w:r w:rsidRPr="005F7C1D">
        <w:rPr>
          <w:rFonts w:ascii="Times New Roman" w:hAnsi="Times New Roman" w:cs="Times New Roman"/>
          <w:sz w:val="28"/>
          <w:lang w:val="ru-RU"/>
        </w:rPr>
        <w:t>кошторисі</w:t>
      </w:r>
      <w:proofErr w:type="spellEnd"/>
      <w:r w:rsidRPr="005F7C1D">
        <w:rPr>
          <w:rFonts w:ascii="Times New Roman" w:hAnsi="Times New Roman" w:cs="Times New Roman"/>
          <w:sz w:val="28"/>
          <w:lang w:val="ru-RU"/>
        </w:rPr>
        <w:t xml:space="preserve"> в грошовому </w:t>
      </w:r>
      <w:proofErr w:type="spellStart"/>
      <w:r w:rsidRPr="005F7C1D">
        <w:rPr>
          <w:rFonts w:ascii="Times New Roman" w:hAnsi="Times New Roman" w:cs="Times New Roman"/>
          <w:sz w:val="28"/>
          <w:lang w:val="ru-RU"/>
        </w:rPr>
        <w:t>виразі</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домовленими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із</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замовником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цінами</w:t>
      </w:r>
      <w:proofErr w:type="spellEnd"/>
      <w:r w:rsidRPr="005F7C1D">
        <w:rPr>
          <w:rFonts w:ascii="Times New Roman" w:hAnsi="Times New Roman" w:cs="Times New Roman"/>
          <w:sz w:val="28"/>
          <w:lang w:val="ru-RU"/>
        </w:rPr>
        <w:t xml:space="preserve"> і в натуральному </w:t>
      </w:r>
      <w:proofErr w:type="spellStart"/>
      <w:r w:rsidRPr="005F7C1D">
        <w:rPr>
          <w:rFonts w:ascii="Times New Roman" w:hAnsi="Times New Roman" w:cs="Times New Roman"/>
          <w:sz w:val="28"/>
          <w:lang w:val="ru-RU"/>
        </w:rPr>
        <w:t>вимірі</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кількістю</w:t>
      </w:r>
      <w:proofErr w:type="spellEnd"/>
      <w:r w:rsidRPr="005F7C1D">
        <w:rPr>
          <w:rFonts w:ascii="Times New Roman" w:hAnsi="Times New Roman" w:cs="Times New Roman"/>
          <w:sz w:val="28"/>
          <w:lang w:val="ru-RU"/>
        </w:rPr>
        <w:t xml:space="preserve"> тем. У </w:t>
      </w:r>
      <w:proofErr w:type="spellStart"/>
      <w:r w:rsidRPr="005F7C1D">
        <w:rPr>
          <w:rFonts w:ascii="Times New Roman" w:hAnsi="Times New Roman" w:cs="Times New Roman"/>
          <w:sz w:val="28"/>
          <w:lang w:val="ru-RU"/>
        </w:rPr>
        <w:t>про</w:t>
      </w:r>
      <w:r w:rsidRPr="005F7C1D">
        <w:rPr>
          <w:rFonts w:ascii="Times New Roman" w:hAnsi="Times New Roman" w:cs="Times New Roman"/>
          <w:sz w:val="28"/>
          <w:lang w:val="ru-RU"/>
        </w:rPr>
        <w:softHyphen/>
        <w:t>цесі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аналізу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науково-дослідних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(НДР) </w:t>
      </w:r>
      <w:proofErr w:type="spellStart"/>
      <w:r w:rsidRPr="005F7C1D">
        <w:rPr>
          <w:rFonts w:ascii="Times New Roman" w:hAnsi="Times New Roman" w:cs="Times New Roman"/>
          <w:sz w:val="28"/>
          <w:lang w:val="ru-RU"/>
        </w:rPr>
        <w:t>визначають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відхилення</w:t>
      </w:r>
      <w:proofErr w:type="spellEnd"/>
      <w:r w:rsidRPr="005F7C1D">
        <w:rPr>
          <w:rFonts w:ascii="Times New Roman" w:hAnsi="Times New Roman" w:cs="Times New Roman"/>
          <w:sz w:val="28"/>
          <w:lang w:val="ru-RU"/>
        </w:rPr>
        <w:t xml:space="preserve"> та </w:t>
      </w:r>
      <w:proofErr w:type="spellStart"/>
      <w:r w:rsidRPr="005F7C1D">
        <w:rPr>
          <w:rFonts w:ascii="Times New Roman" w:hAnsi="Times New Roman" w:cs="Times New Roman"/>
          <w:sz w:val="28"/>
          <w:lang w:val="ru-RU"/>
        </w:rPr>
        <w:t>рівень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зміни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показників</w:t>
      </w:r>
      <w:proofErr w:type="spellEnd"/>
      <w:r w:rsidRPr="005F7C1D">
        <w:rPr>
          <w:rFonts w:ascii="Times New Roman" w:hAnsi="Times New Roman" w:cs="Times New Roman"/>
          <w:sz w:val="28"/>
          <w:lang w:val="ru-RU"/>
        </w:rPr>
        <w:t>.</w:t>
      </w:r>
    </w:p>
    <w:p w:rsidR="005F7C1D" w:rsidRPr="005F7C1D" w:rsidRDefault="005F7C1D" w:rsidP="005F7C1D">
      <w:pPr>
        <w:spacing w:after="0" w:line="360" w:lineRule="auto"/>
        <w:ind w:firstLine="709"/>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Необхідно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звернути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увагу</w:t>
      </w:r>
      <w:proofErr w:type="spellEnd"/>
      <w:r w:rsidRPr="005F7C1D">
        <w:rPr>
          <w:rFonts w:ascii="Times New Roman" w:hAnsi="Times New Roman" w:cs="Times New Roman"/>
          <w:sz w:val="28"/>
          <w:lang w:val="ru-RU"/>
        </w:rPr>
        <w:t xml:space="preserve"> на </w:t>
      </w:r>
      <w:proofErr w:type="spellStart"/>
      <w:r w:rsidRPr="005F7C1D">
        <w:rPr>
          <w:rFonts w:ascii="Times New Roman" w:hAnsi="Times New Roman" w:cs="Times New Roman"/>
          <w:sz w:val="28"/>
          <w:lang w:val="ru-RU"/>
        </w:rPr>
        <w:t>співвідношення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рівнів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w:t>
      </w:r>
      <w:r w:rsidRPr="005F7C1D">
        <w:rPr>
          <w:rFonts w:ascii="Times New Roman" w:hAnsi="Times New Roman" w:cs="Times New Roman"/>
          <w:sz w:val="28"/>
          <w:lang w:val="ru-RU"/>
        </w:rPr>
        <w:softHyphen/>
        <w:t>конання</w:t>
      </w:r>
      <w:proofErr w:type="spellEnd"/>
      <w:r w:rsidRPr="005F7C1D">
        <w:rPr>
          <w:rFonts w:ascii="Times New Roman" w:hAnsi="Times New Roman" w:cs="Times New Roman"/>
          <w:sz w:val="28"/>
          <w:lang w:val="ru-RU"/>
        </w:rPr>
        <w:t xml:space="preserve"> плану за </w:t>
      </w:r>
      <w:proofErr w:type="spellStart"/>
      <w:r w:rsidRPr="005F7C1D">
        <w:rPr>
          <w:rFonts w:ascii="Times New Roman" w:hAnsi="Times New Roman" w:cs="Times New Roman"/>
          <w:sz w:val="28"/>
          <w:lang w:val="ru-RU"/>
        </w:rPr>
        <w:t>загальним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обсягом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і за </w:t>
      </w:r>
      <w:proofErr w:type="spellStart"/>
      <w:r w:rsidRPr="005F7C1D">
        <w:rPr>
          <w:rFonts w:ascii="Times New Roman" w:hAnsi="Times New Roman" w:cs="Times New Roman"/>
          <w:sz w:val="28"/>
          <w:lang w:val="ru-RU"/>
        </w:rPr>
        <w:t>обсягом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закінчених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Порушення</w:t>
      </w:r>
      <w:proofErr w:type="spellEnd"/>
      <w:r w:rsidRPr="005F7C1D">
        <w:rPr>
          <w:rFonts w:ascii="Times New Roman" w:hAnsi="Times New Roman" w:cs="Times New Roman"/>
          <w:sz w:val="28"/>
          <w:lang w:val="ru-RU"/>
        </w:rPr>
        <w:t xml:space="preserve"> планового </w:t>
      </w:r>
      <w:proofErr w:type="spellStart"/>
      <w:r w:rsidRPr="005F7C1D">
        <w:rPr>
          <w:rFonts w:ascii="Times New Roman" w:hAnsi="Times New Roman" w:cs="Times New Roman"/>
          <w:sz w:val="28"/>
          <w:lang w:val="ru-RU"/>
        </w:rPr>
        <w:t>співвідношення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призводить</w:t>
      </w:r>
      <w:proofErr w:type="spellEnd"/>
      <w:r w:rsidRPr="005F7C1D">
        <w:rPr>
          <w:rFonts w:ascii="Times New Roman" w:hAnsi="Times New Roman" w:cs="Times New Roman"/>
          <w:sz w:val="28"/>
          <w:lang w:val="ru-RU"/>
        </w:rPr>
        <w:t xml:space="preserve"> до </w:t>
      </w:r>
      <w:proofErr w:type="spellStart"/>
      <w:r w:rsidRPr="005F7C1D">
        <w:rPr>
          <w:rFonts w:ascii="Times New Roman" w:hAnsi="Times New Roman" w:cs="Times New Roman"/>
          <w:sz w:val="28"/>
          <w:lang w:val="ru-RU"/>
        </w:rPr>
        <w:t>зміни</w:t>
      </w:r>
      <w:proofErr w:type="spellEnd"/>
      <w:r w:rsidRPr="005F7C1D">
        <w:rPr>
          <w:rFonts w:ascii="Times New Roman" w:hAnsi="Times New Roman" w:cs="Times New Roman"/>
          <w:sz w:val="28"/>
          <w:lang w:val="ru-RU"/>
        </w:rPr>
        <w:t xml:space="preserve"> стану </w:t>
      </w:r>
      <w:proofErr w:type="spellStart"/>
      <w:r w:rsidRPr="005F7C1D">
        <w:rPr>
          <w:rFonts w:ascii="Times New Roman" w:hAnsi="Times New Roman" w:cs="Times New Roman"/>
          <w:sz w:val="28"/>
          <w:lang w:val="ru-RU"/>
        </w:rPr>
        <w:t>незавершеного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виробництва</w:t>
      </w:r>
      <w:proofErr w:type="spellEnd"/>
    </w:p>
    <w:p w:rsidR="005F7C1D" w:rsidRPr="005F7C1D" w:rsidRDefault="005F7C1D" w:rsidP="005F7C1D">
      <w:pPr>
        <w:spacing w:after="0" w:line="360" w:lineRule="auto"/>
        <w:ind w:firstLine="709"/>
        <w:jc w:val="both"/>
        <w:rPr>
          <w:rFonts w:ascii="Times New Roman" w:hAnsi="Times New Roman" w:cs="Times New Roman"/>
          <w:sz w:val="28"/>
          <w:lang w:val="ru-RU"/>
        </w:rPr>
      </w:pPr>
      <w:r w:rsidRPr="005F7C1D">
        <w:rPr>
          <w:rFonts w:ascii="Times New Roman" w:hAnsi="Times New Roman" w:cs="Times New Roman"/>
          <w:sz w:val="28"/>
          <w:lang w:val="ru-RU"/>
        </w:rPr>
        <w:t xml:space="preserve">На </w:t>
      </w:r>
      <w:proofErr w:type="spellStart"/>
      <w:r w:rsidRPr="005F7C1D">
        <w:rPr>
          <w:rFonts w:ascii="Times New Roman" w:hAnsi="Times New Roman" w:cs="Times New Roman"/>
          <w:sz w:val="28"/>
          <w:lang w:val="ru-RU"/>
        </w:rPr>
        <w:t>зміну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власними</w:t>
      </w:r>
      <w:proofErr w:type="spellEnd"/>
      <w:r w:rsidRPr="005F7C1D">
        <w:rPr>
          <w:rFonts w:ascii="Times New Roman" w:hAnsi="Times New Roman" w:cs="Times New Roman"/>
          <w:sz w:val="28"/>
          <w:lang w:val="ru-RU"/>
        </w:rPr>
        <w:t xml:space="preserve"> силами </w:t>
      </w:r>
      <w:proofErr w:type="spellStart"/>
      <w:r w:rsidRPr="005F7C1D">
        <w:rPr>
          <w:rFonts w:ascii="Times New Roman" w:hAnsi="Times New Roman" w:cs="Times New Roman"/>
          <w:sz w:val="28"/>
          <w:lang w:val="ru-RU"/>
        </w:rPr>
        <w:t>наукової</w:t>
      </w:r>
      <w:proofErr w:type="spellEnd"/>
      <w:r w:rsidRPr="005F7C1D">
        <w:rPr>
          <w:rFonts w:ascii="Times New Roman" w:hAnsi="Times New Roman" w:cs="Times New Roman"/>
          <w:sz w:val="28"/>
          <w:lang w:val="ru-RU"/>
        </w:rPr>
        <w:t xml:space="preserve"> установи, </w:t>
      </w:r>
      <w:proofErr w:type="spellStart"/>
      <w:r w:rsidRPr="005F7C1D">
        <w:rPr>
          <w:rFonts w:ascii="Times New Roman" w:hAnsi="Times New Roman" w:cs="Times New Roman"/>
          <w:sz w:val="28"/>
          <w:lang w:val="ru-RU"/>
        </w:rPr>
        <w:t>впливає</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такий</w:t>
      </w:r>
      <w:proofErr w:type="spellEnd"/>
      <w:r w:rsidRPr="005F7C1D">
        <w:rPr>
          <w:rFonts w:ascii="Times New Roman" w:hAnsi="Times New Roman" w:cs="Times New Roman"/>
          <w:sz w:val="28"/>
          <w:lang w:val="ru-RU"/>
        </w:rPr>
        <w:t xml:space="preserve"> фактор, як </w:t>
      </w:r>
      <w:proofErr w:type="spellStart"/>
      <w:r w:rsidRPr="005F7C1D">
        <w:rPr>
          <w:rFonts w:ascii="Times New Roman" w:hAnsi="Times New Roman" w:cs="Times New Roman"/>
          <w:sz w:val="28"/>
          <w:lang w:val="ru-RU"/>
        </w:rPr>
        <w:t>фондооснащеність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Проте</w:t>
      </w:r>
      <w:proofErr w:type="spellEnd"/>
      <w:r w:rsidRPr="005F7C1D">
        <w:rPr>
          <w:rFonts w:ascii="Times New Roman" w:hAnsi="Times New Roman" w:cs="Times New Roman"/>
          <w:sz w:val="28"/>
          <w:lang w:val="ru-RU"/>
        </w:rPr>
        <w:t xml:space="preserve"> че</w:t>
      </w:r>
      <w:r w:rsidRPr="005F7C1D">
        <w:rPr>
          <w:rFonts w:ascii="Times New Roman" w:hAnsi="Times New Roman" w:cs="Times New Roman"/>
          <w:sz w:val="28"/>
          <w:lang w:val="ru-RU"/>
        </w:rPr>
        <w:softHyphen/>
        <w:t xml:space="preserve">рез </w:t>
      </w:r>
      <w:proofErr w:type="spellStart"/>
      <w:r w:rsidRPr="005F7C1D">
        <w:rPr>
          <w:rFonts w:ascii="Times New Roman" w:hAnsi="Times New Roman" w:cs="Times New Roman"/>
          <w:sz w:val="28"/>
          <w:lang w:val="ru-RU"/>
        </w:rPr>
        <w:t>переважання</w:t>
      </w:r>
      <w:proofErr w:type="spellEnd"/>
      <w:r w:rsidRPr="005F7C1D">
        <w:rPr>
          <w:rFonts w:ascii="Times New Roman" w:hAnsi="Times New Roman" w:cs="Times New Roman"/>
          <w:sz w:val="28"/>
          <w:lang w:val="ru-RU"/>
        </w:rPr>
        <w:t xml:space="preserve"> в </w:t>
      </w:r>
      <w:proofErr w:type="spellStart"/>
      <w:r w:rsidRPr="005F7C1D">
        <w:rPr>
          <w:rFonts w:ascii="Times New Roman" w:hAnsi="Times New Roman" w:cs="Times New Roman"/>
          <w:sz w:val="28"/>
          <w:lang w:val="ru-RU"/>
        </w:rPr>
        <w:t>наслідках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результатів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творчої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праці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го</w:t>
      </w:r>
      <w:r w:rsidRPr="005F7C1D">
        <w:rPr>
          <w:rFonts w:ascii="Times New Roman" w:hAnsi="Times New Roman" w:cs="Times New Roman"/>
          <w:sz w:val="28"/>
          <w:lang w:val="ru-RU"/>
        </w:rPr>
        <w:softHyphen/>
        <w:t>ловними</w:t>
      </w:r>
      <w:proofErr w:type="spellEnd"/>
      <w:r w:rsidRPr="005F7C1D">
        <w:rPr>
          <w:rFonts w:ascii="Times New Roman" w:hAnsi="Times New Roman" w:cs="Times New Roman"/>
          <w:sz w:val="28"/>
          <w:lang w:val="ru-RU"/>
        </w:rPr>
        <w:t xml:space="preserve"> факторами </w:t>
      </w:r>
      <w:proofErr w:type="spellStart"/>
      <w:r w:rsidRPr="005F7C1D">
        <w:rPr>
          <w:rFonts w:ascii="Times New Roman" w:hAnsi="Times New Roman" w:cs="Times New Roman"/>
          <w:sz w:val="28"/>
          <w:lang w:val="ru-RU"/>
        </w:rPr>
        <w:t>виступають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зміна</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чисельності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працівників</w:t>
      </w:r>
      <w:proofErr w:type="spellEnd"/>
      <w:r w:rsidRPr="005F7C1D">
        <w:rPr>
          <w:rFonts w:ascii="Times New Roman" w:hAnsi="Times New Roman" w:cs="Times New Roman"/>
          <w:sz w:val="28"/>
          <w:lang w:val="ru-RU"/>
        </w:rPr>
        <w:t xml:space="preserve"> і </w:t>
      </w:r>
      <w:proofErr w:type="spellStart"/>
      <w:r w:rsidRPr="005F7C1D">
        <w:rPr>
          <w:rFonts w:ascii="Times New Roman" w:hAnsi="Times New Roman" w:cs="Times New Roman"/>
          <w:sz w:val="28"/>
          <w:lang w:val="ru-RU"/>
        </w:rPr>
        <w:t>зміна</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рівня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продуктивності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їхньої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праці</w:t>
      </w:r>
      <w:proofErr w:type="spellEnd"/>
      <w:r w:rsidRPr="005F7C1D">
        <w:rPr>
          <w:rFonts w:ascii="Times New Roman" w:hAnsi="Times New Roman" w:cs="Times New Roman"/>
          <w:sz w:val="28"/>
          <w:lang w:val="ru-RU"/>
        </w:rPr>
        <w:t>.</w:t>
      </w:r>
    </w:p>
    <w:p w:rsidR="005F7C1D" w:rsidRPr="005F7C1D" w:rsidRDefault="005F7C1D" w:rsidP="005F7C1D">
      <w:pPr>
        <w:spacing w:after="0" w:line="360" w:lineRule="auto"/>
        <w:ind w:firstLine="709"/>
        <w:jc w:val="both"/>
        <w:rPr>
          <w:rFonts w:ascii="Times New Roman" w:hAnsi="Times New Roman" w:cs="Times New Roman"/>
          <w:sz w:val="28"/>
          <w:lang w:val="ru-RU"/>
        </w:rPr>
      </w:pPr>
      <w:r w:rsidRPr="005F7C1D">
        <w:rPr>
          <w:rFonts w:ascii="Times New Roman" w:hAnsi="Times New Roman" w:cs="Times New Roman"/>
          <w:sz w:val="28"/>
          <w:lang w:val="ru-RU"/>
        </w:rPr>
        <w:t xml:space="preserve">У </w:t>
      </w:r>
      <w:proofErr w:type="spellStart"/>
      <w:r w:rsidRPr="005F7C1D">
        <w:rPr>
          <w:rFonts w:ascii="Times New Roman" w:hAnsi="Times New Roman" w:cs="Times New Roman"/>
          <w:sz w:val="28"/>
          <w:lang w:val="ru-RU"/>
        </w:rPr>
        <w:t>науковій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установі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тем </w:t>
      </w:r>
      <w:proofErr w:type="spellStart"/>
      <w:r w:rsidRPr="005F7C1D">
        <w:rPr>
          <w:rFonts w:ascii="Times New Roman" w:hAnsi="Times New Roman" w:cs="Times New Roman"/>
          <w:sz w:val="28"/>
          <w:lang w:val="ru-RU"/>
        </w:rPr>
        <w:t>закріплено</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певними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структурними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підрозділами</w:t>
      </w:r>
      <w:proofErr w:type="spellEnd"/>
      <w:r w:rsidRPr="005F7C1D">
        <w:rPr>
          <w:rFonts w:ascii="Times New Roman" w:hAnsi="Times New Roman" w:cs="Times New Roman"/>
          <w:sz w:val="28"/>
          <w:lang w:val="ru-RU"/>
        </w:rPr>
        <w:t xml:space="preserve">, а </w:t>
      </w:r>
      <w:proofErr w:type="spellStart"/>
      <w:r w:rsidRPr="005F7C1D">
        <w:rPr>
          <w:rFonts w:ascii="Times New Roman" w:hAnsi="Times New Roman" w:cs="Times New Roman"/>
          <w:sz w:val="28"/>
          <w:lang w:val="ru-RU"/>
        </w:rPr>
        <w:t>окремі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етапи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або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види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мо</w:t>
      </w:r>
      <w:r w:rsidRPr="005F7C1D">
        <w:rPr>
          <w:rFonts w:ascii="Times New Roman" w:hAnsi="Times New Roman" w:cs="Times New Roman"/>
          <w:sz w:val="28"/>
          <w:lang w:val="ru-RU"/>
        </w:rPr>
        <w:softHyphen/>
        <w:t>жуть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виконуватися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сторонніми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організаціями</w:t>
      </w:r>
      <w:proofErr w:type="spellEnd"/>
      <w:r w:rsidRPr="005F7C1D">
        <w:rPr>
          <w:rFonts w:ascii="Times New Roman" w:hAnsi="Times New Roman" w:cs="Times New Roman"/>
          <w:sz w:val="28"/>
          <w:lang w:val="ru-RU"/>
        </w:rPr>
        <w:t xml:space="preserve">. </w:t>
      </w:r>
      <w:proofErr w:type="gramStart"/>
      <w:r w:rsidRPr="005F7C1D">
        <w:rPr>
          <w:rFonts w:ascii="Times New Roman" w:hAnsi="Times New Roman" w:cs="Times New Roman"/>
          <w:sz w:val="28"/>
          <w:lang w:val="ru-RU"/>
        </w:rPr>
        <w:t>За таких умов</w:t>
      </w:r>
      <w:proofErr w:type="gram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важ</w:t>
      </w:r>
      <w:r w:rsidRPr="005F7C1D">
        <w:rPr>
          <w:rFonts w:ascii="Times New Roman" w:hAnsi="Times New Roman" w:cs="Times New Roman"/>
          <w:sz w:val="28"/>
          <w:lang w:val="ru-RU"/>
        </w:rPr>
        <w:softHyphen/>
        <w:t>ливого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значення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набуває</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оцінювання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структу</w:t>
      </w:r>
      <w:r w:rsidRPr="005F7C1D">
        <w:rPr>
          <w:rFonts w:ascii="Times New Roman" w:hAnsi="Times New Roman" w:cs="Times New Roman"/>
          <w:sz w:val="28"/>
          <w:lang w:val="ru-RU"/>
        </w:rPr>
        <w:softHyphen/>
        <w:t>рними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підрозділами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оскільки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воно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дає</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змогу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виявити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хто</w:t>
      </w:r>
      <w:proofErr w:type="spellEnd"/>
      <w:r w:rsidRPr="005F7C1D">
        <w:rPr>
          <w:rFonts w:ascii="Times New Roman" w:hAnsi="Times New Roman" w:cs="Times New Roman"/>
          <w:sz w:val="28"/>
          <w:lang w:val="ru-RU"/>
        </w:rPr>
        <w:t xml:space="preserve"> з </w:t>
      </w:r>
      <w:proofErr w:type="spellStart"/>
      <w:r w:rsidRPr="005F7C1D">
        <w:rPr>
          <w:rFonts w:ascii="Times New Roman" w:hAnsi="Times New Roman" w:cs="Times New Roman"/>
          <w:sz w:val="28"/>
          <w:lang w:val="ru-RU"/>
        </w:rPr>
        <w:t>вико</w:t>
      </w:r>
      <w:r w:rsidRPr="005F7C1D">
        <w:rPr>
          <w:rFonts w:ascii="Times New Roman" w:hAnsi="Times New Roman" w:cs="Times New Roman"/>
          <w:sz w:val="28"/>
          <w:lang w:val="ru-RU"/>
        </w:rPr>
        <w:softHyphen/>
        <w:t>навців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якою</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мірою</w:t>
      </w:r>
      <w:proofErr w:type="spellEnd"/>
      <w:r w:rsidRPr="005F7C1D">
        <w:rPr>
          <w:rFonts w:ascii="Times New Roman" w:hAnsi="Times New Roman" w:cs="Times New Roman"/>
          <w:sz w:val="28"/>
          <w:lang w:val="ru-RU"/>
        </w:rPr>
        <w:t xml:space="preserve"> та з </w:t>
      </w:r>
      <w:proofErr w:type="spellStart"/>
      <w:r w:rsidRPr="005F7C1D">
        <w:rPr>
          <w:rFonts w:ascii="Times New Roman" w:hAnsi="Times New Roman" w:cs="Times New Roman"/>
          <w:sz w:val="28"/>
          <w:lang w:val="ru-RU"/>
        </w:rPr>
        <w:t>якого</w:t>
      </w:r>
      <w:proofErr w:type="spellEnd"/>
      <w:r w:rsidRPr="005F7C1D">
        <w:rPr>
          <w:rFonts w:ascii="Times New Roman" w:hAnsi="Times New Roman" w:cs="Times New Roman"/>
          <w:sz w:val="28"/>
          <w:lang w:val="ru-RU"/>
        </w:rPr>
        <w:t xml:space="preserve"> виду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не </w:t>
      </w:r>
      <w:proofErr w:type="spellStart"/>
      <w:r w:rsidRPr="005F7C1D">
        <w:rPr>
          <w:rFonts w:ascii="Times New Roman" w:hAnsi="Times New Roman" w:cs="Times New Roman"/>
          <w:sz w:val="28"/>
          <w:lang w:val="ru-RU"/>
        </w:rPr>
        <w:t>виконав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своїх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зо</w:t>
      </w:r>
      <w:r w:rsidRPr="005F7C1D">
        <w:rPr>
          <w:rFonts w:ascii="Times New Roman" w:hAnsi="Times New Roman" w:cs="Times New Roman"/>
          <w:sz w:val="28"/>
          <w:lang w:val="ru-RU"/>
        </w:rPr>
        <w:softHyphen/>
        <w:t>бов'язань</w:t>
      </w:r>
      <w:proofErr w:type="spellEnd"/>
      <w:r w:rsidRPr="005F7C1D">
        <w:rPr>
          <w:rFonts w:ascii="Times New Roman" w:hAnsi="Times New Roman" w:cs="Times New Roman"/>
          <w:sz w:val="28"/>
          <w:lang w:val="ru-RU"/>
        </w:rPr>
        <w:t>.</w:t>
      </w:r>
    </w:p>
    <w:p w:rsidR="005F7C1D" w:rsidRPr="005F7C1D" w:rsidRDefault="005F7C1D" w:rsidP="005F7C1D">
      <w:pPr>
        <w:spacing w:after="0" w:line="360" w:lineRule="auto"/>
        <w:ind w:firstLine="709"/>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lastRenderedPageBreak/>
        <w:t>Аналіз</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наукової</w:t>
      </w:r>
      <w:proofErr w:type="spellEnd"/>
      <w:r w:rsidRPr="005F7C1D">
        <w:rPr>
          <w:rFonts w:ascii="Times New Roman" w:hAnsi="Times New Roman" w:cs="Times New Roman"/>
          <w:sz w:val="28"/>
          <w:lang w:val="ru-RU"/>
        </w:rPr>
        <w:t xml:space="preserve"> установи за </w:t>
      </w:r>
      <w:proofErr w:type="spellStart"/>
      <w:r w:rsidRPr="005F7C1D">
        <w:rPr>
          <w:rFonts w:ascii="Times New Roman" w:hAnsi="Times New Roman" w:cs="Times New Roman"/>
          <w:sz w:val="28"/>
          <w:lang w:val="ru-RU"/>
        </w:rPr>
        <w:t>обсягом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здійснюється</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окремими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класифікаційними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ознаками</w:t>
      </w:r>
      <w:proofErr w:type="spellEnd"/>
      <w:r w:rsidRPr="005F7C1D">
        <w:rPr>
          <w:rFonts w:ascii="Times New Roman" w:hAnsi="Times New Roman" w:cs="Times New Roman"/>
          <w:sz w:val="28"/>
          <w:lang w:val="ru-RU"/>
        </w:rPr>
        <w:t>. Так, </w:t>
      </w:r>
      <w:r w:rsidRPr="005F7C1D">
        <w:rPr>
          <w:rFonts w:ascii="Times New Roman" w:hAnsi="Times New Roman" w:cs="Times New Roman"/>
          <w:i/>
          <w:iCs/>
          <w:sz w:val="28"/>
          <w:lang w:val="ru-RU"/>
        </w:rPr>
        <w:t xml:space="preserve">за видами </w:t>
      </w:r>
      <w:proofErr w:type="spellStart"/>
      <w:r w:rsidRPr="005F7C1D">
        <w:rPr>
          <w:rFonts w:ascii="Times New Roman" w:hAnsi="Times New Roman" w:cs="Times New Roman"/>
          <w:i/>
          <w:iCs/>
          <w:sz w:val="28"/>
          <w:lang w:val="ru-RU"/>
        </w:rPr>
        <w:t>роботи</w:t>
      </w:r>
      <w:proofErr w:type="spellEnd"/>
      <w:r w:rsidRPr="005F7C1D">
        <w:rPr>
          <w:rFonts w:ascii="Times New Roman" w:hAnsi="Times New Roman" w:cs="Times New Roman"/>
          <w:i/>
          <w:iCs/>
          <w:sz w:val="28"/>
          <w:lang w:val="ru-RU"/>
        </w:rPr>
        <w:t> </w:t>
      </w:r>
      <w:proofErr w:type="spellStart"/>
      <w:r w:rsidRPr="005F7C1D">
        <w:rPr>
          <w:rFonts w:ascii="Times New Roman" w:hAnsi="Times New Roman" w:cs="Times New Roman"/>
          <w:sz w:val="28"/>
          <w:lang w:val="ru-RU"/>
        </w:rPr>
        <w:t>розрізняють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пошукові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теоретичні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або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фундаментальні</w:t>
      </w:r>
      <w:proofErr w:type="spellEnd"/>
      <w:r w:rsidRPr="005F7C1D">
        <w:rPr>
          <w:rFonts w:ascii="Times New Roman" w:hAnsi="Times New Roman" w:cs="Times New Roman"/>
          <w:sz w:val="28"/>
          <w:lang w:val="ru-RU"/>
        </w:rPr>
        <w:t xml:space="preserve">) та </w:t>
      </w:r>
      <w:proofErr w:type="spellStart"/>
      <w:r w:rsidRPr="005F7C1D">
        <w:rPr>
          <w:rFonts w:ascii="Times New Roman" w:hAnsi="Times New Roman" w:cs="Times New Roman"/>
          <w:sz w:val="28"/>
          <w:lang w:val="ru-RU"/>
        </w:rPr>
        <w:t>при</w:t>
      </w:r>
      <w:r w:rsidRPr="005F7C1D">
        <w:rPr>
          <w:rFonts w:ascii="Times New Roman" w:hAnsi="Times New Roman" w:cs="Times New Roman"/>
          <w:sz w:val="28"/>
          <w:lang w:val="ru-RU"/>
        </w:rPr>
        <w:softHyphen/>
        <w:t>кладні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дослідження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створення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технічної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документації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виготовлення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дослідних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зразків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виробів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з </w:t>
      </w:r>
      <w:proofErr w:type="spellStart"/>
      <w:r w:rsidRPr="005F7C1D">
        <w:rPr>
          <w:rFonts w:ascii="Times New Roman" w:hAnsi="Times New Roman" w:cs="Times New Roman"/>
          <w:sz w:val="28"/>
          <w:lang w:val="ru-RU"/>
        </w:rPr>
        <w:t>надання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допо</w:t>
      </w:r>
      <w:r w:rsidRPr="005F7C1D">
        <w:rPr>
          <w:rFonts w:ascii="Times New Roman" w:hAnsi="Times New Roman" w:cs="Times New Roman"/>
          <w:sz w:val="28"/>
          <w:lang w:val="ru-RU"/>
        </w:rPr>
        <w:softHyphen/>
        <w:t>моги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виробництву</w:t>
      </w:r>
      <w:proofErr w:type="spellEnd"/>
      <w:r w:rsidRPr="005F7C1D">
        <w:rPr>
          <w:rFonts w:ascii="Times New Roman" w:hAnsi="Times New Roman" w:cs="Times New Roman"/>
          <w:sz w:val="28"/>
          <w:lang w:val="ru-RU"/>
        </w:rPr>
        <w:t>. </w:t>
      </w:r>
      <w:r w:rsidRPr="005F7C1D">
        <w:rPr>
          <w:rFonts w:ascii="Times New Roman" w:hAnsi="Times New Roman" w:cs="Times New Roman"/>
          <w:i/>
          <w:iCs/>
          <w:sz w:val="28"/>
          <w:lang w:val="ru-RU"/>
        </w:rPr>
        <w:t xml:space="preserve">За </w:t>
      </w:r>
      <w:proofErr w:type="spellStart"/>
      <w:r w:rsidRPr="005F7C1D">
        <w:rPr>
          <w:rFonts w:ascii="Times New Roman" w:hAnsi="Times New Roman" w:cs="Times New Roman"/>
          <w:i/>
          <w:iCs/>
          <w:sz w:val="28"/>
          <w:lang w:val="ru-RU"/>
        </w:rPr>
        <w:t>джерелами</w:t>
      </w:r>
      <w:proofErr w:type="spellEnd"/>
      <w:r w:rsidRPr="005F7C1D">
        <w:rPr>
          <w:rFonts w:ascii="Times New Roman" w:hAnsi="Times New Roman" w:cs="Times New Roman"/>
          <w:i/>
          <w:iCs/>
          <w:sz w:val="28"/>
          <w:lang w:val="ru-RU"/>
        </w:rPr>
        <w:t xml:space="preserve"> </w:t>
      </w:r>
      <w:proofErr w:type="spellStart"/>
      <w:r w:rsidRPr="005F7C1D">
        <w:rPr>
          <w:rFonts w:ascii="Times New Roman" w:hAnsi="Times New Roman" w:cs="Times New Roman"/>
          <w:i/>
          <w:iCs/>
          <w:sz w:val="28"/>
          <w:lang w:val="ru-RU"/>
        </w:rPr>
        <w:t>фінансування</w:t>
      </w:r>
      <w:proofErr w:type="spellEnd"/>
      <w:r w:rsidRPr="005F7C1D">
        <w:rPr>
          <w:rFonts w:ascii="Times New Roman" w:hAnsi="Times New Roman" w:cs="Times New Roman"/>
          <w:i/>
          <w:iCs/>
          <w:sz w:val="28"/>
          <w:lang w:val="ru-RU"/>
        </w:rPr>
        <w:t> </w:t>
      </w:r>
      <w:proofErr w:type="spellStart"/>
      <w:r w:rsidRPr="005F7C1D">
        <w:rPr>
          <w:rFonts w:ascii="Times New Roman" w:hAnsi="Times New Roman" w:cs="Times New Roman"/>
          <w:sz w:val="28"/>
          <w:lang w:val="ru-RU"/>
        </w:rPr>
        <w:t>вирізняють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w:t>
      </w:r>
      <w:r w:rsidRPr="005F7C1D">
        <w:rPr>
          <w:rFonts w:ascii="Times New Roman" w:hAnsi="Times New Roman" w:cs="Times New Roman"/>
          <w:sz w:val="28"/>
          <w:lang w:val="ru-RU"/>
        </w:rPr>
        <w:softHyphen/>
        <w:t>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здійснювані</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рахунок</w:t>
      </w:r>
      <w:proofErr w:type="spellEnd"/>
      <w:r w:rsidRPr="005F7C1D">
        <w:rPr>
          <w:rFonts w:ascii="Times New Roman" w:hAnsi="Times New Roman" w:cs="Times New Roman"/>
          <w:sz w:val="28"/>
          <w:lang w:val="ru-RU"/>
        </w:rPr>
        <w:t xml:space="preserve"> державного бюджету, та за </w:t>
      </w:r>
      <w:proofErr w:type="spellStart"/>
      <w:r w:rsidRPr="005F7C1D">
        <w:rPr>
          <w:rFonts w:ascii="Times New Roman" w:hAnsi="Times New Roman" w:cs="Times New Roman"/>
          <w:sz w:val="28"/>
          <w:lang w:val="ru-RU"/>
        </w:rPr>
        <w:t>господар</w:t>
      </w:r>
      <w:r w:rsidRPr="005F7C1D">
        <w:rPr>
          <w:rFonts w:ascii="Times New Roman" w:hAnsi="Times New Roman" w:cs="Times New Roman"/>
          <w:sz w:val="28"/>
          <w:lang w:val="ru-RU"/>
        </w:rPr>
        <w:softHyphen/>
        <w:t>ськими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угодами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Результати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аналізу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різними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класифіка</w:t>
      </w:r>
      <w:r w:rsidRPr="005F7C1D">
        <w:rPr>
          <w:rFonts w:ascii="Times New Roman" w:hAnsi="Times New Roman" w:cs="Times New Roman"/>
          <w:sz w:val="28"/>
          <w:lang w:val="ru-RU"/>
        </w:rPr>
        <w:softHyphen/>
        <w:t>ційними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ознаками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використовують</w:t>
      </w:r>
      <w:proofErr w:type="spellEnd"/>
      <w:r w:rsidRPr="005F7C1D">
        <w:rPr>
          <w:rFonts w:ascii="Times New Roman" w:hAnsi="Times New Roman" w:cs="Times New Roman"/>
          <w:sz w:val="28"/>
          <w:lang w:val="ru-RU"/>
        </w:rPr>
        <w:t xml:space="preserve"> для </w:t>
      </w:r>
      <w:proofErr w:type="spellStart"/>
      <w:r w:rsidRPr="005F7C1D">
        <w:rPr>
          <w:rFonts w:ascii="Times New Roman" w:hAnsi="Times New Roman" w:cs="Times New Roman"/>
          <w:sz w:val="28"/>
          <w:lang w:val="ru-RU"/>
        </w:rPr>
        <w:t>якісної</w:t>
      </w:r>
      <w:proofErr w:type="spellEnd"/>
      <w:r w:rsidRPr="005F7C1D">
        <w:rPr>
          <w:rFonts w:ascii="Times New Roman" w:hAnsi="Times New Roman" w:cs="Times New Roman"/>
          <w:sz w:val="28"/>
          <w:lang w:val="ru-RU"/>
        </w:rPr>
        <w:t xml:space="preserve"> характеристики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наукової</w:t>
      </w:r>
      <w:proofErr w:type="spellEnd"/>
      <w:r w:rsidRPr="005F7C1D">
        <w:rPr>
          <w:rFonts w:ascii="Times New Roman" w:hAnsi="Times New Roman" w:cs="Times New Roman"/>
          <w:sz w:val="28"/>
          <w:lang w:val="ru-RU"/>
        </w:rPr>
        <w:t xml:space="preserve"> установи. </w:t>
      </w:r>
      <w:proofErr w:type="spellStart"/>
      <w:r w:rsidRPr="005F7C1D">
        <w:rPr>
          <w:rFonts w:ascii="Times New Roman" w:hAnsi="Times New Roman" w:cs="Times New Roman"/>
          <w:sz w:val="28"/>
          <w:lang w:val="ru-RU"/>
        </w:rPr>
        <w:t>Наявність</w:t>
      </w:r>
      <w:proofErr w:type="spellEnd"/>
      <w:r w:rsidRPr="005F7C1D">
        <w:rPr>
          <w:rFonts w:ascii="Times New Roman" w:hAnsi="Times New Roman" w:cs="Times New Roman"/>
          <w:sz w:val="28"/>
          <w:lang w:val="ru-RU"/>
        </w:rPr>
        <w:t xml:space="preserve"> таких </w:t>
      </w:r>
      <w:proofErr w:type="spellStart"/>
      <w:r w:rsidRPr="005F7C1D">
        <w:rPr>
          <w:rFonts w:ascii="Times New Roman" w:hAnsi="Times New Roman" w:cs="Times New Roman"/>
          <w:sz w:val="28"/>
          <w:lang w:val="ru-RU"/>
        </w:rPr>
        <w:t>даних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дає</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можливість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виділити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пріоритетні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напрями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досліджень</w:t>
      </w:r>
      <w:proofErr w:type="spellEnd"/>
      <w:r w:rsidRPr="005F7C1D">
        <w:rPr>
          <w:rFonts w:ascii="Times New Roman" w:hAnsi="Times New Roman" w:cs="Times New Roman"/>
          <w:sz w:val="28"/>
          <w:lang w:val="ru-RU"/>
        </w:rPr>
        <w:t xml:space="preserve"> з </w:t>
      </w:r>
      <w:proofErr w:type="spellStart"/>
      <w:r w:rsidRPr="005F7C1D">
        <w:rPr>
          <w:rFonts w:ascii="Times New Roman" w:hAnsi="Times New Roman" w:cs="Times New Roman"/>
          <w:sz w:val="28"/>
          <w:lang w:val="ru-RU"/>
        </w:rPr>
        <w:t>позицій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перспектив</w:t>
      </w:r>
      <w:r w:rsidRPr="005F7C1D">
        <w:rPr>
          <w:rFonts w:ascii="Times New Roman" w:hAnsi="Times New Roman" w:cs="Times New Roman"/>
          <w:sz w:val="28"/>
          <w:lang w:val="ru-RU"/>
        </w:rPr>
        <w:softHyphen/>
        <w:t>ності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розвитку</w:t>
      </w:r>
      <w:proofErr w:type="spellEnd"/>
      <w:r w:rsidRPr="005F7C1D">
        <w:rPr>
          <w:rFonts w:ascii="Times New Roman" w:hAnsi="Times New Roman" w:cs="Times New Roman"/>
          <w:sz w:val="28"/>
          <w:lang w:val="ru-RU"/>
        </w:rPr>
        <w:t xml:space="preserve"> науки і </w:t>
      </w:r>
      <w:proofErr w:type="spellStart"/>
      <w:r w:rsidRPr="005F7C1D">
        <w:rPr>
          <w:rFonts w:ascii="Times New Roman" w:hAnsi="Times New Roman" w:cs="Times New Roman"/>
          <w:sz w:val="28"/>
          <w:lang w:val="ru-RU"/>
        </w:rPr>
        <w:t>виробництва</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повноти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задоволення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поточ</w:t>
      </w:r>
      <w:r w:rsidRPr="005F7C1D">
        <w:rPr>
          <w:rFonts w:ascii="Times New Roman" w:hAnsi="Times New Roman" w:cs="Times New Roman"/>
          <w:sz w:val="28"/>
          <w:lang w:val="ru-RU"/>
        </w:rPr>
        <w:softHyphen/>
        <w:t>них</w:t>
      </w:r>
      <w:proofErr w:type="spellEnd"/>
      <w:r w:rsidRPr="005F7C1D">
        <w:rPr>
          <w:rFonts w:ascii="Times New Roman" w:hAnsi="Times New Roman" w:cs="Times New Roman"/>
          <w:sz w:val="28"/>
          <w:lang w:val="ru-RU"/>
        </w:rPr>
        <w:t xml:space="preserve"> потреб </w:t>
      </w:r>
      <w:proofErr w:type="spellStart"/>
      <w:r w:rsidRPr="005F7C1D">
        <w:rPr>
          <w:rFonts w:ascii="Times New Roman" w:hAnsi="Times New Roman" w:cs="Times New Roman"/>
          <w:sz w:val="28"/>
          <w:lang w:val="ru-RU"/>
        </w:rPr>
        <w:t>галузей</w:t>
      </w:r>
      <w:proofErr w:type="spellEnd"/>
      <w:r w:rsidRPr="005F7C1D">
        <w:rPr>
          <w:rFonts w:ascii="Times New Roman" w:hAnsi="Times New Roman" w:cs="Times New Roman"/>
          <w:sz w:val="28"/>
          <w:lang w:val="ru-RU"/>
        </w:rPr>
        <w:t xml:space="preserve"> народного </w:t>
      </w:r>
      <w:proofErr w:type="spellStart"/>
      <w:r w:rsidRPr="005F7C1D">
        <w:rPr>
          <w:rFonts w:ascii="Times New Roman" w:hAnsi="Times New Roman" w:cs="Times New Roman"/>
          <w:sz w:val="28"/>
          <w:lang w:val="ru-RU"/>
        </w:rPr>
        <w:t>господарства</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суспільства</w:t>
      </w:r>
      <w:proofErr w:type="spellEnd"/>
      <w:r w:rsidRPr="005F7C1D">
        <w:rPr>
          <w:rFonts w:ascii="Times New Roman" w:hAnsi="Times New Roman" w:cs="Times New Roman"/>
          <w:sz w:val="28"/>
          <w:lang w:val="ru-RU"/>
        </w:rPr>
        <w:t xml:space="preserve"> в </w:t>
      </w:r>
      <w:proofErr w:type="spellStart"/>
      <w:r w:rsidRPr="005F7C1D">
        <w:rPr>
          <w:rFonts w:ascii="Times New Roman" w:hAnsi="Times New Roman" w:cs="Times New Roman"/>
          <w:sz w:val="28"/>
          <w:lang w:val="ru-RU"/>
        </w:rPr>
        <w:t>ціло</w:t>
      </w:r>
      <w:r w:rsidRPr="005F7C1D">
        <w:rPr>
          <w:rFonts w:ascii="Times New Roman" w:hAnsi="Times New Roman" w:cs="Times New Roman"/>
          <w:sz w:val="28"/>
          <w:lang w:val="ru-RU"/>
        </w:rPr>
        <w:softHyphen/>
        <w:t>му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Крім</w:t>
      </w:r>
      <w:proofErr w:type="spellEnd"/>
      <w:r w:rsidRPr="005F7C1D">
        <w:rPr>
          <w:rFonts w:ascii="Times New Roman" w:hAnsi="Times New Roman" w:cs="Times New Roman"/>
          <w:sz w:val="28"/>
          <w:lang w:val="ru-RU"/>
        </w:rPr>
        <w:t xml:space="preserve"> того, </w:t>
      </w:r>
      <w:proofErr w:type="spellStart"/>
      <w:r w:rsidRPr="005F7C1D">
        <w:rPr>
          <w:rFonts w:ascii="Times New Roman" w:hAnsi="Times New Roman" w:cs="Times New Roman"/>
          <w:sz w:val="28"/>
          <w:lang w:val="ru-RU"/>
        </w:rPr>
        <w:t>ці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дані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важливі</w:t>
      </w:r>
      <w:proofErr w:type="spellEnd"/>
      <w:r w:rsidRPr="005F7C1D">
        <w:rPr>
          <w:rFonts w:ascii="Times New Roman" w:hAnsi="Times New Roman" w:cs="Times New Roman"/>
          <w:sz w:val="28"/>
          <w:lang w:val="ru-RU"/>
        </w:rPr>
        <w:t xml:space="preserve"> для </w:t>
      </w:r>
      <w:proofErr w:type="spellStart"/>
      <w:r w:rsidRPr="005F7C1D">
        <w:rPr>
          <w:rFonts w:ascii="Times New Roman" w:hAnsi="Times New Roman" w:cs="Times New Roman"/>
          <w:sz w:val="28"/>
          <w:lang w:val="ru-RU"/>
        </w:rPr>
        <w:t>організації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з </w:t>
      </w:r>
      <w:proofErr w:type="spellStart"/>
      <w:r w:rsidRPr="005F7C1D">
        <w:rPr>
          <w:rFonts w:ascii="Times New Roman" w:hAnsi="Times New Roman" w:cs="Times New Roman"/>
          <w:sz w:val="28"/>
          <w:lang w:val="ru-RU"/>
        </w:rPr>
        <w:t>форму</w:t>
      </w:r>
      <w:r w:rsidRPr="005F7C1D">
        <w:rPr>
          <w:rFonts w:ascii="Times New Roman" w:hAnsi="Times New Roman" w:cs="Times New Roman"/>
          <w:sz w:val="28"/>
          <w:lang w:val="ru-RU"/>
        </w:rPr>
        <w:softHyphen/>
        <w:t>вання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заділу</w:t>
      </w:r>
      <w:proofErr w:type="spellEnd"/>
      <w:r w:rsidRPr="005F7C1D">
        <w:rPr>
          <w:rFonts w:ascii="Times New Roman" w:hAnsi="Times New Roman" w:cs="Times New Roman"/>
          <w:sz w:val="28"/>
          <w:lang w:val="ru-RU"/>
        </w:rPr>
        <w:t xml:space="preserve">, плану </w:t>
      </w:r>
      <w:proofErr w:type="spellStart"/>
      <w:r w:rsidRPr="005F7C1D">
        <w:rPr>
          <w:rFonts w:ascii="Times New Roman" w:hAnsi="Times New Roman" w:cs="Times New Roman"/>
          <w:sz w:val="28"/>
          <w:lang w:val="ru-RU"/>
        </w:rPr>
        <w:t>впровадження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роз</w:t>
      </w:r>
      <w:r w:rsidRPr="005F7C1D">
        <w:rPr>
          <w:rFonts w:ascii="Times New Roman" w:hAnsi="Times New Roman" w:cs="Times New Roman"/>
          <w:sz w:val="28"/>
          <w:lang w:val="ru-RU"/>
        </w:rPr>
        <w:softHyphen/>
        <w:t>поділу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кадрів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Далі</w:t>
      </w:r>
      <w:proofErr w:type="spellEnd"/>
      <w:r w:rsidRPr="005F7C1D">
        <w:rPr>
          <w:rFonts w:ascii="Times New Roman" w:hAnsi="Times New Roman" w:cs="Times New Roman"/>
          <w:sz w:val="28"/>
          <w:lang w:val="ru-RU"/>
        </w:rPr>
        <w:t xml:space="preserve"> у </w:t>
      </w:r>
      <w:proofErr w:type="spellStart"/>
      <w:r w:rsidRPr="005F7C1D">
        <w:rPr>
          <w:rFonts w:ascii="Times New Roman" w:hAnsi="Times New Roman" w:cs="Times New Roman"/>
          <w:sz w:val="28"/>
          <w:lang w:val="ru-RU"/>
        </w:rPr>
        <w:t>процесі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аналізу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окремо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вивчаються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w:t>
      </w:r>
      <w:r w:rsidRPr="005F7C1D">
        <w:rPr>
          <w:rFonts w:ascii="Times New Roman" w:hAnsi="Times New Roman" w:cs="Times New Roman"/>
          <w:sz w:val="28"/>
          <w:lang w:val="ru-RU"/>
        </w:rPr>
        <w:softHyphen/>
        <w:t>наних</w:t>
      </w:r>
      <w:proofErr w:type="spellEnd"/>
      <w:r w:rsidRPr="005F7C1D">
        <w:rPr>
          <w:rFonts w:ascii="Times New Roman" w:hAnsi="Times New Roman" w:cs="Times New Roman"/>
          <w:sz w:val="28"/>
          <w:lang w:val="ru-RU"/>
        </w:rPr>
        <w:t xml:space="preserve"> у </w:t>
      </w:r>
      <w:proofErr w:type="spellStart"/>
      <w:r w:rsidRPr="005F7C1D">
        <w:rPr>
          <w:rFonts w:ascii="Times New Roman" w:hAnsi="Times New Roman" w:cs="Times New Roman"/>
          <w:sz w:val="28"/>
          <w:lang w:val="ru-RU"/>
        </w:rPr>
        <w:t>звітному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періоді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закінчених</w:t>
      </w:r>
      <w:proofErr w:type="spellEnd"/>
      <w:r w:rsidRPr="005F7C1D">
        <w:rPr>
          <w:rFonts w:ascii="Times New Roman" w:hAnsi="Times New Roman" w:cs="Times New Roman"/>
          <w:sz w:val="28"/>
          <w:lang w:val="ru-RU"/>
        </w:rPr>
        <w:t xml:space="preserve"> і </w:t>
      </w:r>
      <w:proofErr w:type="spellStart"/>
      <w:r w:rsidRPr="005F7C1D">
        <w:rPr>
          <w:rFonts w:ascii="Times New Roman" w:hAnsi="Times New Roman" w:cs="Times New Roman"/>
          <w:sz w:val="28"/>
          <w:lang w:val="ru-RU"/>
        </w:rPr>
        <w:t>перехідних</w:t>
      </w:r>
      <w:proofErr w:type="spellEnd"/>
      <w:r w:rsidRPr="005F7C1D">
        <w:rPr>
          <w:rFonts w:ascii="Times New Roman" w:hAnsi="Times New Roman" w:cs="Times New Roman"/>
          <w:sz w:val="28"/>
          <w:lang w:val="ru-RU"/>
        </w:rPr>
        <w:t xml:space="preserve">. При </w:t>
      </w:r>
      <w:proofErr w:type="spellStart"/>
      <w:r w:rsidRPr="005F7C1D">
        <w:rPr>
          <w:rFonts w:ascii="Times New Roman" w:hAnsi="Times New Roman" w:cs="Times New Roman"/>
          <w:sz w:val="28"/>
          <w:lang w:val="ru-RU"/>
        </w:rPr>
        <w:t>цьому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враховується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що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між</w:t>
      </w:r>
      <w:proofErr w:type="spellEnd"/>
      <w:r w:rsidRPr="005F7C1D">
        <w:rPr>
          <w:rFonts w:ascii="Times New Roman" w:hAnsi="Times New Roman" w:cs="Times New Roman"/>
          <w:sz w:val="28"/>
          <w:lang w:val="ru-RU"/>
        </w:rPr>
        <w:t xml:space="preserve"> ними </w:t>
      </w:r>
      <w:proofErr w:type="spellStart"/>
      <w:r w:rsidRPr="005F7C1D">
        <w:rPr>
          <w:rFonts w:ascii="Times New Roman" w:hAnsi="Times New Roman" w:cs="Times New Roman"/>
          <w:sz w:val="28"/>
          <w:lang w:val="ru-RU"/>
        </w:rPr>
        <w:t>існує</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тісний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зв'язок</w:t>
      </w:r>
      <w:proofErr w:type="spellEnd"/>
      <w:r w:rsidRPr="005F7C1D">
        <w:rPr>
          <w:rFonts w:ascii="Times New Roman" w:hAnsi="Times New Roman" w:cs="Times New Roman"/>
          <w:sz w:val="28"/>
          <w:lang w:val="ru-RU"/>
        </w:rPr>
        <w:t>.</w:t>
      </w:r>
    </w:p>
    <w:p w:rsidR="005F7C1D" w:rsidRPr="005F7C1D" w:rsidRDefault="005F7C1D" w:rsidP="005F7C1D">
      <w:pPr>
        <w:spacing w:after="0" w:line="360" w:lineRule="auto"/>
        <w:ind w:firstLine="709"/>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Вивчення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має</w:t>
      </w:r>
      <w:proofErr w:type="spellEnd"/>
      <w:r w:rsidRPr="005F7C1D">
        <w:rPr>
          <w:rFonts w:ascii="Times New Roman" w:hAnsi="Times New Roman" w:cs="Times New Roman"/>
          <w:sz w:val="28"/>
          <w:lang w:val="ru-RU"/>
        </w:rPr>
        <w:t xml:space="preserve"> за мету </w:t>
      </w:r>
      <w:proofErr w:type="spellStart"/>
      <w:r w:rsidRPr="005F7C1D">
        <w:rPr>
          <w:rFonts w:ascii="Times New Roman" w:hAnsi="Times New Roman" w:cs="Times New Roman"/>
          <w:sz w:val="28"/>
          <w:lang w:val="ru-RU"/>
        </w:rPr>
        <w:t>всебічний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роз</w:t>
      </w:r>
      <w:r w:rsidRPr="005F7C1D">
        <w:rPr>
          <w:rFonts w:ascii="Times New Roman" w:hAnsi="Times New Roman" w:cs="Times New Roman"/>
          <w:sz w:val="28"/>
          <w:lang w:val="ru-RU"/>
        </w:rPr>
        <w:softHyphen/>
        <w:t>гляд</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тематичного</w:t>
      </w:r>
      <w:proofErr w:type="spellEnd"/>
      <w:r w:rsidRPr="005F7C1D">
        <w:rPr>
          <w:rFonts w:ascii="Times New Roman" w:hAnsi="Times New Roman" w:cs="Times New Roman"/>
          <w:sz w:val="28"/>
          <w:lang w:val="ru-RU"/>
        </w:rPr>
        <w:t xml:space="preserve"> плану </w:t>
      </w:r>
      <w:proofErr w:type="spellStart"/>
      <w:r w:rsidRPr="005F7C1D">
        <w:rPr>
          <w:rFonts w:ascii="Times New Roman" w:hAnsi="Times New Roman" w:cs="Times New Roman"/>
          <w:sz w:val="28"/>
          <w:lang w:val="ru-RU"/>
        </w:rPr>
        <w:t>наукової</w:t>
      </w:r>
      <w:proofErr w:type="spellEnd"/>
      <w:r w:rsidRPr="005F7C1D">
        <w:rPr>
          <w:rFonts w:ascii="Times New Roman" w:hAnsi="Times New Roman" w:cs="Times New Roman"/>
          <w:sz w:val="28"/>
          <w:lang w:val="ru-RU"/>
        </w:rPr>
        <w:t xml:space="preserve"> установи. </w:t>
      </w:r>
      <w:proofErr w:type="spellStart"/>
      <w:r w:rsidRPr="005F7C1D">
        <w:rPr>
          <w:rFonts w:ascii="Times New Roman" w:hAnsi="Times New Roman" w:cs="Times New Roman"/>
          <w:sz w:val="28"/>
          <w:lang w:val="ru-RU"/>
        </w:rPr>
        <w:t>Воно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починається</w:t>
      </w:r>
      <w:proofErr w:type="spellEnd"/>
      <w:r w:rsidRPr="005F7C1D">
        <w:rPr>
          <w:rFonts w:ascii="Times New Roman" w:hAnsi="Times New Roman" w:cs="Times New Roman"/>
          <w:sz w:val="28"/>
          <w:lang w:val="ru-RU"/>
        </w:rPr>
        <w:t xml:space="preserve"> з </w:t>
      </w:r>
      <w:proofErr w:type="spellStart"/>
      <w:r w:rsidRPr="005F7C1D">
        <w:rPr>
          <w:rFonts w:ascii="Times New Roman" w:hAnsi="Times New Roman" w:cs="Times New Roman"/>
          <w:sz w:val="28"/>
          <w:lang w:val="ru-RU"/>
        </w:rPr>
        <w:t>оцінювання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плану за номенклатурою (за </w:t>
      </w:r>
      <w:proofErr w:type="spellStart"/>
      <w:r w:rsidRPr="005F7C1D">
        <w:rPr>
          <w:rFonts w:ascii="Times New Roman" w:hAnsi="Times New Roman" w:cs="Times New Roman"/>
          <w:sz w:val="28"/>
          <w:lang w:val="ru-RU"/>
        </w:rPr>
        <w:t>кількістю</w:t>
      </w:r>
      <w:proofErr w:type="spellEnd"/>
      <w:r w:rsidRPr="005F7C1D">
        <w:rPr>
          <w:rFonts w:ascii="Times New Roman" w:hAnsi="Times New Roman" w:cs="Times New Roman"/>
          <w:sz w:val="28"/>
          <w:lang w:val="ru-RU"/>
        </w:rPr>
        <w:t xml:space="preserve"> тем і в грошовому </w:t>
      </w:r>
      <w:proofErr w:type="spellStart"/>
      <w:r w:rsidRPr="005F7C1D">
        <w:rPr>
          <w:rFonts w:ascii="Times New Roman" w:hAnsi="Times New Roman" w:cs="Times New Roman"/>
          <w:sz w:val="28"/>
          <w:lang w:val="ru-RU"/>
        </w:rPr>
        <w:t>виразі</w:t>
      </w:r>
      <w:proofErr w:type="spellEnd"/>
      <w:r w:rsidRPr="005F7C1D">
        <w:rPr>
          <w:rFonts w:ascii="Times New Roman" w:hAnsi="Times New Roman" w:cs="Times New Roman"/>
          <w:sz w:val="28"/>
          <w:lang w:val="ru-RU"/>
        </w:rPr>
        <w:t xml:space="preserve">) в </w:t>
      </w:r>
      <w:proofErr w:type="spellStart"/>
      <w:r w:rsidRPr="005F7C1D">
        <w:rPr>
          <w:rFonts w:ascii="Times New Roman" w:hAnsi="Times New Roman" w:cs="Times New Roman"/>
          <w:sz w:val="28"/>
          <w:lang w:val="ru-RU"/>
        </w:rPr>
        <w:t>цілому</w:t>
      </w:r>
      <w:proofErr w:type="spellEnd"/>
      <w:r w:rsidRPr="005F7C1D">
        <w:rPr>
          <w:rFonts w:ascii="Times New Roman" w:hAnsi="Times New Roman" w:cs="Times New Roman"/>
          <w:sz w:val="28"/>
          <w:lang w:val="ru-RU"/>
        </w:rPr>
        <w:t xml:space="preserve">. При </w:t>
      </w:r>
      <w:proofErr w:type="spellStart"/>
      <w:r w:rsidRPr="005F7C1D">
        <w:rPr>
          <w:rFonts w:ascii="Times New Roman" w:hAnsi="Times New Roman" w:cs="Times New Roman"/>
          <w:sz w:val="28"/>
          <w:lang w:val="ru-RU"/>
        </w:rPr>
        <w:t>цьому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виходять</w:t>
      </w:r>
      <w:proofErr w:type="spellEnd"/>
      <w:r w:rsidRPr="005F7C1D">
        <w:rPr>
          <w:rFonts w:ascii="Times New Roman" w:hAnsi="Times New Roman" w:cs="Times New Roman"/>
          <w:sz w:val="28"/>
          <w:lang w:val="ru-RU"/>
        </w:rPr>
        <w:t xml:space="preserve"> з того, </w:t>
      </w:r>
      <w:proofErr w:type="spellStart"/>
      <w:r w:rsidRPr="005F7C1D">
        <w:rPr>
          <w:rFonts w:ascii="Times New Roman" w:hAnsi="Times New Roman" w:cs="Times New Roman"/>
          <w:sz w:val="28"/>
          <w:lang w:val="ru-RU"/>
        </w:rPr>
        <w:t>що</w:t>
      </w:r>
      <w:proofErr w:type="spellEnd"/>
      <w:r w:rsidRPr="005F7C1D">
        <w:rPr>
          <w:rFonts w:ascii="Times New Roman" w:hAnsi="Times New Roman" w:cs="Times New Roman"/>
          <w:sz w:val="28"/>
          <w:lang w:val="ru-RU"/>
        </w:rPr>
        <w:t xml:space="preserve"> план за номенклатурою </w:t>
      </w:r>
      <w:proofErr w:type="spellStart"/>
      <w:r w:rsidRPr="005F7C1D">
        <w:rPr>
          <w:rFonts w:ascii="Times New Roman" w:hAnsi="Times New Roman" w:cs="Times New Roman"/>
          <w:sz w:val="28"/>
          <w:lang w:val="ru-RU"/>
        </w:rPr>
        <w:t>вважається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виконаним</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умови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закін</w:t>
      </w:r>
      <w:r w:rsidRPr="005F7C1D">
        <w:rPr>
          <w:rFonts w:ascii="Times New Roman" w:hAnsi="Times New Roman" w:cs="Times New Roman"/>
          <w:sz w:val="28"/>
          <w:lang w:val="ru-RU"/>
        </w:rPr>
        <w:softHyphen/>
        <w:t>чення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з </w:t>
      </w:r>
      <w:proofErr w:type="spellStart"/>
      <w:r w:rsidRPr="005F7C1D">
        <w:rPr>
          <w:rFonts w:ascii="Times New Roman" w:hAnsi="Times New Roman" w:cs="Times New Roman"/>
          <w:sz w:val="28"/>
          <w:lang w:val="ru-RU"/>
        </w:rPr>
        <w:t>усіх</w:t>
      </w:r>
      <w:proofErr w:type="spellEnd"/>
      <w:r w:rsidRPr="005F7C1D">
        <w:rPr>
          <w:rFonts w:ascii="Times New Roman" w:hAnsi="Times New Roman" w:cs="Times New Roman"/>
          <w:sz w:val="28"/>
          <w:lang w:val="ru-RU"/>
        </w:rPr>
        <w:t xml:space="preserve"> тем і в </w:t>
      </w:r>
      <w:proofErr w:type="spellStart"/>
      <w:r w:rsidRPr="005F7C1D">
        <w:rPr>
          <w:rFonts w:ascii="Times New Roman" w:hAnsi="Times New Roman" w:cs="Times New Roman"/>
          <w:sz w:val="28"/>
          <w:lang w:val="ru-RU"/>
        </w:rPr>
        <w:t>обсязі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передбаченому</w:t>
      </w:r>
      <w:proofErr w:type="spellEnd"/>
      <w:r w:rsidRPr="005F7C1D">
        <w:rPr>
          <w:rFonts w:ascii="Times New Roman" w:hAnsi="Times New Roman" w:cs="Times New Roman"/>
          <w:sz w:val="28"/>
          <w:lang w:val="ru-RU"/>
        </w:rPr>
        <w:t xml:space="preserve"> планом.</w:t>
      </w:r>
    </w:p>
    <w:p w:rsidR="005F7C1D" w:rsidRPr="005F7C1D" w:rsidRDefault="005F7C1D" w:rsidP="005F7C1D">
      <w:pPr>
        <w:spacing w:after="0" w:line="360" w:lineRule="auto"/>
        <w:ind w:firstLine="709"/>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Сутність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плану за номенклатурою </w:t>
      </w:r>
      <w:proofErr w:type="spellStart"/>
      <w:r w:rsidRPr="005F7C1D">
        <w:rPr>
          <w:rFonts w:ascii="Times New Roman" w:hAnsi="Times New Roman" w:cs="Times New Roman"/>
          <w:sz w:val="28"/>
          <w:lang w:val="ru-RU"/>
        </w:rPr>
        <w:t>визначається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окремо</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кількістю</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позицій</w:t>
      </w:r>
      <w:proofErr w:type="spellEnd"/>
      <w:r w:rsidRPr="005F7C1D">
        <w:rPr>
          <w:rFonts w:ascii="Times New Roman" w:hAnsi="Times New Roman" w:cs="Times New Roman"/>
          <w:sz w:val="28"/>
          <w:lang w:val="ru-RU"/>
        </w:rPr>
        <w:t xml:space="preserve"> плану та за </w:t>
      </w:r>
      <w:proofErr w:type="spellStart"/>
      <w:r w:rsidRPr="005F7C1D">
        <w:rPr>
          <w:rFonts w:ascii="Times New Roman" w:hAnsi="Times New Roman" w:cs="Times New Roman"/>
          <w:sz w:val="28"/>
          <w:lang w:val="ru-RU"/>
        </w:rPr>
        <w:t>обсягом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w:t>
      </w:r>
      <w:r w:rsidRPr="005F7C1D">
        <w:rPr>
          <w:rFonts w:ascii="Times New Roman" w:hAnsi="Times New Roman" w:cs="Times New Roman"/>
          <w:sz w:val="28"/>
          <w:lang w:val="ru-RU"/>
        </w:rPr>
        <w:softHyphen/>
        <w:t>ти</w:t>
      </w:r>
      <w:proofErr w:type="spellEnd"/>
      <w:r w:rsidRPr="005F7C1D">
        <w:rPr>
          <w:rFonts w:ascii="Times New Roman" w:hAnsi="Times New Roman" w:cs="Times New Roman"/>
          <w:sz w:val="28"/>
          <w:lang w:val="ru-RU"/>
        </w:rPr>
        <w:t xml:space="preserve"> в </w:t>
      </w:r>
      <w:proofErr w:type="spellStart"/>
      <w:r w:rsidRPr="005F7C1D">
        <w:rPr>
          <w:rFonts w:ascii="Times New Roman" w:hAnsi="Times New Roman" w:cs="Times New Roman"/>
          <w:sz w:val="28"/>
          <w:lang w:val="ru-RU"/>
        </w:rPr>
        <w:t>кошторисній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вартості</w:t>
      </w:r>
      <w:proofErr w:type="spellEnd"/>
      <w:r w:rsidRPr="005F7C1D">
        <w:rPr>
          <w:rFonts w:ascii="Times New Roman" w:hAnsi="Times New Roman" w:cs="Times New Roman"/>
          <w:sz w:val="28"/>
          <w:lang w:val="ru-RU"/>
        </w:rPr>
        <w:t>.</w:t>
      </w:r>
    </w:p>
    <w:p w:rsidR="005F7C1D" w:rsidRPr="005F7C1D" w:rsidRDefault="005F7C1D" w:rsidP="005F7C1D">
      <w:pPr>
        <w:spacing w:after="0" w:line="360" w:lineRule="auto"/>
        <w:ind w:firstLine="709"/>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Важливим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завданням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аналізу</w:t>
      </w:r>
      <w:proofErr w:type="spellEnd"/>
      <w:r w:rsidRPr="005F7C1D">
        <w:rPr>
          <w:rFonts w:ascii="Times New Roman" w:hAnsi="Times New Roman" w:cs="Times New Roman"/>
          <w:sz w:val="28"/>
          <w:lang w:val="ru-RU"/>
        </w:rPr>
        <w:t xml:space="preserve"> є </w:t>
      </w:r>
      <w:proofErr w:type="spellStart"/>
      <w:r w:rsidRPr="005F7C1D">
        <w:rPr>
          <w:rFonts w:ascii="Times New Roman" w:hAnsi="Times New Roman" w:cs="Times New Roman"/>
          <w:sz w:val="28"/>
          <w:lang w:val="ru-RU"/>
        </w:rPr>
        <w:t>перевірка</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термінів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тематичного</w:t>
      </w:r>
      <w:proofErr w:type="spellEnd"/>
      <w:r w:rsidRPr="005F7C1D">
        <w:rPr>
          <w:rFonts w:ascii="Times New Roman" w:hAnsi="Times New Roman" w:cs="Times New Roman"/>
          <w:sz w:val="28"/>
          <w:lang w:val="ru-RU"/>
        </w:rPr>
        <w:t xml:space="preserve"> плану </w:t>
      </w:r>
      <w:proofErr w:type="spellStart"/>
      <w:r w:rsidRPr="005F7C1D">
        <w:rPr>
          <w:rFonts w:ascii="Times New Roman" w:hAnsi="Times New Roman" w:cs="Times New Roman"/>
          <w:sz w:val="28"/>
          <w:lang w:val="ru-RU"/>
        </w:rPr>
        <w:t>наукових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досліджень</w:t>
      </w:r>
      <w:proofErr w:type="spellEnd"/>
      <w:r w:rsidRPr="005F7C1D">
        <w:rPr>
          <w:rFonts w:ascii="Times New Roman" w:hAnsi="Times New Roman" w:cs="Times New Roman"/>
          <w:sz w:val="28"/>
          <w:lang w:val="ru-RU"/>
        </w:rPr>
        <w:t xml:space="preserve">. З </w:t>
      </w:r>
      <w:proofErr w:type="spellStart"/>
      <w:r w:rsidRPr="005F7C1D">
        <w:rPr>
          <w:rFonts w:ascii="Times New Roman" w:hAnsi="Times New Roman" w:cs="Times New Roman"/>
          <w:sz w:val="28"/>
          <w:lang w:val="ru-RU"/>
        </w:rPr>
        <w:t>цією</w:t>
      </w:r>
      <w:proofErr w:type="spellEnd"/>
      <w:r w:rsidRPr="005F7C1D">
        <w:rPr>
          <w:rFonts w:ascii="Times New Roman" w:hAnsi="Times New Roman" w:cs="Times New Roman"/>
          <w:sz w:val="28"/>
          <w:lang w:val="ru-RU"/>
        </w:rPr>
        <w:t xml:space="preserve"> метою </w:t>
      </w:r>
      <w:proofErr w:type="spellStart"/>
      <w:r w:rsidRPr="005F7C1D">
        <w:rPr>
          <w:rFonts w:ascii="Times New Roman" w:hAnsi="Times New Roman" w:cs="Times New Roman"/>
          <w:sz w:val="28"/>
          <w:lang w:val="ru-RU"/>
        </w:rPr>
        <w:t>встанов</w:t>
      </w:r>
      <w:r w:rsidRPr="005F7C1D">
        <w:rPr>
          <w:rFonts w:ascii="Times New Roman" w:hAnsi="Times New Roman" w:cs="Times New Roman"/>
          <w:sz w:val="28"/>
          <w:lang w:val="ru-RU"/>
        </w:rPr>
        <w:softHyphen/>
        <w:t>люється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кількістю</w:t>
      </w:r>
      <w:proofErr w:type="spellEnd"/>
      <w:r w:rsidRPr="005F7C1D">
        <w:rPr>
          <w:rFonts w:ascii="Times New Roman" w:hAnsi="Times New Roman" w:cs="Times New Roman"/>
          <w:sz w:val="28"/>
          <w:lang w:val="ru-RU"/>
        </w:rPr>
        <w:t xml:space="preserve"> тем і за </w:t>
      </w:r>
      <w:proofErr w:type="spellStart"/>
      <w:r w:rsidRPr="005F7C1D">
        <w:rPr>
          <w:rFonts w:ascii="Times New Roman" w:hAnsi="Times New Roman" w:cs="Times New Roman"/>
          <w:sz w:val="28"/>
          <w:lang w:val="ru-RU"/>
        </w:rPr>
        <w:t>кошторисною</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вартістю</w:t>
      </w:r>
      <w:proofErr w:type="spellEnd"/>
      <w:r w:rsidRPr="005F7C1D">
        <w:rPr>
          <w:rFonts w:ascii="Times New Roman" w:hAnsi="Times New Roman" w:cs="Times New Roman"/>
          <w:sz w:val="28"/>
          <w:lang w:val="ru-RU"/>
        </w:rPr>
        <w:t xml:space="preserve">) та </w:t>
      </w:r>
      <w:proofErr w:type="spellStart"/>
      <w:r w:rsidRPr="005F7C1D">
        <w:rPr>
          <w:rFonts w:ascii="Times New Roman" w:hAnsi="Times New Roman" w:cs="Times New Roman"/>
          <w:sz w:val="28"/>
          <w:lang w:val="ru-RU"/>
        </w:rPr>
        <w:t>питома</w:t>
      </w:r>
      <w:proofErr w:type="spellEnd"/>
      <w:r w:rsidRPr="005F7C1D">
        <w:rPr>
          <w:rFonts w:ascii="Times New Roman" w:hAnsi="Times New Roman" w:cs="Times New Roman"/>
          <w:sz w:val="28"/>
          <w:lang w:val="ru-RU"/>
        </w:rPr>
        <w:t xml:space="preserve"> вага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закінчених</w:t>
      </w:r>
      <w:proofErr w:type="spellEnd"/>
      <w:r w:rsidRPr="005F7C1D">
        <w:rPr>
          <w:rFonts w:ascii="Times New Roman" w:hAnsi="Times New Roman" w:cs="Times New Roman"/>
          <w:sz w:val="28"/>
          <w:lang w:val="ru-RU"/>
        </w:rPr>
        <w:t xml:space="preserve"> у </w:t>
      </w:r>
      <w:proofErr w:type="spellStart"/>
      <w:r w:rsidRPr="005F7C1D">
        <w:rPr>
          <w:rFonts w:ascii="Times New Roman" w:hAnsi="Times New Roman" w:cs="Times New Roman"/>
          <w:sz w:val="28"/>
          <w:lang w:val="ru-RU"/>
        </w:rPr>
        <w:t>визначений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термін</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достроково</w:t>
      </w:r>
      <w:proofErr w:type="spellEnd"/>
      <w:r w:rsidRPr="005F7C1D">
        <w:rPr>
          <w:rFonts w:ascii="Times New Roman" w:hAnsi="Times New Roman" w:cs="Times New Roman"/>
          <w:sz w:val="28"/>
          <w:lang w:val="ru-RU"/>
        </w:rPr>
        <w:t xml:space="preserve"> та з </w:t>
      </w:r>
      <w:proofErr w:type="spellStart"/>
      <w:r w:rsidRPr="005F7C1D">
        <w:rPr>
          <w:rFonts w:ascii="Times New Roman" w:hAnsi="Times New Roman" w:cs="Times New Roman"/>
          <w:sz w:val="28"/>
          <w:lang w:val="ru-RU"/>
        </w:rPr>
        <w:t>порушенням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термінів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Крім</w:t>
      </w:r>
      <w:proofErr w:type="spellEnd"/>
      <w:r w:rsidRPr="005F7C1D">
        <w:rPr>
          <w:rFonts w:ascii="Times New Roman" w:hAnsi="Times New Roman" w:cs="Times New Roman"/>
          <w:sz w:val="28"/>
          <w:lang w:val="ru-RU"/>
        </w:rPr>
        <w:t xml:space="preserve"> того, </w:t>
      </w:r>
      <w:proofErr w:type="spellStart"/>
      <w:r w:rsidRPr="005F7C1D">
        <w:rPr>
          <w:rFonts w:ascii="Times New Roman" w:hAnsi="Times New Roman" w:cs="Times New Roman"/>
          <w:sz w:val="28"/>
          <w:lang w:val="ru-RU"/>
        </w:rPr>
        <w:t>закінчені</w:t>
      </w:r>
      <w:proofErr w:type="spellEnd"/>
      <w:r w:rsidRPr="005F7C1D">
        <w:rPr>
          <w:rFonts w:ascii="Times New Roman" w:hAnsi="Times New Roman" w:cs="Times New Roman"/>
          <w:sz w:val="28"/>
          <w:lang w:val="ru-RU"/>
        </w:rPr>
        <w:t xml:space="preserve"> теми </w:t>
      </w:r>
      <w:proofErr w:type="spellStart"/>
      <w:r w:rsidRPr="005F7C1D">
        <w:rPr>
          <w:rFonts w:ascii="Times New Roman" w:hAnsi="Times New Roman" w:cs="Times New Roman"/>
          <w:sz w:val="28"/>
          <w:lang w:val="ru-RU"/>
        </w:rPr>
        <w:t>групуються</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тривалістю</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проведення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досліджень</w:t>
      </w:r>
      <w:proofErr w:type="spellEnd"/>
      <w:r w:rsidRPr="005F7C1D">
        <w:rPr>
          <w:rFonts w:ascii="Times New Roman" w:hAnsi="Times New Roman" w:cs="Times New Roman"/>
          <w:sz w:val="28"/>
          <w:lang w:val="ru-RU"/>
        </w:rPr>
        <w:t xml:space="preserve"> і </w:t>
      </w:r>
      <w:proofErr w:type="spellStart"/>
      <w:r w:rsidRPr="005F7C1D">
        <w:rPr>
          <w:rFonts w:ascii="Times New Roman" w:hAnsi="Times New Roman" w:cs="Times New Roman"/>
          <w:sz w:val="28"/>
          <w:lang w:val="ru-RU"/>
        </w:rPr>
        <w:lastRenderedPageBreak/>
        <w:t>визначається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середній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рі</w:t>
      </w:r>
      <w:r w:rsidRPr="005F7C1D">
        <w:rPr>
          <w:rFonts w:ascii="Times New Roman" w:hAnsi="Times New Roman" w:cs="Times New Roman"/>
          <w:sz w:val="28"/>
          <w:lang w:val="ru-RU"/>
        </w:rPr>
        <w:softHyphen/>
        <w:t>вень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тривалості</w:t>
      </w:r>
      <w:proofErr w:type="spellEnd"/>
      <w:r w:rsidRPr="005F7C1D">
        <w:rPr>
          <w:rFonts w:ascii="Times New Roman" w:hAnsi="Times New Roman" w:cs="Times New Roman"/>
          <w:sz w:val="28"/>
          <w:lang w:val="ru-RU"/>
        </w:rPr>
        <w:t xml:space="preserve">. У </w:t>
      </w:r>
      <w:proofErr w:type="spellStart"/>
      <w:r w:rsidRPr="005F7C1D">
        <w:rPr>
          <w:rFonts w:ascii="Times New Roman" w:hAnsi="Times New Roman" w:cs="Times New Roman"/>
          <w:sz w:val="28"/>
          <w:lang w:val="ru-RU"/>
        </w:rPr>
        <w:t>процесі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аналізу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значення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показни</w:t>
      </w:r>
      <w:r w:rsidRPr="005F7C1D">
        <w:rPr>
          <w:rFonts w:ascii="Times New Roman" w:hAnsi="Times New Roman" w:cs="Times New Roman"/>
          <w:sz w:val="28"/>
          <w:lang w:val="ru-RU"/>
        </w:rPr>
        <w:softHyphen/>
        <w:t>ка</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тривалості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науково-дослідних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зіставляються</w:t>
      </w:r>
      <w:proofErr w:type="spellEnd"/>
      <w:r w:rsidRPr="005F7C1D">
        <w:rPr>
          <w:rFonts w:ascii="Times New Roman" w:hAnsi="Times New Roman" w:cs="Times New Roman"/>
          <w:sz w:val="28"/>
          <w:lang w:val="ru-RU"/>
        </w:rPr>
        <w:t xml:space="preserve"> з </w:t>
      </w:r>
      <w:proofErr w:type="spellStart"/>
      <w:r w:rsidRPr="005F7C1D">
        <w:rPr>
          <w:rFonts w:ascii="Times New Roman" w:hAnsi="Times New Roman" w:cs="Times New Roman"/>
          <w:sz w:val="28"/>
          <w:lang w:val="ru-RU"/>
        </w:rPr>
        <w:t>аналогічними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даними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попередніх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і з </w:t>
      </w:r>
      <w:proofErr w:type="spellStart"/>
      <w:r w:rsidRPr="005F7C1D">
        <w:rPr>
          <w:rFonts w:ascii="Times New Roman" w:hAnsi="Times New Roman" w:cs="Times New Roman"/>
          <w:sz w:val="28"/>
          <w:lang w:val="ru-RU"/>
        </w:rPr>
        <w:t>даними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інших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установ</w:t>
      </w:r>
      <w:proofErr w:type="spellEnd"/>
      <w:r w:rsidRPr="005F7C1D">
        <w:rPr>
          <w:rFonts w:ascii="Times New Roman" w:hAnsi="Times New Roman" w:cs="Times New Roman"/>
          <w:sz w:val="28"/>
          <w:lang w:val="ru-RU"/>
        </w:rPr>
        <w:t>.</w:t>
      </w:r>
    </w:p>
    <w:p w:rsidR="005F7C1D" w:rsidRPr="005F7C1D" w:rsidRDefault="005F7C1D" w:rsidP="005F7C1D">
      <w:pPr>
        <w:spacing w:after="0" w:line="360" w:lineRule="auto"/>
        <w:ind w:firstLine="709"/>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Заключним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етапом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оцінювання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наукової</w:t>
      </w:r>
      <w:proofErr w:type="spellEnd"/>
      <w:r w:rsidRPr="005F7C1D">
        <w:rPr>
          <w:rFonts w:ascii="Times New Roman" w:hAnsi="Times New Roman" w:cs="Times New Roman"/>
          <w:sz w:val="28"/>
          <w:lang w:val="ru-RU"/>
        </w:rPr>
        <w:t xml:space="preserve"> установи є </w:t>
      </w:r>
      <w:proofErr w:type="spellStart"/>
      <w:r w:rsidRPr="005F7C1D">
        <w:rPr>
          <w:rFonts w:ascii="Times New Roman" w:hAnsi="Times New Roman" w:cs="Times New Roman"/>
          <w:sz w:val="28"/>
          <w:lang w:val="ru-RU"/>
        </w:rPr>
        <w:t>вивчення</w:t>
      </w:r>
      <w:proofErr w:type="spellEnd"/>
      <w:r w:rsidRPr="005F7C1D">
        <w:rPr>
          <w:rFonts w:ascii="Times New Roman" w:hAnsi="Times New Roman" w:cs="Times New Roman"/>
          <w:sz w:val="28"/>
          <w:lang w:val="ru-RU"/>
        </w:rPr>
        <w:t xml:space="preserve"> стану </w:t>
      </w:r>
      <w:proofErr w:type="spellStart"/>
      <w:r w:rsidRPr="005F7C1D">
        <w:rPr>
          <w:rFonts w:ascii="Times New Roman" w:hAnsi="Times New Roman" w:cs="Times New Roman"/>
          <w:sz w:val="28"/>
          <w:lang w:val="ru-RU"/>
        </w:rPr>
        <w:t>незавершеного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виробництва</w:t>
      </w:r>
      <w:proofErr w:type="spellEnd"/>
      <w:r w:rsidRPr="005F7C1D">
        <w:rPr>
          <w:rFonts w:ascii="Times New Roman" w:hAnsi="Times New Roman" w:cs="Times New Roman"/>
          <w:sz w:val="28"/>
          <w:lang w:val="ru-RU"/>
        </w:rPr>
        <w:t xml:space="preserve">, яке </w:t>
      </w:r>
      <w:proofErr w:type="spellStart"/>
      <w:r w:rsidRPr="005F7C1D">
        <w:rPr>
          <w:rFonts w:ascii="Times New Roman" w:hAnsi="Times New Roman" w:cs="Times New Roman"/>
          <w:sz w:val="28"/>
          <w:lang w:val="ru-RU"/>
        </w:rPr>
        <w:t>характеризуєть</w:t>
      </w:r>
      <w:r w:rsidRPr="005F7C1D">
        <w:rPr>
          <w:rFonts w:ascii="Times New Roman" w:hAnsi="Times New Roman" w:cs="Times New Roman"/>
          <w:sz w:val="28"/>
          <w:lang w:val="ru-RU"/>
        </w:rPr>
        <w:softHyphen/>
        <w:t>ся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його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обсягом</w:t>
      </w:r>
      <w:proofErr w:type="spellEnd"/>
      <w:r w:rsidRPr="005F7C1D">
        <w:rPr>
          <w:rFonts w:ascii="Times New Roman" w:hAnsi="Times New Roman" w:cs="Times New Roman"/>
          <w:sz w:val="28"/>
          <w:lang w:val="ru-RU"/>
        </w:rPr>
        <w:t xml:space="preserve"> у </w:t>
      </w:r>
      <w:proofErr w:type="spellStart"/>
      <w:r w:rsidRPr="005F7C1D">
        <w:rPr>
          <w:rFonts w:ascii="Times New Roman" w:hAnsi="Times New Roman" w:cs="Times New Roman"/>
          <w:sz w:val="28"/>
          <w:lang w:val="ru-RU"/>
        </w:rPr>
        <w:t>кошторисній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вартості</w:t>
      </w:r>
      <w:proofErr w:type="spellEnd"/>
      <w:r w:rsidRPr="005F7C1D">
        <w:rPr>
          <w:rFonts w:ascii="Times New Roman" w:hAnsi="Times New Roman" w:cs="Times New Roman"/>
          <w:sz w:val="28"/>
          <w:lang w:val="ru-RU"/>
        </w:rPr>
        <w:t xml:space="preserve"> на початок і на </w:t>
      </w:r>
      <w:proofErr w:type="spellStart"/>
      <w:r w:rsidRPr="005F7C1D">
        <w:rPr>
          <w:rFonts w:ascii="Times New Roman" w:hAnsi="Times New Roman" w:cs="Times New Roman"/>
          <w:sz w:val="28"/>
          <w:lang w:val="ru-RU"/>
        </w:rPr>
        <w:t>кінець</w:t>
      </w:r>
      <w:proofErr w:type="spellEnd"/>
      <w:r w:rsidRPr="005F7C1D">
        <w:rPr>
          <w:rFonts w:ascii="Times New Roman" w:hAnsi="Times New Roman" w:cs="Times New Roman"/>
          <w:sz w:val="28"/>
          <w:lang w:val="ru-RU"/>
        </w:rPr>
        <w:t xml:space="preserve"> року. </w:t>
      </w:r>
      <w:proofErr w:type="spellStart"/>
      <w:r w:rsidRPr="005F7C1D">
        <w:rPr>
          <w:rFonts w:ascii="Times New Roman" w:hAnsi="Times New Roman" w:cs="Times New Roman"/>
          <w:sz w:val="28"/>
          <w:lang w:val="ru-RU"/>
        </w:rPr>
        <w:t>Необхідність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його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вивчення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зумовлена</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тим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що</w:t>
      </w:r>
      <w:proofErr w:type="spellEnd"/>
      <w:r w:rsidRPr="005F7C1D">
        <w:rPr>
          <w:rFonts w:ascii="Times New Roman" w:hAnsi="Times New Roman" w:cs="Times New Roman"/>
          <w:sz w:val="28"/>
          <w:lang w:val="ru-RU"/>
        </w:rPr>
        <w:t xml:space="preserve"> стан </w:t>
      </w:r>
      <w:proofErr w:type="spellStart"/>
      <w:r w:rsidRPr="005F7C1D">
        <w:rPr>
          <w:rFonts w:ascii="Times New Roman" w:hAnsi="Times New Roman" w:cs="Times New Roman"/>
          <w:sz w:val="28"/>
          <w:lang w:val="ru-RU"/>
        </w:rPr>
        <w:t>неза</w:t>
      </w:r>
      <w:r w:rsidRPr="005F7C1D">
        <w:rPr>
          <w:rFonts w:ascii="Times New Roman" w:hAnsi="Times New Roman" w:cs="Times New Roman"/>
          <w:sz w:val="28"/>
          <w:lang w:val="ru-RU"/>
        </w:rPr>
        <w:softHyphen/>
        <w:t>вершеного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виробництва</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впливає</w:t>
      </w:r>
      <w:proofErr w:type="spellEnd"/>
      <w:r w:rsidRPr="005F7C1D">
        <w:rPr>
          <w:rFonts w:ascii="Times New Roman" w:hAnsi="Times New Roman" w:cs="Times New Roman"/>
          <w:sz w:val="28"/>
          <w:lang w:val="ru-RU"/>
        </w:rPr>
        <w:t xml:space="preserve"> на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плану за </w:t>
      </w:r>
      <w:proofErr w:type="spellStart"/>
      <w:r w:rsidRPr="005F7C1D">
        <w:rPr>
          <w:rFonts w:ascii="Times New Roman" w:hAnsi="Times New Roman" w:cs="Times New Roman"/>
          <w:sz w:val="28"/>
          <w:lang w:val="ru-RU"/>
        </w:rPr>
        <w:t>обсягом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закінчених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а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плану за </w:t>
      </w:r>
      <w:proofErr w:type="spellStart"/>
      <w:r w:rsidRPr="005F7C1D">
        <w:rPr>
          <w:rFonts w:ascii="Times New Roman" w:hAnsi="Times New Roman" w:cs="Times New Roman"/>
          <w:sz w:val="28"/>
          <w:lang w:val="ru-RU"/>
        </w:rPr>
        <w:t>обсягом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w:t>
      </w:r>
      <w:r w:rsidRPr="005F7C1D">
        <w:rPr>
          <w:rFonts w:ascii="Times New Roman" w:hAnsi="Times New Roman" w:cs="Times New Roman"/>
          <w:sz w:val="28"/>
          <w:lang w:val="ru-RU"/>
        </w:rPr>
        <w:softHyphen/>
        <w:t>наних</w:t>
      </w:r>
      <w:proofErr w:type="spellEnd"/>
      <w:r w:rsidRPr="005F7C1D">
        <w:rPr>
          <w:rFonts w:ascii="Times New Roman" w:hAnsi="Times New Roman" w:cs="Times New Roman"/>
          <w:sz w:val="28"/>
          <w:lang w:val="ru-RU"/>
        </w:rPr>
        <w:t xml:space="preserve"> і </w:t>
      </w:r>
      <w:proofErr w:type="spellStart"/>
      <w:r w:rsidRPr="005F7C1D">
        <w:rPr>
          <w:rFonts w:ascii="Times New Roman" w:hAnsi="Times New Roman" w:cs="Times New Roman"/>
          <w:sz w:val="28"/>
          <w:lang w:val="ru-RU"/>
        </w:rPr>
        <w:t>закінчених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 на </w:t>
      </w:r>
      <w:proofErr w:type="spellStart"/>
      <w:r w:rsidRPr="005F7C1D">
        <w:rPr>
          <w:rFonts w:ascii="Times New Roman" w:hAnsi="Times New Roman" w:cs="Times New Roman"/>
          <w:sz w:val="28"/>
          <w:lang w:val="ru-RU"/>
        </w:rPr>
        <w:t>зміну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незавершеного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виробництва</w:t>
      </w:r>
      <w:proofErr w:type="spellEnd"/>
      <w:r w:rsidRPr="005F7C1D">
        <w:rPr>
          <w:rFonts w:ascii="Times New Roman" w:hAnsi="Times New Roman" w:cs="Times New Roman"/>
          <w:sz w:val="28"/>
          <w:lang w:val="ru-RU"/>
        </w:rPr>
        <w:t>.</w:t>
      </w:r>
    </w:p>
    <w:p w:rsidR="005F7C1D" w:rsidRPr="005F7C1D" w:rsidRDefault="005F7C1D" w:rsidP="005F7C1D">
      <w:pPr>
        <w:spacing w:after="0" w:line="360" w:lineRule="auto"/>
        <w:ind w:firstLine="709"/>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Аналізуючи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плану </w:t>
      </w:r>
      <w:proofErr w:type="spellStart"/>
      <w:r w:rsidRPr="005F7C1D">
        <w:rPr>
          <w:rFonts w:ascii="Times New Roman" w:hAnsi="Times New Roman" w:cs="Times New Roman"/>
          <w:sz w:val="28"/>
          <w:lang w:val="ru-RU"/>
        </w:rPr>
        <w:t>впровадження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закінчених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за </w:t>
      </w:r>
      <w:proofErr w:type="spellStart"/>
      <w:r w:rsidRPr="005F7C1D">
        <w:rPr>
          <w:rFonts w:ascii="Times New Roman" w:hAnsi="Times New Roman" w:cs="Times New Roman"/>
          <w:sz w:val="28"/>
          <w:lang w:val="ru-RU"/>
        </w:rPr>
        <w:t>даними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актів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упровадження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встановлюють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абсолютні</w:t>
      </w:r>
      <w:proofErr w:type="spellEnd"/>
      <w:r w:rsidRPr="005F7C1D">
        <w:rPr>
          <w:rFonts w:ascii="Times New Roman" w:hAnsi="Times New Roman" w:cs="Times New Roman"/>
          <w:sz w:val="28"/>
          <w:lang w:val="ru-RU"/>
        </w:rPr>
        <w:t xml:space="preserve"> та </w:t>
      </w:r>
      <w:proofErr w:type="spellStart"/>
      <w:r w:rsidRPr="005F7C1D">
        <w:rPr>
          <w:rFonts w:ascii="Times New Roman" w:hAnsi="Times New Roman" w:cs="Times New Roman"/>
          <w:sz w:val="28"/>
          <w:lang w:val="ru-RU"/>
        </w:rPr>
        <w:t>віднос</w:t>
      </w:r>
      <w:r w:rsidRPr="005F7C1D">
        <w:rPr>
          <w:rFonts w:ascii="Times New Roman" w:hAnsi="Times New Roman" w:cs="Times New Roman"/>
          <w:sz w:val="28"/>
          <w:lang w:val="ru-RU"/>
        </w:rPr>
        <w:softHyphen/>
        <w:t>ні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показники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впровадження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визначають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їх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зміни</w:t>
      </w:r>
      <w:proofErr w:type="spellEnd"/>
      <w:r w:rsidRPr="005F7C1D">
        <w:rPr>
          <w:rFonts w:ascii="Times New Roman" w:hAnsi="Times New Roman" w:cs="Times New Roman"/>
          <w:sz w:val="28"/>
          <w:lang w:val="ru-RU"/>
        </w:rPr>
        <w:t xml:space="preserve"> у </w:t>
      </w:r>
      <w:proofErr w:type="spellStart"/>
      <w:r w:rsidRPr="005F7C1D">
        <w:rPr>
          <w:rFonts w:ascii="Times New Roman" w:hAnsi="Times New Roman" w:cs="Times New Roman"/>
          <w:sz w:val="28"/>
          <w:lang w:val="ru-RU"/>
        </w:rPr>
        <w:t>відсотках</w:t>
      </w:r>
      <w:proofErr w:type="spellEnd"/>
      <w:r w:rsidRPr="005F7C1D">
        <w:rPr>
          <w:rFonts w:ascii="Times New Roman" w:hAnsi="Times New Roman" w:cs="Times New Roman"/>
          <w:sz w:val="28"/>
          <w:lang w:val="ru-RU"/>
        </w:rPr>
        <w:t xml:space="preserve">, а </w:t>
      </w:r>
      <w:proofErr w:type="spellStart"/>
      <w:r w:rsidRPr="005F7C1D">
        <w:rPr>
          <w:rFonts w:ascii="Times New Roman" w:hAnsi="Times New Roman" w:cs="Times New Roman"/>
          <w:sz w:val="28"/>
          <w:lang w:val="ru-RU"/>
        </w:rPr>
        <w:t>також</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відхилення</w:t>
      </w:r>
      <w:proofErr w:type="spellEnd"/>
      <w:r w:rsidRPr="005F7C1D">
        <w:rPr>
          <w:rFonts w:ascii="Times New Roman" w:hAnsi="Times New Roman" w:cs="Times New Roman"/>
          <w:sz w:val="28"/>
          <w:lang w:val="ru-RU"/>
        </w:rPr>
        <w:t xml:space="preserve"> фактичного </w:t>
      </w:r>
      <w:proofErr w:type="spellStart"/>
      <w:r w:rsidRPr="005F7C1D">
        <w:rPr>
          <w:rFonts w:ascii="Times New Roman" w:hAnsi="Times New Roman" w:cs="Times New Roman"/>
          <w:sz w:val="28"/>
          <w:lang w:val="ru-RU"/>
        </w:rPr>
        <w:t>обсягу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впровадження</w:t>
      </w:r>
      <w:proofErr w:type="spellEnd"/>
      <w:r w:rsidRPr="005F7C1D">
        <w:rPr>
          <w:rFonts w:ascii="Times New Roman" w:hAnsi="Times New Roman" w:cs="Times New Roman"/>
          <w:sz w:val="28"/>
          <w:lang w:val="ru-RU"/>
        </w:rPr>
        <w:t xml:space="preserve"> та </w:t>
      </w:r>
      <w:proofErr w:type="spellStart"/>
      <w:r w:rsidRPr="005F7C1D">
        <w:rPr>
          <w:rFonts w:ascii="Times New Roman" w:hAnsi="Times New Roman" w:cs="Times New Roman"/>
          <w:sz w:val="28"/>
          <w:lang w:val="ru-RU"/>
        </w:rPr>
        <w:t>викорис</w:t>
      </w:r>
      <w:r w:rsidRPr="005F7C1D">
        <w:rPr>
          <w:rFonts w:ascii="Times New Roman" w:hAnsi="Times New Roman" w:cs="Times New Roman"/>
          <w:sz w:val="28"/>
          <w:lang w:val="ru-RU"/>
        </w:rPr>
        <w:softHyphen/>
        <w:t>тання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від</w:t>
      </w:r>
      <w:proofErr w:type="spellEnd"/>
      <w:r w:rsidRPr="005F7C1D">
        <w:rPr>
          <w:rFonts w:ascii="Times New Roman" w:hAnsi="Times New Roman" w:cs="Times New Roman"/>
          <w:sz w:val="28"/>
          <w:lang w:val="ru-RU"/>
        </w:rPr>
        <w:t xml:space="preserve"> плану. </w:t>
      </w:r>
      <w:proofErr w:type="spellStart"/>
      <w:r w:rsidRPr="005F7C1D">
        <w:rPr>
          <w:rFonts w:ascii="Times New Roman" w:hAnsi="Times New Roman" w:cs="Times New Roman"/>
          <w:sz w:val="28"/>
          <w:lang w:val="ru-RU"/>
        </w:rPr>
        <w:t>Це</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дає</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можливість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оцінити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плану за </w:t>
      </w:r>
      <w:proofErr w:type="spellStart"/>
      <w:r w:rsidRPr="005F7C1D">
        <w:rPr>
          <w:rFonts w:ascii="Times New Roman" w:hAnsi="Times New Roman" w:cs="Times New Roman"/>
          <w:sz w:val="28"/>
          <w:lang w:val="ru-RU"/>
        </w:rPr>
        <w:t>обсягом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упровадження</w:t>
      </w:r>
      <w:proofErr w:type="spellEnd"/>
      <w:r w:rsidRPr="005F7C1D">
        <w:rPr>
          <w:rFonts w:ascii="Times New Roman" w:hAnsi="Times New Roman" w:cs="Times New Roman"/>
          <w:sz w:val="28"/>
          <w:lang w:val="ru-RU"/>
        </w:rPr>
        <w:t xml:space="preserve"> та стан </w:t>
      </w:r>
      <w:proofErr w:type="spellStart"/>
      <w:r w:rsidRPr="005F7C1D">
        <w:rPr>
          <w:rFonts w:ascii="Times New Roman" w:hAnsi="Times New Roman" w:cs="Times New Roman"/>
          <w:sz w:val="28"/>
          <w:lang w:val="ru-RU"/>
        </w:rPr>
        <w:t>упровадження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закінчених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w:t>
      </w:r>
    </w:p>
    <w:p w:rsidR="005F7C1D" w:rsidRPr="005F7C1D" w:rsidRDefault="005F7C1D" w:rsidP="005F7C1D">
      <w:pPr>
        <w:spacing w:after="0" w:line="360" w:lineRule="auto"/>
        <w:ind w:firstLine="709"/>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Результати</w:t>
      </w:r>
      <w:proofErr w:type="spellEnd"/>
      <w:r w:rsidRPr="005F7C1D">
        <w:rPr>
          <w:rFonts w:ascii="Times New Roman" w:hAnsi="Times New Roman" w:cs="Times New Roman"/>
          <w:sz w:val="28"/>
          <w:lang w:val="ru-RU"/>
        </w:rPr>
        <w:t xml:space="preserve"> та </w:t>
      </w:r>
      <w:proofErr w:type="spellStart"/>
      <w:r w:rsidRPr="005F7C1D">
        <w:rPr>
          <w:rFonts w:ascii="Times New Roman" w:hAnsi="Times New Roman" w:cs="Times New Roman"/>
          <w:sz w:val="28"/>
          <w:lang w:val="ru-RU"/>
        </w:rPr>
        <w:t>якість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роботи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наукової</w:t>
      </w:r>
      <w:proofErr w:type="spellEnd"/>
      <w:r w:rsidRPr="005F7C1D">
        <w:rPr>
          <w:rFonts w:ascii="Times New Roman" w:hAnsi="Times New Roman" w:cs="Times New Roman"/>
          <w:sz w:val="28"/>
          <w:lang w:val="ru-RU"/>
        </w:rPr>
        <w:t xml:space="preserve"> установи </w:t>
      </w:r>
      <w:proofErr w:type="spellStart"/>
      <w:r w:rsidRPr="005F7C1D">
        <w:rPr>
          <w:rFonts w:ascii="Times New Roman" w:hAnsi="Times New Roman" w:cs="Times New Roman"/>
          <w:sz w:val="28"/>
          <w:lang w:val="ru-RU"/>
        </w:rPr>
        <w:t>знач</w:t>
      </w:r>
      <w:r w:rsidRPr="005F7C1D">
        <w:rPr>
          <w:rFonts w:ascii="Times New Roman" w:hAnsi="Times New Roman" w:cs="Times New Roman"/>
          <w:sz w:val="28"/>
          <w:lang w:val="ru-RU"/>
        </w:rPr>
        <w:softHyphen/>
        <w:t>ною</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мірою</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залежать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від</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організаційних</w:t>
      </w:r>
      <w:proofErr w:type="spellEnd"/>
      <w:r w:rsidRPr="005F7C1D">
        <w:rPr>
          <w:rFonts w:ascii="Times New Roman" w:hAnsi="Times New Roman" w:cs="Times New Roman"/>
          <w:sz w:val="28"/>
          <w:lang w:val="ru-RU"/>
        </w:rPr>
        <w:t xml:space="preserve"> форм </w:t>
      </w:r>
      <w:proofErr w:type="spellStart"/>
      <w:r w:rsidRPr="005F7C1D">
        <w:rPr>
          <w:rFonts w:ascii="Times New Roman" w:hAnsi="Times New Roman" w:cs="Times New Roman"/>
          <w:sz w:val="28"/>
          <w:lang w:val="ru-RU"/>
        </w:rPr>
        <w:t>її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діяльності</w:t>
      </w:r>
      <w:proofErr w:type="spellEnd"/>
      <w:r w:rsidRPr="005F7C1D">
        <w:rPr>
          <w:rFonts w:ascii="Times New Roman" w:hAnsi="Times New Roman" w:cs="Times New Roman"/>
          <w:sz w:val="28"/>
          <w:lang w:val="ru-RU"/>
        </w:rPr>
        <w:t xml:space="preserve">. У </w:t>
      </w:r>
      <w:proofErr w:type="spellStart"/>
      <w:r w:rsidRPr="005F7C1D">
        <w:rPr>
          <w:rFonts w:ascii="Times New Roman" w:hAnsi="Times New Roman" w:cs="Times New Roman"/>
          <w:sz w:val="28"/>
          <w:lang w:val="ru-RU"/>
        </w:rPr>
        <w:t>про</w:t>
      </w:r>
      <w:r w:rsidRPr="005F7C1D">
        <w:rPr>
          <w:rFonts w:ascii="Times New Roman" w:hAnsi="Times New Roman" w:cs="Times New Roman"/>
          <w:sz w:val="28"/>
          <w:lang w:val="ru-RU"/>
        </w:rPr>
        <w:softHyphen/>
        <w:t>цесі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аналізу</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вивчається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відповідність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планової</w:t>
      </w:r>
      <w:proofErr w:type="spellEnd"/>
      <w:r w:rsidRPr="005F7C1D">
        <w:rPr>
          <w:rFonts w:ascii="Times New Roman" w:hAnsi="Times New Roman" w:cs="Times New Roman"/>
          <w:sz w:val="28"/>
          <w:lang w:val="ru-RU"/>
        </w:rPr>
        <w:t xml:space="preserve"> і </w:t>
      </w:r>
      <w:proofErr w:type="spellStart"/>
      <w:r w:rsidRPr="005F7C1D">
        <w:rPr>
          <w:rFonts w:ascii="Times New Roman" w:hAnsi="Times New Roman" w:cs="Times New Roman"/>
          <w:sz w:val="28"/>
          <w:lang w:val="ru-RU"/>
        </w:rPr>
        <w:t>фактичної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заван</w:t>
      </w:r>
      <w:r w:rsidRPr="005F7C1D">
        <w:rPr>
          <w:rFonts w:ascii="Times New Roman" w:hAnsi="Times New Roman" w:cs="Times New Roman"/>
          <w:sz w:val="28"/>
          <w:lang w:val="ru-RU"/>
        </w:rPr>
        <w:softHyphen/>
        <w:t>таженості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окремих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структурних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підрозділів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відділів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лаборато</w:t>
      </w:r>
      <w:r w:rsidRPr="005F7C1D">
        <w:rPr>
          <w:rFonts w:ascii="Times New Roman" w:hAnsi="Times New Roman" w:cs="Times New Roman"/>
          <w:sz w:val="28"/>
          <w:lang w:val="ru-RU"/>
        </w:rPr>
        <w:softHyphen/>
        <w:t>рій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груп</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стабільність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виконання</w:t>
      </w:r>
      <w:proofErr w:type="spellEnd"/>
      <w:r w:rsidRPr="005F7C1D">
        <w:rPr>
          <w:rFonts w:ascii="Times New Roman" w:hAnsi="Times New Roman" w:cs="Times New Roman"/>
          <w:sz w:val="28"/>
          <w:lang w:val="ru-RU"/>
        </w:rPr>
        <w:t xml:space="preserve"> плану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протягом</w:t>
      </w:r>
      <w:proofErr w:type="spellEnd"/>
      <w:r w:rsidRPr="005F7C1D">
        <w:rPr>
          <w:rFonts w:ascii="Times New Roman" w:hAnsi="Times New Roman" w:cs="Times New Roman"/>
          <w:sz w:val="28"/>
          <w:lang w:val="ru-RU"/>
        </w:rPr>
        <w:t xml:space="preserve"> року, а </w:t>
      </w:r>
      <w:proofErr w:type="spellStart"/>
      <w:r w:rsidRPr="005F7C1D">
        <w:rPr>
          <w:rFonts w:ascii="Times New Roman" w:hAnsi="Times New Roman" w:cs="Times New Roman"/>
          <w:sz w:val="28"/>
          <w:lang w:val="ru-RU"/>
        </w:rPr>
        <w:t>та</w:t>
      </w:r>
      <w:r w:rsidRPr="005F7C1D">
        <w:rPr>
          <w:rFonts w:ascii="Times New Roman" w:hAnsi="Times New Roman" w:cs="Times New Roman"/>
          <w:sz w:val="28"/>
          <w:lang w:val="ru-RU"/>
        </w:rPr>
        <w:softHyphen/>
        <w:t>кож</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рівномірність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завершення</w:t>
      </w:r>
      <w:proofErr w:type="spellEnd"/>
      <w:r w:rsidRPr="005F7C1D">
        <w:rPr>
          <w:rFonts w:ascii="Times New Roman" w:hAnsi="Times New Roman" w:cs="Times New Roman"/>
          <w:sz w:val="28"/>
          <w:lang w:val="ru-RU"/>
        </w:rPr>
        <w:t xml:space="preserve"> та </w:t>
      </w:r>
      <w:proofErr w:type="spellStart"/>
      <w:r w:rsidRPr="005F7C1D">
        <w:rPr>
          <w:rFonts w:ascii="Times New Roman" w:hAnsi="Times New Roman" w:cs="Times New Roman"/>
          <w:sz w:val="28"/>
          <w:lang w:val="ru-RU"/>
        </w:rPr>
        <w:t>здачі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етапів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або</w:t>
      </w:r>
      <w:proofErr w:type="spellEnd"/>
      <w:r w:rsidRPr="005F7C1D">
        <w:rPr>
          <w:rFonts w:ascii="Times New Roman" w:hAnsi="Times New Roman" w:cs="Times New Roman"/>
          <w:sz w:val="28"/>
          <w:lang w:val="ru-RU"/>
        </w:rPr>
        <w:t xml:space="preserve"> тем </w:t>
      </w:r>
      <w:proofErr w:type="spellStart"/>
      <w:r w:rsidRPr="005F7C1D">
        <w:rPr>
          <w:rFonts w:ascii="Times New Roman" w:hAnsi="Times New Roman" w:cs="Times New Roman"/>
          <w:sz w:val="28"/>
          <w:lang w:val="ru-RU"/>
        </w:rPr>
        <w:t>замовнику</w:t>
      </w:r>
      <w:proofErr w:type="spellEnd"/>
      <w:r w:rsidRPr="005F7C1D">
        <w:rPr>
          <w:rFonts w:ascii="Times New Roman" w:hAnsi="Times New Roman" w:cs="Times New Roman"/>
          <w:sz w:val="28"/>
          <w:lang w:val="ru-RU"/>
        </w:rPr>
        <w:t>.</w:t>
      </w:r>
    </w:p>
    <w:p w:rsidR="005F7C1D" w:rsidRPr="005F7C1D" w:rsidRDefault="005F7C1D" w:rsidP="005F7C1D">
      <w:pPr>
        <w:spacing w:after="0" w:line="360" w:lineRule="auto"/>
        <w:ind w:firstLine="709"/>
        <w:jc w:val="both"/>
        <w:rPr>
          <w:rFonts w:ascii="Times New Roman" w:hAnsi="Times New Roman" w:cs="Times New Roman"/>
          <w:sz w:val="28"/>
          <w:lang w:val="ru-RU"/>
        </w:rPr>
      </w:pPr>
      <w:proofErr w:type="spellStart"/>
      <w:r w:rsidRPr="005F7C1D">
        <w:rPr>
          <w:rFonts w:ascii="Times New Roman" w:hAnsi="Times New Roman" w:cs="Times New Roman"/>
          <w:sz w:val="28"/>
          <w:lang w:val="ru-RU"/>
        </w:rPr>
        <w:t>Завантаження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окремих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підрозділів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наукової</w:t>
      </w:r>
      <w:proofErr w:type="spellEnd"/>
      <w:r w:rsidRPr="005F7C1D">
        <w:rPr>
          <w:rFonts w:ascii="Times New Roman" w:hAnsi="Times New Roman" w:cs="Times New Roman"/>
          <w:sz w:val="28"/>
          <w:lang w:val="ru-RU"/>
        </w:rPr>
        <w:t xml:space="preserve"> установи (</w:t>
      </w:r>
      <w:proofErr w:type="spellStart"/>
      <w:r w:rsidRPr="005F7C1D">
        <w:rPr>
          <w:rFonts w:ascii="Times New Roman" w:hAnsi="Times New Roman" w:cs="Times New Roman"/>
          <w:sz w:val="28"/>
          <w:lang w:val="ru-RU"/>
        </w:rPr>
        <w:t>груп</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спеціа</w:t>
      </w:r>
      <w:r w:rsidRPr="005F7C1D">
        <w:rPr>
          <w:rFonts w:ascii="Times New Roman" w:hAnsi="Times New Roman" w:cs="Times New Roman"/>
          <w:sz w:val="28"/>
          <w:lang w:val="ru-RU"/>
        </w:rPr>
        <w:softHyphen/>
        <w:t>лістів</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визначається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їх</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штатними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можливостями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повнотою</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укомплек</w:t>
      </w:r>
      <w:r w:rsidRPr="005F7C1D">
        <w:rPr>
          <w:rFonts w:ascii="Times New Roman" w:hAnsi="Times New Roman" w:cs="Times New Roman"/>
          <w:sz w:val="28"/>
          <w:lang w:val="ru-RU"/>
        </w:rPr>
        <w:softHyphen/>
        <w:t>тованості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штатів</w:t>
      </w:r>
      <w:proofErr w:type="spellEnd"/>
      <w:r w:rsidRPr="005F7C1D">
        <w:rPr>
          <w:rFonts w:ascii="Times New Roman" w:hAnsi="Times New Roman" w:cs="Times New Roman"/>
          <w:sz w:val="28"/>
          <w:lang w:val="ru-RU"/>
        </w:rPr>
        <w:t xml:space="preserve"> і </w:t>
      </w:r>
      <w:proofErr w:type="spellStart"/>
      <w:r w:rsidRPr="005F7C1D">
        <w:rPr>
          <w:rFonts w:ascii="Times New Roman" w:hAnsi="Times New Roman" w:cs="Times New Roman"/>
          <w:sz w:val="28"/>
          <w:lang w:val="ru-RU"/>
        </w:rPr>
        <w:t>рівнем</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використання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наявного</w:t>
      </w:r>
      <w:proofErr w:type="spellEnd"/>
      <w:r w:rsidRPr="005F7C1D">
        <w:rPr>
          <w:rFonts w:ascii="Times New Roman" w:hAnsi="Times New Roman" w:cs="Times New Roman"/>
          <w:sz w:val="28"/>
          <w:lang w:val="ru-RU"/>
        </w:rPr>
        <w:t xml:space="preserve"> фонду </w:t>
      </w:r>
      <w:proofErr w:type="spellStart"/>
      <w:r w:rsidRPr="005F7C1D">
        <w:rPr>
          <w:rFonts w:ascii="Times New Roman" w:hAnsi="Times New Roman" w:cs="Times New Roman"/>
          <w:sz w:val="28"/>
          <w:lang w:val="ru-RU"/>
        </w:rPr>
        <w:t>робочого</w:t>
      </w:r>
      <w:proofErr w:type="spellEnd"/>
      <w:r w:rsidRPr="005F7C1D">
        <w:rPr>
          <w:rFonts w:ascii="Times New Roman" w:hAnsi="Times New Roman" w:cs="Times New Roman"/>
          <w:sz w:val="28"/>
          <w:lang w:val="ru-RU"/>
        </w:rPr>
        <w:t xml:space="preserve"> ча</w:t>
      </w:r>
      <w:r w:rsidRPr="005F7C1D">
        <w:rPr>
          <w:rFonts w:ascii="Times New Roman" w:hAnsi="Times New Roman" w:cs="Times New Roman"/>
          <w:sz w:val="28"/>
          <w:lang w:val="ru-RU"/>
        </w:rPr>
        <w:softHyphen/>
        <w:t xml:space="preserve">су. </w:t>
      </w:r>
      <w:proofErr w:type="spellStart"/>
      <w:r w:rsidRPr="005F7C1D">
        <w:rPr>
          <w:rFonts w:ascii="Times New Roman" w:hAnsi="Times New Roman" w:cs="Times New Roman"/>
          <w:sz w:val="28"/>
          <w:lang w:val="ru-RU"/>
        </w:rPr>
        <w:t>Плановий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або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фактичний</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ступінь</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завантаження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підрозділів</w:t>
      </w:r>
      <w:proofErr w:type="spellEnd"/>
      <w:r w:rsidRPr="005F7C1D">
        <w:rPr>
          <w:rFonts w:ascii="Times New Roman" w:hAnsi="Times New Roman" w:cs="Times New Roman"/>
          <w:sz w:val="28"/>
          <w:lang w:val="ru-RU"/>
        </w:rPr>
        <w:t xml:space="preserve"> уста</w:t>
      </w:r>
      <w:r w:rsidRPr="005F7C1D">
        <w:rPr>
          <w:rFonts w:ascii="Times New Roman" w:hAnsi="Times New Roman" w:cs="Times New Roman"/>
          <w:sz w:val="28"/>
          <w:lang w:val="ru-RU"/>
        </w:rPr>
        <w:softHyphen/>
        <w:t xml:space="preserve">нови </w:t>
      </w:r>
      <w:proofErr w:type="spellStart"/>
      <w:r w:rsidRPr="005F7C1D">
        <w:rPr>
          <w:rFonts w:ascii="Times New Roman" w:hAnsi="Times New Roman" w:cs="Times New Roman"/>
          <w:sz w:val="28"/>
          <w:lang w:val="ru-RU"/>
        </w:rPr>
        <w:t>розраховуються</w:t>
      </w:r>
      <w:proofErr w:type="spellEnd"/>
      <w:r w:rsidRPr="005F7C1D">
        <w:rPr>
          <w:rFonts w:ascii="Times New Roman" w:hAnsi="Times New Roman" w:cs="Times New Roman"/>
          <w:sz w:val="28"/>
          <w:lang w:val="ru-RU"/>
        </w:rPr>
        <w:t xml:space="preserve"> як </w:t>
      </w:r>
      <w:proofErr w:type="spellStart"/>
      <w:r w:rsidRPr="005F7C1D">
        <w:rPr>
          <w:rFonts w:ascii="Times New Roman" w:hAnsi="Times New Roman" w:cs="Times New Roman"/>
          <w:sz w:val="28"/>
          <w:lang w:val="ru-RU"/>
        </w:rPr>
        <w:t>відношення</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їхньої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пропускної</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спромож</w:t>
      </w:r>
      <w:r w:rsidRPr="005F7C1D">
        <w:rPr>
          <w:rFonts w:ascii="Times New Roman" w:hAnsi="Times New Roman" w:cs="Times New Roman"/>
          <w:sz w:val="28"/>
          <w:lang w:val="ru-RU"/>
        </w:rPr>
        <w:softHyphen/>
        <w:t>ності</w:t>
      </w:r>
      <w:proofErr w:type="spellEnd"/>
      <w:r w:rsidRPr="005F7C1D">
        <w:rPr>
          <w:rFonts w:ascii="Times New Roman" w:hAnsi="Times New Roman" w:cs="Times New Roman"/>
          <w:sz w:val="28"/>
          <w:lang w:val="ru-RU"/>
        </w:rPr>
        <w:t xml:space="preserve"> до </w:t>
      </w:r>
      <w:proofErr w:type="spellStart"/>
      <w:r w:rsidRPr="005F7C1D">
        <w:rPr>
          <w:rFonts w:ascii="Times New Roman" w:hAnsi="Times New Roman" w:cs="Times New Roman"/>
          <w:sz w:val="28"/>
          <w:lang w:val="ru-RU"/>
        </w:rPr>
        <w:t>трудомісткості</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програми</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робіт</w:t>
      </w:r>
      <w:proofErr w:type="spellEnd"/>
      <w:r w:rsidRPr="005F7C1D">
        <w:rPr>
          <w:rFonts w:ascii="Times New Roman" w:hAnsi="Times New Roman" w:cs="Times New Roman"/>
          <w:sz w:val="28"/>
          <w:lang w:val="ru-RU"/>
        </w:rPr>
        <w:t xml:space="preserve"> за планом </w:t>
      </w:r>
      <w:proofErr w:type="spellStart"/>
      <w:r w:rsidRPr="005F7C1D">
        <w:rPr>
          <w:rFonts w:ascii="Times New Roman" w:hAnsi="Times New Roman" w:cs="Times New Roman"/>
          <w:sz w:val="28"/>
          <w:lang w:val="ru-RU"/>
        </w:rPr>
        <w:t>або</w:t>
      </w:r>
      <w:proofErr w:type="spellEnd"/>
      <w:r w:rsidRPr="005F7C1D">
        <w:rPr>
          <w:rFonts w:ascii="Times New Roman" w:hAnsi="Times New Roman" w:cs="Times New Roman"/>
          <w:sz w:val="28"/>
          <w:lang w:val="ru-RU"/>
        </w:rPr>
        <w:t xml:space="preserve"> </w:t>
      </w:r>
      <w:proofErr w:type="spellStart"/>
      <w:r w:rsidRPr="005F7C1D">
        <w:rPr>
          <w:rFonts w:ascii="Times New Roman" w:hAnsi="Times New Roman" w:cs="Times New Roman"/>
          <w:sz w:val="28"/>
          <w:lang w:val="ru-RU"/>
        </w:rPr>
        <w:t>фактичної</w:t>
      </w:r>
      <w:proofErr w:type="spellEnd"/>
      <w:r w:rsidRPr="005F7C1D">
        <w:rPr>
          <w:rFonts w:ascii="Times New Roman" w:hAnsi="Times New Roman" w:cs="Times New Roman"/>
          <w:sz w:val="28"/>
          <w:lang w:val="ru-RU"/>
        </w:rPr>
        <w:t>.</w:t>
      </w:r>
    </w:p>
    <w:p w:rsidR="00E30DCD" w:rsidRPr="005F7C1D" w:rsidRDefault="00E30DCD" w:rsidP="00E30DCD">
      <w:pPr>
        <w:spacing w:after="0" w:line="360" w:lineRule="auto"/>
        <w:ind w:firstLine="709"/>
        <w:jc w:val="both"/>
        <w:rPr>
          <w:rFonts w:ascii="Times New Roman" w:hAnsi="Times New Roman" w:cs="Times New Roman"/>
          <w:sz w:val="28"/>
          <w:lang w:val="ru-RU"/>
        </w:rPr>
      </w:pPr>
      <w:bookmarkStart w:id="0" w:name="_GoBack"/>
      <w:bookmarkEnd w:id="0"/>
    </w:p>
    <w:p w:rsidR="00E30DCD" w:rsidRPr="00BC6A6D" w:rsidRDefault="00E30DCD" w:rsidP="008F1D13">
      <w:pPr>
        <w:spacing w:after="0" w:line="360" w:lineRule="auto"/>
        <w:ind w:firstLine="709"/>
        <w:jc w:val="both"/>
        <w:rPr>
          <w:rFonts w:ascii="Times New Roman" w:hAnsi="Times New Roman" w:cs="Times New Roman"/>
          <w:sz w:val="28"/>
        </w:rPr>
      </w:pPr>
    </w:p>
    <w:sectPr w:rsidR="00E30DCD" w:rsidRPr="00BC6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824"/>
    <w:multiLevelType w:val="multilevel"/>
    <w:tmpl w:val="9F5A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645E7"/>
    <w:multiLevelType w:val="multilevel"/>
    <w:tmpl w:val="CE84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D73FC"/>
    <w:multiLevelType w:val="multilevel"/>
    <w:tmpl w:val="D2F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533D3"/>
    <w:multiLevelType w:val="multilevel"/>
    <w:tmpl w:val="CD30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77862"/>
    <w:multiLevelType w:val="multilevel"/>
    <w:tmpl w:val="2BE2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E9"/>
    <w:rsid w:val="001D27FD"/>
    <w:rsid w:val="002E612F"/>
    <w:rsid w:val="003871CA"/>
    <w:rsid w:val="005F7C1D"/>
    <w:rsid w:val="008F1D13"/>
    <w:rsid w:val="00BC6A6D"/>
    <w:rsid w:val="00E30DCD"/>
    <w:rsid w:val="00FC0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B79A5-6C06-4AD0-A8F7-D121E7F9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5358">
      <w:bodyDiv w:val="1"/>
      <w:marLeft w:val="0"/>
      <w:marRight w:val="0"/>
      <w:marTop w:val="0"/>
      <w:marBottom w:val="0"/>
      <w:divBdr>
        <w:top w:val="none" w:sz="0" w:space="0" w:color="auto"/>
        <w:left w:val="none" w:sz="0" w:space="0" w:color="auto"/>
        <w:bottom w:val="none" w:sz="0" w:space="0" w:color="auto"/>
        <w:right w:val="none" w:sz="0" w:space="0" w:color="auto"/>
      </w:divBdr>
      <w:divsChild>
        <w:div w:id="949317787">
          <w:marLeft w:val="0"/>
          <w:marRight w:val="0"/>
          <w:marTop w:val="0"/>
          <w:marBottom w:val="0"/>
          <w:divBdr>
            <w:top w:val="none" w:sz="0" w:space="0" w:color="auto"/>
            <w:left w:val="none" w:sz="0" w:space="0" w:color="auto"/>
            <w:bottom w:val="none" w:sz="0" w:space="0" w:color="auto"/>
            <w:right w:val="none" w:sz="0" w:space="0" w:color="auto"/>
          </w:divBdr>
          <w:divsChild>
            <w:div w:id="1066301166">
              <w:marLeft w:val="0"/>
              <w:marRight w:val="0"/>
              <w:marTop w:val="0"/>
              <w:marBottom w:val="0"/>
              <w:divBdr>
                <w:top w:val="none" w:sz="0" w:space="0" w:color="auto"/>
                <w:left w:val="none" w:sz="0" w:space="0" w:color="auto"/>
                <w:bottom w:val="none" w:sz="0" w:space="0" w:color="auto"/>
                <w:right w:val="none" w:sz="0" w:space="0" w:color="auto"/>
              </w:divBdr>
              <w:divsChild>
                <w:div w:id="446585937">
                  <w:marLeft w:val="0"/>
                  <w:marRight w:val="0"/>
                  <w:marTop w:val="0"/>
                  <w:marBottom w:val="0"/>
                  <w:divBdr>
                    <w:top w:val="none" w:sz="0" w:space="0" w:color="auto"/>
                    <w:left w:val="none" w:sz="0" w:space="0" w:color="auto"/>
                    <w:bottom w:val="none" w:sz="0" w:space="0" w:color="auto"/>
                    <w:right w:val="none" w:sz="0" w:space="0" w:color="auto"/>
                  </w:divBdr>
                  <w:divsChild>
                    <w:div w:id="754011626">
                      <w:marLeft w:val="0"/>
                      <w:marRight w:val="0"/>
                      <w:marTop w:val="0"/>
                      <w:marBottom w:val="0"/>
                      <w:divBdr>
                        <w:top w:val="none" w:sz="0" w:space="0" w:color="auto"/>
                        <w:left w:val="none" w:sz="0" w:space="0" w:color="auto"/>
                        <w:bottom w:val="none" w:sz="0" w:space="0" w:color="auto"/>
                        <w:right w:val="none" w:sz="0" w:space="0" w:color="auto"/>
                      </w:divBdr>
                      <w:divsChild>
                        <w:div w:id="2799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65746">
          <w:marLeft w:val="0"/>
          <w:marRight w:val="0"/>
          <w:marTop w:val="0"/>
          <w:marBottom w:val="0"/>
          <w:divBdr>
            <w:top w:val="none" w:sz="0" w:space="0" w:color="auto"/>
            <w:left w:val="none" w:sz="0" w:space="0" w:color="auto"/>
            <w:bottom w:val="none" w:sz="0" w:space="0" w:color="auto"/>
            <w:right w:val="none" w:sz="0" w:space="0" w:color="auto"/>
          </w:divBdr>
          <w:divsChild>
            <w:div w:id="2028360377">
              <w:marLeft w:val="0"/>
              <w:marRight w:val="0"/>
              <w:marTop w:val="0"/>
              <w:marBottom w:val="0"/>
              <w:divBdr>
                <w:top w:val="none" w:sz="0" w:space="0" w:color="auto"/>
                <w:left w:val="none" w:sz="0" w:space="0" w:color="auto"/>
                <w:bottom w:val="none" w:sz="0" w:space="0" w:color="auto"/>
                <w:right w:val="none" w:sz="0" w:space="0" w:color="auto"/>
              </w:divBdr>
              <w:divsChild>
                <w:div w:id="693389473">
                  <w:marLeft w:val="0"/>
                  <w:marRight w:val="0"/>
                  <w:marTop w:val="0"/>
                  <w:marBottom w:val="0"/>
                  <w:divBdr>
                    <w:top w:val="none" w:sz="0" w:space="0" w:color="auto"/>
                    <w:left w:val="none" w:sz="0" w:space="0" w:color="auto"/>
                    <w:bottom w:val="none" w:sz="0" w:space="0" w:color="auto"/>
                    <w:right w:val="none" w:sz="0" w:space="0" w:color="auto"/>
                  </w:divBdr>
                  <w:divsChild>
                    <w:div w:id="1492328418">
                      <w:marLeft w:val="0"/>
                      <w:marRight w:val="0"/>
                      <w:marTop w:val="0"/>
                      <w:marBottom w:val="0"/>
                      <w:divBdr>
                        <w:top w:val="none" w:sz="0" w:space="0" w:color="auto"/>
                        <w:left w:val="none" w:sz="0" w:space="0" w:color="auto"/>
                        <w:bottom w:val="none" w:sz="0" w:space="0" w:color="auto"/>
                        <w:right w:val="none" w:sz="0" w:space="0" w:color="auto"/>
                      </w:divBdr>
                      <w:divsChild>
                        <w:div w:id="1233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01356">
      <w:bodyDiv w:val="1"/>
      <w:marLeft w:val="0"/>
      <w:marRight w:val="0"/>
      <w:marTop w:val="0"/>
      <w:marBottom w:val="0"/>
      <w:divBdr>
        <w:top w:val="none" w:sz="0" w:space="0" w:color="auto"/>
        <w:left w:val="none" w:sz="0" w:space="0" w:color="auto"/>
        <w:bottom w:val="none" w:sz="0" w:space="0" w:color="auto"/>
        <w:right w:val="none" w:sz="0" w:space="0" w:color="auto"/>
      </w:divBdr>
    </w:div>
    <w:div w:id="871111333">
      <w:bodyDiv w:val="1"/>
      <w:marLeft w:val="0"/>
      <w:marRight w:val="0"/>
      <w:marTop w:val="0"/>
      <w:marBottom w:val="0"/>
      <w:divBdr>
        <w:top w:val="none" w:sz="0" w:space="0" w:color="auto"/>
        <w:left w:val="none" w:sz="0" w:space="0" w:color="auto"/>
        <w:bottom w:val="none" w:sz="0" w:space="0" w:color="auto"/>
        <w:right w:val="none" w:sz="0" w:space="0" w:color="auto"/>
      </w:divBdr>
    </w:div>
    <w:div w:id="1415518673">
      <w:bodyDiv w:val="1"/>
      <w:marLeft w:val="0"/>
      <w:marRight w:val="0"/>
      <w:marTop w:val="0"/>
      <w:marBottom w:val="0"/>
      <w:divBdr>
        <w:top w:val="none" w:sz="0" w:space="0" w:color="auto"/>
        <w:left w:val="none" w:sz="0" w:space="0" w:color="auto"/>
        <w:bottom w:val="none" w:sz="0" w:space="0" w:color="auto"/>
        <w:right w:val="none" w:sz="0" w:space="0" w:color="auto"/>
      </w:divBdr>
    </w:div>
    <w:div w:id="20928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2024-04-13T10:11:00Z</dcterms:created>
  <dcterms:modified xsi:type="dcterms:W3CDTF">2024-04-13T11:01:00Z</dcterms:modified>
</cp:coreProperties>
</file>