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00" w:rsidRPr="00845E9C" w:rsidRDefault="00A77700" w:rsidP="00E12D97">
      <w:pPr>
        <w:pStyle w:val="Default"/>
        <w:spacing w:line="276" w:lineRule="auto"/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Практичне </w:t>
      </w:r>
      <w:r w:rsidR="00CB6432">
        <w:rPr>
          <w:b/>
          <w:bCs/>
          <w:i/>
          <w:sz w:val="28"/>
          <w:szCs w:val="28"/>
          <w:lang w:val="uk-UA"/>
        </w:rPr>
        <w:t>6</w:t>
      </w:r>
      <w:r>
        <w:rPr>
          <w:b/>
          <w:bCs/>
          <w:i/>
          <w:sz w:val="28"/>
          <w:szCs w:val="28"/>
          <w:lang w:val="uk-UA"/>
        </w:rPr>
        <w:t xml:space="preserve">. </w:t>
      </w:r>
      <w:r w:rsidRPr="00220824">
        <w:rPr>
          <w:b/>
          <w:bCs/>
          <w:i/>
          <w:sz w:val="28"/>
          <w:szCs w:val="28"/>
          <w:lang w:val="uk-UA"/>
        </w:rPr>
        <w:t>ТНК і міжнародний обмін інформацією. Міжнародний інформаційний бізнес</w:t>
      </w:r>
      <w:r>
        <w:rPr>
          <w:b/>
          <w:bCs/>
          <w:i/>
          <w:sz w:val="28"/>
          <w:szCs w:val="28"/>
          <w:lang w:val="uk-UA"/>
        </w:rPr>
        <w:t xml:space="preserve"> (</w:t>
      </w:r>
      <w:r w:rsidR="00CB6432">
        <w:rPr>
          <w:b/>
          <w:bCs/>
          <w:i/>
          <w:sz w:val="28"/>
          <w:szCs w:val="28"/>
          <w:lang w:val="uk-UA"/>
        </w:rPr>
        <w:t>2</w:t>
      </w:r>
      <w:r>
        <w:rPr>
          <w:b/>
          <w:bCs/>
          <w:i/>
          <w:sz w:val="28"/>
          <w:szCs w:val="28"/>
          <w:lang w:val="uk-UA"/>
        </w:rPr>
        <w:t xml:space="preserve"> год.)</w:t>
      </w:r>
      <w:r w:rsidRPr="00220824">
        <w:rPr>
          <w:b/>
          <w:bCs/>
          <w:i/>
          <w:sz w:val="28"/>
          <w:szCs w:val="28"/>
          <w:lang w:val="uk-UA"/>
        </w:rPr>
        <w:t xml:space="preserve">. </w:t>
      </w:r>
    </w:p>
    <w:p w:rsidR="00A77700" w:rsidRPr="00A77700" w:rsidRDefault="00A77700" w:rsidP="00E12D9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45E9C">
        <w:rPr>
          <w:sz w:val="28"/>
          <w:szCs w:val="28"/>
        </w:rPr>
        <w:t xml:space="preserve">ТНК </w:t>
      </w:r>
      <w:r>
        <w:rPr>
          <w:sz w:val="28"/>
          <w:szCs w:val="28"/>
        </w:rPr>
        <w:t xml:space="preserve">і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  <w:lang w:val="uk-UA"/>
        </w:rPr>
        <w:t>:</w:t>
      </w:r>
    </w:p>
    <w:p w:rsidR="00A77700" w:rsidRDefault="00A77700" w:rsidP="00E12D97">
      <w:pPr>
        <w:pStyle w:val="Default"/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845E9C">
        <w:rPr>
          <w:sz w:val="28"/>
          <w:szCs w:val="28"/>
        </w:rPr>
        <w:t xml:space="preserve">Участь </w:t>
      </w:r>
      <w:proofErr w:type="spellStart"/>
      <w:r w:rsidRPr="00845E9C">
        <w:rPr>
          <w:sz w:val="28"/>
          <w:szCs w:val="28"/>
        </w:rPr>
        <w:t>транснаціональних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корпорацій</w:t>
      </w:r>
      <w:proofErr w:type="spellEnd"/>
      <w:r w:rsidRPr="00845E9C">
        <w:rPr>
          <w:sz w:val="28"/>
          <w:szCs w:val="28"/>
        </w:rPr>
        <w:t xml:space="preserve"> у </w:t>
      </w:r>
      <w:proofErr w:type="spellStart"/>
      <w:proofErr w:type="gramStart"/>
      <w:r w:rsidRPr="00845E9C">
        <w:rPr>
          <w:sz w:val="28"/>
          <w:szCs w:val="28"/>
        </w:rPr>
        <w:t>м</w:t>
      </w:r>
      <w:proofErr w:type="gramEnd"/>
      <w:r w:rsidRPr="00845E9C">
        <w:rPr>
          <w:sz w:val="28"/>
          <w:szCs w:val="28"/>
        </w:rPr>
        <w:t>іжнародному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обміні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інформацією</w:t>
      </w:r>
      <w:proofErr w:type="spellEnd"/>
      <w:r w:rsidRPr="00845E9C">
        <w:rPr>
          <w:sz w:val="28"/>
          <w:szCs w:val="28"/>
        </w:rPr>
        <w:t xml:space="preserve">. </w:t>
      </w:r>
    </w:p>
    <w:p w:rsidR="00A77700" w:rsidRDefault="00A77700" w:rsidP="00E12D97">
      <w:pPr>
        <w:pStyle w:val="Default"/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r w:rsidRPr="00845E9C">
        <w:rPr>
          <w:sz w:val="28"/>
          <w:szCs w:val="28"/>
        </w:rPr>
        <w:t xml:space="preserve">Система і </w:t>
      </w:r>
      <w:proofErr w:type="spellStart"/>
      <w:r w:rsidRPr="00845E9C">
        <w:rPr>
          <w:sz w:val="28"/>
          <w:szCs w:val="28"/>
        </w:rPr>
        <w:t>моделі</w:t>
      </w:r>
      <w:proofErr w:type="spellEnd"/>
      <w:r w:rsidRPr="00845E9C">
        <w:rPr>
          <w:sz w:val="28"/>
          <w:szCs w:val="28"/>
        </w:rPr>
        <w:t xml:space="preserve"> </w:t>
      </w:r>
      <w:proofErr w:type="gramStart"/>
      <w:r w:rsidRPr="00845E9C">
        <w:rPr>
          <w:sz w:val="28"/>
          <w:szCs w:val="28"/>
        </w:rPr>
        <w:t>глобального</w:t>
      </w:r>
      <w:proofErr w:type="gram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інформаційного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управління</w:t>
      </w:r>
      <w:proofErr w:type="spellEnd"/>
      <w:r w:rsidRPr="00845E9C">
        <w:rPr>
          <w:sz w:val="28"/>
          <w:szCs w:val="28"/>
        </w:rPr>
        <w:t xml:space="preserve">. </w:t>
      </w:r>
    </w:p>
    <w:p w:rsidR="00A77700" w:rsidRDefault="00A77700" w:rsidP="00E12D97">
      <w:pPr>
        <w:pStyle w:val="Default"/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proofErr w:type="spellStart"/>
      <w:r w:rsidRPr="00845E9C">
        <w:rPr>
          <w:sz w:val="28"/>
          <w:szCs w:val="28"/>
        </w:rPr>
        <w:t>Вплив</w:t>
      </w:r>
      <w:proofErr w:type="spellEnd"/>
      <w:r w:rsidRPr="00845E9C">
        <w:rPr>
          <w:sz w:val="28"/>
          <w:szCs w:val="28"/>
        </w:rPr>
        <w:t xml:space="preserve"> ТНК на </w:t>
      </w:r>
      <w:proofErr w:type="spellStart"/>
      <w:proofErr w:type="gramStart"/>
      <w:r w:rsidRPr="00845E9C">
        <w:rPr>
          <w:sz w:val="28"/>
          <w:szCs w:val="28"/>
        </w:rPr>
        <w:t>м</w:t>
      </w:r>
      <w:proofErr w:type="gramEnd"/>
      <w:r w:rsidRPr="00845E9C">
        <w:rPr>
          <w:sz w:val="28"/>
          <w:szCs w:val="28"/>
        </w:rPr>
        <w:t>іжнародну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політику</w:t>
      </w:r>
      <w:proofErr w:type="spellEnd"/>
      <w:r w:rsidRPr="00845E9C">
        <w:rPr>
          <w:sz w:val="28"/>
          <w:szCs w:val="28"/>
        </w:rPr>
        <w:t xml:space="preserve">. </w:t>
      </w:r>
    </w:p>
    <w:p w:rsidR="00A77700" w:rsidRDefault="00A77700" w:rsidP="00E12D97">
      <w:pPr>
        <w:pStyle w:val="Default"/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  <w:lang w:val="uk-UA"/>
        </w:rPr>
      </w:pPr>
      <w:proofErr w:type="spellStart"/>
      <w:r w:rsidRPr="00845E9C">
        <w:rPr>
          <w:sz w:val="28"/>
          <w:szCs w:val="28"/>
        </w:rPr>
        <w:t>Квотування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діяльності</w:t>
      </w:r>
      <w:proofErr w:type="spellEnd"/>
      <w:r w:rsidRPr="00845E9C">
        <w:rPr>
          <w:sz w:val="28"/>
          <w:szCs w:val="28"/>
        </w:rPr>
        <w:t xml:space="preserve"> ТНК у </w:t>
      </w:r>
      <w:proofErr w:type="spellStart"/>
      <w:r w:rsidRPr="00845E9C">
        <w:rPr>
          <w:sz w:val="28"/>
          <w:szCs w:val="28"/>
        </w:rPr>
        <w:t>Європі</w:t>
      </w:r>
      <w:proofErr w:type="spellEnd"/>
      <w:r w:rsidRPr="00845E9C">
        <w:rPr>
          <w:sz w:val="28"/>
          <w:szCs w:val="28"/>
        </w:rPr>
        <w:t xml:space="preserve">. </w:t>
      </w:r>
    </w:p>
    <w:p w:rsidR="00A77700" w:rsidRPr="00845E9C" w:rsidRDefault="00A77700" w:rsidP="00E12D97">
      <w:pPr>
        <w:pStyle w:val="Default"/>
        <w:numPr>
          <w:ilvl w:val="0"/>
          <w:numId w:val="3"/>
        </w:numPr>
        <w:spacing w:line="276" w:lineRule="auto"/>
        <w:ind w:left="567" w:firstLine="0"/>
        <w:jc w:val="both"/>
        <w:rPr>
          <w:sz w:val="28"/>
          <w:szCs w:val="28"/>
        </w:rPr>
      </w:pPr>
      <w:proofErr w:type="spellStart"/>
      <w:r w:rsidRPr="00845E9C">
        <w:rPr>
          <w:sz w:val="28"/>
          <w:szCs w:val="28"/>
        </w:rPr>
        <w:t>Конкуренція</w:t>
      </w:r>
      <w:proofErr w:type="spellEnd"/>
      <w:r w:rsidRPr="00845E9C">
        <w:rPr>
          <w:sz w:val="28"/>
          <w:szCs w:val="28"/>
        </w:rPr>
        <w:t xml:space="preserve"> ТНК у </w:t>
      </w:r>
      <w:proofErr w:type="spellStart"/>
      <w:proofErr w:type="gramStart"/>
      <w:r w:rsidRPr="00845E9C">
        <w:rPr>
          <w:sz w:val="28"/>
          <w:szCs w:val="28"/>
        </w:rPr>
        <w:t>м</w:t>
      </w:r>
      <w:proofErr w:type="gramEnd"/>
      <w:r w:rsidRPr="00845E9C">
        <w:rPr>
          <w:sz w:val="28"/>
          <w:szCs w:val="28"/>
        </w:rPr>
        <w:t>іжнародному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інформаційному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просторі</w:t>
      </w:r>
      <w:proofErr w:type="spellEnd"/>
      <w:r w:rsidRPr="00845E9C">
        <w:rPr>
          <w:sz w:val="28"/>
          <w:szCs w:val="28"/>
        </w:rPr>
        <w:t xml:space="preserve">. </w:t>
      </w:r>
    </w:p>
    <w:p w:rsidR="00A77700" w:rsidRDefault="00A77700" w:rsidP="00E12D97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45E9C">
        <w:rPr>
          <w:sz w:val="28"/>
          <w:szCs w:val="28"/>
        </w:rPr>
        <w:t>Поняття</w:t>
      </w:r>
      <w:proofErr w:type="spellEnd"/>
      <w:r w:rsidRPr="00845E9C">
        <w:rPr>
          <w:sz w:val="28"/>
          <w:szCs w:val="28"/>
        </w:rPr>
        <w:t xml:space="preserve"> і структура </w:t>
      </w:r>
      <w:proofErr w:type="spellStart"/>
      <w:r w:rsidRPr="00845E9C">
        <w:rPr>
          <w:sz w:val="28"/>
          <w:szCs w:val="28"/>
        </w:rPr>
        <w:t>інформаційної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  <w:lang w:val="uk-UA"/>
        </w:rPr>
        <w:t>:</w:t>
      </w:r>
      <w:r w:rsidRPr="00845E9C">
        <w:rPr>
          <w:sz w:val="28"/>
          <w:szCs w:val="28"/>
        </w:rPr>
        <w:t xml:space="preserve"> </w:t>
      </w:r>
    </w:p>
    <w:p w:rsidR="00A77700" w:rsidRDefault="00A77700" w:rsidP="00E12D9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45E9C">
        <w:rPr>
          <w:sz w:val="28"/>
          <w:szCs w:val="28"/>
        </w:rPr>
        <w:t>Динаміка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міжнародного</w:t>
      </w:r>
      <w:proofErr w:type="spellEnd"/>
      <w:r w:rsidRPr="00845E9C">
        <w:rPr>
          <w:sz w:val="28"/>
          <w:szCs w:val="28"/>
        </w:rPr>
        <w:t xml:space="preserve"> </w:t>
      </w:r>
      <w:proofErr w:type="spellStart"/>
      <w:r w:rsidRPr="00845E9C">
        <w:rPr>
          <w:sz w:val="28"/>
          <w:szCs w:val="28"/>
        </w:rPr>
        <w:t>інформаційного</w:t>
      </w:r>
      <w:proofErr w:type="spellEnd"/>
      <w:r w:rsidRPr="00845E9C">
        <w:rPr>
          <w:sz w:val="28"/>
          <w:szCs w:val="28"/>
        </w:rPr>
        <w:t xml:space="preserve"> ринку. </w:t>
      </w:r>
    </w:p>
    <w:p w:rsidR="00A77700" w:rsidRDefault="00A77700" w:rsidP="00E12D9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A77700">
        <w:rPr>
          <w:sz w:val="28"/>
          <w:szCs w:val="28"/>
          <w:lang w:val="uk-UA"/>
        </w:rPr>
        <w:t xml:space="preserve">Інформаційний бізнес ТНК. </w:t>
      </w:r>
    </w:p>
    <w:p w:rsidR="00A77700" w:rsidRPr="00845E9C" w:rsidRDefault="00A77700" w:rsidP="00E12D97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A77700">
        <w:rPr>
          <w:sz w:val="28"/>
          <w:szCs w:val="28"/>
          <w:lang w:val="uk-UA"/>
        </w:rPr>
        <w:t>Мультимедійні, медійні, телекомунікаційні, аудіовізуальні та комп’ютерні ТНК</w:t>
      </w:r>
    </w:p>
    <w:p w:rsidR="00A77700" w:rsidRPr="00A77700" w:rsidRDefault="00A77700" w:rsidP="00E12D9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7700">
        <w:rPr>
          <w:rFonts w:ascii="Times New Roman" w:hAnsi="Times New Roman" w:cs="Times New Roman"/>
          <w:sz w:val="28"/>
          <w:szCs w:val="28"/>
          <w:lang w:val="uk-UA"/>
        </w:rPr>
        <w:t>Список рекомендованої літератури.</w:t>
      </w:r>
    </w:p>
    <w:p w:rsidR="00A77700" w:rsidRPr="00A77700" w:rsidRDefault="00A77700" w:rsidP="00E12D9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00">
        <w:rPr>
          <w:rFonts w:ascii="Times New Roman" w:hAnsi="Times New Roman" w:cs="Times New Roman"/>
          <w:sz w:val="28"/>
          <w:szCs w:val="28"/>
          <w:lang w:val="uk-UA"/>
        </w:rPr>
        <w:t xml:space="preserve">1. Конспект лекцій з дисципліни «Міжнародна інформація» для </w:t>
      </w:r>
      <w:proofErr w:type="spellStart"/>
      <w:r w:rsidRPr="00A77700">
        <w:rPr>
          <w:rFonts w:ascii="Times New Roman" w:hAnsi="Times New Roman" w:cs="Times New Roman"/>
          <w:sz w:val="28"/>
          <w:szCs w:val="28"/>
          <w:lang w:val="uk-UA"/>
        </w:rPr>
        <w:t>здобуачів</w:t>
      </w:r>
      <w:proofErr w:type="spellEnd"/>
      <w:r w:rsidRPr="00A77700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спеціальності </w:t>
      </w:r>
      <w:r w:rsidRPr="00A777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291 «Міжнародні відносин, суспільні комунікації та регіональні студії» </w:t>
      </w:r>
      <w:r w:rsidRPr="00A7770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A77700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A7770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A77700">
        <w:rPr>
          <w:rFonts w:ascii="Times New Roman" w:hAnsi="Times New Roman" w:cs="Times New Roman"/>
          <w:sz w:val="28"/>
          <w:szCs w:val="28"/>
          <w:lang w:val="uk-UA"/>
        </w:rPr>
        <w:t>Чістякова</w:t>
      </w:r>
      <w:proofErr w:type="spellEnd"/>
      <w:r w:rsidRPr="00A77700">
        <w:rPr>
          <w:rFonts w:ascii="Times New Roman" w:hAnsi="Times New Roman" w:cs="Times New Roman"/>
          <w:sz w:val="28"/>
          <w:szCs w:val="28"/>
          <w:lang w:val="uk-UA"/>
        </w:rPr>
        <w:t xml:space="preserve"> І. М., Білоусов О. С., Кудлай І. В. Одеса: ДУ «Одеська політехніка», 2021. С. 147-166.</w:t>
      </w:r>
    </w:p>
    <w:p w:rsidR="00A77700" w:rsidRPr="00A77700" w:rsidRDefault="00A77700" w:rsidP="00E12D97">
      <w:pPr>
        <w:pStyle w:val="Default"/>
        <w:spacing w:line="276" w:lineRule="auto"/>
        <w:ind w:left="567"/>
        <w:jc w:val="both"/>
        <w:rPr>
          <w:rFonts w:eastAsiaTheme="minorHAnsi"/>
          <w:sz w:val="28"/>
          <w:szCs w:val="28"/>
          <w:lang w:val="uk-UA"/>
        </w:rPr>
      </w:pPr>
      <w:r w:rsidRPr="00A77700">
        <w:rPr>
          <w:sz w:val="28"/>
          <w:szCs w:val="28"/>
          <w:lang w:val="uk-UA"/>
        </w:rPr>
        <w:t xml:space="preserve">2. </w:t>
      </w:r>
      <w:proofErr w:type="spellStart"/>
      <w:r w:rsidRPr="00A77700">
        <w:rPr>
          <w:rFonts w:eastAsiaTheme="minorHAnsi"/>
          <w:bCs/>
          <w:sz w:val="28"/>
          <w:szCs w:val="28"/>
          <w:lang w:val="uk-UA"/>
        </w:rPr>
        <w:t>Карпчук</w:t>
      </w:r>
      <w:proofErr w:type="spellEnd"/>
      <w:r w:rsidRPr="00A77700">
        <w:rPr>
          <w:rFonts w:eastAsiaTheme="minorHAnsi"/>
          <w:bCs/>
          <w:sz w:val="28"/>
          <w:szCs w:val="28"/>
          <w:lang w:val="uk-UA"/>
        </w:rPr>
        <w:t xml:space="preserve"> Н.П. </w:t>
      </w:r>
      <w:r w:rsidRPr="00A77700">
        <w:rPr>
          <w:rFonts w:eastAsiaTheme="minorHAnsi"/>
          <w:sz w:val="28"/>
          <w:szCs w:val="28"/>
          <w:lang w:val="uk-UA"/>
        </w:rPr>
        <w:t xml:space="preserve">Міжнародна інформація та суспільні комунікації : </w:t>
      </w:r>
      <w:proofErr w:type="spellStart"/>
      <w:r w:rsidRPr="00A77700">
        <w:rPr>
          <w:rFonts w:eastAsiaTheme="minorHAnsi"/>
          <w:sz w:val="28"/>
          <w:szCs w:val="28"/>
          <w:lang w:val="uk-UA"/>
        </w:rPr>
        <w:t>навч</w:t>
      </w:r>
      <w:proofErr w:type="spellEnd"/>
      <w:r w:rsidRPr="00A77700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A77700">
        <w:rPr>
          <w:rFonts w:eastAsiaTheme="minorHAnsi"/>
          <w:sz w:val="28"/>
          <w:szCs w:val="28"/>
          <w:lang w:val="uk-UA"/>
        </w:rPr>
        <w:t>посіб</w:t>
      </w:r>
      <w:proofErr w:type="spellEnd"/>
      <w:r w:rsidRPr="00A77700">
        <w:rPr>
          <w:rFonts w:eastAsiaTheme="minorHAnsi"/>
          <w:sz w:val="28"/>
          <w:szCs w:val="28"/>
          <w:lang w:val="uk-UA"/>
        </w:rPr>
        <w:t xml:space="preserve">. для </w:t>
      </w:r>
      <w:proofErr w:type="spellStart"/>
      <w:r w:rsidRPr="00A77700">
        <w:rPr>
          <w:rFonts w:eastAsiaTheme="minorHAnsi"/>
          <w:sz w:val="28"/>
          <w:szCs w:val="28"/>
          <w:lang w:val="uk-UA"/>
        </w:rPr>
        <w:t>студ</w:t>
      </w:r>
      <w:proofErr w:type="spellEnd"/>
      <w:r w:rsidRPr="00A77700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A77700">
        <w:rPr>
          <w:rFonts w:eastAsiaTheme="minorHAnsi"/>
          <w:sz w:val="28"/>
          <w:szCs w:val="28"/>
          <w:lang w:val="uk-UA"/>
        </w:rPr>
        <w:t>закл</w:t>
      </w:r>
      <w:proofErr w:type="spellEnd"/>
      <w:r w:rsidRPr="00A77700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A77700">
        <w:rPr>
          <w:rFonts w:eastAsiaTheme="minorHAnsi"/>
          <w:sz w:val="28"/>
          <w:szCs w:val="28"/>
          <w:lang w:val="uk-UA"/>
        </w:rPr>
        <w:t>вищ</w:t>
      </w:r>
      <w:proofErr w:type="spellEnd"/>
      <w:r w:rsidRPr="00A77700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A77700">
        <w:rPr>
          <w:rFonts w:eastAsiaTheme="minorHAnsi"/>
          <w:sz w:val="28"/>
          <w:szCs w:val="28"/>
          <w:lang w:val="uk-UA"/>
        </w:rPr>
        <w:t>овіти</w:t>
      </w:r>
      <w:proofErr w:type="spellEnd"/>
      <w:r w:rsidRPr="00A77700">
        <w:rPr>
          <w:rFonts w:eastAsiaTheme="minorHAnsi"/>
          <w:sz w:val="28"/>
          <w:szCs w:val="28"/>
          <w:lang w:val="uk-UA"/>
        </w:rPr>
        <w:t xml:space="preserve"> / Н. П. </w:t>
      </w:r>
      <w:proofErr w:type="spellStart"/>
      <w:r w:rsidRPr="00A77700">
        <w:rPr>
          <w:rFonts w:eastAsiaTheme="minorHAnsi"/>
          <w:sz w:val="28"/>
          <w:szCs w:val="28"/>
          <w:lang w:val="uk-UA"/>
        </w:rPr>
        <w:t>Карпчук</w:t>
      </w:r>
      <w:proofErr w:type="spellEnd"/>
      <w:r w:rsidRPr="00A77700">
        <w:rPr>
          <w:rFonts w:eastAsiaTheme="minorHAnsi"/>
          <w:sz w:val="28"/>
          <w:szCs w:val="28"/>
          <w:lang w:val="uk-UA"/>
        </w:rPr>
        <w:t xml:space="preserve">. – Луцьк ; 2018. – 514 с. </w:t>
      </w:r>
    </w:p>
    <w:p w:rsidR="00A77700" w:rsidRPr="00A77700" w:rsidRDefault="00A77700" w:rsidP="00E12D9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700">
        <w:rPr>
          <w:rFonts w:ascii="Times New Roman" w:hAnsi="Times New Roman" w:cs="Times New Roman"/>
          <w:sz w:val="28"/>
          <w:szCs w:val="28"/>
          <w:lang w:val="uk-UA"/>
        </w:rPr>
        <w:t>3. Боднар І. Міжнародна інформація: Навчально-методичний посібник для самостійного вивчення курсу. Львів: «Новий світ – 2000», 2005. 216 с.</w:t>
      </w:r>
    </w:p>
    <w:p w:rsidR="005B63BD" w:rsidRPr="00A77700" w:rsidRDefault="00A77700" w:rsidP="00E12D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7700">
        <w:rPr>
          <w:rFonts w:ascii="Times New Roman" w:hAnsi="Times New Roman" w:cs="Times New Roman"/>
          <w:sz w:val="28"/>
          <w:szCs w:val="28"/>
          <w:lang w:val="uk-UA"/>
        </w:rPr>
        <w:t>Підготувати реферат</w:t>
      </w:r>
    </w:p>
    <w:p w:rsidR="00A77700" w:rsidRPr="00A77700" w:rsidRDefault="00A77700" w:rsidP="00E12D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7700">
        <w:rPr>
          <w:rFonts w:ascii="Times New Roman" w:hAnsi="Times New Roman" w:cs="Times New Roman"/>
          <w:sz w:val="28"/>
          <w:szCs w:val="28"/>
          <w:lang w:val="uk-UA"/>
        </w:rPr>
        <w:t>1. Роль ТНК у розвитку глобальних інформаційних мереж та інфраструктури.</w:t>
      </w:r>
    </w:p>
    <w:p w:rsidR="00A77700" w:rsidRPr="00A77700" w:rsidRDefault="00A77700" w:rsidP="00E12D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7700">
        <w:rPr>
          <w:rFonts w:ascii="Times New Roman" w:hAnsi="Times New Roman" w:cs="Times New Roman"/>
          <w:sz w:val="28"/>
          <w:szCs w:val="28"/>
          <w:lang w:val="uk-UA"/>
        </w:rPr>
        <w:t>. Вплив ТНК на формування глобального інформаційного простору.</w:t>
      </w:r>
    </w:p>
    <w:p w:rsidR="00A77700" w:rsidRPr="00A77700" w:rsidRDefault="00A77700" w:rsidP="00E12D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7700">
        <w:rPr>
          <w:rFonts w:ascii="Times New Roman" w:hAnsi="Times New Roman" w:cs="Times New Roman"/>
          <w:sz w:val="28"/>
          <w:szCs w:val="28"/>
          <w:lang w:val="uk-UA"/>
        </w:rPr>
        <w:t>. Стратегії ТНК щодо захисту інтелектуальної власності в умовах глобального обміну інформацією.</w:t>
      </w:r>
    </w:p>
    <w:p w:rsidR="00A77700" w:rsidRPr="00A77700" w:rsidRDefault="00A77700" w:rsidP="00E12D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7700">
        <w:rPr>
          <w:rFonts w:ascii="Times New Roman" w:hAnsi="Times New Roman" w:cs="Times New Roman"/>
          <w:sz w:val="28"/>
          <w:szCs w:val="28"/>
          <w:lang w:val="uk-UA"/>
        </w:rPr>
        <w:t xml:space="preserve">. Проблеми забезпечення </w:t>
      </w:r>
      <w:proofErr w:type="spellStart"/>
      <w:r w:rsidRPr="00A77700"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Pr="00A77700">
        <w:rPr>
          <w:rFonts w:ascii="Times New Roman" w:hAnsi="Times New Roman" w:cs="Times New Roman"/>
          <w:sz w:val="28"/>
          <w:szCs w:val="28"/>
          <w:lang w:val="uk-UA"/>
        </w:rPr>
        <w:t xml:space="preserve"> і конфіденційності інформації в діяльності ТНК.</w:t>
      </w:r>
    </w:p>
    <w:p w:rsidR="00A77700" w:rsidRPr="00A77700" w:rsidRDefault="00A77700" w:rsidP="00E12D9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A7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інформації та знань як провідних факторів виробництва в інформаційній економіці. </w:t>
      </w:r>
    </w:p>
    <w:p w:rsidR="00A77700" w:rsidRPr="00A77700" w:rsidRDefault="00A77700" w:rsidP="00E12D9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A7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Інформаційні технології як базис формування і функціонування інформаційної економіки. </w:t>
      </w:r>
    </w:p>
    <w:p w:rsidR="00A77700" w:rsidRPr="00A77700" w:rsidRDefault="00A77700" w:rsidP="00E12D9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</w:t>
      </w:r>
      <w:proofErr w:type="gramStart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A77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700" w:rsidRDefault="00A77700" w:rsidP="00E12D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A7770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777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7700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A7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7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700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A77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70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A777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770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77700">
        <w:rPr>
          <w:rFonts w:ascii="Times New Roman" w:hAnsi="Times New Roman" w:cs="Times New Roman"/>
          <w:sz w:val="28"/>
          <w:szCs w:val="28"/>
        </w:rPr>
        <w:t>.</w:t>
      </w:r>
    </w:p>
    <w:p w:rsidR="00E12D97" w:rsidRPr="00E12D97" w:rsidRDefault="00E12D97" w:rsidP="00E12D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2D97" w:rsidRDefault="00E12D97" w:rsidP="00E12D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таблицю. З якими твердженнями Ви погоджуєтеся / не погоджуєтеся? Чому?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12D97" w:rsidRPr="00E12D97" w:rsidTr="00E12D97">
        <w:tc>
          <w:tcPr>
            <w:tcW w:w="2802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</w:p>
        </w:tc>
        <w:tc>
          <w:tcPr>
            <w:tcW w:w="6769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E12D97" w:rsidRPr="00E12D97" w:rsidTr="00E12D97">
        <w:tc>
          <w:tcPr>
            <w:tcW w:w="2802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Роль ТНК у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глобальних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мереж</w:t>
            </w:r>
          </w:p>
        </w:tc>
        <w:tc>
          <w:tcPr>
            <w:tcW w:w="6769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Інвестування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розбудову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телекомунікацій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корпоративних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систем для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</w:tr>
      <w:tr w:rsidR="00E12D97" w:rsidRPr="00E12D97" w:rsidTr="00E12D97">
        <w:tc>
          <w:tcPr>
            <w:tcW w:w="2802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інформаційними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потоками в ТНК</w:t>
            </w:r>
          </w:p>
        </w:tc>
        <w:tc>
          <w:tcPr>
            <w:tcW w:w="6769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Централізоване управління інформаційними ресурсами</w:t>
            </w:r>
          </w:p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Формування єдиних стандартів обміну даними між підрозділами</w:t>
            </w:r>
          </w:p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Використання передових ІТ-рішень для організації інформаційних процесів</w:t>
            </w:r>
          </w:p>
        </w:tc>
      </w:tr>
      <w:tr w:rsidR="00E12D97" w:rsidRPr="00E12D97" w:rsidTr="00E12D97">
        <w:tc>
          <w:tcPr>
            <w:tcW w:w="2802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ІКТ для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6769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Побудова глобальних інформаційних мереж та баз даних</w:t>
            </w:r>
          </w:p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Застосування систем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відеоконференцзв'язку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спільної роботи</w:t>
            </w:r>
          </w:p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Впровадження сучасних </w:t>
            </w:r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ERP</w:t>
            </w: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-систем управління</w:t>
            </w:r>
          </w:p>
        </w:tc>
      </w:tr>
      <w:tr w:rsidR="00E12D97" w:rsidRPr="00E12D97" w:rsidTr="00E12D97">
        <w:tc>
          <w:tcPr>
            <w:tcW w:w="2802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ТНК на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глобального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</w:p>
        </w:tc>
        <w:tc>
          <w:tcPr>
            <w:tcW w:w="6769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Сприяння стандартизації та уніфікації інформаційних систем</w:t>
            </w:r>
          </w:p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Поширення корпоративної культури та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стандартів</w:t>
            </w:r>
          </w:p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Домінування на ринку інформаційних продуктів та послуг</w:t>
            </w:r>
          </w:p>
        </w:tc>
      </w:tr>
      <w:tr w:rsidR="00E12D97" w:rsidRPr="00E12D97" w:rsidTr="00E12D97">
        <w:tc>
          <w:tcPr>
            <w:tcW w:w="2802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конфіденційності</w:t>
            </w:r>
            <w:proofErr w:type="spellEnd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D9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6769" w:type="dxa"/>
          </w:tcPr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Захист комерційної таємниці та інтелектуальної власності</w:t>
            </w:r>
          </w:p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Забезпечення безпеки корпоративних інформаційних систем</w:t>
            </w:r>
          </w:p>
          <w:p w:rsidR="00E12D97" w:rsidRPr="00E12D97" w:rsidRDefault="00E12D97" w:rsidP="00E12D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Дотримання вимог законодавства щодо обробки персональних даних</w:t>
            </w:r>
          </w:p>
        </w:tc>
      </w:tr>
    </w:tbl>
    <w:p w:rsidR="00E12D97" w:rsidRPr="00E12D97" w:rsidRDefault="00E12D97" w:rsidP="00E12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B12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однієї із запропонованих ТНК оберіть одну та проаналізу</w:t>
      </w:r>
      <w:r w:rsidR="00EB12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</w:t>
      </w:r>
      <w:r w:rsidRPr="00EB12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 її діяльність та вплив на </w:t>
      </w:r>
      <w:proofErr w:type="spellStart"/>
      <w:r w:rsidRPr="00EB12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сучсне</w:t>
      </w:r>
      <w:proofErr w:type="spellEnd"/>
      <w:r w:rsidRPr="00EB12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інформаційне суспільство. Яку роль, на Вашу думку, відіграє китайська ТНК?</w:t>
      </w:r>
    </w:p>
    <w:p w:rsidR="00E12D97" w:rsidRPr="00E12D97" w:rsidRDefault="00E12D97" w:rsidP="00E12D9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Google</w:t>
      </w:r>
      <w:proofErr w:type="spellEnd"/>
      <w:r w:rsidRPr="00E12D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Alphabet</w:t>
      </w:r>
      <w:proofErr w:type="spellEnd"/>
      <w:r w:rsidRPr="00E12D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Inc</w:t>
      </w:r>
      <w:proofErr w:type="spellEnd"/>
      <w:r w:rsidRPr="00E12D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.)</w:t>
      </w:r>
      <w:r w:rsidRPr="00E12D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proofErr w:type="gramStart"/>
      <w:r w:rsidRPr="00E12D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</w:t>
      </w:r>
      <w:proofErr w:type="gramEnd"/>
      <w:r w:rsidRPr="00E12D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ідна ТНК у сфері інформаційних технологій та Інтернету. Активно розвиває глобальну інфраструктуру, системи обробки та обміну даними.</w:t>
      </w:r>
    </w:p>
    <w:p w:rsidR="00E12D97" w:rsidRPr="00E12D97" w:rsidRDefault="00E12D97" w:rsidP="00E12D9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Microsoft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з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лідері</w:t>
      </w:r>
      <w:proofErr w:type="gram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хмарних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міжнародну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присутність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глобальний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D97" w:rsidRPr="00E12D97" w:rsidRDefault="00E12D97" w:rsidP="00E12D9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Amazon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ТНК,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домінує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комерції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хмарних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обчислень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Володіє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потужною глобальною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логістичною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інформаційною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системою.</w:t>
      </w:r>
    </w:p>
    <w:p w:rsidR="00E12D97" w:rsidRPr="00E12D97" w:rsidRDefault="00E12D97" w:rsidP="00E12D9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IBM</w:t>
      </w:r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традиційний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spellStart"/>
      <w:proofErr w:type="gram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індустрії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трансформує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напрямку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хмарних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обчислень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аналітики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D97" w:rsidRPr="00E12D97" w:rsidRDefault="00E12D97" w:rsidP="00E12D9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Cisco</w:t>
      </w:r>
      <w:proofErr w:type="spellEnd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Systems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ітовий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виробництві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мережевого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систем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зв'язку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ключовий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гравець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глобальної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D97" w:rsidRPr="00E12D97" w:rsidRDefault="00E12D97" w:rsidP="00E12D9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Facebook</w:t>
      </w:r>
      <w:proofErr w:type="spellEnd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Meta</w:t>
      </w:r>
      <w:proofErr w:type="spellEnd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гігант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відіграє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важливу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глобального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обміну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D97" w:rsidRPr="00E12D97" w:rsidRDefault="00E12D97" w:rsidP="00E12D97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Apple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ідний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виробник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електроніки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мобільних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операційних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світі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D97" w:rsidRPr="00DE7D1E" w:rsidRDefault="00E12D97" w:rsidP="00DE7D1E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Huawei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китайський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ІТ-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гігант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розвиває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глобальну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5G-інфраструктуру та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штучного</w:t>
      </w:r>
      <w:proofErr w:type="gram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</w:t>
      </w:r>
      <w:proofErr w:type="spellEnd"/>
      <w:r w:rsidRPr="00E12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E12D97" w:rsidRPr="00DE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64A"/>
    <w:multiLevelType w:val="hybridMultilevel"/>
    <w:tmpl w:val="A6685D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C36D5"/>
    <w:multiLevelType w:val="hybridMultilevel"/>
    <w:tmpl w:val="6EA05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953A19"/>
    <w:multiLevelType w:val="multilevel"/>
    <w:tmpl w:val="1898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85668"/>
    <w:multiLevelType w:val="hybridMultilevel"/>
    <w:tmpl w:val="A5DA3E60"/>
    <w:lvl w:ilvl="0" w:tplc="D3CA7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32"/>
    <w:rsid w:val="0020117F"/>
    <w:rsid w:val="007D7B21"/>
    <w:rsid w:val="00A77700"/>
    <w:rsid w:val="00C76632"/>
    <w:rsid w:val="00CB6432"/>
    <w:rsid w:val="00DE7D1E"/>
    <w:rsid w:val="00E12D97"/>
    <w:rsid w:val="00E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7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a"/>
    <w:rsid w:val="00E1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7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a"/>
    <w:rsid w:val="00E1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2024-04-07T10:54:00Z</dcterms:created>
  <dcterms:modified xsi:type="dcterms:W3CDTF">2024-04-07T11:22:00Z</dcterms:modified>
</cp:coreProperties>
</file>