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88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420888">
        <w:rPr>
          <w:rFonts w:ascii="Times New Roman" w:hAnsi="Times New Roman" w:cs="Times New Roman"/>
          <w:b/>
          <w:i/>
          <w:sz w:val="28"/>
          <w:szCs w:val="28"/>
          <w:u w:val="single"/>
        </w:rPr>
        <w:t>Підготувати презентацію за обраною темою</w:t>
      </w:r>
    </w:p>
    <w:bookmarkEnd w:id="0"/>
    <w:p w:rsidR="002B6DC0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8">
        <w:rPr>
          <w:rFonts w:ascii="Times New Roman" w:hAnsi="Times New Roman" w:cs="Times New Roman"/>
          <w:sz w:val="28"/>
          <w:szCs w:val="28"/>
        </w:rPr>
        <w:t>1. Передумови і мотивація виходу підприємств на зовнішні ринки.</w:t>
      </w:r>
    </w:p>
    <w:p w:rsidR="00420888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8">
        <w:rPr>
          <w:rFonts w:ascii="Times New Roman" w:hAnsi="Times New Roman" w:cs="Times New Roman"/>
          <w:sz w:val="28"/>
          <w:szCs w:val="28"/>
        </w:rPr>
        <w:t>2. Експорт, як форма виходу підприємства на зовнішній ринок.</w:t>
      </w:r>
    </w:p>
    <w:p w:rsidR="00420888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0888">
        <w:rPr>
          <w:rFonts w:ascii="Times New Roman" w:hAnsi="Times New Roman" w:cs="Times New Roman"/>
          <w:sz w:val="28"/>
          <w:szCs w:val="28"/>
        </w:rPr>
        <w:t xml:space="preserve">3. </w:t>
      </w:r>
      <w:r w:rsidRPr="00420888">
        <w:rPr>
          <w:rFonts w:ascii="Times New Roman" w:hAnsi="Times New Roman" w:cs="Times New Roman"/>
          <w:bCs/>
          <w:iCs/>
          <w:sz w:val="28"/>
          <w:szCs w:val="28"/>
        </w:rPr>
        <w:t>Спільна п</w:t>
      </w:r>
      <w:proofErr w:type="spellStart"/>
      <w:r w:rsidRPr="0042088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420888">
        <w:rPr>
          <w:rFonts w:ascii="Times New Roman" w:hAnsi="Times New Roman" w:cs="Times New Roman"/>
          <w:bCs/>
          <w:iCs/>
          <w:sz w:val="28"/>
          <w:szCs w:val="28"/>
        </w:rPr>
        <w:t>дприємницька</w:t>
      </w:r>
      <w:proofErr w:type="spellEnd"/>
      <w:r w:rsidRPr="00420888">
        <w:rPr>
          <w:rFonts w:ascii="Times New Roman" w:hAnsi="Times New Roman" w:cs="Times New Roman"/>
          <w:bCs/>
          <w:iCs/>
          <w:sz w:val="28"/>
          <w:szCs w:val="28"/>
        </w:rPr>
        <w:t xml:space="preserve"> діяльність та її види (ліцензування, франчайзинг, управління за контрактом, підрядне виробництво)</w:t>
      </w:r>
    </w:p>
    <w:p w:rsidR="00420888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0888">
        <w:rPr>
          <w:rFonts w:ascii="Times New Roman" w:hAnsi="Times New Roman" w:cs="Times New Roman"/>
          <w:bCs/>
          <w:iCs/>
          <w:sz w:val="28"/>
          <w:szCs w:val="28"/>
        </w:rPr>
        <w:t>4. Спільне володіння, як форма виходу підприємства на зовнішній ринок.</w:t>
      </w:r>
    </w:p>
    <w:p w:rsidR="00420888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0888">
        <w:rPr>
          <w:rFonts w:ascii="Times New Roman" w:hAnsi="Times New Roman" w:cs="Times New Roman"/>
          <w:bCs/>
          <w:iCs/>
          <w:sz w:val="28"/>
          <w:szCs w:val="28"/>
        </w:rPr>
        <w:t>5. Міжнародна інвестиційна діяльність.</w:t>
      </w:r>
    </w:p>
    <w:p w:rsidR="00420888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0888">
        <w:rPr>
          <w:rFonts w:ascii="Times New Roman" w:hAnsi="Times New Roman" w:cs="Times New Roman"/>
          <w:bCs/>
          <w:iCs/>
          <w:sz w:val="28"/>
          <w:szCs w:val="28"/>
        </w:rPr>
        <w:t>6. Переваги та недоліки пріоритетних форм виходу на зовнішні ринки.</w:t>
      </w:r>
    </w:p>
    <w:p w:rsidR="00420888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8">
        <w:rPr>
          <w:rFonts w:ascii="Times New Roman" w:hAnsi="Times New Roman" w:cs="Times New Roman"/>
          <w:bCs/>
          <w:iCs/>
          <w:sz w:val="28"/>
          <w:szCs w:val="28"/>
        </w:rPr>
        <w:t>7. Процес виходу підприємства на зовнішній ринок (етапи).</w:t>
      </w:r>
    </w:p>
    <w:p w:rsidR="00420888" w:rsidRPr="00420888" w:rsidRDefault="00420888" w:rsidP="00420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0888" w:rsidRPr="00420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F5"/>
    <w:rsid w:val="002B6DC0"/>
    <w:rsid w:val="00420888"/>
    <w:rsid w:val="00A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2024-04-08T06:29:00Z</dcterms:created>
  <dcterms:modified xsi:type="dcterms:W3CDTF">2024-04-08T06:36:00Z</dcterms:modified>
</cp:coreProperties>
</file>