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30" w:rsidRDefault="000B3B30" w:rsidP="000B3B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30" w:rsidRDefault="000B3B30" w:rsidP="000B3B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30" w:rsidRDefault="000B3B30" w:rsidP="000B3B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 26.03.2024</w:t>
      </w:r>
    </w:p>
    <w:p w:rsidR="000B3B30" w:rsidRDefault="000B3B30" w:rsidP="000B3B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30" w:rsidRPr="00D562B9" w:rsidRDefault="000B3B30" w:rsidP="000B3B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Продукція, яка заборонена для ввезення на митну територію України.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Види технічних бар’єрів.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Сутність поняття сертифікат відповідності.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Принципи функціонування системи валютного регулювання.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Регуляторні повноваження Національного банку України.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Напрями валютного контролю відповідно до чинного законодавства.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Сутність поняття конвертованість валюти та проблеми, які існують щодо забезпечення конвертованості гривні.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Функції та види валютних курсів.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Купівля іноземної валюти суб’єктами зовнішньоекономічної діяльності.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Відмінність між поточними та строковими валютними операціями.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Особливості та призначення операцій «</w:t>
      </w:r>
      <w:proofErr w:type="spellStart"/>
      <w:r w:rsidRPr="00D562B9">
        <w:rPr>
          <w:rFonts w:ascii="Times New Roman" w:hAnsi="Times New Roman" w:cs="Times New Roman"/>
          <w:sz w:val="28"/>
          <w:szCs w:val="28"/>
        </w:rPr>
        <w:t>спот</w:t>
      </w:r>
      <w:proofErr w:type="spellEnd"/>
      <w:r w:rsidRPr="00D562B9">
        <w:rPr>
          <w:rFonts w:ascii="Times New Roman" w:hAnsi="Times New Roman" w:cs="Times New Roman"/>
          <w:sz w:val="28"/>
          <w:szCs w:val="28"/>
        </w:rPr>
        <w:t>», форвард, ф’ючерсних, опціонних угод та угод «</w:t>
      </w:r>
      <w:proofErr w:type="spellStart"/>
      <w:r w:rsidRPr="00D562B9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Pr="00D562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3B30" w:rsidRPr="00D562B9" w:rsidRDefault="000B3B30" w:rsidP="000B3B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Правилами торгів на Українській міжбанківській валютній біржі.</w:t>
      </w:r>
    </w:p>
    <w:p w:rsidR="00C21D9B" w:rsidRDefault="00C21D9B"/>
    <w:sectPr w:rsidR="00C21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9F5"/>
    <w:multiLevelType w:val="hybridMultilevel"/>
    <w:tmpl w:val="DD3CF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6F"/>
    <w:rsid w:val="000B3B30"/>
    <w:rsid w:val="005F7D6F"/>
    <w:rsid w:val="00C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2024-03-21T12:07:00Z</dcterms:created>
  <dcterms:modified xsi:type="dcterms:W3CDTF">2024-03-21T12:08:00Z</dcterms:modified>
</cp:coreProperties>
</file>