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80" w:rsidRPr="00D77A98" w:rsidRDefault="006F3E80" w:rsidP="00606961">
      <w:pPr>
        <w:pStyle w:val="Default"/>
        <w:ind w:firstLine="567"/>
        <w:jc w:val="both"/>
        <w:rPr>
          <w:b/>
          <w:i/>
          <w:sz w:val="28"/>
          <w:szCs w:val="28"/>
          <w:lang w:val="uk-UA"/>
        </w:rPr>
      </w:pPr>
      <w:r w:rsidRPr="00D77A98">
        <w:rPr>
          <w:b/>
          <w:i/>
          <w:sz w:val="28"/>
          <w:szCs w:val="28"/>
          <w:lang w:val="uk-UA"/>
        </w:rPr>
        <w:t>Практичне 5</w:t>
      </w:r>
      <w:r w:rsidR="00606961" w:rsidRPr="00D77A98">
        <w:rPr>
          <w:b/>
          <w:i/>
          <w:sz w:val="28"/>
          <w:szCs w:val="28"/>
          <w:lang w:val="uk-UA"/>
        </w:rPr>
        <w:t xml:space="preserve"> (19</w:t>
      </w:r>
      <w:r w:rsidRPr="00D77A98">
        <w:rPr>
          <w:b/>
          <w:i/>
          <w:sz w:val="28"/>
          <w:szCs w:val="28"/>
          <w:lang w:val="uk-UA"/>
        </w:rPr>
        <w:t>.</w:t>
      </w:r>
      <w:r w:rsidR="00606961" w:rsidRPr="00D77A98">
        <w:rPr>
          <w:b/>
          <w:i/>
          <w:sz w:val="28"/>
          <w:szCs w:val="28"/>
          <w:lang w:val="uk-UA"/>
        </w:rPr>
        <w:t xml:space="preserve">03.24).  </w:t>
      </w:r>
      <w:r w:rsidRPr="00D77A98">
        <w:rPr>
          <w:b/>
          <w:bCs/>
          <w:i/>
          <w:sz w:val="28"/>
          <w:szCs w:val="28"/>
          <w:lang w:val="uk-UA"/>
        </w:rPr>
        <w:t>Зовнішньополітичні комунікації (2 год.).</w:t>
      </w:r>
    </w:p>
    <w:p w:rsidR="00606961" w:rsidRPr="00D77A98" w:rsidRDefault="00606961" w:rsidP="006F3E80">
      <w:pPr>
        <w:pStyle w:val="Default"/>
        <w:ind w:firstLine="567"/>
        <w:jc w:val="both"/>
        <w:rPr>
          <w:b/>
          <w:i/>
          <w:sz w:val="28"/>
          <w:szCs w:val="28"/>
          <w:lang w:val="uk-UA"/>
        </w:rPr>
      </w:pPr>
    </w:p>
    <w:p w:rsidR="006F3E80" w:rsidRPr="00D77A98" w:rsidRDefault="006F3E80" w:rsidP="006F3E8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D77A98">
        <w:rPr>
          <w:bCs/>
          <w:sz w:val="28"/>
          <w:szCs w:val="28"/>
          <w:lang w:val="uk-UA"/>
        </w:rPr>
        <w:t xml:space="preserve">1. Іміджева дипломатія, чинники її формування. </w:t>
      </w:r>
    </w:p>
    <w:p w:rsidR="006F3E80" w:rsidRPr="00D77A98" w:rsidRDefault="002D6A44" w:rsidP="006F3E8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D77A98">
        <w:rPr>
          <w:bCs/>
          <w:sz w:val="28"/>
          <w:szCs w:val="28"/>
          <w:lang w:val="uk-UA"/>
        </w:rPr>
        <w:t xml:space="preserve">2. </w:t>
      </w:r>
      <w:r w:rsidR="006F3E80" w:rsidRPr="00D77A98">
        <w:rPr>
          <w:bCs/>
          <w:sz w:val="28"/>
          <w:szCs w:val="28"/>
          <w:lang w:val="uk-UA"/>
        </w:rPr>
        <w:t xml:space="preserve">Вплив рейтингів на формування іміджу держави. </w:t>
      </w:r>
    </w:p>
    <w:p w:rsidR="006F3E80" w:rsidRPr="00D77A98" w:rsidRDefault="002D6A44" w:rsidP="006F3E8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D77A98">
        <w:rPr>
          <w:bCs/>
          <w:sz w:val="28"/>
          <w:szCs w:val="28"/>
          <w:lang w:val="uk-UA"/>
        </w:rPr>
        <w:t xml:space="preserve">3. </w:t>
      </w:r>
      <w:r w:rsidR="006F3E80" w:rsidRPr="00D77A98">
        <w:rPr>
          <w:bCs/>
          <w:sz w:val="28"/>
          <w:szCs w:val="28"/>
          <w:lang w:val="uk-UA"/>
        </w:rPr>
        <w:t xml:space="preserve">Етапи формування та просування іміджу. </w:t>
      </w:r>
    </w:p>
    <w:p w:rsidR="006F3E80" w:rsidRPr="00D77A98" w:rsidRDefault="002D6A44" w:rsidP="006F3E8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D77A98">
        <w:rPr>
          <w:bCs/>
          <w:sz w:val="28"/>
          <w:szCs w:val="28"/>
          <w:lang w:val="uk-UA"/>
        </w:rPr>
        <w:t xml:space="preserve">4. </w:t>
      </w:r>
      <w:proofErr w:type="spellStart"/>
      <w:r w:rsidR="006F3E80" w:rsidRPr="00D77A98">
        <w:rPr>
          <w:bCs/>
          <w:sz w:val="28"/>
          <w:szCs w:val="28"/>
          <w:lang w:val="uk-UA"/>
        </w:rPr>
        <w:t>Брендинг</w:t>
      </w:r>
      <w:proofErr w:type="spellEnd"/>
      <w:r w:rsidR="006F3E80" w:rsidRPr="00D77A98">
        <w:rPr>
          <w:bCs/>
          <w:sz w:val="28"/>
          <w:szCs w:val="28"/>
          <w:lang w:val="uk-UA"/>
        </w:rPr>
        <w:t xml:space="preserve"> держав. </w:t>
      </w:r>
    </w:p>
    <w:p w:rsidR="006F3E80" w:rsidRPr="00D77A98" w:rsidRDefault="002D6A44" w:rsidP="006F3E8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D77A98">
        <w:rPr>
          <w:bCs/>
          <w:sz w:val="28"/>
          <w:szCs w:val="28"/>
          <w:lang w:val="uk-UA"/>
        </w:rPr>
        <w:t xml:space="preserve">5. </w:t>
      </w:r>
      <w:r w:rsidR="006F3E80" w:rsidRPr="00D77A98">
        <w:rPr>
          <w:bCs/>
          <w:sz w:val="28"/>
          <w:szCs w:val="28"/>
          <w:lang w:val="uk-UA"/>
        </w:rPr>
        <w:t xml:space="preserve">Шестикутник </w:t>
      </w:r>
      <w:proofErr w:type="spellStart"/>
      <w:r w:rsidR="006F3E80" w:rsidRPr="00D77A98">
        <w:rPr>
          <w:bCs/>
          <w:sz w:val="28"/>
          <w:szCs w:val="28"/>
          <w:lang w:val="uk-UA"/>
        </w:rPr>
        <w:t>Саймона</w:t>
      </w:r>
      <w:proofErr w:type="spellEnd"/>
      <w:r w:rsidR="006F3E80" w:rsidRPr="00D77A98">
        <w:rPr>
          <w:bCs/>
          <w:sz w:val="28"/>
          <w:szCs w:val="28"/>
          <w:lang w:val="uk-UA"/>
        </w:rPr>
        <w:t xml:space="preserve"> </w:t>
      </w:r>
      <w:proofErr w:type="spellStart"/>
      <w:r w:rsidR="006F3E80" w:rsidRPr="00D77A98">
        <w:rPr>
          <w:bCs/>
          <w:sz w:val="28"/>
          <w:szCs w:val="28"/>
          <w:lang w:val="uk-UA"/>
        </w:rPr>
        <w:t>Анхольта</w:t>
      </w:r>
      <w:proofErr w:type="spellEnd"/>
      <w:r w:rsidR="006F3E80" w:rsidRPr="00D77A98">
        <w:rPr>
          <w:bCs/>
          <w:sz w:val="28"/>
          <w:szCs w:val="28"/>
          <w:lang w:val="uk-UA"/>
        </w:rPr>
        <w:t xml:space="preserve">. </w:t>
      </w:r>
    </w:p>
    <w:p w:rsidR="006F3E80" w:rsidRPr="00D77A98" w:rsidRDefault="002D6A44" w:rsidP="006F3E80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D77A98">
        <w:rPr>
          <w:bCs/>
          <w:sz w:val="28"/>
          <w:szCs w:val="28"/>
          <w:lang w:val="uk-UA"/>
        </w:rPr>
        <w:t xml:space="preserve">6. </w:t>
      </w:r>
      <w:r w:rsidR="006F3E80" w:rsidRPr="00D77A98">
        <w:rPr>
          <w:bCs/>
          <w:sz w:val="28"/>
          <w:szCs w:val="28"/>
          <w:lang w:val="uk-UA"/>
        </w:rPr>
        <w:t>Відмінність між «брендом держави» й «</w:t>
      </w:r>
      <w:proofErr w:type="spellStart"/>
      <w:r w:rsidR="006F3E80" w:rsidRPr="00D77A98">
        <w:rPr>
          <w:bCs/>
          <w:sz w:val="28"/>
          <w:szCs w:val="28"/>
          <w:lang w:val="uk-UA"/>
        </w:rPr>
        <w:t>іміджем</w:t>
      </w:r>
      <w:proofErr w:type="spellEnd"/>
      <w:r w:rsidR="006F3E80" w:rsidRPr="00D77A98">
        <w:rPr>
          <w:bCs/>
          <w:sz w:val="28"/>
          <w:szCs w:val="28"/>
          <w:lang w:val="uk-UA"/>
        </w:rPr>
        <w:t xml:space="preserve"> держави».</w:t>
      </w:r>
    </w:p>
    <w:p w:rsidR="00606961" w:rsidRPr="00D77A98" w:rsidRDefault="00606961" w:rsidP="002D6A44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D6A44" w:rsidRPr="00D77A98" w:rsidRDefault="002D6A44" w:rsidP="002D6A44">
      <w:pPr>
        <w:pStyle w:val="Default"/>
        <w:ind w:firstLine="567"/>
        <w:jc w:val="center"/>
        <w:rPr>
          <w:sz w:val="28"/>
          <w:szCs w:val="28"/>
          <w:lang w:val="uk-UA"/>
        </w:rPr>
      </w:pPr>
      <w:r w:rsidRPr="00D77A98">
        <w:rPr>
          <w:sz w:val="28"/>
          <w:szCs w:val="28"/>
          <w:lang w:val="uk-UA"/>
        </w:rPr>
        <w:t>Список рекомендованої літератури:</w:t>
      </w:r>
    </w:p>
    <w:p w:rsidR="002D6A44" w:rsidRPr="00D77A98" w:rsidRDefault="002D6A44" w:rsidP="002D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 w:rsidRPr="00D77A98">
        <w:rPr>
          <w:sz w:val="28"/>
          <w:szCs w:val="28"/>
        </w:rPr>
        <w:t>Карпчук</w:t>
      </w:r>
      <w:proofErr w:type="spellEnd"/>
      <w:r w:rsidRPr="00D77A98">
        <w:rPr>
          <w:sz w:val="28"/>
          <w:szCs w:val="28"/>
        </w:rPr>
        <w:t xml:space="preserve"> Н.П. Міжнародна інформація та суспільні комунікації : </w:t>
      </w:r>
      <w:proofErr w:type="spellStart"/>
      <w:r w:rsidRPr="00D77A98">
        <w:rPr>
          <w:sz w:val="28"/>
          <w:szCs w:val="28"/>
        </w:rPr>
        <w:t>навч</w:t>
      </w:r>
      <w:proofErr w:type="spellEnd"/>
      <w:r w:rsidRPr="00D77A98">
        <w:rPr>
          <w:sz w:val="28"/>
          <w:szCs w:val="28"/>
        </w:rPr>
        <w:t xml:space="preserve">. </w:t>
      </w:r>
      <w:proofErr w:type="spellStart"/>
      <w:r w:rsidRPr="00D77A98">
        <w:rPr>
          <w:sz w:val="28"/>
          <w:szCs w:val="28"/>
        </w:rPr>
        <w:t>посіб</w:t>
      </w:r>
      <w:proofErr w:type="spellEnd"/>
      <w:r w:rsidRPr="00D77A98">
        <w:rPr>
          <w:sz w:val="28"/>
          <w:szCs w:val="28"/>
        </w:rPr>
        <w:t xml:space="preserve">. для </w:t>
      </w:r>
      <w:proofErr w:type="spellStart"/>
      <w:r w:rsidRPr="00D77A98">
        <w:rPr>
          <w:sz w:val="28"/>
          <w:szCs w:val="28"/>
        </w:rPr>
        <w:t>студ</w:t>
      </w:r>
      <w:proofErr w:type="spellEnd"/>
      <w:r w:rsidRPr="00D77A98">
        <w:rPr>
          <w:sz w:val="28"/>
          <w:szCs w:val="28"/>
        </w:rPr>
        <w:t xml:space="preserve">. </w:t>
      </w:r>
      <w:proofErr w:type="spellStart"/>
      <w:r w:rsidRPr="00D77A98">
        <w:rPr>
          <w:sz w:val="28"/>
          <w:szCs w:val="28"/>
        </w:rPr>
        <w:t>закл</w:t>
      </w:r>
      <w:proofErr w:type="spellEnd"/>
      <w:r w:rsidRPr="00D77A98">
        <w:rPr>
          <w:sz w:val="28"/>
          <w:szCs w:val="28"/>
        </w:rPr>
        <w:t xml:space="preserve">. </w:t>
      </w:r>
      <w:proofErr w:type="spellStart"/>
      <w:r w:rsidRPr="00D77A98">
        <w:rPr>
          <w:sz w:val="28"/>
          <w:szCs w:val="28"/>
        </w:rPr>
        <w:t>вищ</w:t>
      </w:r>
      <w:proofErr w:type="spellEnd"/>
      <w:r w:rsidRPr="00D77A98">
        <w:rPr>
          <w:sz w:val="28"/>
          <w:szCs w:val="28"/>
        </w:rPr>
        <w:t xml:space="preserve">. </w:t>
      </w:r>
      <w:proofErr w:type="spellStart"/>
      <w:r w:rsidRPr="00D77A98">
        <w:rPr>
          <w:sz w:val="28"/>
          <w:szCs w:val="28"/>
        </w:rPr>
        <w:t>овіти</w:t>
      </w:r>
      <w:proofErr w:type="spellEnd"/>
      <w:r w:rsidRPr="00D77A98">
        <w:rPr>
          <w:sz w:val="28"/>
          <w:szCs w:val="28"/>
        </w:rPr>
        <w:t xml:space="preserve">. Луцьк, 2018. 514 с. URL: </w:t>
      </w:r>
      <w:hyperlink r:id="rId5" w:history="1">
        <w:r w:rsidRPr="00D77A98">
          <w:rPr>
            <w:rStyle w:val="a3"/>
            <w:sz w:val="28"/>
            <w:szCs w:val="28"/>
          </w:rPr>
          <w:t>https://evnuir.vnu.edu.ua/handle/123456789/14600</w:t>
        </w:r>
      </w:hyperlink>
      <w:r w:rsidRPr="00D77A98">
        <w:rPr>
          <w:sz w:val="28"/>
          <w:szCs w:val="28"/>
        </w:rPr>
        <w:t xml:space="preserve"> </w:t>
      </w:r>
    </w:p>
    <w:p w:rsidR="002D6A44" w:rsidRPr="00D77A98" w:rsidRDefault="002D6A44" w:rsidP="002D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 w:rsidRPr="00D77A98">
        <w:rPr>
          <w:color w:val="000000"/>
          <w:sz w:val="28"/>
          <w:szCs w:val="28"/>
        </w:rPr>
        <w:t>Чістякова</w:t>
      </w:r>
      <w:proofErr w:type="spellEnd"/>
      <w:r w:rsidRPr="00D77A98">
        <w:rPr>
          <w:color w:val="000000"/>
          <w:sz w:val="28"/>
          <w:szCs w:val="28"/>
        </w:rPr>
        <w:t xml:space="preserve"> І.М., Білоусов О.С., Кудлай І.В. Конспект лекцій з дисципліни «Міжнародна інформація» для </w:t>
      </w:r>
      <w:proofErr w:type="spellStart"/>
      <w:r w:rsidRPr="00D77A98">
        <w:rPr>
          <w:color w:val="000000"/>
          <w:sz w:val="28"/>
          <w:szCs w:val="28"/>
        </w:rPr>
        <w:t>здобуачів</w:t>
      </w:r>
      <w:proofErr w:type="spellEnd"/>
      <w:r w:rsidRPr="00D77A98">
        <w:rPr>
          <w:color w:val="000000"/>
          <w:sz w:val="28"/>
          <w:szCs w:val="28"/>
        </w:rPr>
        <w:t xml:space="preserve"> вищої освіти спеціальності 291 Міжнародні відносин, суспільні комунікації та регіональні студії. Одеса: ДУ «Одеська політехніка», 2021. 222 с.</w:t>
      </w:r>
      <w:r w:rsidRPr="00D77A98">
        <w:rPr>
          <w:sz w:val="28"/>
          <w:szCs w:val="28"/>
        </w:rPr>
        <w:t xml:space="preserve"> URL: </w:t>
      </w:r>
      <w:hyperlink r:id="rId6" w:history="1">
        <w:r w:rsidRPr="00D77A98">
          <w:rPr>
            <w:rStyle w:val="a3"/>
            <w:sz w:val="28"/>
            <w:szCs w:val="28"/>
          </w:rPr>
          <w:t>http://dspace.opu.ua/jspui/bitstream/123456789/12176/1/%D0%9A%D0%BE%D0%BD%D1%81%D0%BF%D0%B5%D0%BA%D1%82%20%D0%BB%D0%B5%D0%BA%D1%86%D1%96%D0%B9%20%D0%9C%D0%86%202021%20291.pdf</w:t>
        </w:r>
      </w:hyperlink>
      <w:r w:rsidRPr="00D77A98">
        <w:rPr>
          <w:color w:val="000000"/>
          <w:sz w:val="28"/>
          <w:szCs w:val="28"/>
        </w:rPr>
        <w:t xml:space="preserve"> </w:t>
      </w:r>
    </w:p>
    <w:p w:rsidR="002D6A44" w:rsidRPr="00D77A98" w:rsidRDefault="002D6A44" w:rsidP="002D6A4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Боднар І. Р. Міжнародна інформація : </w:t>
      </w: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навч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.-метод. </w:t>
      </w: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посіб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. для </w:t>
      </w: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самост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. вивчення курсу. Львів: Львів. </w:t>
      </w: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комерц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. акад., 2003. Ч. І. 108 с. </w:t>
      </w:r>
    </w:p>
    <w:p w:rsidR="002D6A44" w:rsidRPr="00D77A98" w:rsidRDefault="002D6A44" w:rsidP="002D6A4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Кудрявцева С. П., Колос В. В. Міжнародна інформація: </w:t>
      </w: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навч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посіб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. Київ : ВД "Слово", 2005. 400 с. </w:t>
      </w:r>
    </w:p>
    <w:p w:rsidR="002D6A44" w:rsidRPr="00D77A98" w:rsidRDefault="002D6A44" w:rsidP="002D6A4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Макаренко Є. А. Європейська інформаційна політика. Київ: Наша культура і наука, 2000. 367 с. </w:t>
      </w:r>
    </w:p>
    <w:p w:rsidR="002D6A44" w:rsidRPr="00D77A98" w:rsidRDefault="002D6A44" w:rsidP="002D6A4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77A98">
        <w:rPr>
          <w:rFonts w:eastAsiaTheme="minorHAnsi"/>
          <w:color w:val="000000"/>
          <w:sz w:val="28"/>
          <w:szCs w:val="28"/>
          <w:lang w:eastAsia="en-US"/>
        </w:rPr>
        <w:t>Почепцов</w:t>
      </w:r>
      <w:proofErr w:type="spellEnd"/>
      <w:r w:rsidRPr="00D77A98">
        <w:rPr>
          <w:rFonts w:eastAsiaTheme="minorHAnsi"/>
          <w:color w:val="000000"/>
          <w:sz w:val="28"/>
          <w:szCs w:val="28"/>
          <w:lang w:eastAsia="en-US"/>
        </w:rPr>
        <w:t xml:space="preserve"> Г. Г. Інформаційна політика. Київ: Знання, 2006. 663 с. </w:t>
      </w:r>
    </w:p>
    <w:p w:rsidR="002D6A44" w:rsidRPr="00D77A98" w:rsidRDefault="002D6A44" w:rsidP="002D6A44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6A44" w:rsidRPr="00D77A98" w:rsidRDefault="00EB7E0B" w:rsidP="002D6A44">
      <w:pPr>
        <w:widowControl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77A98">
        <w:rPr>
          <w:rFonts w:eastAsiaTheme="minorHAnsi"/>
          <w:b/>
          <w:color w:val="000000"/>
          <w:sz w:val="28"/>
          <w:szCs w:val="28"/>
          <w:lang w:eastAsia="en-US"/>
        </w:rPr>
        <w:t xml:space="preserve">Завдання 1. </w:t>
      </w:r>
      <w:r w:rsidR="002D6A44" w:rsidRPr="00D77A98">
        <w:rPr>
          <w:rFonts w:eastAsiaTheme="minorHAnsi"/>
          <w:b/>
          <w:color w:val="000000"/>
          <w:sz w:val="28"/>
          <w:szCs w:val="28"/>
          <w:lang w:eastAsia="en-US"/>
        </w:rPr>
        <w:t>Встановіть відповідність</w:t>
      </w:r>
    </w:p>
    <w:p w:rsidR="00606961" w:rsidRPr="00D77A98" w:rsidRDefault="00606961" w:rsidP="002D6A44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D6A44" w:rsidRPr="00D77A98" w:rsidTr="002D6A44">
        <w:tc>
          <w:tcPr>
            <w:tcW w:w="2235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Терміни</w:t>
            </w:r>
          </w:p>
        </w:tc>
        <w:tc>
          <w:tcPr>
            <w:tcW w:w="7336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Визначення</w:t>
            </w:r>
          </w:p>
        </w:tc>
      </w:tr>
      <w:tr w:rsidR="002D6A44" w:rsidRPr="00D77A98" w:rsidTr="002D6A44">
        <w:tc>
          <w:tcPr>
            <w:tcW w:w="2235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Електронна дипломатія. </w:t>
            </w:r>
          </w:p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А. Представництво організованих груп впливу на рівні міжнародних, наднаціональних, регіональних та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націо-нальних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інституцій для забезпечення національних і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кор-поративних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інтересів</w:t>
            </w:r>
          </w:p>
        </w:tc>
      </w:tr>
      <w:tr w:rsidR="002D6A44" w:rsidRPr="00D77A98" w:rsidTr="002D6A44">
        <w:tc>
          <w:tcPr>
            <w:tcW w:w="2235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Лобіювання. </w:t>
            </w:r>
          </w:p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Б. Використання глобальних інформаційно-комунікацій-них мереж у міжнародних відносинах, що охоплюють практику міждержавного співробітництва; системи при-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йняття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зовнішньополітичних рішень, комунікації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дипло-матичних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місій; які здійснюються за допомогою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іннова-ційних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технологій</w:t>
            </w:r>
          </w:p>
        </w:tc>
      </w:tr>
      <w:tr w:rsidR="002D6A44" w:rsidRPr="00D77A98" w:rsidTr="002D6A44">
        <w:tc>
          <w:tcPr>
            <w:tcW w:w="2235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Статистична інформація.</w:t>
            </w:r>
          </w:p>
        </w:tc>
        <w:tc>
          <w:tcPr>
            <w:tcW w:w="7336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В. Формування та підтримка іміджу національних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інте-ресів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 системі міжнародних відносин і позитивної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сві-тової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громадської думки, роз'яснення зовнішньої полі-тики </w:t>
            </w: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за допомогою іміджевих технологій</w:t>
            </w:r>
          </w:p>
        </w:tc>
      </w:tr>
      <w:tr w:rsidR="002D6A44" w:rsidRPr="00D77A98" w:rsidTr="002D6A44">
        <w:tc>
          <w:tcPr>
            <w:tcW w:w="2235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4. Міжнародна інформація.</w:t>
            </w:r>
          </w:p>
        </w:tc>
        <w:tc>
          <w:tcPr>
            <w:tcW w:w="7336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 Сукупність відомостей про систему міжнародних від-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носин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; а також структуру, загальні властивості </w:t>
            </w:r>
            <w:proofErr w:type="spellStart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інфор-мації</w:t>
            </w:r>
            <w:proofErr w:type="spellEnd"/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 питання; пов'язані з пошуком, збиранням, аналізом, зберіганням і розповсюдженням інформації у системі міжнародних відносин</w:t>
            </w:r>
          </w:p>
        </w:tc>
      </w:tr>
      <w:tr w:rsidR="002D6A44" w:rsidRPr="00D77A98" w:rsidTr="002D6A44">
        <w:tc>
          <w:tcPr>
            <w:tcW w:w="2235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 Іміджева дипломатія</w:t>
            </w:r>
          </w:p>
        </w:tc>
        <w:tc>
          <w:tcPr>
            <w:tcW w:w="7336" w:type="dxa"/>
          </w:tcPr>
          <w:p w:rsidR="002D6A44" w:rsidRPr="00D77A98" w:rsidRDefault="002D6A44" w:rsidP="002D6A4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77A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 Офіційна документована державна інформація; яка дає кількісну характеристику масових явищ та процесів, що відбуваються в економічній, соціальній, культурній та інших сферах життя</w:t>
            </w:r>
          </w:p>
        </w:tc>
      </w:tr>
    </w:tbl>
    <w:p w:rsidR="005B63BD" w:rsidRPr="00D77A98" w:rsidRDefault="000579C0" w:rsidP="002D6A44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C48" w:rsidRPr="00D77A98" w:rsidRDefault="00497C48" w:rsidP="00765993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993" w:rsidRPr="00D77A98" w:rsidRDefault="00EB7E0B" w:rsidP="00765993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D77A98">
        <w:rPr>
          <w:rFonts w:eastAsiaTheme="minorHAnsi"/>
          <w:b/>
          <w:color w:val="000000"/>
          <w:sz w:val="28"/>
          <w:szCs w:val="28"/>
          <w:lang w:eastAsia="en-US"/>
        </w:rPr>
        <w:t>Завдання 2</w:t>
      </w:r>
      <w:r w:rsidRPr="00D77A98">
        <w:rPr>
          <w:rFonts w:eastAsiaTheme="minorHAnsi"/>
          <w:b/>
          <w:color w:val="000000"/>
          <w:sz w:val="28"/>
          <w:szCs w:val="28"/>
          <w:lang w:eastAsia="en-US"/>
        </w:rPr>
        <w:t xml:space="preserve">. </w:t>
      </w:r>
      <w:r w:rsidR="00765993" w:rsidRPr="00D77A98">
        <w:rPr>
          <w:sz w:val="28"/>
          <w:szCs w:val="28"/>
        </w:rPr>
        <w:t xml:space="preserve">Ознайомтеся з повідомленням на сайті МЗС: </w:t>
      </w:r>
      <w:r w:rsidR="00765993" w:rsidRPr="00D77A98">
        <w:rPr>
          <w:b/>
          <w:sz w:val="28"/>
          <w:szCs w:val="28"/>
        </w:rPr>
        <w:t xml:space="preserve">Дмитро </w:t>
      </w:r>
      <w:proofErr w:type="spellStart"/>
      <w:r w:rsidR="00765993" w:rsidRPr="00D77A98">
        <w:rPr>
          <w:b/>
          <w:sz w:val="28"/>
          <w:szCs w:val="28"/>
        </w:rPr>
        <w:t>Кулеба</w:t>
      </w:r>
      <w:proofErr w:type="spellEnd"/>
      <w:r w:rsidR="00765993" w:rsidRPr="00D77A98">
        <w:rPr>
          <w:b/>
          <w:sz w:val="28"/>
          <w:szCs w:val="28"/>
        </w:rPr>
        <w:t xml:space="preserve"> представив першу Стратегію публічної дипломатії МЗС України та назвав сім її напрямів</w:t>
      </w:r>
      <w:r w:rsidR="00765993" w:rsidRPr="00D77A98">
        <w:rPr>
          <w:sz w:val="28"/>
          <w:szCs w:val="28"/>
        </w:rPr>
        <w:t xml:space="preserve">. </w:t>
      </w:r>
      <w:hyperlink r:id="rId7" w:history="1">
        <w:r w:rsidR="00765993" w:rsidRPr="00D77A98">
          <w:rPr>
            <w:rStyle w:val="a3"/>
            <w:sz w:val="28"/>
            <w:szCs w:val="28"/>
          </w:rPr>
          <w:t>https://mfa</w:t>
        </w:r>
        <w:r w:rsidR="00765993" w:rsidRPr="00D77A98">
          <w:rPr>
            <w:rStyle w:val="a3"/>
            <w:sz w:val="28"/>
            <w:szCs w:val="28"/>
          </w:rPr>
          <w:t>.</w:t>
        </w:r>
        <w:r w:rsidR="00765993" w:rsidRPr="00D77A98">
          <w:rPr>
            <w:rStyle w:val="a3"/>
            <w:sz w:val="28"/>
            <w:szCs w:val="28"/>
          </w:rPr>
          <w:t>gov.ua/news/dmitro-kuleba-predstaviv-pershu-strategiyu-publichnoyi-diplomatiyi-mzs-ukrayini-ta-nazvav-sim-yiyi-napryamiv</w:t>
        </w:r>
      </w:hyperlink>
      <w:r w:rsidR="00765993" w:rsidRPr="00D77A98">
        <w:rPr>
          <w:sz w:val="28"/>
          <w:szCs w:val="28"/>
        </w:rPr>
        <w:t xml:space="preserve"> </w:t>
      </w:r>
    </w:p>
    <w:p w:rsidR="00EB7E0B" w:rsidRPr="00D77A98" w:rsidRDefault="00EB7E0B" w:rsidP="00765993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993" w:rsidRPr="00D77A98" w:rsidRDefault="00765993" w:rsidP="00765993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D77A98">
        <w:rPr>
          <w:sz w:val="28"/>
          <w:szCs w:val="28"/>
        </w:rPr>
        <w:t xml:space="preserve">Ознайомтеся зі Стратегією публічної дипломатії за посиланням: </w:t>
      </w:r>
      <w:hyperlink r:id="rId8" w:history="1">
        <w:r w:rsidRPr="00D77A98">
          <w:rPr>
            <w:rStyle w:val="a3"/>
            <w:sz w:val="28"/>
            <w:szCs w:val="28"/>
          </w:rPr>
          <w:t>https://mfa.gov.ua/pro-ministe</w:t>
        </w:r>
        <w:r w:rsidRPr="00D77A98">
          <w:rPr>
            <w:rStyle w:val="a3"/>
            <w:sz w:val="28"/>
            <w:szCs w:val="28"/>
          </w:rPr>
          <w:t>r</w:t>
        </w:r>
        <w:r w:rsidRPr="00D77A98">
          <w:rPr>
            <w:rStyle w:val="a3"/>
            <w:sz w:val="28"/>
            <w:szCs w:val="28"/>
          </w:rPr>
          <w:t>stvo/strategiyi-mzs</w:t>
        </w:r>
      </w:hyperlink>
      <w:r w:rsidRPr="00D77A98">
        <w:rPr>
          <w:sz w:val="28"/>
          <w:szCs w:val="28"/>
        </w:rPr>
        <w:t xml:space="preserve"> та дайте відповіді на запитання:</w:t>
      </w:r>
    </w:p>
    <w:p w:rsidR="00497C48" w:rsidRPr="00D77A98" w:rsidRDefault="00497C48" w:rsidP="00765993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C48" w:rsidRPr="00BF7989" w:rsidRDefault="00BF7989" w:rsidP="00646188">
      <w:pPr>
        <w:pStyle w:val="a4"/>
        <w:widowControl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BF7989">
        <w:rPr>
          <w:i/>
          <w:sz w:val="28"/>
          <w:szCs w:val="28"/>
        </w:rPr>
        <w:t>Запитання:</w:t>
      </w:r>
    </w:p>
    <w:p w:rsidR="00D77A98" w:rsidRDefault="00A53E74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t>Назвіть принципи</w:t>
      </w:r>
      <w:r w:rsidR="00D77A98" w:rsidRPr="00D77A98">
        <w:rPr>
          <w:sz w:val="28"/>
          <w:szCs w:val="28"/>
        </w:rPr>
        <w:t xml:space="preserve"> </w:t>
      </w:r>
      <w:r w:rsidR="00D77A98" w:rsidRPr="00D77A98">
        <w:rPr>
          <w:sz w:val="28"/>
          <w:szCs w:val="28"/>
        </w:rPr>
        <w:t>на як</w:t>
      </w:r>
      <w:r w:rsidR="00D77A98" w:rsidRPr="00D77A98">
        <w:rPr>
          <w:sz w:val="28"/>
          <w:szCs w:val="28"/>
        </w:rPr>
        <w:t>их ба</w:t>
      </w:r>
      <w:r w:rsidR="00D77A98" w:rsidRPr="00D77A98">
        <w:rPr>
          <w:sz w:val="28"/>
          <w:szCs w:val="28"/>
        </w:rPr>
        <w:t xml:space="preserve">зується </w:t>
      </w:r>
      <w:r w:rsidR="00D77A98" w:rsidRPr="00D77A98">
        <w:rPr>
          <w:sz w:val="28"/>
          <w:szCs w:val="28"/>
        </w:rPr>
        <w:t>діяльності МЗС,ЗДУ та УІ у сфері публічної дипломатії</w:t>
      </w:r>
      <w:r w:rsidR="00D77A98">
        <w:rPr>
          <w:sz w:val="28"/>
          <w:szCs w:val="28"/>
        </w:rPr>
        <w:t>.</w:t>
      </w:r>
    </w:p>
    <w:p w:rsidR="00675743" w:rsidRPr="00D77A98" w:rsidRDefault="009E3D2A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Назвіть мету та я</w:t>
      </w:r>
      <w:r w:rsidR="00675743" w:rsidRPr="00D77A98">
        <w:rPr>
          <w:sz w:val="28"/>
          <w:szCs w:val="28"/>
        </w:rPr>
        <w:t>кі основні цілі та завдання встановлені в Стратегії публічної дипломатії Міністерства закордонних справ на період 2021-2025 років?</w:t>
      </w:r>
    </w:p>
    <w:p w:rsidR="00675743" w:rsidRPr="00D77A98" w:rsidRDefault="00675743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t>Які сім ключових напрямків публічної дипломатії визначені у стратегії, і як вони сприятимуть зміцненню репутації України в світі?</w:t>
      </w:r>
    </w:p>
    <w:p w:rsidR="00675743" w:rsidRPr="00D77A98" w:rsidRDefault="00675743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t>Які п'ять принципів публічної дипломатії названі главою МЗС та яку роль вони відіграють у впровадженні стратегії?</w:t>
      </w:r>
    </w:p>
    <w:p w:rsidR="00675743" w:rsidRPr="00D77A98" w:rsidRDefault="00675743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t>Які основні напрямки та підходи визначені в Комунікаційній стратегії МЗС України, і як вони співпрацюють з Стратегією публічної дипломатії?</w:t>
      </w:r>
    </w:p>
    <w:p w:rsidR="00675743" w:rsidRPr="00D77A98" w:rsidRDefault="00675743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lastRenderedPageBreak/>
        <w:t>Які пріоритети встановлені в Комунікаційній стратегії з урахуванням сучасних тенденцій у цифровій комунікації та дистанційних засобах спілкування?</w:t>
      </w:r>
    </w:p>
    <w:p w:rsidR="00675743" w:rsidRPr="00D77A98" w:rsidRDefault="00675743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t>Яким чином МЗС планує взаємодіяти з іншими державними органами та неурядовими організаціями для ефективної реалізації стратегії публічної дипломатії?</w:t>
      </w:r>
    </w:p>
    <w:p w:rsidR="00A53E74" w:rsidRPr="00D77A98" w:rsidRDefault="00675743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7A98">
        <w:rPr>
          <w:sz w:val="28"/>
          <w:szCs w:val="28"/>
        </w:rPr>
        <w:t>Які алгоритми дій передбачені для працівників дипломатичної служби в різних комунікаційних ситуаціях згідно зі стратегією?</w:t>
      </w:r>
    </w:p>
    <w:p w:rsidR="00675743" w:rsidRDefault="000579C0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Назвіть цільову аудиторію, інструменти та канали публічної дипломатії.</w:t>
      </w:r>
    </w:p>
    <w:p w:rsidR="000579C0" w:rsidRPr="000579C0" w:rsidRDefault="000579C0" w:rsidP="000579C0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579C0">
        <w:rPr>
          <w:sz w:val="28"/>
          <w:szCs w:val="28"/>
        </w:rPr>
        <w:t xml:space="preserve"> На яких показниках та індикаторах базується </w:t>
      </w:r>
      <w:r w:rsidRPr="000579C0">
        <w:rPr>
          <w:sz w:val="28"/>
          <w:szCs w:val="28"/>
        </w:rPr>
        <w:t>Система моніторингу та оцінювання виконання стратегії</w:t>
      </w:r>
      <w:r>
        <w:rPr>
          <w:sz w:val="28"/>
          <w:szCs w:val="28"/>
        </w:rPr>
        <w:t xml:space="preserve">? </w:t>
      </w:r>
      <w:bookmarkStart w:id="0" w:name="_GoBack"/>
      <w:bookmarkEnd w:id="0"/>
    </w:p>
    <w:p w:rsidR="000579C0" w:rsidRDefault="000579C0" w:rsidP="000579C0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5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303"/>
    <w:multiLevelType w:val="hybridMultilevel"/>
    <w:tmpl w:val="08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4631"/>
    <w:multiLevelType w:val="hybridMultilevel"/>
    <w:tmpl w:val="50A4F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2"/>
    <w:rsid w:val="000579C0"/>
    <w:rsid w:val="0020117F"/>
    <w:rsid w:val="002D6A44"/>
    <w:rsid w:val="00497C48"/>
    <w:rsid w:val="004B18C2"/>
    <w:rsid w:val="00606961"/>
    <w:rsid w:val="00646188"/>
    <w:rsid w:val="00675743"/>
    <w:rsid w:val="006F3E80"/>
    <w:rsid w:val="00765993"/>
    <w:rsid w:val="007D7B21"/>
    <w:rsid w:val="009E3D2A"/>
    <w:rsid w:val="00A53E74"/>
    <w:rsid w:val="00A55E7E"/>
    <w:rsid w:val="00AD1977"/>
    <w:rsid w:val="00BF7989"/>
    <w:rsid w:val="00D77A98"/>
    <w:rsid w:val="00EA44F0"/>
    <w:rsid w:val="00EB7E0B"/>
    <w:rsid w:val="00EC6462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630FC-40E1-4CF7-96D8-790EF8A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A4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D6A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6A44"/>
    <w:pPr>
      <w:ind w:left="720"/>
      <w:contextualSpacing/>
    </w:pPr>
  </w:style>
  <w:style w:type="table" w:styleId="a5">
    <w:name w:val="Table Grid"/>
    <w:basedOn w:val="a1"/>
    <w:uiPriority w:val="59"/>
    <w:rsid w:val="002D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97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gov.ua/pro-ministerstvo/strategiyi-m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a.gov.ua/news/dmitro-kuleba-predstaviv-pershu-strategiyu-publichnoyi-diplomatiyi-mzs-ukrayini-ta-nazvav-sim-yiyi-napryam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opu.ua/jspui/bitstream/123456789/12176/1/%D0%9A%D0%BE%D0%BD%D1%81%D0%BF%D0%B5%D0%BA%D1%82%20%D0%BB%D0%B5%D0%BA%D1%86%D1%96%D0%B9%20%D0%9C%D0%86%202021%20291.pdf" TargetMode="External"/><Relationship Id="rId5" Type="http://schemas.openxmlformats.org/officeDocument/2006/relationships/hyperlink" Target="https://evnuir.vnu.edu.ua/handle/123456789/14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563</Words>
  <Characters>4195</Characters>
  <Application>Microsoft Office Word</Application>
  <DocSecurity>0</DocSecurity>
  <Lines>116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Сергієнко Ірина Григорівна</cp:lastModifiedBy>
  <cp:revision>15</cp:revision>
  <dcterms:created xsi:type="dcterms:W3CDTF">2024-03-19T13:16:00Z</dcterms:created>
  <dcterms:modified xsi:type="dcterms:W3CDTF">2024-03-19T13:59:00Z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111122d41da958d915306e53755085b650786cad77c3f04e114448b0decf1860</vt:lpwstr>
  </property>
</Properties>
</file>