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7D" w:rsidRPr="00747D7D" w:rsidRDefault="00747D7D" w:rsidP="00747D7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47D7D">
        <w:rPr>
          <w:b/>
          <w:sz w:val="28"/>
          <w:szCs w:val="28"/>
          <w:lang w:val="uk-UA"/>
        </w:rPr>
        <w:t>Національні особливості кухонь країн Передньої Азії (країн Ближнього і Середнього Сходу)</w:t>
      </w:r>
    </w:p>
    <w:p w:rsidR="00747D7D" w:rsidRDefault="00747D7D" w:rsidP="00747D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Туреччини</w:t>
      </w:r>
    </w:p>
    <w:p w:rsidR="00747D7D" w:rsidRDefault="00747D7D" w:rsidP="00747D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Ізраїлю</w:t>
      </w:r>
    </w:p>
    <w:p w:rsidR="00747D7D" w:rsidRDefault="00747D7D" w:rsidP="00747D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Арабських країн Азії – Сирії, Іраку, Лівану, Саудівської Аравії</w:t>
      </w:r>
    </w:p>
    <w:p w:rsidR="00747D7D" w:rsidRPr="00747D7D" w:rsidRDefault="00747D7D" w:rsidP="00747D7D">
      <w:pPr>
        <w:jc w:val="both"/>
        <w:rPr>
          <w:bCs/>
          <w:i/>
          <w:iCs/>
          <w:sz w:val="28"/>
          <w:szCs w:val="28"/>
          <w:lang w:val="uk-UA"/>
        </w:rPr>
      </w:pPr>
      <w:r w:rsidRPr="00747D7D">
        <w:rPr>
          <w:bCs/>
          <w:i/>
          <w:iCs/>
          <w:sz w:val="28"/>
          <w:szCs w:val="28"/>
          <w:lang w:val="uk-UA"/>
        </w:rPr>
        <w:t>План: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Національні особливості кухонь визначених країн.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Асортимент найбільш характерної для країн сировини, технологія страв, виробів і напоїв.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Характерні прянощі, приправи, спеції.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способів кулінарної обробки продуктів (вказати найбільш характерні від інших, режими, прийоми).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Режими харчування.</w:t>
      </w:r>
    </w:p>
    <w:p w:rsidR="00747D7D" w:rsidRPr="00192A97" w:rsidRDefault="00747D7D" w:rsidP="00747D7D">
      <w:pPr>
        <w:tabs>
          <w:tab w:val="left" w:pos="284"/>
          <w:tab w:val="num" w:pos="993"/>
        </w:tabs>
        <w:jc w:val="both"/>
        <w:rPr>
          <w:sz w:val="28"/>
          <w:szCs w:val="28"/>
          <w:lang w:val="uk-UA"/>
        </w:rPr>
      </w:pPr>
      <w:r w:rsidRPr="00192A97">
        <w:rPr>
          <w:sz w:val="28"/>
          <w:szCs w:val="28"/>
          <w:lang w:val="uk-UA"/>
        </w:rPr>
        <w:t>Особливості культури харчування (прибори, посуд, особливості застілля).</w:t>
      </w:r>
    </w:p>
    <w:p w:rsidR="00747D7D" w:rsidRDefault="00747D7D" w:rsidP="00747D7D">
      <w:pPr>
        <w:numPr>
          <w:ilvl w:val="0"/>
          <w:numId w:val="1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Приблизне меню для туристів із цієї країни (регіону).</w:t>
      </w:r>
    </w:p>
    <w:p w:rsidR="00747D7D" w:rsidRDefault="00747D7D" w:rsidP="00747D7D">
      <w:pPr>
        <w:tabs>
          <w:tab w:val="left" w:pos="284"/>
          <w:tab w:val="num" w:pos="993"/>
        </w:tabs>
        <w:jc w:val="both"/>
        <w:rPr>
          <w:sz w:val="28"/>
          <w:szCs w:val="28"/>
          <w:lang w:val="uk-UA"/>
        </w:rPr>
      </w:pPr>
      <w:r w:rsidRPr="00E31EC2">
        <w:rPr>
          <w:sz w:val="28"/>
          <w:szCs w:val="28"/>
          <w:lang w:val="uk-UA"/>
        </w:rPr>
        <w:t>Заслуховування і обговорення презентації на практичному занятті.</w:t>
      </w:r>
    </w:p>
    <w:p w:rsidR="00AF4095" w:rsidRDefault="00AF4095">
      <w:pPr>
        <w:rPr>
          <w:lang w:val="uk-UA"/>
        </w:rPr>
      </w:pPr>
    </w:p>
    <w:p w:rsidR="00747D7D" w:rsidRPr="00747D7D" w:rsidRDefault="00747D7D">
      <w:pPr>
        <w:rPr>
          <w:sz w:val="28"/>
          <w:szCs w:val="28"/>
          <w:lang w:val="uk-UA"/>
        </w:rPr>
      </w:pPr>
      <w:r w:rsidRPr="00747D7D">
        <w:rPr>
          <w:sz w:val="28"/>
          <w:szCs w:val="28"/>
          <w:lang w:val="uk-UA"/>
        </w:rPr>
        <w:t>Тести: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1. Найпопулярніша в Ізраїлі закуска з перемеленого нуту з оливковою олією, лимонним    соком, часником і тхиной (пастою з кунжуту):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Пракес;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Хумус;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Римес;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Фалафель.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2. Традиційна єврейська суботня страва з м'яса, овочів, крупи й квасолі. Ідея полягає в  приготуванні гарячої страви при дотриманні релігійної заборони на розпалювання  вогню в суботу: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Пракес;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Тулумба татлиси;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Чолнт;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Лахмаджун.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3. Єврейські м'ясні голубці з густим томатним соусом, які готують з м'ясного фаршу з відварним рисом, яйцем і цибулею, загортаючи у великі капустяні листки: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Адана-кебаб;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Кефти;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Гезлеме;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Пракес.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4. Холодна закуска єврейської кухні, яка означає «їжа перед їжею»: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Форшмак;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Мезе;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Пракес;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Хумус.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5. Для приготування м'ясних страв у єврейській кухні використовується жир: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lastRenderedPageBreak/>
        <w:t>а) свинячий;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яловичий або гусячий;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баранячий;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індички.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6. У єврейській кухні з продуктів тваринного походження високої харчової і біологічної цінності найбільшою популярністю користується: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м'ясо птиці;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м'ясо свинини;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м'ясо яловичини;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м'ясо козлятини.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7.У стравах єврейської кухні широко використовується поєднання продуктів тваринного і рослинного походження, прикладом можуть служити страви з відварних продуктів (локшини, рису, буряків, картоплі) на шталт запіканці чи бабки: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Гефілте фіш;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Кугелі;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Тулумба татлиси;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Цимес.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8. Популярна овочева страва єврейської кухні з тушкованої моркви, яблук і родзинок: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Латкес;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Бульбелаткес;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Цимес;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Кугелі.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9. Ізраїльський аналог кускусу (манна крупа, приготована на пару, з м’ясом і овочами):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Птітим;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Храйме;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Латкес;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Мафрум.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10.Трикутні пиріжки з дріжджового тіста ізраїльської кухні, з маковою начинкою: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Кугель;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 ) Хоменташ;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Леках;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Самбусак.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11.Невід'ємна частина ізраїльського застілля - закуска з маци з яйцем і молоком,  обсмажена на олії: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Біру;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Айран;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Мацебрай;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Шакшука.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lastRenderedPageBreak/>
        <w:t>12.Єврейський традиційний святковий хліб, який готується із здобного дріжджового тіста,  назва якого походить від найменування однієї із заповідей Торі, яку здійснюють при приготуванні тіста для хліба: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Хала;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Піта;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Чіабатта;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Каравай.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13.Закони чистоти в харчуванні єврейської кухні, правила визначення придатних для вживання продуктів, їх сумісності та певних особливостей їх кулінарної обробки:  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Локма;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Кашрут;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Калте буречке;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Кадаїф.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14.Найвідоміша із заборонених (нечистих) тварин Ізраїлю м'ясо:  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оленини;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лосятини;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свинини;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козлятини.</w:t>
      </w:r>
    </w:p>
    <w:p w:rsidR="00747D7D" w:rsidRPr="00747D7D" w:rsidRDefault="00747D7D" w:rsidP="00747D7D">
      <w:pPr>
        <w:shd w:val="clear" w:color="auto" w:fill="FFFFFF"/>
        <w:spacing w:line="360" w:lineRule="atLeast"/>
        <w:rPr>
          <w:rFonts w:eastAsia="Times New Roman"/>
          <w:color w:val="202124"/>
          <w:spacing w:val="3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15.Головні принципи кашрута - «Чистими» є домашні птахи: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а) індичка;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б) курка;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в) качка;</w:t>
      </w:r>
    </w:p>
    <w:p w:rsidR="00747D7D" w:rsidRPr="00747D7D" w:rsidRDefault="00747D7D" w:rsidP="00747D7D">
      <w:pPr>
        <w:shd w:val="clear" w:color="auto" w:fill="FFFFFF"/>
        <w:rPr>
          <w:rFonts w:eastAsia="Times New Roman"/>
          <w:color w:val="202124"/>
          <w:sz w:val="28"/>
          <w:szCs w:val="28"/>
          <w:lang w:val="uk-UA" w:eastAsia="ru-RU"/>
        </w:rPr>
      </w:pPr>
      <w:r w:rsidRPr="00747D7D">
        <w:rPr>
          <w:rFonts w:eastAsia="Times New Roman"/>
          <w:color w:val="202124"/>
          <w:sz w:val="28"/>
          <w:szCs w:val="28"/>
          <w:lang w:val="uk-UA" w:eastAsia="ru-RU"/>
        </w:rPr>
        <w:t>г) усі варіанти відповіді вірні.</w:t>
      </w:r>
    </w:p>
    <w:p w:rsidR="00747D7D" w:rsidRPr="00747D7D" w:rsidRDefault="00747D7D">
      <w:pPr>
        <w:rPr>
          <w:sz w:val="28"/>
          <w:szCs w:val="28"/>
          <w:lang w:val="uk-UA"/>
        </w:rPr>
      </w:pPr>
    </w:p>
    <w:sectPr w:rsidR="00747D7D" w:rsidRPr="0074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98C"/>
    <w:multiLevelType w:val="hybridMultilevel"/>
    <w:tmpl w:val="EA7C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6E"/>
    <w:rsid w:val="00747D7D"/>
    <w:rsid w:val="008A406E"/>
    <w:rsid w:val="00963F95"/>
    <w:rsid w:val="00A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747D7D"/>
  </w:style>
  <w:style w:type="character" w:customStyle="1" w:styleId="adtyne">
    <w:name w:val="adtyne"/>
    <w:basedOn w:val="a0"/>
    <w:rsid w:val="0074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747D7D"/>
  </w:style>
  <w:style w:type="character" w:customStyle="1" w:styleId="adtyne">
    <w:name w:val="adtyne"/>
    <w:basedOn w:val="a0"/>
    <w:rsid w:val="0074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7133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280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885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7715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56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5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800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6641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856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6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16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9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68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19283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55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9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8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7955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50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928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4031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64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4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74152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64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9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61181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705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9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08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61066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96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6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14727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2058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11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9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61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34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2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68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3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4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9411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847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04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33018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46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8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4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428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8735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324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2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54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5967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76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0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7366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60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8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1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8006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5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894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2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5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7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2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8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59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1658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28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907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47975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40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0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271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5513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21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13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08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83495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549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2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80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1155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1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9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7777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21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94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54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20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5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63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0786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231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77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0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100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9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1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597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2875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832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383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291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9195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47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251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0377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93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15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192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5055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19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4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6774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16995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7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530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94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6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1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9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20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81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2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52442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41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685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3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79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6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9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9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0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19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8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0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1832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2279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11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13784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694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60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4238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5090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34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97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8563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9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7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8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13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6270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1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5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9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8062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31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643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4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2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37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5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0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12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5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89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2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8314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345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284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8373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3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67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6959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7996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14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6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8950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102001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01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54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381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26681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46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4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6224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27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7782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3905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546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7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5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65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70748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14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7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137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E0BC29"/>
                                            <w:left w:val="none" w:sz="0" w:space="6" w:color="E0BC29"/>
                                            <w:bottom w:val="none" w:sz="0" w:space="6" w:color="E0BC29"/>
                                            <w:right w:val="none" w:sz="0" w:space="6" w:color="E0BC29"/>
                                          </w:divBdr>
                                        </w:div>
                                        <w:div w:id="9725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68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45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486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7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2024-03-15T06:35:00Z</dcterms:created>
  <dcterms:modified xsi:type="dcterms:W3CDTF">2024-03-15T06:35:00Z</dcterms:modified>
</cp:coreProperties>
</file>