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5C8" w:rsidRDefault="00F115C8" w:rsidP="00F115C8">
      <w:pPr>
        <w:spacing w:line="240" w:lineRule="auto"/>
        <w:rPr>
          <w:sz w:val="28"/>
          <w:szCs w:val="28"/>
        </w:rPr>
      </w:pPr>
      <w:r w:rsidRPr="00A91D50">
        <w:rPr>
          <w:b/>
          <w:bCs/>
          <w:sz w:val="28"/>
          <w:szCs w:val="28"/>
          <w:lang w:val="uk-UA"/>
        </w:rPr>
        <w:t>Тема 7.</w:t>
      </w:r>
      <w:r w:rsidRPr="00A91D50">
        <w:rPr>
          <w:sz w:val="28"/>
          <w:szCs w:val="28"/>
          <w:lang w:val="uk-UA"/>
        </w:rPr>
        <w:t xml:space="preserve"> </w:t>
      </w:r>
      <w:r w:rsidRPr="00A91D50">
        <w:rPr>
          <w:sz w:val="28"/>
          <w:szCs w:val="28"/>
        </w:rPr>
        <w:t>Корпус текстів природної мови. Корпусна розмітка.</w:t>
      </w:r>
    </w:p>
    <w:p w:rsidR="00F115C8" w:rsidRPr="00A91D50" w:rsidRDefault="00F115C8" w:rsidP="00F115C8">
      <w:pPr>
        <w:spacing w:line="240" w:lineRule="auto"/>
        <w:rPr>
          <w:sz w:val="28"/>
          <w:szCs w:val="28"/>
        </w:rPr>
      </w:pP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" w:eastAsia="en-GB"/>
        </w:rPr>
      </w:pPr>
      <w:r w:rsidRPr="00A91D50">
        <w:rPr>
          <w:color w:val="202124"/>
          <w:sz w:val="28"/>
          <w:szCs w:val="28"/>
          <w:lang w:val="en" w:eastAsia="en-GB"/>
        </w:rPr>
        <w:t xml:space="preserve">Preliminary work on creating a corpus: problems of representativeness, selection of sources, external and internal selection criteria. </w:t>
      </w: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" w:eastAsia="en-GB"/>
        </w:rPr>
      </w:pPr>
      <w:r w:rsidRPr="00A91D50">
        <w:rPr>
          <w:color w:val="202124"/>
          <w:sz w:val="28"/>
          <w:szCs w:val="28"/>
          <w:lang w:val="en" w:eastAsia="en-GB"/>
        </w:rPr>
        <w:t xml:space="preserve">File normalization. </w:t>
      </w: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" w:eastAsia="en-GB"/>
        </w:rPr>
      </w:pPr>
      <w:r w:rsidRPr="00A91D50">
        <w:rPr>
          <w:color w:val="202124"/>
          <w:sz w:val="28"/>
          <w:szCs w:val="28"/>
          <w:lang w:val="en" w:eastAsia="en-GB"/>
        </w:rPr>
        <w:t xml:space="preserve">Graphematic analysis. </w:t>
      </w: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" w:eastAsia="en-GB"/>
        </w:rPr>
      </w:pPr>
      <w:r w:rsidRPr="00A91D50">
        <w:rPr>
          <w:color w:val="202124"/>
          <w:sz w:val="28"/>
          <w:szCs w:val="28"/>
          <w:lang w:val="en" w:eastAsia="en-GB"/>
        </w:rPr>
        <w:t xml:space="preserve">Parallel </w:t>
      </w:r>
      <w:r w:rsidRPr="00A91D50">
        <w:rPr>
          <w:color w:val="202124"/>
          <w:sz w:val="28"/>
          <w:szCs w:val="28"/>
          <w:lang w:val="en-US" w:eastAsia="en-GB"/>
        </w:rPr>
        <w:t>corpora</w:t>
      </w:r>
      <w:r w:rsidRPr="00A91D50">
        <w:rPr>
          <w:color w:val="202124"/>
          <w:sz w:val="28"/>
          <w:szCs w:val="28"/>
          <w:lang w:val="en" w:eastAsia="en-GB"/>
        </w:rPr>
        <w:t xml:space="preserve">. </w:t>
      </w: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" w:eastAsia="en-GB"/>
        </w:rPr>
      </w:pPr>
      <w:r w:rsidRPr="00A91D50">
        <w:rPr>
          <w:color w:val="202124"/>
          <w:sz w:val="28"/>
          <w:szCs w:val="28"/>
          <w:lang w:val="en" w:eastAsia="en-GB"/>
        </w:rPr>
        <w:t xml:space="preserve">Alignment problem. </w:t>
      </w: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" w:eastAsia="en-GB"/>
        </w:rPr>
      </w:pPr>
      <w:r w:rsidRPr="00A91D50">
        <w:rPr>
          <w:color w:val="202124"/>
          <w:sz w:val="28"/>
          <w:szCs w:val="28"/>
          <w:lang w:val="en" w:eastAsia="en-GB"/>
        </w:rPr>
        <w:t xml:space="preserve">Standardization in corpus linguistics. </w:t>
      </w:r>
    </w:p>
    <w:p w:rsidR="00F115C8" w:rsidRPr="00A91D50" w:rsidRDefault="00F115C8" w:rsidP="00F115C8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426"/>
        <w:jc w:val="left"/>
        <w:textAlignment w:val="auto"/>
        <w:rPr>
          <w:color w:val="202124"/>
          <w:sz w:val="28"/>
          <w:szCs w:val="28"/>
          <w:lang w:val="en-UA" w:eastAsia="en-GB"/>
        </w:rPr>
      </w:pPr>
      <w:r w:rsidRPr="00A91D50">
        <w:rPr>
          <w:color w:val="202124"/>
          <w:sz w:val="28"/>
          <w:szCs w:val="28"/>
          <w:lang w:val="en" w:eastAsia="en-GB"/>
        </w:rPr>
        <w:t>Linguistic means of presenting parsed texts.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</w:p>
    <w:p w:rsidR="00F115C8" w:rsidRDefault="00F115C8" w:rsidP="00F115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Завдання для самостійної роботи </w:t>
      </w:r>
    </w:p>
    <w:p w:rsidR="00F115C8" w:rsidRDefault="00F115C8" w:rsidP="00F115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5C8" w:rsidRDefault="00F115C8" w:rsidP="00F115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Самостійна робота 4</w:t>
      </w:r>
    </w:p>
    <w:p w:rsidR="00F115C8" w:rsidRDefault="00F115C8" w:rsidP="00F115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Перегляд та коментування відео «Corpus linguistics for language lovers. - Ondřej Matuška | PG 2019».  </w:t>
      </w:r>
    </w:p>
    <w:p w:rsidR="00F115C8" w:rsidRDefault="00F115C8" w:rsidP="00F115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доступу: </w:t>
      </w:r>
      <w:hyperlink r:id="rId5">
        <w:r>
          <w:rPr>
            <w:color w:val="1155CC"/>
            <w:sz w:val="28"/>
            <w:szCs w:val="28"/>
            <w:u w:val="single"/>
          </w:rPr>
          <w:t>https://www.youtube.com/watch?v=PtKMjj1yaCY</w:t>
        </w:r>
      </w:hyperlink>
      <w:r>
        <w:rPr>
          <w:color w:val="000000"/>
          <w:sz w:val="28"/>
          <w:szCs w:val="28"/>
        </w:rPr>
        <w:t> 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</w:p>
    <w:p w:rsidR="00F115C8" w:rsidRDefault="00F115C8" w:rsidP="00F115C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Індивідуальні завдання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F115C8" w:rsidRDefault="00F115C8" w:rsidP="00F115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Конкорданс у системі вивчення значення слова.</w:t>
      </w:r>
    </w:p>
    <w:p w:rsidR="00F115C8" w:rsidRDefault="00F115C8" w:rsidP="00F115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Використання конкордансів та корпусних технологій у сучасних лінгвістичних дослідженнях.</w:t>
      </w:r>
    </w:p>
    <w:p w:rsidR="00F115C8" w:rsidRDefault="00F115C8" w:rsidP="00F115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sz w:val="28"/>
          <w:szCs w:val="28"/>
        </w:rPr>
      </w:pPr>
    </w:p>
    <w:p w:rsidR="00F115C8" w:rsidRDefault="00F115C8" w:rsidP="00F115C8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F115C8" w:rsidRDefault="00F115C8" w:rsidP="00F115C8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F115C8" w:rsidRDefault="00F115C8" w:rsidP="00F115C8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F115C8" w:rsidRDefault="00F115C8" w:rsidP="00F115C8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F115C8" w:rsidRDefault="00F115C8" w:rsidP="00F115C8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F115C8" w:rsidRDefault="00F115C8" w:rsidP="00F115C8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F115C8" w:rsidRDefault="00F115C8" w:rsidP="00F115C8">
      <w:pPr>
        <w:spacing w:line="240" w:lineRule="auto"/>
        <w:rPr>
          <w:b/>
          <w:sz w:val="28"/>
          <w:szCs w:val="28"/>
        </w:rPr>
      </w:pPr>
    </w:p>
    <w:p w:rsidR="00F115C8" w:rsidRDefault="00F115C8" w:rsidP="00F115C8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Карпіловська Є. А. Вступ до комп’ютерної лінгвістики. Донецьк: Юго- </w:t>
      </w:r>
      <w:r>
        <w:rPr>
          <w:sz w:val="28"/>
          <w:szCs w:val="28"/>
        </w:rPr>
        <w:lastRenderedPageBreak/>
        <w:t>Восток, 2003.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Andrushenko, O. Iu. Lancsbox software options for the prospective investigation of the multilingual corpus for European studies. Вісник КНЛУ. Серія Філологія, 2023. Вип. 26 (1). С. 16–32.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F115C8" w:rsidRDefault="00F115C8" w:rsidP="00F115C8">
      <w:pPr>
        <w:spacing w:line="240" w:lineRule="auto"/>
        <w:rPr>
          <w:sz w:val="28"/>
          <w:szCs w:val="28"/>
        </w:rPr>
      </w:pPr>
    </w:p>
    <w:p w:rsidR="00F115C8" w:rsidRDefault="00F115C8" w:rsidP="00F115C8">
      <w:pPr>
        <w:spacing w:line="240" w:lineRule="auto"/>
        <w:rPr>
          <w:sz w:val="28"/>
          <w:szCs w:val="28"/>
        </w:rPr>
      </w:pPr>
    </w:p>
    <w:p w:rsidR="00F115C8" w:rsidRDefault="00F115C8" w:rsidP="00F115C8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F115C8" w:rsidRPr="00DF6AC1" w:rsidRDefault="00F115C8" w:rsidP="00F115C8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6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F115C8" w:rsidRDefault="00F115C8" w:rsidP="00F115C8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7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F115C8" w:rsidRDefault="00F115C8" w:rsidP="00F115C8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F115C8" w:rsidRPr="00DF6AC1" w:rsidRDefault="00F115C8" w:rsidP="00F115C8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F115C8" w:rsidRDefault="00F115C8" w:rsidP="00F115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8"/>
          <w:szCs w:val="28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21D"/>
    <w:multiLevelType w:val="multilevel"/>
    <w:tmpl w:val="B4743A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E6C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28154">
    <w:abstractNumId w:val="0"/>
  </w:num>
  <w:num w:numId="2" w16cid:durableId="2026205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C8"/>
    <w:rsid w:val="00594F6C"/>
    <w:rsid w:val="005C7FF8"/>
    <w:rsid w:val="00EE44FC"/>
    <w:rsid w:val="00F115C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3FC7354-E4AD-AE40-9F21-A0ACBCE6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C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F1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big-data-language-1" TargetMode="External"/><Relationship Id="rId5" Type="http://schemas.openxmlformats.org/officeDocument/2006/relationships/hyperlink" Target="https://www.youtube.com/watch?v=PtKMjj1y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2024-03-12T08:31:00Z</dcterms:created>
  <dcterms:modified xsi:type="dcterms:W3CDTF">2024-03-12T08:31:00Z</dcterms:modified>
</cp:coreProperties>
</file>