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Практичне заняття з навчальної дисципліни</w:t>
      </w:r>
    </w:p>
    <w:p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«Підприємництво та основи бізнесу»</w:t>
      </w:r>
    </w:p>
    <w:p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Тема 3 «Підприємство як основна організаційна структура підприємницької діяльності»</w:t>
      </w:r>
    </w:p>
    <w:p>
      <w:pPr>
        <w:spacing w:after="0"/>
        <w:jc w:val="center"/>
        <w:rPr>
          <w:b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Практичне</w:t>
      </w:r>
      <w:r>
        <w:rPr>
          <w:rFonts w:hint="default"/>
          <w:b/>
          <w:sz w:val="28"/>
          <w:szCs w:val="28"/>
          <w:lang w:val="ru-RU"/>
        </w:rPr>
        <w:t xml:space="preserve"> завдання 1. </w:t>
      </w:r>
      <w:r>
        <w:rPr>
          <w:sz w:val="28"/>
          <w:szCs w:val="28"/>
        </w:rPr>
        <w:t>Встановити відповідність між категорією та її характеристикою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7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акціонерні товариства</w:t>
            </w:r>
          </w:p>
        </w:tc>
        <w:tc>
          <w:tcPr>
            <w:tcW w:w="713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Засновані однією або кількома особами товариства, статутний капітал яких поділено на частки, учасники якого солідарно несуть додаткову (субсидіарну) відповідальність за зобов’язаннями товариства своїм майном пропорційно до вартості внесеного вкладу.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товариства з обмеженою відповідальністю</w:t>
            </w:r>
          </w:p>
        </w:tc>
        <w:tc>
          <w:tcPr>
            <w:tcW w:w="713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Товариства, в яких разом з учасниками, які здійснюють від імені товариства підприємницьку діяльність і солідарно несуть додаткову (субсидіарну) відповідальність за зобов'язаннями товариства усім своїм майном (повними учасниками), є один чи кілька учасників (вкладників), які несуть ризик збитків, пов'язаних із діяльністю товариства, у межах сум зроблених ними вкладів та не беруть участі в діяльності товариства.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товариства з додатковою відповідальністю</w:t>
            </w:r>
          </w:p>
        </w:tc>
        <w:tc>
          <w:tcPr>
            <w:tcW w:w="713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Господарські товариства, статутний капітал яких поділені на визначену кількість часток однакової номінальної вартості, корпоративні права за якими посвідчуються акціями.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повні товариства</w:t>
            </w:r>
          </w:p>
        </w:tc>
        <w:tc>
          <w:tcPr>
            <w:tcW w:w="713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Засновані однією або кількома особами товариства, статутний капітал яких поділено на частки, учасники товариства не відповідають за зобов'язаннями товариства і несуть ризик збитків, пов'язаних з діяльністю товариства, у межах вартості своїх вкладів.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командитні товариства</w:t>
            </w:r>
          </w:p>
        </w:tc>
        <w:tc>
          <w:tcPr>
            <w:tcW w:w="713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Учасники відповідно до укладеного між ними договору здійснюють підприємницьку діяльність від імені товариства і солідарно несуть додаткову (субсидіарну) відповідальність за його зобов'язаннями усім майном, що їм належить.</w:t>
            </w:r>
          </w:p>
        </w:tc>
      </w:tr>
    </w:tbl>
    <w:p>
      <w:pPr>
        <w:rPr>
          <w:rFonts w:hint="default"/>
          <w:b/>
          <w:sz w:val="28"/>
          <w:szCs w:val="28"/>
          <w:lang w:val="ru-RU"/>
        </w:rPr>
      </w:pPr>
    </w:p>
    <w:p>
      <w:pPr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Практичне завдання 2.</w:t>
      </w:r>
    </w:p>
    <w:p>
      <w:pPr>
        <w:rPr>
          <w:rFonts w:hint="default"/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Тестові завдання</w:t>
      </w:r>
      <w:r>
        <w:rPr>
          <w:rFonts w:hint="default"/>
          <w:i/>
          <w:sz w:val="24"/>
          <w:szCs w:val="24"/>
          <w:lang w:val="ru-RU"/>
        </w:rPr>
        <w:t>: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 За формою власності майна виділяють такі види підприємств</w:t>
      </w:r>
      <w:r>
        <w:rPr>
          <w:sz w:val="24"/>
          <w:szCs w:val="24"/>
        </w:rPr>
        <w:t>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а) державні, колективні, приватні, комунальні, засновані на змішаній формі власності;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б) комерційні, некомерційні, кооперативні, орендні, спільні;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в) колективні, приватні, засновані на змішаній формі власності;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г) колективні, приватні, корпоративні, унітарні.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Види підприємств за метою й характером діяльності: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а) унітарні та корпоративні;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б) комерційні та некомерційні;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в) державні та приватні;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г) головні та дочірні.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Види підприємств за способом створення (заснування) та формування статутного капіталу: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а) унітарні та корпоративні;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б) комерційні та некомерційні;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в) державні та приватні;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г) головні та дочірні.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Підприємства, що самостійно здійснюють комерційні операції, складають фінансову звітність під контролем материнського підприємства: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а) головні (материнські) підприємства;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б) асоційовані підприємства;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в) філії підприємства;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г) дочірні підприємства.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Підприємства, що не мають юридичної і господарської самостійності, діють від імені і за дорученням головного підприємства, мають однакову з ним назву: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а) головні (материнські) підприємства;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б) асоційовані підприємства;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в) філії підприємства;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г) дочірні підприємства.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Види підприємств за національною належністю капіталу: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а) національні та міжнародні;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б) регіональні, державні та міжнародні;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в) національні та закордонні;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г) національні, закордонні та змішані.</w:t>
      </w:r>
    </w:p>
    <w:p>
      <w:pPr>
        <w:rPr>
          <w:sz w:val="24"/>
          <w:szCs w:val="24"/>
        </w:rPr>
      </w:pPr>
    </w:p>
    <w:p>
      <w:pPr>
        <w:pStyle w:val="6"/>
        <w:widowControl w:val="0"/>
        <w:tabs>
          <w:tab w:val="left" w:pos="426"/>
        </w:tabs>
        <w:suppressAutoHyphens/>
        <w:spacing w:after="0" w:line="235" w:lineRule="auto"/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Практичне</w:t>
      </w:r>
      <w:r>
        <w:rPr>
          <w:rFonts w:hint="default" w:ascii="Times New Roman" w:hAnsi="Times New Roman" w:cs="Times New Roman"/>
          <w:b/>
          <w:iCs/>
          <w:sz w:val="28"/>
          <w:szCs w:val="28"/>
          <w:lang w:val="ru-RU"/>
        </w:rPr>
        <w:t xml:space="preserve"> завдання 3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Здійсність порівняння мікро-, малих, середніх і великих суб’єктів підприємницької діяльності, характеристики внесіть у таблицю.</w:t>
      </w:r>
    </w:p>
    <w:p>
      <w:pPr>
        <w:pStyle w:val="6"/>
        <w:widowControl w:val="0"/>
        <w:tabs>
          <w:tab w:val="left" w:pos="426"/>
        </w:tabs>
        <w:suppressAutoHyphens/>
        <w:spacing w:after="0" w:line="235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5"/>
        <w:tblW w:w="497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281"/>
        <w:gridCol w:w="3022"/>
        <w:gridCol w:w="3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739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02" w:type="pct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Середня кількість працівників, осіб</w:t>
            </w:r>
          </w:p>
        </w:tc>
        <w:tc>
          <w:tcPr>
            <w:tcW w:w="1657" w:type="pct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Обсяг</w:t>
            </w:r>
            <w:r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  <w:t xml:space="preserve"> р</w:t>
            </w: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ічн</w:t>
            </w:r>
            <w:r>
              <w:rPr>
                <w:rFonts w:cs="Times New Roman"/>
                <w:bCs/>
                <w:iCs/>
                <w:sz w:val="24"/>
                <w:szCs w:val="24"/>
                <w:lang w:val="ru-RU"/>
              </w:rPr>
              <w:t>ого</w:t>
            </w: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 xml:space="preserve"> дохід</w:t>
            </w:r>
            <w:r>
              <w:rPr>
                <w:rFonts w:cs="Times New Roman"/>
                <w:bCs/>
                <w:iCs/>
                <w:sz w:val="24"/>
                <w:szCs w:val="24"/>
                <w:lang w:val="ru-RU"/>
              </w:rPr>
              <w:t>у</w:t>
            </w: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, євро/ грн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739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мікропідприємства</w:t>
            </w:r>
          </w:p>
        </w:tc>
        <w:tc>
          <w:tcPr>
            <w:tcW w:w="1602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739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малі підприємства</w:t>
            </w:r>
          </w:p>
        </w:tc>
        <w:tc>
          <w:tcPr>
            <w:tcW w:w="1602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739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середні підприємства</w:t>
            </w:r>
          </w:p>
        </w:tc>
        <w:tc>
          <w:tcPr>
            <w:tcW w:w="1602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pct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9" w:hRule="atLeast"/>
        </w:trPr>
        <w:tc>
          <w:tcPr>
            <w:tcW w:w="1739" w:type="pct"/>
          </w:tcPr>
          <w:p>
            <w:pPr>
              <w:spacing w:after="120"/>
              <w:rPr>
                <w:rFonts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великі підприємства</w:t>
            </w:r>
          </w:p>
        </w:tc>
        <w:tc>
          <w:tcPr>
            <w:tcW w:w="1602" w:type="pct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pct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</w:tbl>
    <w:p>
      <w:pPr>
        <w:autoSpaceDE w:val="0"/>
        <w:autoSpaceDN w:val="0"/>
        <w:adjustRightInd w:val="0"/>
        <w:spacing w:before="120" w:after="0"/>
        <w:ind w:firstLine="34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  <w:lang w:val="ru-RU"/>
        </w:rPr>
        <w:t>Практичне</w:t>
      </w:r>
      <w:r>
        <w:rPr>
          <w:rFonts w:hint="default" w:cs="Times New Roman"/>
          <w:b/>
          <w:iCs/>
          <w:sz w:val="28"/>
          <w:szCs w:val="28"/>
          <w:lang w:val="ru-RU"/>
        </w:rPr>
        <w:t xml:space="preserve"> завдання 4</w:t>
      </w:r>
      <w:r>
        <w:rPr>
          <w:rFonts w:cs="Times New Roman"/>
          <w:b/>
          <w:iCs/>
          <w:sz w:val="28"/>
          <w:szCs w:val="28"/>
        </w:rPr>
        <w:t>.</w:t>
      </w:r>
      <w:r>
        <w:rPr>
          <w:rFonts w:cs="Times New Roman"/>
          <w:bCs/>
          <w:iCs/>
          <w:sz w:val="28"/>
          <w:szCs w:val="28"/>
        </w:rPr>
        <w:t xml:space="preserve"> Запропонувати організаційно-правову форму для видів підприємництва, що виготовляють:</w:t>
      </w:r>
    </w:p>
    <w:tbl>
      <w:tblPr>
        <w:tblStyle w:val="5"/>
        <w:tblW w:w="97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62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39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Об’єкт діяльності</w:t>
            </w:r>
          </w:p>
        </w:tc>
        <w:tc>
          <w:tcPr>
            <w:tcW w:w="6228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Організаційно-правова форма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39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6228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39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мікрохвільова піч</w:t>
            </w:r>
          </w:p>
        </w:tc>
        <w:tc>
          <w:tcPr>
            <w:tcW w:w="6228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539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зброя</w:t>
            </w:r>
          </w:p>
        </w:tc>
        <w:tc>
          <w:tcPr>
            <w:tcW w:w="6228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39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лікарські матеріали</w:t>
            </w:r>
          </w:p>
        </w:tc>
        <w:tc>
          <w:tcPr>
            <w:tcW w:w="6228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39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6228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39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канцелярське приладдя</w:t>
            </w:r>
          </w:p>
        </w:tc>
        <w:tc>
          <w:tcPr>
            <w:tcW w:w="6228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39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меблі</w:t>
            </w:r>
          </w:p>
        </w:tc>
        <w:tc>
          <w:tcPr>
            <w:tcW w:w="6228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39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чай та кава</w:t>
            </w:r>
          </w:p>
        </w:tc>
        <w:tc>
          <w:tcPr>
            <w:tcW w:w="6228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539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освітні послуги</w:t>
            </w:r>
          </w:p>
        </w:tc>
        <w:tc>
          <w:tcPr>
            <w:tcW w:w="6228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</w:tbl>
    <w:p>
      <w:pPr>
        <w:autoSpaceDE w:val="0"/>
        <w:autoSpaceDN w:val="0"/>
        <w:adjustRightInd w:val="0"/>
        <w:spacing w:before="120" w:after="120"/>
        <w:ind w:firstLine="340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  <w:lang w:val="ru-RU"/>
        </w:rPr>
        <w:t>Практичне</w:t>
      </w:r>
      <w:r>
        <w:rPr>
          <w:rFonts w:hint="default" w:cs="Times New Roman"/>
          <w:b/>
          <w:iCs/>
          <w:sz w:val="28"/>
          <w:szCs w:val="28"/>
          <w:lang w:val="ru-RU"/>
        </w:rPr>
        <w:t xml:space="preserve"> завдання 5</w:t>
      </w:r>
      <w:r>
        <w:rPr>
          <w:rFonts w:cs="Times New Roman"/>
          <w:b/>
          <w:iCs/>
          <w:sz w:val="28"/>
          <w:szCs w:val="28"/>
        </w:rPr>
        <w:t>.</w:t>
      </w:r>
      <w:r>
        <w:rPr>
          <w:rFonts w:cs="Times New Roman"/>
          <w:bCs/>
          <w:iCs/>
          <w:sz w:val="28"/>
          <w:szCs w:val="28"/>
        </w:rPr>
        <w:t xml:space="preserve"> Вкажіть вид підприємства за поданим описом:</w:t>
      </w:r>
    </w:p>
    <w:tbl>
      <w:tblPr>
        <w:tblStyle w:val="5"/>
        <w:tblW w:w="97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6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Вид підприємства</w:t>
            </w:r>
          </w:p>
        </w:tc>
        <w:tc>
          <w:tcPr>
            <w:tcW w:w="7654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Опис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  <w:t>1.</w:t>
            </w:r>
          </w:p>
        </w:tc>
        <w:tc>
          <w:tcPr>
            <w:tcW w:w="765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створюється, реорганізується і ліквідується Міністерствами та іншими підвідомчими Кабінету Міністрів України, органами державної виконавчої влади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  <w:t>2.</w:t>
            </w:r>
          </w:p>
        </w:tc>
        <w:tc>
          <w:tcPr>
            <w:tcW w:w="765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засноване на власності адміністративно-територіальних одиниць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  <w:t>3.</w:t>
            </w:r>
          </w:p>
        </w:tc>
        <w:tc>
          <w:tcPr>
            <w:tcW w:w="765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створюється одним засновником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  <w:t>4.</w:t>
            </w:r>
          </w:p>
        </w:tc>
        <w:tc>
          <w:tcPr>
            <w:tcW w:w="765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Відкритість і доступність членства для тих, хто визнає статут підприємства та бажає брати в ньому участь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  <w:t>5.</w:t>
            </w:r>
          </w:p>
        </w:tc>
        <w:tc>
          <w:tcPr>
            <w:tcW w:w="765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Звичайна особа може бути власником акцій підприємства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  <w:t>6.</w:t>
            </w:r>
          </w:p>
        </w:tc>
        <w:tc>
          <w:tcPr>
            <w:tcW w:w="765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Капітал підприємства поділений на паї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(частки)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Cs/>
                <w:iCs/>
                <w:sz w:val="24"/>
                <w:szCs w:val="24"/>
                <w:lang w:val="ru-RU"/>
              </w:rPr>
              <w:t>7.</w:t>
            </w:r>
          </w:p>
        </w:tc>
        <w:tc>
          <w:tcPr>
            <w:tcW w:w="765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Мінімальний розмір статутного капіталу встановлено законодавством</w:t>
            </w:r>
          </w:p>
        </w:tc>
      </w:tr>
    </w:tbl>
    <w:p>
      <w:pPr>
        <w:spacing w:after="0"/>
        <w:ind w:firstLine="709"/>
        <w:jc w:val="both"/>
        <w:rPr>
          <w:sz w:val="24"/>
          <w:szCs w:val="24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CF"/>
    <w:rsid w:val="002641BE"/>
    <w:rsid w:val="005B5C98"/>
    <w:rsid w:val="006C0B77"/>
    <w:rsid w:val="00813C02"/>
    <w:rsid w:val="008242FF"/>
    <w:rsid w:val="008508CF"/>
    <w:rsid w:val="00870751"/>
    <w:rsid w:val="00922C48"/>
    <w:rsid w:val="00A32DEC"/>
    <w:rsid w:val="00AB2771"/>
    <w:rsid w:val="00B915B7"/>
    <w:rsid w:val="00BB376A"/>
    <w:rsid w:val="00C00767"/>
    <w:rsid w:val="00EA59DF"/>
    <w:rsid w:val="00EE4070"/>
    <w:rsid w:val="00F12C76"/>
    <w:rsid w:val="00FA5F8A"/>
    <w:rsid w:val="19693CCD"/>
    <w:rsid w:val="35CB70D1"/>
    <w:rsid w:val="3A54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unhideWhenUsed/>
    <w:uiPriority w:val="99"/>
    <w:pPr>
      <w:spacing w:after="120" w:line="259" w:lineRule="auto"/>
    </w:pPr>
    <w:rPr>
      <w:rFonts w:asciiTheme="minorHAnsi" w:hAnsiTheme="minorHAnsi"/>
      <w:sz w:val="22"/>
      <w:lang w:val="ru-RU"/>
    </w:rPr>
  </w:style>
  <w:style w:type="table" w:styleId="5">
    <w:name w:val="Table Grid"/>
    <w:basedOn w:val="3"/>
    <w:qFormat/>
    <w:uiPriority w:val="39"/>
    <w:pPr>
      <w:spacing w:after="0" w:line="240" w:lineRule="auto"/>
    </w:pPr>
    <w:rPr>
      <w:lang w:val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customStyle="1" w:styleId="7">
    <w:name w:val="Основний текст Знак"/>
    <w:basedOn w:val="2"/>
    <w:link w:val="4"/>
    <w:uiPriority w:val="99"/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3993</Words>
  <Characters>2277</Characters>
  <Lines>18</Lines>
  <Paragraphs>12</Paragraphs>
  <TotalTime>44</TotalTime>
  <ScaleCrop>false</ScaleCrop>
  <LinksUpToDate>false</LinksUpToDate>
  <CharactersWithSpaces>6258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2023-03-13T06:48:00Z</dcterms:created>
  <dc:creator>AdminR</dc:creator>
  <cp:lastModifiedBy>Тетяна Біляк</cp:lastModifiedBy>
  <cp:lastPrinted>2024-03-10T20:07:35Z</cp:lastPrinted>
  <dcterms:modified xsi:type="dcterms:W3CDTF">2024-03-10T20:08:54Z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C7CC2D6CC9FF409C8883DEAB05C8E5A5_13</vt:lpwstr>
  </property>
</Properties>
</file>