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C6A" w14:textId="77777777" w:rsidR="000E4DE8" w:rsidRDefault="000E4DE8" w:rsidP="000E4DE8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Крітерії</w:t>
      </w:r>
      <w:proofErr w:type="spellEnd"/>
      <w:r>
        <w:rPr>
          <w:b/>
          <w:color w:val="000000"/>
          <w:sz w:val="28"/>
          <w:szCs w:val="28"/>
        </w:rPr>
        <w:t xml:space="preserve"> оцінювання.</w:t>
      </w:r>
    </w:p>
    <w:p w14:paraId="42CD8EB7" w14:textId="23AD09CF" w:rsidR="000E4DE8" w:rsidRDefault="000E4DE8" w:rsidP="000E4D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Основи Теорії Перекладу</w:t>
      </w:r>
      <w:r>
        <w:rPr>
          <w:b/>
          <w:color w:val="000000"/>
          <w:sz w:val="28"/>
          <w:szCs w:val="28"/>
        </w:rPr>
        <w:t>.</w:t>
      </w:r>
    </w:p>
    <w:p w14:paraId="1BA67876" w14:textId="5FDCD118" w:rsidR="000E4DE8" w:rsidRPr="002D5DD5" w:rsidRDefault="000E4DE8" w:rsidP="000E4DE8">
      <w:pPr>
        <w:spacing w:line="360" w:lineRule="auto"/>
        <w:rPr>
          <w:b/>
          <w:color w:val="000000"/>
          <w:sz w:val="28"/>
          <w:szCs w:val="28"/>
        </w:rPr>
      </w:pPr>
      <w:r w:rsidRPr="002D5DD5">
        <w:rPr>
          <w:b/>
          <w:color w:val="000000"/>
          <w:sz w:val="28"/>
          <w:szCs w:val="28"/>
        </w:rPr>
        <w:t xml:space="preserve">Кожна тема передбачає </w:t>
      </w:r>
    </w:p>
    <w:p w14:paraId="5C680E92" w14:textId="59671803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25788">
        <w:rPr>
          <w:color w:val="000000"/>
          <w:sz w:val="28"/>
          <w:szCs w:val="28"/>
        </w:rPr>
        <w:t xml:space="preserve">. Опрацювання теоретичного матеріалу </w:t>
      </w:r>
      <w:r>
        <w:rPr>
          <w:color w:val="000000"/>
          <w:sz w:val="28"/>
          <w:szCs w:val="28"/>
        </w:rPr>
        <w:t xml:space="preserve"> </w:t>
      </w:r>
    </w:p>
    <w:p w14:paraId="7536C272" w14:textId="1CF6178B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5788">
        <w:rPr>
          <w:color w:val="000000"/>
          <w:sz w:val="28"/>
          <w:szCs w:val="28"/>
        </w:rPr>
        <w:t>. Письмове завдання</w:t>
      </w:r>
      <w:r>
        <w:rPr>
          <w:color w:val="000000"/>
          <w:sz w:val="28"/>
          <w:szCs w:val="28"/>
        </w:rPr>
        <w:t xml:space="preserve"> з перекладу</w:t>
      </w:r>
    </w:p>
    <w:p w14:paraId="50CE7611" w14:textId="06DC4DC7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 w:rsidRPr="00925788">
        <w:rPr>
          <w:color w:val="000000"/>
          <w:sz w:val="28"/>
          <w:szCs w:val="28"/>
        </w:rPr>
        <w:t xml:space="preserve">Відповідно кожен з видів робіт оцінюється за шкалою від 0 до </w:t>
      </w:r>
      <w:r>
        <w:rPr>
          <w:color w:val="000000"/>
          <w:sz w:val="28"/>
          <w:szCs w:val="28"/>
        </w:rPr>
        <w:t>6</w:t>
      </w:r>
      <w:r w:rsidRPr="00925788">
        <w:rPr>
          <w:color w:val="000000"/>
          <w:sz w:val="28"/>
          <w:szCs w:val="28"/>
        </w:rPr>
        <w:t xml:space="preserve"> балів</w:t>
      </w:r>
    </w:p>
    <w:p w14:paraId="1B943E53" w14:textId="77777777" w:rsidR="000E4DE8" w:rsidRPr="002D5DD5" w:rsidRDefault="000E4DE8" w:rsidP="000E4DE8">
      <w:pPr>
        <w:spacing w:line="360" w:lineRule="auto"/>
        <w:rPr>
          <w:b/>
          <w:color w:val="000000"/>
          <w:sz w:val="28"/>
          <w:szCs w:val="28"/>
        </w:rPr>
      </w:pPr>
      <w:r w:rsidRPr="002D5DD5">
        <w:rPr>
          <w:b/>
          <w:color w:val="000000"/>
          <w:sz w:val="28"/>
          <w:szCs w:val="28"/>
        </w:rPr>
        <w:t>Критерії оцінювання:</w:t>
      </w:r>
      <w:bookmarkStart w:id="0" w:name="_GoBack"/>
      <w:bookmarkEnd w:id="0"/>
    </w:p>
    <w:p w14:paraId="2127A8F5" w14:textId="77777777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 w:rsidRPr="00925788">
        <w:rPr>
          <w:color w:val="000000"/>
          <w:sz w:val="28"/>
          <w:szCs w:val="28"/>
        </w:rPr>
        <w:t>0 – завдання не виконане;</w:t>
      </w:r>
    </w:p>
    <w:p w14:paraId="09897854" w14:textId="537E437E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 w:rsidRPr="0092578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– 2 </w:t>
      </w:r>
      <w:r w:rsidRPr="00925788">
        <w:rPr>
          <w:color w:val="000000"/>
          <w:sz w:val="28"/>
          <w:szCs w:val="28"/>
        </w:rPr>
        <w:t xml:space="preserve">– завдання містить значну кількість помилок, </w:t>
      </w:r>
      <w:r>
        <w:rPr>
          <w:color w:val="000000"/>
          <w:sz w:val="28"/>
          <w:szCs w:val="28"/>
        </w:rPr>
        <w:t>відсутня послідовність перекладу, неправильно перекладені лексичні одиниці, граматичні конструкції, механічне відтворення конструкцій мови оригіналу.</w:t>
      </w:r>
    </w:p>
    <w:p w14:paraId="79D9E044" w14:textId="67A3EF40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5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4  </w:t>
      </w:r>
      <w:r w:rsidRPr="00925788">
        <w:rPr>
          <w:color w:val="000000"/>
          <w:sz w:val="28"/>
          <w:szCs w:val="28"/>
        </w:rPr>
        <w:t xml:space="preserve">– завдання виконане з незначними </w:t>
      </w:r>
      <w:proofErr w:type="spellStart"/>
      <w:r w:rsidRPr="00925788">
        <w:rPr>
          <w:color w:val="000000"/>
          <w:sz w:val="28"/>
          <w:szCs w:val="28"/>
        </w:rPr>
        <w:t>неточностями</w:t>
      </w:r>
      <w:proofErr w:type="spellEnd"/>
      <w:r>
        <w:rPr>
          <w:color w:val="000000"/>
          <w:sz w:val="28"/>
          <w:szCs w:val="28"/>
        </w:rPr>
        <w:t xml:space="preserve">, невідповідний підбір синонімів,  </w:t>
      </w:r>
      <w:r w:rsidR="0082774B">
        <w:rPr>
          <w:color w:val="000000"/>
          <w:sz w:val="28"/>
          <w:szCs w:val="28"/>
        </w:rPr>
        <w:t>незначні помилки в мові оригіналу.</w:t>
      </w:r>
    </w:p>
    <w:p w14:paraId="367D81EC" w14:textId="0096E77A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25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25788">
        <w:rPr>
          <w:color w:val="000000"/>
          <w:sz w:val="28"/>
          <w:szCs w:val="28"/>
        </w:rPr>
        <w:t xml:space="preserve">– завдання виконане </w:t>
      </w:r>
      <w:r w:rsidR="0082774B">
        <w:rPr>
          <w:color w:val="000000"/>
          <w:sz w:val="28"/>
          <w:szCs w:val="28"/>
        </w:rPr>
        <w:t>ретельно</w:t>
      </w:r>
      <w:r w:rsidRPr="00925788">
        <w:rPr>
          <w:color w:val="000000"/>
          <w:sz w:val="28"/>
          <w:szCs w:val="28"/>
        </w:rPr>
        <w:t xml:space="preserve">, не містить </w:t>
      </w:r>
      <w:r w:rsidR="0082774B">
        <w:rPr>
          <w:color w:val="000000"/>
          <w:sz w:val="28"/>
          <w:szCs w:val="28"/>
        </w:rPr>
        <w:t xml:space="preserve">значних </w:t>
      </w:r>
      <w:r w:rsidRPr="00925788">
        <w:rPr>
          <w:color w:val="000000"/>
          <w:sz w:val="28"/>
          <w:szCs w:val="28"/>
        </w:rPr>
        <w:t>помилок</w:t>
      </w:r>
      <w:r w:rsidR="0082774B">
        <w:rPr>
          <w:color w:val="000000"/>
          <w:sz w:val="28"/>
          <w:szCs w:val="28"/>
        </w:rPr>
        <w:t>.</w:t>
      </w:r>
    </w:p>
    <w:p w14:paraId="07EDFFE6" w14:textId="6C5CE30A" w:rsidR="000E4DE8" w:rsidRDefault="000E4DE8" w:rsidP="000E4DE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25788">
        <w:rPr>
          <w:color w:val="000000"/>
          <w:sz w:val="28"/>
          <w:szCs w:val="28"/>
        </w:rPr>
        <w:t xml:space="preserve"> – </w:t>
      </w:r>
      <w:r w:rsidR="0082774B">
        <w:rPr>
          <w:color w:val="000000"/>
          <w:sz w:val="28"/>
          <w:szCs w:val="28"/>
        </w:rPr>
        <w:t xml:space="preserve"> завдання виконане на творчому рівні, демонструє різноманіття стилістичних та граматичних засобів</w:t>
      </w:r>
      <w:r w:rsidRPr="00925788">
        <w:rPr>
          <w:color w:val="000000"/>
          <w:sz w:val="28"/>
          <w:szCs w:val="28"/>
        </w:rPr>
        <w:t>.</w:t>
      </w:r>
    </w:p>
    <w:p w14:paraId="427EEC92" w14:textId="2790BBCB" w:rsidR="0082774B" w:rsidRDefault="0082774B" w:rsidP="000E4DE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Додаткові 2 бали до завершальної теми даються за виконання редакторських та менеджерських функцій. </w:t>
      </w:r>
    </w:p>
    <w:p w14:paraId="6CE0322C" w14:textId="77777777" w:rsidR="000E4DE8" w:rsidRPr="00925788" w:rsidRDefault="000E4DE8" w:rsidP="000E4DE8">
      <w:pPr>
        <w:spacing w:line="360" w:lineRule="auto"/>
        <w:rPr>
          <w:color w:val="000000"/>
          <w:sz w:val="28"/>
          <w:szCs w:val="28"/>
        </w:rPr>
      </w:pPr>
    </w:p>
    <w:p w14:paraId="319CD2C9" w14:textId="77777777" w:rsidR="000E4DE8" w:rsidRDefault="000E4DE8" w:rsidP="00150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5DF7C20" w14:textId="4D28CF12" w:rsidR="001505E5" w:rsidRDefault="001505E5" w:rsidP="00150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Розподіл балів</w:t>
      </w:r>
    </w:p>
    <w:p w14:paraId="09A99AB1" w14:textId="77777777" w:rsidR="001505E5" w:rsidRDefault="001505E5" w:rsidP="00150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3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057"/>
        <w:gridCol w:w="1057"/>
        <w:gridCol w:w="1061"/>
        <w:gridCol w:w="1056"/>
        <w:gridCol w:w="1056"/>
        <w:gridCol w:w="1056"/>
        <w:gridCol w:w="1060"/>
        <w:gridCol w:w="1395"/>
      </w:tblGrid>
      <w:tr w:rsidR="001505E5" w14:paraId="07986D4A" w14:textId="77777777" w:rsidTr="00A45C91">
        <w:trPr>
          <w:cantSplit/>
          <w:trHeight w:val="340"/>
        </w:trPr>
        <w:tc>
          <w:tcPr>
            <w:tcW w:w="8460" w:type="dxa"/>
            <w:gridSpan w:val="8"/>
            <w:vAlign w:val="center"/>
          </w:tcPr>
          <w:p w14:paraId="4AA01B38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395" w:type="dxa"/>
            <w:vMerge w:val="restart"/>
            <w:vAlign w:val="center"/>
          </w:tcPr>
          <w:p w14:paraId="7B40FF8B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</w:t>
            </w:r>
          </w:p>
        </w:tc>
      </w:tr>
      <w:tr w:rsidR="001505E5" w14:paraId="2A87DC4A" w14:textId="77777777" w:rsidTr="00A45C91">
        <w:trPr>
          <w:cantSplit/>
          <w:trHeight w:val="340"/>
        </w:trPr>
        <w:tc>
          <w:tcPr>
            <w:tcW w:w="4232" w:type="dxa"/>
            <w:gridSpan w:val="4"/>
            <w:vAlign w:val="center"/>
          </w:tcPr>
          <w:p w14:paraId="7DA551AC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1</w:t>
            </w:r>
          </w:p>
        </w:tc>
        <w:tc>
          <w:tcPr>
            <w:tcW w:w="4228" w:type="dxa"/>
            <w:gridSpan w:val="4"/>
            <w:vAlign w:val="center"/>
          </w:tcPr>
          <w:p w14:paraId="4A3B309D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2</w:t>
            </w:r>
          </w:p>
        </w:tc>
        <w:tc>
          <w:tcPr>
            <w:tcW w:w="1395" w:type="dxa"/>
            <w:vMerge/>
            <w:vAlign w:val="center"/>
          </w:tcPr>
          <w:p w14:paraId="5BC4DE0F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05E5" w14:paraId="6C146315" w14:textId="77777777" w:rsidTr="00A45C91">
        <w:trPr>
          <w:cantSplit/>
          <w:trHeight w:val="340"/>
        </w:trPr>
        <w:tc>
          <w:tcPr>
            <w:tcW w:w="1057" w:type="dxa"/>
            <w:vAlign w:val="center"/>
          </w:tcPr>
          <w:p w14:paraId="391AB982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1057" w:type="dxa"/>
            <w:vAlign w:val="center"/>
          </w:tcPr>
          <w:p w14:paraId="514B73A9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1057" w:type="dxa"/>
            <w:vAlign w:val="center"/>
          </w:tcPr>
          <w:p w14:paraId="56A10684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Т3</w:t>
            </w:r>
          </w:p>
        </w:tc>
        <w:tc>
          <w:tcPr>
            <w:tcW w:w="1061" w:type="dxa"/>
            <w:vAlign w:val="center"/>
          </w:tcPr>
          <w:p w14:paraId="7A83D3E9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Т4</w:t>
            </w:r>
          </w:p>
        </w:tc>
        <w:tc>
          <w:tcPr>
            <w:tcW w:w="1056" w:type="dxa"/>
            <w:vAlign w:val="center"/>
          </w:tcPr>
          <w:p w14:paraId="2E65894E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</w:t>
            </w:r>
          </w:p>
        </w:tc>
        <w:tc>
          <w:tcPr>
            <w:tcW w:w="1056" w:type="dxa"/>
            <w:vAlign w:val="center"/>
          </w:tcPr>
          <w:p w14:paraId="08515253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</w:t>
            </w:r>
          </w:p>
        </w:tc>
        <w:tc>
          <w:tcPr>
            <w:tcW w:w="1056" w:type="dxa"/>
            <w:vAlign w:val="center"/>
          </w:tcPr>
          <w:p w14:paraId="32CFFD97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Т7</w:t>
            </w:r>
          </w:p>
        </w:tc>
        <w:tc>
          <w:tcPr>
            <w:tcW w:w="1060" w:type="dxa"/>
            <w:vAlign w:val="center"/>
          </w:tcPr>
          <w:p w14:paraId="70404F9C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Т8</w:t>
            </w:r>
          </w:p>
        </w:tc>
        <w:tc>
          <w:tcPr>
            <w:tcW w:w="1395" w:type="dxa"/>
            <w:vMerge w:val="restart"/>
            <w:vAlign w:val="center"/>
          </w:tcPr>
          <w:p w14:paraId="6E3B17FE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05E5" w14:paraId="2F39EF76" w14:textId="77777777" w:rsidTr="00A45C91">
        <w:trPr>
          <w:cantSplit/>
          <w:trHeight w:val="340"/>
        </w:trPr>
        <w:tc>
          <w:tcPr>
            <w:tcW w:w="1057" w:type="dxa"/>
          </w:tcPr>
          <w:p w14:paraId="652A078D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7" w:type="dxa"/>
          </w:tcPr>
          <w:p w14:paraId="18708DDB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7" w:type="dxa"/>
          </w:tcPr>
          <w:p w14:paraId="30FED809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1" w:type="dxa"/>
          </w:tcPr>
          <w:p w14:paraId="3BB2A411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</w:tcPr>
          <w:p w14:paraId="4F4CEF00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</w:tcPr>
          <w:p w14:paraId="5579B023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</w:tcPr>
          <w:p w14:paraId="38670016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0" w:type="dxa"/>
          </w:tcPr>
          <w:p w14:paraId="627B2FDF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95" w:type="dxa"/>
            <w:vMerge/>
            <w:vAlign w:val="center"/>
          </w:tcPr>
          <w:p w14:paraId="2AE85CB9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5CA45BEE" w14:textId="77777777" w:rsidR="001505E5" w:rsidRDefault="001505E5" w:rsidP="00150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2867A00A" w14:textId="77777777" w:rsidR="001505E5" w:rsidRDefault="001505E5" w:rsidP="00150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оцінювання</w:t>
      </w:r>
    </w:p>
    <w:p w14:paraId="2A736CA9" w14:textId="77777777" w:rsidR="001505E5" w:rsidRDefault="001505E5" w:rsidP="00150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1505E5" w14:paraId="14AA4D63" w14:textId="77777777" w:rsidTr="00A45C91">
        <w:trPr>
          <w:trHeight w:val="397"/>
        </w:trPr>
        <w:tc>
          <w:tcPr>
            <w:tcW w:w="1666" w:type="pct"/>
            <w:vAlign w:val="center"/>
          </w:tcPr>
          <w:p w14:paraId="291C5EBF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шкалою</w:t>
            </w:r>
          </w:p>
        </w:tc>
        <w:tc>
          <w:tcPr>
            <w:tcW w:w="1667" w:type="pct"/>
            <w:vAlign w:val="center"/>
          </w:tcPr>
          <w:p w14:paraId="406B8693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667" w:type="pct"/>
            <w:vAlign w:val="center"/>
          </w:tcPr>
          <w:p w14:paraId="7816904A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Бали</w:t>
            </w:r>
          </w:p>
        </w:tc>
      </w:tr>
      <w:tr w:rsidR="001505E5" w14:paraId="2B2BC22B" w14:textId="77777777" w:rsidTr="00A45C91">
        <w:trPr>
          <w:trHeight w:val="312"/>
        </w:trPr>
        <w:tc>
          <w:tcPr>
            <w:tcW w:w="1666" w:type="pct"/>
            <w:vAlign w:val="center"/>
          </w:tcPr>
          <w:p w14:paraId="64679505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667" w:type="pct"/>
            <w:vAlign w:val="center"/>
          </w:tcPr>
          <w:p w14:paraId="74CCDAA6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1667" w:type="pct"/>
            <w:vAlign w:val="center"/>
          </w:tcPr>
          <w:p w14:paraId="71ECF97A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90-100</w:t>
            </w:r>
          </w:p>
        </w:tc>
      </w:tr>
      <w:tr w:rsidR="001505E5" w14:paraId="1A4B6C2E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48C4C768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667" w:type="pct"/>
            <w:vMerge w:val="restart"/>
            <w:vAlign w:val="center"/>
          </w:tcPr>
          <w:p w14:paraId="4022CE2D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1667" w:type="pct"/>
            <w:vAlign w:val="center"/>
          </w:tcPr>
          <w:p w14:paraId="124C75AF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82-89</w:t>
            </w:r>
          </w:p>
        </w:tc>
      </w:tr>
      <w:tr w:rsidR="001505E5" w14:paraId="4B9B5A16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5A81DDA0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667" w:type="pct"/>
            <w:vMerge/>
            <w:vAlign w:val="center"/>
          </w:tcPr>
          <w:p w14:paraId="432036D0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45E3B4C9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74-81</w:t>
            </w:r>
          </w:p>
        </w:tc>
      </w:tr>
      <w:tr w:rsidR="001505E5" w14:paraId="10C881A8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21DBDA62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667" w:type="pct"/>
            <w:vMerge w:val="restart"/>
            <w:vAlign w:val="center"/>
          </w:tcPr>
          <w:p w14:paraId="0A5593A8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1667" w:type="pct"/>
            <w:vAlign w:val="center"/>
          </w:tcPr>
          <w:p w14:paraId="100E5466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64-73</w:t>
            </w:r>
          </w:p>
        </w:tc>
      </w:tr>
      <w:tr w:rsidR="001505E5" w14:paraId="78289443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7722D123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667" w:type="pct"/>
            <w:vMerge/>
            <w:vAlign w:val="center"/>
          </w:tcPr>
          <w:p w14:paraId="0DBE1405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5012B14C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60-63</w:t>
            </w:r>
          </w:p>
        </w:tc>
      </w:tr>
      <w:tr w:rsidR="001505E5" w14:paraId="2B963AD1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47CCBE82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FX</w:t>
            </w:r>
          </w:p>
        </w:tc>
        <w:tc>
          <w:tcPr>
            <w:tcW w:w="1667" w:type="pct"/>
            <w:vMerge w:val="restart"/>
            <w:vAlign w:val="center"/>
          </w:tcPr>
          <w:p w14:paraId="14B557EC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Незадовільно</w:t>
            </w:r>
          </w:p>
        </w:tc>
        <w:tc>
          <w:tcPr>
            <w:tcW w:w="1667" w:type="pct"/>
            <w:vAlign w:val="center"/>
          </w:tcPr>
          <w:p w14:paraId="0BFAB248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</w:tr>
      <w:tr w:rsidR="001505E5" w14:paraId="35F4366B" w14:textId="77777777" w:rsidTr="00A45C91">
        <w:trPr>
          <w:cantSplit/>
          <w:trHeight w:val="312"/>
        </w:trPr>
        <w:tc>
          <w:tcPr>
            <w:tcW w:w="1666" w:type="pct"/>
            <w:vAlign w:val="center"/>
          </w:tcPr>
          <w:p w14:paraId="3D5B226B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67" w:type="pct"/>
            <w:vMerge/>
            <w:vAlign w:val="center"/>
          </w:tcPr>
          <w:p w14:paraId="6C442914" w14:textId="77777777" w:rsidR="001505E5" w:rsidRDefault="001505E5" w:rsidP="00A45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0DE8C5AD" w14:textId="77777777" w:rsidR="001505E5" w:rsidRDefault="001505E5" w:rsidP="00A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0-34</w:t>
            </w:r>
          </w:p>
        </w:tc>
      </w:tr>
    </w:tbl>
    <w:p w14:paraId="713556DD" w14:textId="77777777" w:rsidR="00297873" w:rsidRDefault="00297873"/>
    <w:sectPr w:rsidR="0029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D2"/>
    <w:rsid w:val="000E4DE8"/>
    <w:rsid w:val="001505E5"/>
    <w:rsid w:val="00294B24"/>
    <w:rsid w:val="00297873"/>
    <w:rsid w:val="002D5DD5"/>
    <w:rsid w:val="005240D2"/>
    <w:rsid w:val="008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D4F3"/>
  <w15:chartTrackingRefBased/>
  <w15:docId w15:val="{D9E6E33E-E7A9-45A7-9753-5B29AEC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1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a1"/>
    <w:rsid w:val="001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Yevheniia Kanchura</dc:creator>
  <cp:keywords/>
  <dc:description/>
  <cp:lastModifiedBy>Yevheniia Kanchura</cp:lastModifiedBy>
  <cp:revision>4</cp:revision>
  <dcterms:created xsi:type="dcterms:W3CDTF">2024-03-08T07:50:00Z</dcterms:created>
  <dcterms:modified xsi:type="dcterms:W3CDTF">2024-03-08T08:13:00Z</dcterms:modified>
</cp:coreProperties>
</file>