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1A" w:rsidRPr="00B17CBF" w:rsidRDefault="009809F3" w:rsidP="003C123E">
      <w:pPr>
        <w:pStyle w:val="2"/>
        <w:shd w:val="clear" w:color="auto" w:fill="FFFFFF"/>
        <w:spacing w:before="0" w:beforeAutospacing="0" w:after="0" w:afterAutospacing="0"/>
        <w:contextualSpacing/>
        <w:jc w:val="center"/>
        <w:rPr>
          <w:b w:val="0"/>
          <w:bCs w:val="0"/>
          <w:color w:val="1D2125"/>
        </w:rPr>
      </w:pPr>
      <w:bookmarkStart w:id="0" w:name="_GoBack"/>
      <w:bookmarkEnd w:id="0"/>
      <w:r>
        <w:rPr>
          <w:sz w:val="28"/>
          <w:szCs w:val="28"/>
        </w:rPr>
        <w:t>Тема 4</w:t>
      </w:r>
      <w:r w:rsidR="001F1142" w:rsidRPr="00B17CBF">
        <w:rPr>
          <w:sz w:val="28"/>
          <w:szCs w:val="28"/>
        </w:rPr>
        <w:t>. Особливості</w:t>
      </w:r>
      <w:r w:rsidR="00E0121A" w:rsidRPr="00B17CBF">
        <w:rPr>
          <w:b w:val="0"/>
          <w:bCs w:val="0"/>
          <w:color w:val="1D2125"/>
        </w:rPr>
        <w:t xml:space="preserve"> </w:t>
      </w:r>
      <w:r>
        <w:rPr>
          <w:bCs w:val="0"/>
          <w:color w:val="1D2125"/>
          <w:sz w:val="28"/>
          <w:szCs w:val="28"/>
          <w:lang w:val="uk-UA"/>
        </w:rPr>
        <w:t>кулінарних трендів Закавказзя.</w:t>
      </w:r>
      <w:r w:rsidR="00E0121A" w:rsidRPr="00B17CBF">
        <w:rPr>
          <w:vanish/>
          <w:sz w:val="16"/>
          <w:szCs w:val="16"/>
        </w:rPr>
        <w:t>Начало формы</w:t>
      </w:r>
    </w:p>
    <w:p w:rsidR="001F1142" w:rsidRPr="00B17CBF" w:rsidRDefault="001F1142" w:rsidP="003C123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142" w:rsidRPr="00B17CBF" w:rsidRDefault="001F1142" w:rsidP="003C12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7CBF">
        <w:rPr>
          <w:rFonts w:ascii="Times New Roman" w:hAnsi="Times New Roman" w:cs="Times New Roman"/>
          <w:b/>
          <w:sz w:val="28"/>
          <w:szCs w:val="28"/>
          <w:lang w:val="uk-UA"/>
        </w:rPr>
        <w:t>План заняття:</w:t>
      </w:r>
    </w:p>
    <w:p w:rsidR="009809F3" w:rsidRPr="004611C4" w:rsidRDefault="009809F3" w:rsidP="009809F3">
      <w:pPr>
        <w:pStyle w:val="1"/>
        <w:keepNext/>
        <w:shd w:val="clear" w:color="auto" w:fill="auto"/>
        <w:tabs>
          <w:tab w:val="left" w:pos="173"/>
        </w:tabs>
        <w:spacing w:before="0" w:line="240" w:lineRule="auto"/>
        <w:ind w:firstLine="0"/>
        <w:rPr>
          <w:sz w:val="28"/>
          <w:szCs w:val="28"/>
          <w:lang w:val="uk-UA"/>
        </w:rPr>
      </w:pPr>
      <w:r w:rsidRPr="004611C4">
        <w:rPr>
          <w:rStyle w:val="7"/>
          <w:sz w:val="28"/>
          <w:szCs w:val="28"/>
        </w:rPr>
        <w:t>1.</w:t>
      </w:r>
      <w:r>
        <w:rPr>
          <w:rStyle w:val="7"/>
          <w:sz w:val="28"/>
          <w:szCs w:val="28"/>
        </w:rPr>
        <w:t xml:space="preserve"> Е</w:t>
      </w:r>
      <w:r w:rsidRPr="004611C4">
        <w:rPr>
          <w:rStyle w:val="7"/>
          <w:sz w:val="28"/>
          <w:szCs w:val="28"/>
        </w:rPr>
        <w:t xml:space="preserve">тнічні особливості харчування населення країн </w:t>
      </w:r>
      <w:r w:rsidRPr="00A77428">
        <w:rPr>
          <w:sz w:val="28"/>
          <w:szCs w:val="28"/>
          <w:lang w:val="uk-UA" w:eastAsia="uk-UA"/>
        </w:rPr>
        <w:t>Закавказзя</w:t>
      </w:r>
      <w:r w:rsidRPr="004611C4">
        <w:rPr>
          <w:rStyle w:val="7"/>
          <w:sz w:val="28"/>
          <w:szCs w:val="28"/>
        </w:rPr>
        <w:t>.</w:t>
      </w:r>
    </w:p>
    <w:p w:rsidR="009809F3" w:rsidRPr="004611C4" w:rsidRDefault="009809F3" w:rsidP="009809F3">
      <w:pPr>
        <w:pStyle w:val="1"/>
        <w:keepNext/>
        <w:shd w:val="clear" w:color="auto" w:fill="auto"/>
        <w:tabs>
          <w:tab w:val="left" w:pos="173"/>
        </w:tabs>
        <w:spacing w:before="0" w:line="240" w:lineRule="auto"/>
        <w:ind w:firstLine="0"/>
        <w:rPr>
          <w:sz w:val="28"/>
          <w:szCs w:val="28"/>
        </w:rPr>
      </w:pPr>
      <w:r w:rsidRPr="004611C4">
        <w:rPr>
          <w:rStyle w:val="7"/>
          <w:sz w:val="28"/>
          <w:szCs w:val="28"/>
        </w:rPr>
        <w:t>2.</w:t>
      </w:r>
      <w:r>
        <w:rPr>
          <w:rStyle w:val="7"/>
          <w:sz w:val="28"/>
          <w:szCs w:val="28"/>
        </w:rPr>
        <w:t xml:space="preserve"> </w:t>
      </w:r>
      <w:r w:rsidRPr="004611C4">
        <w:rPr>
          <w:rStyle w:val="7"/>
          <w:sz w:val="28"/>
          <w:szCs w:val="28"/>
        </w:rPr>
        <w:t>Основні види сировини, спецій та харчових продуктів</w:t>
      </w:r>
      <w:r>
        <w:rPr>
          <w:rStyle w:val="7"/>
          <w:sz w:val="28"/>
          <w:szCs w:val="28"/>
        </w:rPr>
        <w:t xml:space="preserve"> у кухнях країн </w:t>
      </w:r>
      <w:r w:rsidRPr="00A77428">
        <w:rPr>
          <w:sz w:val="28"/>
          <w:szCs w:val="28"/>
          <w:lang w:val="uk-UA" w:eastAsia="uk-UA"/>
        </w:rPr>
        <w:t>Закавказзя</w:t>
      </w:r>
      <w:r w:rsidRPr="004611C4">
        <w:rPr>
          <w:rStyle w:val="7"/>
          <w:sz w:val="28"/>
          <w:szCs w:val="28"/>
        </w:rPr>
        <w:t>, особливості їх використання.</w:t>
      </w:r>
    </w:p>
    <w:p w:rsidR="009809F3" w:rsidRPr="004611C4" w:rsidRDefault="009809F3" w:rsidP="009809F3">
      <w:pPr>
        <w:pStyle w:val="1"/>
        <w:keepNext/>
        <w:shd w:val="clear" w:color="auto" w:fill="auto"/>
        <w:tabs>
          <w:tab w:val="left" w:pos="163"/>
        </w:tabs>
        <w:spacing w:before="0" w:line="240" w:lineRule="auto"/>
        <w:ind w:firstLine="0"/>
        <w:rPr>
          <w:sz w:val="28"/>
          <w:szCs w:val="28"/>
        </w:rPr>
      </w:pPr>
      <w:r w:rsidRPr="004611C4">
        <w:rPr>
          <w:rStyle w:val="7"/>
          <w:sz w:val="28"/>
          <w:szCs w:val="28"/>
        </w:rPr>
        <w:t>3.</w:t>
      </w:r>
      <w:r>
        <w:rPr>
          <w:rStyle w:val="7"/>
          <w:sz w:val="28"/>
          <w:szCs w:val="28"/>
        </w:rPr>
        <w:t xml:space="preserve"> </w:t>
      </w:r>
      <w:r w:rsidRPr="004611C4">
        <w:rPr>
          <w:rStyle w:val="7"/>
          <w:sz w:val="28"/>
          <w:szCs w:val="28"/>
        </w:rPr>
        <w:t>Технологія приготування страв, кулінарних виробів та напоїв</w:t>
      </w:r>
      <w:r>
        <w:rPr>
          <w:rStyle w:val="7"/>
          <w:sz w:val="28"/>
          <w:szCs w:val="28"/>
        </w:rPr>
        <w:t xml:space="preserve"> Грузії, Вірменії, Азербайджану</w:t>
      </w:r>
      <w:r w:rsidRPr="004611C4">
        <w:rPr>
          <w:rStyle w:val="7"/>
          <w:sz w:val="28"/>
          <w:szCs w:val="28"/>
        </w:rPr>
        <w:t>, особливості їх подавання.</w:t>
      </w:r>
    </w:p>
    <w:p w:rsidR="009809F3" w:rsidRPr="004611C4" w:rsidRDefault="009809F3" w:rsidP="009809F3">
      <w:pPr>
        <w:pStyle w:val="1"/>
        <w:keepNext/>
        <w:shd w:val="clear" w:color="auto" w:fill="auto"/>
        <w:tabs>
          <w:tab w:val="left" w:pos="173"/>
        </w:tabs>
        <w:spacing w:before="0" w:line="240" w:lineRule="auto"/>
        <w:ind w:firstLine="0"/>
        <w:rPr>
          <w:sz w:val="28"/>
          <w:szCs w:val="28"/>
        </w:rPr>
      </w:pPr>
      <w:r w:rsidRPr="004611C4">
        <w:rPr>
          <w:rStyle w:val="7"/>
          <w:sz w:val="28"/>
          <w:szCs w:val="28"/>
        </w:rPr>
        <w:t>4.</w:t>
      </w:r>
      <w:r>
        <w:rPr>
          <w:rStyle w:val="7"/>
          <w:sz w:val="28"/>
          <w:szCs w:val="28"/>
        </w:rPr>
        <w:t xml:space="preserve"> </w:t>
      </w:r>
      <w:proofErr w:type="spellStart"/>
      <w:r w:rsidRPr="004611C4">
        <w:rPr>
          <w:rStyle w:val="7"/>
          <w:sz w:val="28"/>
          <w:szCs w:val="28"/>
        </w:rPr>
        <w:t>Енотехнології</w:t>
      </w:r>
      <w:proofErr w:type="spellEnd"/>
      <w:r w:rsidRPr="004611C4">
        <w:rPr>
          <w:rStyle w:val="7"/>
          <w:sz w:val="28"/>
          <w:szCs w:val="28"/>
        </w:rPr>
        <w:t xml:space="preserve"> в етнічних кухнях </w:t>
      </w:r>
      <w:r w:rsidRPr="00A77428">
        <w:rPr>
          <w:sz w:val="28"/>
          <w:szCs w:val="28"/>
          <w:lang w:val="uk-UA" w:eastAsia="uk-UA"/>
        </w:rPr>
        <w:t>Закавказзя</w:t>
      </w:r>
      <w:r w:rsidRPr="004611C4">
        <w:rPr>
          <w:rStyle w:val="7"/>
          <w:sz w:val="28"/>
          <w:szCs w:val="28"/>
        </w:rPr>
        <w:t xml:space="preserve">. </w:t>
      </w:r>
      <w:proofErr w:type="spellStart"/>
      <w:r>
        <w:rPr>
          <w:rStyle w:val="7"/>
          <w:sz w:val="28"/>
          <w:szCs w:val="28"/>
        </w:rPr>
        <w:t>Ено</w:t>
      </w:r>
      <w:r w:rsidRPr="004611C4">
        <w:rPr>
          <w:rStyle w:val="7"/>
          <w:sz w:val="28"/>
          <w:szCs w:val="28"/>
        </w:rPr>
        <w:t>гастрономічні</w:t>
      </w:r>
      <w:proofErr w:type="spellEnd"/>
      <w:r w:rsidRPr="004611C4">
        <w:rPr>
          <w:rStyle w:val="7"/>
          <w:sz w:val="28"/>
          <w:szCs w:val="28"/>
        </w:rPr>
        <w:t xml:space="preserve"> поєднання в меню.</w:t>
      </w:r>
    </w:p>
    <w:p w:rsidR="009809F3" w:rsidRPr="009809F3" w:rsidRDefault="009809F3" w:rsidP="009809F3">
      <w:pPr>
        <w:pStyle w:val="1"/>
        <w:keepNext/>
        <w:shd w:val="clear" w:color="auto" w:fill="auto"/>
        <w:tabs>
          <w:tab w:val="left" w:pos="168"/>
        </w:tabs>
        <w:spacing w:before="0" w:line="240" w:lineRule="auto"/>
        <w:ind w:firstLine="0"/>
        <w:rPr>
          <w:rStyle w:val="7"/>
          <w:sz w:val="28"/>
          <w:szCs w:val="28"/>
        </w:rPr>
      </w:pPr>
      <w:r w:rsidRPr="004611C4">
        <w:rPr>
          <w:rStyle w:val="7"/>
          <w:sz w:val="28"/>
          <w:szCs w:val="28"/>
        </w:rPr>
        <w:t>5</w:t>
      </w:r>
      <w:r w:rsidRPr="009809F3">
        <w:rPr>
          <w:rStyle w:val="7"/>
          <w:sz w:val="28"/>
          <w:szCs w:val="28"/>
        </w:rPr>
        <w:t>. Режими харчування іноземних туристів з Кавказу.</w:t>
      </w:r>
    </w:p>
    <w:p w:rsidR="00704008" w:rsidRPr="009809F3" w:rsidRDefault="00704008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1142" w:rsidRPr="009809F3" w:rsidRDefault="001F1142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9F3">
        <w:rPr>
          <w:rFonts w:ascii="Times New Roman" w:hAnsi="Times New Roman" w:cs="Times New Roman"/>
          <w:b/>
          <w:sz w:val="28"/>
          <w:szCs w:val="28"/>
        </w:rPr>
        <w:t xml:space="preserve">Індивідуальні завдання: </w:t>
      </w:r>
    </w:p>
    <w:p w:rsid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1. Підготувати інформаційне повідомлення на тему: «Вплив релігійних та світських традицій на кулінарні особливості харчування Закавказзя». </w:t>
      </w:r>
    </w:p>
    <w:p w:rsid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2. Реферат: «Вплив релігійних та світських традицій на кулінарні особливості харчування населення Грузії». </w:t>
      </w:r>
    </w:p>
    <w:p w:rsid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3. Підготувати доповідь на тему: «Вплив етнічної вірменської кухні на світову кулінарію». </w:t>
      </w:r>
    </w:p>
    <w:p w:rsid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4. Підготувати презентацію на тему: «Особливості харчування населення Азербайджану». </w:t>
      </w:r>
    </w:p>
    <w:p w:rsidR="00EE2DB8" w:rsidRP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>5. Підготувати презентацію на тему: «Особливості харчування населення Грузії».</w:t>
      </w:r>
    </w:p>
    <w:p w:rsidR="009809F3" w:rsidRP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1142" w:rsidRPr="009809F3" w:rsidRDefault="00892668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09F3">
        <w:rPr>
          <w:rFonts w:ascii="Times New Roman" w:hAnsi="Times New Roman" w:cs="Times New Roman"/>
          <w:b/>
          <w:sz w:val="28"/>
          <w:szCs w:val="28"/>
          <w:lang w:val="uk-UA"/>
        </w:rPr>
        <w:t>Питання для самоконтролю:</w:t>
      </w:r>
    </w:p>
    <w:p w:rsidR="009809F3" w:rsidRDefault="009809F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1. Вплив релігійних та світських традицій на етнічні особливості харчування населення країн кавказького регіону. </w:t>
      </w:r>
    </w:p>
    <w:p w:rsidR="009809F3" w:rsidRDefault="009809F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2. Основні види сировини, спецій та харчових продуктів Грузії, особливості їх використання. </w:t>
      </w:r>
    </w:p>
    <w:p w:rsidR="009809F3" w:rsidRDefault="009809F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3. Технологія приготування страв, кулінарних виробів та напоїв Вірменії, особливості їх подавання. </w:t>
      </w:r>
    </w:p>
    <w:p w:rsidR="009809F3" w:rsidRDefault="009809F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4. Енотехнології в етнічних кухнях кавказького регіону. Еногастрономічні поєднання в меню. </w:t>
      </w:r>
    </w:p>
    <w:p w:rsidR="00704008" w:rsidRDefault="009809F3" w:rsidP="009809F3">
      <w:pPr>
        <w:spacing w:after="0" w:line="240" w:lineRule="auto"/>
        <w:contextualSpacing/>
        <w:jc w:val="both"/>
      </w:pPr>
      <w:r w:rsidRPr="009809F3">
        <w:rPr>
          <w:rFonts w:ascii="Times New Roman" w:hAnsi="Times New Roman" w:cs="Times New Roman"/>
          <w:sz w:val="28"/>
          <w:szCs w:val="28"/>
        </w:rPr>
        <w:t>5. Асортимент страв, меню, режими харчування іноземних туристів із Азербайджану</w:t>
      </w:r>
      <w:r>
        <w:t>.</w:t>
      </w:r>
    </w:p>
    <w:p w:rsidR="003677D3" w:rsidRDefault="003677D3" w:rsidP="009809F3">
      <w:pPr>
        <w:spacing w:after="0" w:line="240" w:lineRule="auto"/>
        <w:contextualSpacing/>
        <w:jc w:val="both"/>
      </w:pPr>
    </w:p>
    <w:p w:rsidR="003677D3" w:rsidRPr="009572CC" w:rsidRDefault="003677D3" w:rsidP="009572C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72CC">
        <w:rPr>
          <w:rFonts w:ascii="Times New Roman" w:hAnsi="Times New Roman" w:cs="Times New Roman"/>
          <w:b/>
          <w:sz w:val="28"/>
          <w:szCs w:val="28"/>
          <w:lang w:val="uk-UA"/>
        </w:rPr>
        <w:t>Тести:</w:t>
      </w:r>
    </w:p>
    <w:p w:rsidR="00326FE4" w:rsidRPr="009572CC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/>
        </w:rPr>
        <w:t xml:space="preserve">1. </w:t>
      </w:r>
      <w:r w:rsidRPr="00326FE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 грузинській кухні прийнято: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Готувати страви із використанням горіхів та сирів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Широке використання цибулі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Готувати страви із використанням вина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Всі відповіді вірні</w:t>
      </w:r>
    </w:p>
    <w:p w:rsidR="00326FE4" w:rsidRPr="009572CC" w:rsidRDefault="00326FE4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9572CC">
        <w:rPr>
          <w:b/>
          <w:sz w:val="28"/>
          <w:szCs w:val="28"/>
          <w:lang w:val="uk-UA"/>
        </w:rPr>
        <w:t xml:space="preserve">2. </w:t>
      </w:r>
      <w:r w:rsidRPr="009572CC">
        <w:rPr>
          <w:b/>
          <w:color w:val="333333"/>
          <w:sz w:val="28"/>
          <w:szCs w:val="28"/>
        </w:rPr>
        <w:t>Оберіть страви які належать до грузинської кухні: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Карі, хачапурі, купати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Б) к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упати, гозінаки, чихиртма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В)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Мамалига, купати, хачапурі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Хачапурі, сациві, чахохбілі</w:t>
      </w:r>
    </w:p>
    <w:p w:rsidR="00326FE4" w:rsidRPr="009572CC" w:rsidRDefault="00326FE4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9572CC">
        <w:rPr>
          <w:b/>
          <w:sz w:val="28"/>
          <w:szCs w:val="28"/>
          <w:lang w:val="uk-UA"/>
        </w:rPr>
        <w:lastRenderedPageBreak/>
        <w:t xml:space="preserve">3. </w:t>
      </w:r>
      <w:r w:rsidRPr="009572CC">
        <w:rPr>
          <w:b/>
          <w:color w:val="333333"/>
          <w:sz w:val="28"/>
          <w:szCs w:val="28"/>
        </w:rPr>
        <w:t>Для приготування азербайджанської страви люля-кебаб використовуються такі три основні компоненти:</w:t>
      </w:r>
    </w:p>
    <w:p w:rsidR="00326FE4" w:rsidRPr="009572CC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Куряче філе, часник, солодкий перець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Баранина, цибуля, курдюк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М'ясний фарш, маринована цибуля, зелень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</w:rPr>
        <w:t>Усі відповіді вірні</w:t>
      </w:r>
    </w:p>
    <w:p w:rsidR="009572CC" w:rsidRPr="009572CC" w:rsidRDefault="00326FE4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9572CC">
        <w:rPr>
          <w:b/>
          <w:sz w:val="28"/>
          <w:szCs w:val="28"/>
          <w:lang w:val="uk-UA"/>
        </w:rPr>
        <w:t xml:space="preserve">4. </w:t>
      </w:r>
      <w:r w:rsidR="009572CC" w:rsidRPr="009572CC">
        <w:rPr>
          <w:b/>
          <w:color w:val="333333"/>
          <w:sz w:val="28"/>
          <w:szCs w:val="28"/>
        </w:rPr>
        <w:t>Найпопулярніші страви грузинської національної кухні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Бастурма, купати, лобіо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Курча табака, пхалі, мчаді, ткемали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Чахохбілі, сациві, хачапурі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Усі відповіді вірні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9572CC">
        <w:rPr>
          <w:b/>
          <w:sz w:val="28"/>
          <w:szCs w:val="28"/>
          <w:lang w:val="uk-UA"/>
        </w:rPr>
        <w:t xml:space="preserve">5. </w:t>
      </w:r>
      <w:r w:rsidRPr="009572CC">
        <w:rPr>
          <w:b/>
          <w:color w:val="333333"/>
          <w:sz w:val="28"/>
          <w:szCs w:val="28"/>
        </w:rPr>
        <w:t>Панівне місце в національній кухні Азербайджану займає плов, зокрема: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Плов сабзи-говурма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нарданча плов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фісінджан плов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Усі відповіді вірні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9572CC">
        <w:rPr>
          <w:b/>
          <w:sz w:val="28"/>
          <w:szCs w:val="28"/>
          <w:lang w:val="uk-UA"/>
        </w:rPr>
        <w:t xml:space="preserve">6. </w:t>
      </w:r>
      <w:r w:rsidRPr="009572CC">
        <w:rPr>
          <w:b/>
          <w:color w:val="333333"/>
          <w:sz w:val="28"/>
          <w:szCs w:val="28"/>
        </w:rPr>
        <w:t>Який вид м'яса використовують для традиційного азербайджанського шашлику?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Баранину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Свинину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Яловичину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М'ясо птиці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9572CC">
        <w:rPr>
          <w:b/>
          <w:sz w:val="28"/>
          <w:szCs w:val="28"/>
          <w:lang w:val="uk-UA"/>
        </w:rPr>
        <w:t xml:space="preserve">7. </w:t>
      </w:r>
      <w:r w:rsidRPr="009572CC">
        <w:rPr>
          <w:b/>
          <w:color w:val="333333"/>
          <w:sz w:val="28"/>
          <w:szCs w:val="28"/>
        </w:rPr>
        <w:t>Який інгредієнт додають до традиційного азербайджанського супу келе-пача</w:t>
      </w:r>
    </w:p>
    <w:p w:rsidR="009572CC" w:rsidRPr="009572CC" w:rsidRDefault="009572CC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Курячі потрохи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Баранячі голови і ніжки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Свинячу рульку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Курячі ніжки і голови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9572CC">
        <w:rPr>
          <w:b/>
          <w:sz w:val="28"/>
          <w:szCs w:val="28"/>
          <w:lang w:val="uk-UA"/>
        </w:rPr>
        <w:t xml:space="preserve">8. </w:t>
      </w:r>
      <w:r w:rsidRPr="009572CC">
        <w:rPr>
          <w:b/>
          <w:color w:val="333333"/>
          <w:sz w:val="28"/>
          <w:szCs w:val="28"/>
        </w:rPr>
        <w:t>Напій "дошаб" це - ?</w:t>
      </w:r>
    </w:p>
    <w:p w:rsidR="009572CC" w:rsidRPr="009572CC" w:rsidRDefault="009572CC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Відварений концентрований сік винограду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Відварений концентрований сік яблук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Відварений концентрований сік груші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Відварений концентрований сік аличі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9572CC">
        <w:rPr>
          <w:b/>
          <w:sz w:val="28"/>
          <w:szCs w:val="28"/>
          <w:lang w:val="uk-UA"/>
        </w:rPr>
        <w:t xml:space="preserve">9. </w:t>
      </w:r>
      <w:r w:rsidRPr="009572CC">
        <w:rPr>
          <w:b/>
          <w:color w:val="333333"/>
          <w:sz w:val="28"/>
          <w:szCs w:val="28"/>
        </w:rPr>
        <w:t>Грузинська національна страва мчаді це - ?</w:t>
      </w:r>
    </w:p>
    <w:p w:rsidR="009572CC" w:rsidRPr="009572CC" w:rsidRDefault="009572CC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Кукурудзяна каша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Кукурудзяний коржик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Кукурудзяний хліб</w:t>
      </w:r>
    </w:p>
    <w:p w:rsid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Усі відповіді вірні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</w:rPr>
      </w:pPr>
      <w:r w:rsidRPr="009572CC">
        <w:rPr>
          <w:b/>
          <w:color w:val="333333"/>
          <w:sz w:val="28"/>
          <w:szCs w:val="28"/>
          <w:lang w:val="uk-UA"/>
        </w:rPr>
        <w:t xml:space="preserve">10. </w:t>
      </w:r>
      <w:r w:rsidRPr="009572CC">
        <w:rPr>
          <w:b/>
          <w:color w:val="333333"/>
          <w:sz w:val="28"/>
          <w:szCs w:val="28"/>
        </w:rPr>
        <w:t>Найпоширеніша грузинська домашня страва з використанням квасолі і баклажанів називається?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Чакапули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Сациви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Лобіо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</w:rPr>
        <w:t>Бастурма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677D3" w:rsidRDefault="003677D3" w:rsidP="009809F3">
      <w:pPr>
        <w:spacing w:after="0" w:line="240" w:lineRule="auto"/>
        <w:contextualSpacing/>
        <w:jc w:val="both"/>
        <w:rPr>
          <w:lang w:val="uk-UA"/>
        </w:rPr>
      </w:pPr>
    </w:p>
    <w:p w:rsidR="003677D3" w:rsidRPr="003677D3" w:rsidRDefault="003677D3" w:rsidP="009809F3">
      <w:pPr>
        <w:spacing w:after="0" w:line="240" w:lineRule="auto"/>
        <w:contextualSpacing/>
        <w:jc w:val="both"/>
        <w:rPr>
          <w:b/>
          <w:sz w:val="28"/>
          <w:lang w:val="uk-UA"/>
        </w:rPr>
      </w:pPr>
      <w:r w:rsidRPr="003677D3">
        <w:rPr>
          <w:b/>
          <w:sz w:val="28"/>
          <w:lang w:val="uk-UA"/>
        </w:rPr>
        <w:lastRenderedPageBreak/>
        <w:t>Завдання 1.</w:t>
      </w:r>
    </w:p>
    <w:p w:rsidR="003677D3" w:rsidRPr="003677D3" w:rsidRDefault="003677D3" w:rsidP="009809F3">
      <w:pPr>
        <w:spacing w:after="0" w:line="240" w:lineRule="auto"/>
        <w:contextualSpacing/>
        <w:jc w:val="both"/>
        <w:rPr>
          <w:sz w:val="28"/>
          <w:lang w:val="uk-UA"/>
        </w:rPr>
      </w:pPr>
      <w:r w:rsidRPr="003677D3">
        <w:rPr>
          <w:sz w:val="28"/>
          <w:lang w:val="uk-UA"/>
        </w:rPr>
        <w:t xml:space="preserve">Скласти </w:t>
      </w:r>
      <w:r w:rsidRPr="003677D3">
        <w:rPr>
          <w:sz w:val="28"/>
        </w:rPr>
        <w:t>загальн</w:t>
      </w:r>
      <w:r w:rsidRPr="003677D3">
        <w:rPr>
          <w:sz w:val="28"/>
          <w:lang w:val="uk-UA"/>
        </w:rPr>
        <w:t>у</w:t>
      </w:r>
      <w:r w:rsidRPr="003677D3">
        <w:rPr>
          <w:sz w:val="28"/>
        </w:rPr>
        <w:t xml:space="preserve"> характеристик</w:t>
      </w:r>
      <w:r w:rsidRPr="003677D3">
        <w:rPr>
          <w:sz w:val="28"/>
          <w:lang w:val="uk-UA"/>
        </w:rPr>
        <w:t>у</w:t>
      </w:r>
      <w:r w:rsidRPr="003677D3">
        <w:rPr>
          <w:sz w:val="28"/>
        </w:rPr>
        <w:t xml:space="preserve"> національної кухні</w:t>
      </w:r>
      <w:r w:rsidRPr="003677D3">
        <w:rPr>
          <w:sz w:val="28"/>
          <w:lang w:val="uk-UA"/>
        </w:rPr>
        <w:t xml:space="preserve"> Грузії, Вірменії, Азербайджану.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88"/>
        <w:gridCol w:w="2119"/>
        <w:gridCol w:w="2119"/>
        <w:gridCol w:w="2119"/>
      </w:tblGrid>
      <w:tr w:rsidR="003677D3" w:rsidRPr="00753CBF" w:rsidTr="003C5830">
        <w:tc>
          <w:tcPr>
            <w:tcW w:w="2988" w:type="dxa"/>
            <w:vMerge w:val="restart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  <w:lang w:val="uk-UA"/>
              </w:rPr>
              <w:t>Алгоритм вивчення національної кухні</w:t>
            </w:r>
          </w:p>
        </w:tc>
        <w:tc>
          <w:tcPr>
            <w:tcW w:w="6357" w:type="dxa"/>
            <w:gridSpan w:val="3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Характеристика</w:t>
            </w:r>
          </w:p>
        </w:tc>
      </w:tr>
      <w:tr w:rsidR="003677D3" w:rsidRPr="00753CBF" w:rsidTr="003677D3">
        <w:tc>
          <w:tcPr>
            <w:tcW w:w="2988" w:type="dxa"/>
            <w:vMerge/>
          </w:tcPr>
          <w:p w:rsidR="003677D3" w:rsidRPr="00753CBF" w:rsidRDefault="003677D3" w:rsidP="003677D3">
            <w:pPr>
              <w:contextualSpacing/>
              <w:jc w:val="center"/>
              <w:rPr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Грузія</w:t>
            </w:r>
          </w:p>
        </w:tc>
        <w:tc>
          <w:tcPr>
            <w:tcW w:w="2119" w:type="dxa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Вірменія</w:t>
            </w:r>
          </w:p>
        </w:tc>
        <w:tc>
          <w:tcPr>
            <w:tcW w:w="2119" w:type="dxa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Азербайджан</w:t>
            </w: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3677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 xml:space="preserve">1. Географічне положення і країни 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  <w:lang w:val="uk-UA"/>
              </w:rPr>
              <w:t>2</w:t>
            </w:r>
            <w:r w:rsidRPr="00753CBF">
              <w:rPr>
                <w:sz w:val="28"/>
                <w:szCs w:val="24"/>
              </w:rPr>
              <w:t>. Продукти харчування, характерні для кухні даної країни (народу)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  <w:lang w:val="uk-UA"/>
              </w:rPr>
              <w:t>3</w:t>
            </w:r>
            <w:r w:rsidRPr="00753CBF">
              <w:rPr>
                <w:sz w:val="28"/>
                <w:szCs w:val="24"/>
              </w:rPr>
              <w:t>. В том числі смакові продукти (пряності, спеції, приправи)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  <w:lang w:val="uk-UA"/>
              </w:rPr>
              <w:t>4</w:t>
            </w:r>
            <w:r w:rsidRPr="00753CBF">
              <w:rPr>
                <w:sz w:val="28"/>
                <w:szCs w:val="24"/>
              </w:rPr>
              <w:t>. Способи кулінарної обробки та їх характеристика: Механічна Теплова (вказати найбільш характерні, відмінні від інших режими, прийоми)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>5. Найбільш характерні (національні) страви, їх аналоги в інших кухнях, способи оформлення та подачі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3677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>6. Режим харчування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3677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>7. Особливості культури харчування (прибори, посуд, особливості застілля)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3677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>8. Приблизне меню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</w:tbl>
    <w:p w:rsidR="003677D3" w:rsidRDefault="003677D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68B7" w:rsidRPr="009268B7" w:rsidRDefault="009268B7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8B7">
        <w:rPr>
          <w:rFonts w:ascii="Times New Roman" w:hAnsi="Times New Roman" w:cs="Times New Roman"/>
          <w:b/>
          <w:sz w:val="28"/>
          <w:szCs w:val="28"/>
          <w:lang w:val="uk-UA"/>
        </w:rPr>
        <w:t>Завдання 2.</w:t>
      </w:r>
    </w:p>
    <w:p w:rsidR="009268B7" w:rsidRDefault="009268B7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F38F396" wp14:editId="7B95806C">
            <wp:extent cx="5581650" cy="4326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46820" t="37628" r="19669" b="16192"/>
                    <a:stretch/>
                  </pic:blipFill>
                  <pic:spPr bwMode="auto">
                    <a:xfrm>
                      <a:off x="0" y="0"/>
                      <a:ext cx="5613127" cy="43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68B7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D60C2C0" wp14:editId="7913039A">
            <wp:extent cx="5803722" cy="39147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820" t="43329" r="19188" b="15907"/>
                    <a:stretch/>
                  </pic:blipFill>
                  <pic:spPr bwMode="auto">
                    <a:xfrm>
                      <a:off x="0" y="0"/>
                      <a:ext cx="5823736" cy="392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15F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300A550" wp14:editId="0E006C42">
            <wp:extent cx="5795689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659" t="25940" r="20470" b="29305"/>
                    <a:stretch/>
                  </pic:blipFill>
                  <pic:spPr bwMode="auto">
                    <a:xfrm>
                      <a:off x="0" y="0"/>
                      <a:ext cx="5813505" cy="44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315F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A297B51" wp14:editId="5DC75E3C">
            <wp:extent cx="5783443" cy="48291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820" t="32497" r="21112" b="19897"/>
                    <a:stretch/>
                  </pic:blipFill>
                  <pic:spPr bwMode="auto">
                    <a:xfrm>
                      <a:off x="0" y="0"/>
                      <a:ext cx="5800965" cy="484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CBF" w:rsidRDefault="00753CBF" w:rsidP="006C31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315F" w:rsidRPr="006C315F" w:rsidRDefault="006C315F" w:rsidP="006C31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315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Страви азербайджанської кухні</w:t>
      </w:r>
    </w:p>
    <w:p w:rsidR="006C315F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4794D6" wp14:editId="07BCF78F">
            <wp:extent cx="5572124" cy="4486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263" t="35063" r="20470" b="20182"/>
                    <a:stretch/>
                  </pic:blipFill>
                  <pic:spPr bwMode="auto">
                    <a:xfrm>
                      <a:off x="0" y="0"/>
                      <a:ext cx="5603561" cy="451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15F" w:rsidRPr="003677D3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C315F" w:rsidRPr="003677D3" w:rsidSect="003C123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3F2"/>
    <w:rsid w:val="00010AF3"/>
    <w:rsid w:val="00093F55"/>
    <w:rsid w:val="000A3854"/>
    <w:rsid w:val="0011385C"/>
    <w:rsid w:val="001D72CE"/>
    <w:rsid w:val="001F1142"/>
    <w:rsid w:val="00282119"/>
    <w:rsid w:val="002A5EE7"/>
    <w:rsid w:val="002D73CE"/>
    <w:rsid w:val="00326FE4"/>
    <w:rsid w:val="003677D3"/>
    <w:rsid w:val="003C123E"/>
    <w:rsid w:val="004D73F2"/>
    <w:rsid w:val="006C315F"/>
    <w:rsid w:val="00704008"/>
    <w:rsid w:val="00753CBF"/>
    <w:rsid w:val="00892668"/>
    <w:rsid w:val="009124E4"/>
    <w:rsid w:val="009268B7"/>
    <w:rsid w:val="009314E6"/>
    <w:rsid w:val="00946908"/>
    <w:rsid w:val="009572CC"/>
    <w:rsid w:val="009809F3"/>
    <w:rsid w:val="009B1DBF"/>
    <w:rsid w:val="00B17CBF"/>
    <w:rsid w:val="00BD60CE"/>
    <w:rsid w:val="00C11A7A"/>
    <w:rsid w:val="00C63366"/>
    <w:rsid w:val="00CC5DFD"/>
    <w:rsid w:val="00E0121A"/>
    <w:rsid w:val="00E0577F"/>
    <w:rsid w:val="00EA31B6"/>
    <w:rsid w:val="00EE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12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0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0121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12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Початок форми Знак"/>
    <w:basedOn w:val="a0"/>
    <w:link w:val="z-"/>
    <w:uiPriority w:val="99"/>
    <w:semiHidden/>
    <w:rsid w:val="00E0121A"/>
    <w:rPr>
      <w:rFonts w:ascii="Arial" w:eastAsia="Times New Roman" w:hAnsi="Arial" w:cs="Arial"/>
      <w:vanish/>
      <w:sz w:val="16"/>
      <w:szCs w:val="16"/>
    </w:rPr>
  </w:style>
  <w:style w:type="paragraph" w:styleId="a4">
    <w:name w:val="Normal (Web)"/>
    <w:basedOn w:val="a"/>
    <w:uiPriority w:val="99"/>
    <w:unhideWhenUsed/>
    <w:rsid w:val="009B1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сновний текст1"/>
    <w:basedOn w:val="a"/>
    <w:uiPriority w:val="99"/>
    <w:rsid w:val="009809F3"/>
    <w:pPr>
      <w:widowControl w:val="0"/>
      <w:shd w:val="clear" w:color="auto" w:fill="FFFFFF"/>
      <w:spacing w:before="240" w:after="0" w:line="341" w:lineRule="exact"/>
      <w:ind w:hanging="260"/>
      <w:jc w:val="both"/>
    </w:pPr>
    <w:rPr>
      <w:rFonts w:ascii="Times New Roman" w:eastAsia="Times New Roman" w:hAnsi="Times New Roman" w:cs="Times New Roman"/>
      <w:sz w:val="19"/>
      <w:szCs w:val="19"/>
      <w:shd w:val="clear" w:color="auto" w:fill="FFFFFF"/>
      <w:lang w:eastAsia="ru-RU"/>
    </w:rPr>
  </w:style>
  <w:style w:type="character" w:customStyle="1" w:styleId="7">
    <w:name w:val="Основний текст + 7"/>
    <w:aliases w:val="5 pt5"/>
    <w:uiPriority w:val="99"/>
    <w:rsid w:val="009809F3"/>
    <w:rPr>
      <w:rFonts w:ascii="Times New Roman" w:hAnsi="Times New Roman"/>
      <w:color w:val="000000"/>
      <w:spacing w:val="0"/>
      <w:w w:val="100"/>
      <w:position w:val="0"/>
      <w:sz w:val="15"/>
      <w:u w:val="none"/>
      <w:shd w:val="clear" w:color="auto" w:fill="FFFFFF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12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0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0121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12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Початок форми Знак"/>
    <w:basedOn w:val="a0"/>
    <w:link w:val="z-"/>
    <w:uiPriority w:val="99"/>
    <w:semiHidden/>
    <w:rsid w:val="00E0121A"/>
    <w:rPr>
      <w:rFonts w:ascii="Arial" w:eastAsia="Times New Roman" w:hAnsi="Arial" w:cs="Arial"/>
      <w:vanish/>
      <w:sz w:val="16"/>
      <w:szCs w:val="16"/>
    </w:rPr>
  </w:style>
  <w:style w:type="paragraph" w:styleId="a4">
    <w:name w:val="Normal (Web)"/>
    <w:basedOn w:val="a"/>
    <w:uiPriority w:val="99"/>
    <w:unhideWhenUsed/>
    <w:rsid w:val="009B1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сновний текст1"/>
    <w:basedOn w:val="a"/>
    <w:uiPriority w:val="99"/>
    <w:rsid w:val="009809F3"/>
    <w:pPr>
      <w:widowControl w:val="0"/>
      <w:shd w:val="clear" w:color="auto" w:fill="FFFFFF"/>
      <w:spacing w:before="240" w:after="0" w:line="341" w:lineRule="exact"/>
      <w:ind w:hanging="260"/>
      <w:jc w:val="both"/>
    </w:pPr>
    <w:rPr>
      <w:rFonts w:ascii="Times New Roman" w:eastAsia="Times New Roman" w:hAnsi="Times New Roman" w:cs="Times New Roman"/>
      <w:sz w:val="19"/>
      <w:szCs w:val="19"/>
      <w:shd w:val="clear" w:color="auto" w:fill="FFFFFF"/>
      <w:lang w:eastAsia="ru-RU"/>
    </w:rPr>
  </w:style>
  <w:style w:type="character" w:customStyle="1" w:styleId="7">
    <w:name w:val="Основний текст + 7"/>
    <w:aliases w:val="5 pt5"/>
    <w:uiPriority w:val="99"/>
    <w:rsid w:val="009809F3"/>
    <w:rPr>
      <w:rFonts w:ascii="Times New Roman" w:hAnsi="Times New Roman"/>
      <w:color w:val="000000"/>
      <w:spacing w:val="0"/>
      <w:w w:val="100"/>
      <w:position w:val="0"/>
      <w:sz w:val="15"/>
      <w:u w:val="none"/>
      <w:shd w:val="clear" w:color="auto" w:fill="FFFFFF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6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47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7354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79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6002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8239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59097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81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00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903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53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27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0480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3713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6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1704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66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11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732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565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746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4084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063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2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48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87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1737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0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5941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6234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133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3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296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72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1724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43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744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7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6075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2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4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124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17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633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01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6286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486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0590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6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94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64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792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85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8728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8670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9501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6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22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8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59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22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4025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7322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7062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7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5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47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4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301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6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6796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4390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11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2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74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60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1127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85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94436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2705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39709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3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8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87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7556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896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2445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2376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0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4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3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598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03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6876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714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5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3867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3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67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2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1599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0069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7497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0177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9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6119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586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67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54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6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5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2844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62691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4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8510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0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5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7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9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8840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236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6507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0852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8289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6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5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06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5706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62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3512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35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7688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9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7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92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30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551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938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0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7832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17709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45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5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16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23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3638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10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4361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1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8983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56119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372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058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591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34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597</Words>
  <Characters>3409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Климчук</dc:creator>
  <cp:lastModifiedBy>Пользователь</cp:lastModifiedBy>
  <cp:revision>2</cp:revision>
  <dcterms:created xsi:type="dcterms:W3CDTF">2024-02-23T10:09:00Z</dcterms:created>
  <dcterms:modified xsi:type="dcterms:W3CDTF">2024-02-23T10:09:00Z</dcterms:modified>
</cp:coreProperties>
</file>