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31" w:rsidRPr="005247D4" w:rsidRDefault="00837431" w:rsidP="00837431">
      <w:pPr>
        <w:widowControl/>
        <w:autoSpaceDE/>
        <w:autoSpaceDN/>
        <w:ind w:firstLine="426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Практичне 4</w:t>
      </w:r>
      <w:r w:rsidRPr="005247D4">
        <w:rPr>
          <w:b/>
          <w:i/>
          <w:sz w:val="28"/>
          <w:szCs w:val="28"/>
        </w:rPr>
        <w:t>. Учасники міжнародних відносин</w:t>
      </w:r>
      <w:r>
        <w:rPr>
          <w:b/>
          <w:i/>
          <w:sz w:val="28"/>
          <w:szCs w:val="28"/>
        </w:rPr>
        <w:t xml:space="preserve"> (2 год.)</w:t>
      </w:r>
      <w:r w:rsidRPr="005247D4">
        <w:rPr>
          <w:b/>
          <w:i/>
          <w:sz w:val="28"/>
          <w:szCs w:val="28"/>
        </w:rPr>
        <w:t>.</w:t>
      </w:r>
    </w:p>
    <w:p w:rsidR="00837431" w:rsidRPr="00837431" w:rsidRDefault="00837431" w:rsidP="00837431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837431">
        <w:rPr>
          <w:sz w:val="28"/>
        </w:rPr>
        <w:t>Недержавні</w:t>
      </w:r>
      <w:r w:rsidRPr="00837431">
        <w:rPr>
          <w:spacing w:val="-6"/>
          <w:sz w:val="28"/>
        </w:rPr>
        <w:t xml:space="preserve"> </w:t>
      </w:r>
      <w:r w:rsidRPr="00837431">
        <w:rPr>
          <w:sz w:val="28"/>
        </w:rPr>
        <w:t>актори</w:t>
      </w:r>
      <w:r w:rsidRPr="00837431">
        <w:rPr>
          <w:spacing w:val="-6"/>
          <w:sz w:val="28"/>
        </w:rPr>
        <w:t xml:space="preserve"> </w:t>
      </w:r>
      <w:r w:rsidRPr="00837431">
        <w:rPr>
          <w:sz w:val="28"/>
        </w:rPr>
        <w:t>міжнародних</w:t>
      </w:r>
      <w:r w:rsidRPr="00837431">
        <w:rPr>
          <w:spacing w:val="-6"/>
          <w:sz w:val="28"/>
        </w:rPr>
        <w:t xml:space="preserve"> </w:t>
      </w:r>
      <w:r w:rsidRPr="00837431">
        <w:rPr>
          <w:sz w:val="28"/>
        </w:rPr>
        <w:t>відносин:</w:t>
      </w:r>
      <w:r w:rsidRPr="00837431">
        <w:rPr>
          <w:spacing w:val="-7"/>
          <w:sz w:val="28"/>
        </w:rPr>
        <w:t xml:space="preserve"> </w:t>
      </w:r>
      <w:r w:rsidRPr="00837431">
        <w:rPr>
          <w:sz w:val="28"/>
        </w:rPr>
        <w:t>їх</w:t>
      </w:r>
      <w:r w:rsidRPr="00837431">
        <w:rPr>
          <w:spacing w:val="-9"/>
          <w:sz w:val="28"/>
        </w:rPr>
        <w:t xml:space="preserve"> </w:t>
      </w:r>
      <w:r w:rsidRPr="00837431">
        <w:rPr>
          <w:sz w:val="28"/>
        </w:rPr>
        <w:t>роль</w:t>
      </w:r>
      <w:r w:rsidRPr="00837431">
        <w:rPr>
          <w:spacing w:val="-6"/>
          <w:sz w:val="28"/>
        </w:rPr>
        <w:t xml:space="preserve"> </w:t>
      </w:r>
      <w:r w:rsidRPr="00837431">
        <w:rPr>
          <w:sz w:val="28"/>
        </w:rPr>
        <w:t>і</w:t>
      </w:r>
      <w:r w:rsidRPr="00837431">
        <w:rPr>
          <w:spacing w:val="-6"/>
          <w:sz w:val="28"/>
        </w:rPr>
        <w:t xml:space="preserve"> </w:t>
      </w:r>
      <w:r w:rsidRPr="00837431">
        <w:rPr>
          <w:sz w:val="28"/>
        </w:rPr>
        <w:t xml:space="preserve">функції. </w:t>
      </w:r>
    </w:p>
    <w:p w:rsidR="00837431" w:rsidRPr="00837431" w:rsidRDefault="00837431" w:rsidP="00837431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837431">
        <w:rPr>
          <w:sz w:val="28"/>
        </w:rPr>
        <w:t>Міжнародні міжурядові організації</w:t>
      </w:r>
      <w:r>
        <w:rPr>
          <w:sz w:val="28"/>
        </w:rPr>
        <w:t>.</w:t>
      </w:r>
    </w:p>
    <w:p w:rsidR="00837431" w:rsidRPr="00837431" w:rsidRDefault="00837431" w:rsidP="00837431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>
        <w:rPr>
          <w:sz w:val="28"/>
        </w:rPr>
        <w:t>М</w:t>
      </w:r>
      <w:r w:rsidRPr="00837431">
        <w:rPr>
          <w:sz w:val="28"/>
        </w:rPr>
        <w:t>іжнародні неурядові організації</w:t>
      </w:r>
      <w:r>
        <w:rPr>
          <w:sz w:val="28"/>
        </w:rPr>
        <w:t>.</w:t>
      </w:r>
    </w:p>
    <w:p w:rsidR="00837431" w:rsidRPr="00837431" w:rsidRDefault="00837431" w:rsidP="00837431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>
        <w:rPr>
          <w:sz w:val="28"/>
        </w:rPr>
        <w:t>Т</w:t>
      </w:r>
      <w:r w:rsidRPr="00837431">
        <w:rPr>
          <w:sz w:val="28"/>
        </w:rPr>
        <w:t>ранснаціональні корпорації</w:t>
      </w:r>
      <w:r>
        <w:rPr>
          <w:sz w:val="28"/>
        </w:rPr>
        <w:t>.</w:t>
      </w:r>
    </w:p>
    <w:p w:rsidR="00837431" w:rsidRPr="00837431" w:rsidRDefault="00837431" w:rsidP="00837431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>
        <w:rPr>
          <w:sz w:val="28"/>
        </w:rPr>
        <w:t>Г</w:t>
      </w:r>
      <w:r w:rsidRPr="00837431">
        <w:rPr>
          <w:sz w:val="28"/>
        </w:rPr>
        <w:t>ромадські сили та рухи, що діють на світовій арені.</w:t>
      </w:r>
    </w:p>
    <w:p w:rsidR="00615D39" w:rsidRPr="00615D39" w:rsidRDefault="00615D39" w:rsidP="00615D39">
      <w:pPr>
        <w:widowControl/>
        <w:adjustRightInd w:val="0"/>
        <w:ind w:left="360"/>
        <w:jc w:val="center"/>
        <w:rPr>
          <w:rFonts w:eastAsiaTheme="minorHAnsi"/>
          <w:b/>
          <w:bCs/>
          <w:sz w:val="28"/>
          <w:szCs w:val="28"/>
        </w:rPr>
      </w:pPr>
      <w:r w:rsidRPr="00615D39">
        <w:rPr>
          <w:rFonts w:eastAsiaTheme="minorHAnsi"/>
          <w:b/>
          <w:bCs/>
          <w:sz w:val="28"/>
          <w:szCs w:val="28"/>
        </w:rPr>
        <w:t>Список рекомендованої літератури</w:t>
      </w:r>
    </w:p>
    <w:p w:rsidR="00615D39" w:rsidRPr="00615D39" w:rsidRDefault="00615D39" w:rsidP="00615D39">
      <w:pPr>
        <w:pStyle w:val="a3"/>
        <w:numPr>
          <w:ilvl w:val="0"/>
          <w:numId w:val="2"/>
        </w:numPr>
        <w:jc w:val="both"/>
        <w:rPr>
          <w:caps/>
          <w:sz w:val="28"/>
          <w:szCs w:val="28"/>
          <w:lang w:eastAsia="ru-RU"/>
        </w:rPr>
      </w:pPr>
      <w:r w:rsidRPr="00615D39">
        <w:rPr>
          <w:sz w:val="28"/>
          <w:szCs w:val="28"/>
          <w:lang w:eastAsia="ru-RU"/>
        </w:rPr>
        <w:t>Конспект лекцій з дисципліни «</w:t>
      </w:r>
      <w:r w:rsidRPr="00615D39">
        <w:rPr>
          <w:sz w:val="28"/>
          <w:szCs w:val="28"/>
        </w:rPr>
        <w:t>Історія міжнародних відносин</w:t>
      </w:r>
      <w:r w:rsidRPr="00615D39">
        <w:rPr>
          <w:sz w:val="28"/>
          <w:szCs w:val="28"/>
          <w:lang w:eastAsia="ru-RU"/>
        </w:rPr>
        <w:t xml:space="preserve">» для здобувачів </w:t>
      </w:r>
      <w:r w:rsidRPr="00615D39">
        <w:rPr>
          <w:bCs/>
          <w:sz w:val="28"/>
          <w:szCs w:val="28"/>
          <w:lang w:eastAsia="ru-RU"/>
        </w:rPr>
        <w:t xml:space="preserve">вищої освіти спеціальності 291 «Міжнародні відносини, суспільні комунікації  та регіональні студії» денної форми навчання І курсу ІІ семестру </w:t>
      </w:r>
      <w:r w:rsidRPr="00615D39">
        <w:rPr>
          <w:sz w:val="28"/>
          <w:szCs w:val="28"/>
          <w:lang w:eastAsia="ru-RU"/>
        </w:rPr>
        <w:t xml:space="preserve">/ </w:t>
      </w:r>
      <w:proofErr w:type="spellStart"/>
      <w:r w:rsidRPr="00615D39">
        <w:rPr>
          <w:rFonts w:eastAsia="Calibri"/>
          <w:sz w:val="28"/>
          <w:szCs w:val="28"/>
        </w:rPr>
        <w:t>Укл</w:t>
      </w:r>
      <w:proofErr w:type="spellEnd"/>
      <w:r w:rsidRPr="00615D39">
        <w:rPr>
          <w:rFonts w:eastAsia="Calibri"/>
          <w:sz w:val="28"/>
          <w:szCs w:val="28"/>
        </w:rPr>
        <w:t xml:space="preserve">. </w:t>
      </w:r>
      <w:proofErr w:type="spellStart"/>
      <w:r w:rsidRPr="00615D39">
        <w:rPr>
          <w:rFonts w:eastAsia="Calibri"/>
          <w:sz w:val="28"/>
          <w:szCs w:val="28"/>
        </w:rPr>
        <w:t>Моісеєва</w:t>
      </w:r>
      <w:proofErr w:type="spellEnd"/>
      <w:r w:rsidRPr="00615D39">
        <w:rPr>
          <w:rFonts w:eastAsia="Calibri"/>
          <w:sz w:val="28"/>
          <w:szCs w:val="28"/>
        </w:rPr>
        <w:t xml:space="preserve"> Т.М., </w:t>
      </w:r>
      <w:proofErr w:type="spellStart"/>
      <w:r w:rsidRPr="00615D39">
        <w:rPr>
          <w:rFonts w:eastAsia="Calibri"/>
          <w:sz w:val="28"/>
          <w:szCs w:val="28"/>
        </w:rPr>
        <w:t>Чістякова</w:t>
      </w:r>
      <w:proofErr w:type="spellEnd"/>
      <w:r w:rsidRPr="00615D39">
        <w:rPr>
          <w:rFonts w:eastAsia="Calibri"/>
          <w:sz w:val="28"/>
          <w:szCs w:val="28"/>
        </w:rPr>
        <w:t xml:space="preserve"> І. М., </w:t>
      </w:r>
      <w:proofErr w:type="spellStart"/>
      <w:r w:rsidRPr="00615D39">
        <w:rPr>
          <w:rFonts w:eastAsia="Calibri"/>
          <w:bCs/>
          <w:sz w:val="28"/>
          <w:szCs w:val="28"/>
        </w:rPr>
        <w:t>Кривдіна</w:t>
      </w:r>
      <w:proofErr w:type="spellEnd"/>
      <w:r w:rsidRPr="00615D39">
        <w:rPr>
          <w:rFonts w:eastAsia="Calibri"/>
          <w:bCs/>
          <w:sz w:val="28"/>
          <w:szCs w:val="28"/>
        </w:rPr>
        <w:t xml:space="preserve"> І. Б., </w:t>
      </w:r>
      <w:r w:rsidRPr="00615D39">
        <w:rPr>
          <w:rFonts w:eastAsia="Calibri"/>
          <w:sz w:val="28"/>
          <w:szCs w:val="28"/>
        </w:rPr>
        <w:t>Воробйова Г.В. Одеса: НУ Одеська політехніка, 2022. 207 с.</w:t>
      </w:r>
    </w:p>
    <w:p w:rsidR="00615D39" w:rsidRPr="00615D39" w:rsidRDefault="00615D39" w:rsidP="00615D39">
      <w:pPr>
        <w:pStyle w:val="a3"/>
        <w:numPr>
          <w:ilvl w:val="0"/>
          <w:numId w:val="2"/>
        </w:numPr>
        <w:adjustRightInd w:val="0"/>
        <w:jc w:val="both"/>
        <w:rPr>
          <w:rFonts w:eastAsiaTheme="minorHAnsi"/>
          <w:sz w:val="28"/>
          <w:szCs w:val="28"/>
        </w:rPr>
      </w:pPr>
      <w:r w:rsidRPr="00615D39">
        <w:rPr>
          <w:rFonts w:eastAsiaTheme="minorHAnsi"/>
          <w:sz w:val="28"/>
          <w:szCs w:val="28"/>
        </w:rPr>
        <w:t xml:space="preserve">Міжнародні системи та глобальний розвиток : підручник / В.А. </w:t>
      </w:r>
      <w:proofErr w:type="spellStart"/>
      <w:r w:rsidRPr="00615D39">
        <w:rPr>
          <w:rFonts w:eastAsiaTheme="minorHAnsi"/>
          <w:sz w:val="28"/>
          <w:szCs w:val="28"/>
        </w:rPr>
        <w:t>Манжола</w:t>
      </w:r>
      <w:proofErr w:type="spellEnd"/>
      <w:r w:rsidRPr="00615D39">
        <w:rPr>
          <w:rFonts w:eastAsiaTheme="minorHAnsi"/>
          <w:sz w:val="28"/>
          <w:szCs w:val="28"/>
        </w:rPr>
        <w:t xml:space="preserve">, О.А. </w:t>
      </w:r>
      <w:proofErr w:type="spellStart"/>
      <w:r w:rsidRPr="00615D39">
        <w:rPr>
          <w:rFonts w:eastAsiaTheme="minorHAnsi"/>
          <w:sz w:val="28"/>
          <w:szCs w:val="28"/>
        </w:rPr>
        <w:t>Коппель</w:t>
      </w:r>
      <w:proofErr w:type="spellEnd"/>
      <w:r w:rsidRPr="00615D39">
        <w:rPr>
          <w:rFonts w:eastAsiaTheme="minorHAnsi"/>
          <w:sz w:val="28"/>
          <w:szCs w:val="28"/>
        </w:rPr>
        <w:t xml:space="preserve">, М.Г. </w:t>
      </w:r>
      <w:proofErr w:type="spellStart"/>
      <w:r w:rsidRPr="00615D39">
        <w:rPr>
          <w:rFonts w:eastAsiaTheme="minorHAnsi"/>
          <w:sz w:val="28"/>
          <w:szCs w:val="28"/>
        </w:rPr>
        <w:t>Капітоненко</w:t>
      </w:r>
      <w:proofErr w:type="spellEnd"/>
      <w:r w:rsidRPr="00615D39">
        <w:rPr>
          <w:rFonts w:eastAsiaTheme="minorHAnsi"/>
          <w:sz w:val="28"/>
          <w:szCs w:val="28"/>
        </w:rPr>
        <w:t xml:space="preserve"> та ін.; за ред. Л.В. </w:t>
      </w:r>
      <w:proofErr w:type="spellStart"/>
      <w:r w:rsidRPr="00615D39">
        <w:rPr>
          <w:rFonts w:eastAsiaTheme="minorHAnsi"/>
          <w:sz w:val="28"/>
          <w:szCs w:val="28"/>
        </w:rPr>
        <w:t>Губерського</w:t>
      </w:r>
      <w:proofErr w:type="spellEnd"/>
      <w:r w:rsidRPr="00615D39">
        <w:rPr>
          <w:rFonts w:eastAsiaTheme="minorHAnsi"/>
          <w:sz w:val="28"/>
          <w:szCs w:val="28"/>
        </w:rPr>
        <w:t xml:space="preserve">, В.А. </w:t>
      </w:r>
      <w:proofErr w:type="spellStart"/>
      <w:r w:rsidRPr="00615D39">
        <w:rPr>
          <w:rFonts w:eastAsiaTheme="minorHAnsi"/>
          <w:sz w:val="28"/>
          <w:szCs w:val="28"/>
        </w:rPr>
        <w:t>Манжола</w:t>
      </w:r>
      <w:proofErr w:type="spellEnd"/>
      <w:r w:rsidRPr="00615D39">
        <w:rPr>
          <w:rFonts w:eastAsiaTheme="minorHAnsi"/>
          <w:sz w:val="28"/>
          <w:szCs w:val="28"/>
        </w:rPr>
        <w:t>. К.: Знання, 2014. 526 с.</w:t>
      </w:r>
    </w:p>
    <w:p w:rsidR="00615D39" w:rsidRPr="00615D39" w:rsidRDefault="00615D39" w:rsidP="00615D39">
      <w:pPr>
        <w:pStyle w:val="a3"/>
        <w:widowControl/>
        <w:numPr>
          <w:ilvl w:val="0"/>
          <w:numId w:val="2"/>
        </w:numPr>
        <w:adjustRightInd w:val="0"/>
        <w:jc w:val="both"/>
        <w:rPr>
          <w:rFonts w:ascii="MinionPro-Bold" w:eastAsiaTheme="minorHAnsi" w:hAnsi="MinionPro-Bold" w:cs="MinionPro-Bold"/>
          <w:b/>
          <w:bCs/>
          <w:sz w:val="28"/>
          <w:szCs w:val="28"/>
        </w:rPr>
      </w:pPr>
      <w:r w:rsidRPr="00615D39">
        <w:rPr>
          <w:sz w:val="28"/>
          <w:szCs w:val="28"/>
        </w:rPr>
        <w:t xml:space="preserve">Міжнародні відносини та світова політика : навчальний посібник / О. М. Кузь, Д. С. Коротков, Д. Ю. Михайличенко, О. В. Бровко; за </w:t>
      </w:r>
      <w:proofErr w:type="spellStart"/>
      <w:r w:rsidRPr="00615D39">
        <w:rPr>
          <w:sz w:val="28"/>
          <w:szCs w:val="28"/>
        </w:rPr>
        <w:t>заг</w:t>
      </w:r>
      <w:proofErr w:type="spellEnd"/>
      <w:r w:rsidRPr="00615D39">
        <w:rPr>
          <w:sz w:val="28"/>
          <w:szCs w:val="28"/>
        </w:rPr>
        <w:t xml:space="preserve">. ред. д-ра </w:t>
      </w:r>
      <w:proofErr w:type="spellStart"/>
      <w:r w:rsidRPr="00615D39">
        <w:rPr>
          <w:sz w:val="28"/>
          <w:szCs w:val="28"/>
        </w:rPr>
        <w:t>філос</w:t>
      </w:r>
      <w:proofErr w:type="spellEnd"/>
      <w:r w:rsidRPr="00615D39">
        <w:rPr>
          <w:sz w:val="28"/>
          <w:szCs w:val="28"/>
        </w:rPr>
        <w:t xml:space="preserve">. наук, професора О. М. Кузя. Харків: ХНЕУ ім. С. </w:t>
      </w:r>
      <w:proofErr w:type="spellStart"/>
      <w:r w:rsidRPr="00615D39">
        <w:rPr>
          <w:sz w:val="28"/>
          <w:szCs w:val="28"/>
        </w:rPr>
        <w:t>Кузнеця</w:t>
      </w:r>
      <w:proofErr w:type="spellEnd"/>
      <w:r w:rsidRPr="00615D39">
        <w:rPr>
          <w:sz w:val="28"/>
          <w:szCs w:val="28"/>
        </w:rPr>
        <w:t>, 2020. 201 с.</w:t>
      </w:r>
    </w:p>
    <w:p w:rsidR="00615D39" w:rsidRPr="00615D39" w:rsidRDefault="00615D39" w:rsidP="00615D39">
      <w:pPr>
        <w:pStyle w:val="a3"/>
        <w:numPr>
          <w:ilvl w:val="0"/>
          <w:numId w:val="2"/>
        </w:numPr>
        <w:adjustRightInd w:val="0"/>
        <w:jc w:val="both"/>
        <w:rPr>
          <w:rFonts w:eastAsiaTheme="minorHAnsi"/>
          <w:sz w:val="28"/>
          <w:szCs w:val="28"/>
        </w:rPr>
      </w:pPr>
      <w:r w:rsidRPr="00615D39">
        <w:rPr>
          <w:rFonts w:eastAsiaTheme="minorHAnsi"/>
          <w:sz w:val="28"/>
          <w:szCs w:val="28"/>
        </w:rPr>
        <w:t xml:space="preserve">Браун </w:t>
      </w:r>
      <w:r w:rsidRPr="00615D39">
        <w:rPr>
          <w:rFonts w:eastAsiaTheme="minorHAnsi"/>
          <w:bCs/>
          <w:sz w:val="28"/>
          <w:szCs w:val="28"/>
        </w:rPr>
        <w:t>П</w:t>
      </w:r>
      <w:r w:rsidRPr="00615D39">
        <w:rPr>
          <w:rFonts w:eastAsiaTheme="minorHAnsi"/>
          <w:b/>
          <w:bCs/>
          <w:sz w:val="28"/>
          <w:szCs w:val="28"/>
        </w:rPr>
        <w:t xml:space="preserve">. </w:t>
      </w:r>
      <w:r w:rsidRPr="00615D39">
        <w:rPr>
          <w:rFonts w:eastAsiaTheme="minorHAnsi"/>
          <w:sz w:val="28"/>
          <w:szCs w:val="28"/>
        </w:rPr>
        <w:t xml:space="preserve">Посібник з аналізу державної політики пер. з </w:t>
      </w:r>
      <w:proofErr w:type="spellStart"/>
      <w:r w:rsidRPr="00615D39">
        <w:rPr>
          <w:rFonts w:eastAsiaTheme="minorHAnsi"/>
          <w:sz w:val="28"/>
          <w:szCs w:val="28"/>
        </w:rPr>
        <w:t>англ</w:t>
      </w:r>
      <w:proofErr w:type="spellEnd"/>
      <w:r w:rsidRPr="00615D39">
        <w:rPr>
          <w:rFonts w:eastAsiaTheme="minorHAnsi"/>
          <w:sz w:val="28"/>
          <w:szCs w:val="28"/>
        </w:rPr>
        <w:t>. - Київ: Основи, 2000. - 243 с.</w:t>
      </w:r>
    </w:p>
    <w:p w:rsidR="00615D39" w:rsidRPr="00615D39" w:rsidRDefault="00615D39" w:rsidP="00615D39">
      <w:pPr>
        <w:pStyle w:val="a3"/>
        <w:numPr>
          <w:ilvl w:val="0"/>
          <w:numId w:val="2"/>
        </w:numPr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615D39">
        <w:rPr>
          <w:rFonts w:eastAsiaTheme="minorHAnsi"/>
          <w:sz w:val="28"/>
          <w:szCs w:val="28"/>
        </w:rPr>
        <w:t>Капітоненко</w:t>
      </w:r>
      <w:proofErr w:type="spellEnd"/>
      <w:r w:rsidRPr="00615D39">
        <w:rPr>
          <w:rFonts w:eastAsiaTheme="minorHAnsi"/>
          <w:sz w:val="28"/>
          <w:szCs w:val="28"/>
        </w:rPr>
        <w:t xml:space="preserve"> М. Теорія міжнародних відносин. - Чернівці: Книги - XXI, 2019. - 272 с.</w:t>
      </w:r>
    </w:p>
    <w:p w:rsidR="00615D39" w:rsidRPr="00615D39" w:rsidRDefault="00615D39" w:rsidP="00615D39">
      <w:pPr>
        <w:pStyle w:val="a3"/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 w:rsidRPr="00615D39">
        <w:rPr>
          <w:rFonts w:eastAsiaTheme="minorHAnsi"/>
          <w:sz w:val="28"/>
          <w:szCs w:val="28"/>
        </w:rPr>
        <w:t xml:space="preserve">Основи теорії міжнародних відносин : </w:t>
      </w:r>
      <w:proofErr w:type="spellStart"/>
      <w:r w:rsidRPr="00615D39">
        <w:rPr>
          <w:rFonts w:eastAsiaTheme="minorHAnsi"/>
          <w:sz w:val="28"/>
          <w:szCs w:val="28"/>
        </w:rPr>
        <w:t>навч</w:t>
      </w:r>
      <w:proofErr w:type="spellEnd"/>
      <w:r w:rsidRPr="00615D39">
        <w:rPr>
          <w:rFonts w:eastAsiaTheme="minorHAnsi"/>
          <w:sz w:val="28"/>
          <w:szCs w:val="28"/>
        </w:rPr>
        <w:t xml:space="preserve">. посібник / Л. О. Дорош, М.В. </w:t>
      </w:r>
      <w:proofErr w:type="spellStart"/>
      <w:r w:rsidRPr="00615D39">
        <w:rPr>
          <w:rFonts w:eastAsiaTheme="minorHAnsi"/>
          <w:sz w:val="28"/>
          <w:szCs w:val="28"/>
        </w:rPr>
        <w:t>Здоровега</w:t>
      </w:r>
      <w:proofErr w:type="spellEnd"/>
      <w:r w:rsidRPr="00615D39">
        <w:rPr>
          <w:rFonts w:eastAsiaTheme="minorHAnsi"/>
          <w:sz w:val="28"/>
          <w:szCs w:val="28"/>
        </w:rPr>
        <w:t xml:space="preserve">, О. Я. Івасечко, У. В. Ільницька, О. В. </w:t>
      </w:r>
      <w:proofErr w:type="spellStart"/>
      <w:r w:rsidRPr="00615D39">
        <w:rPr>
          <w:rFonts w:eastAsiaTheme="minorHAnsi"/>
          <w:sz w:val="28"/>
          <w:szCs w:val="28"/>
        </w:rPr>
        <w:t>Кукарцев</w:t>
      </w:r>
      <w:proofErr w:type="spellEnd"/>
      <w:r w:rsidRPr="00615D39">
        <w:rPr>
          <w:rFonts w:eastAsiaTheme="minorHAnsi"/>
          <w:sz w:val="28"/>
          <w:szCs w:val="28"/>
        </w:rPr>
        <w:t xml:space="preserve">, Ю. Р. Лемко, Ю. Я. </w:t>
      </w:r>
      <w:proofErr w:type="spellStart"/>
      <w:r w:rsidRPr="00615D39">
        <w:rPr>
          <w:rFonts w:eastAsiaTheme="minorHAnsi"/>
          <w:sz w:val="28"/>
          <w:szCs w:val="28"/>
        </w:rPr>
        <w:t>Тишкун</w:t>
      </w:r>
      <w:proofErr w:type="spellEnd"/>
      <w:r w:rsidRPr="00615D39">
        <w:rPr>
          <w:rFonts w:eastAsiaTheme="minorHAnsi"/>
          <w:sz w:val="28"/>
          <w:szCs w:val="28"/>
        </w:rPr>
        <w:t xml:space="preserve">, Я. Б. Турчин. - Львів : Видавництво Львівської </w:t>
      </w:r>
      <w:r w:rsidRPr="00615D39">
        <w:rPr>
          <w:sz w:val="28"/>
          <w:szCs w:val="28"/>
        </w:rPr>
        <w:t>політехніки, 2015.-244 с.</w:t>
      </w:r>
    </w:p>
    <w:p w:rsidR="00615D39" w:rsidRPr="00615D39" w:rsidRDefault="00615D39" w:rsidP="00615D3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15D39">
        <w:rPr>
          <w:sz w:val="28"/>
          <w:szCs w:val="28"/>
        </w:rPr>
        <w:t>Теорія</w:t>
      </w:r>
      <w:proofErr w:type="spellEnd"/>
      <w:r w:rsidRPr="00615D39">
        <w:rPr>
          <w:sz w:val="28"/>
          <w:szCs w:val="28"/>
        </w:rPr>
        <w:t xml:space="preserve"> </w:t>
      </w:r>
      <w:proofErr w:type="spellStart"/>
      <w:r w:rsidRPr="00615D39">
        <w:rPr>
          <w:sz w:val="28"/>
          <w:szCs w:val="28"/>
        </w:rPr>
        <w:t>міжнародних</w:t>
      </w:r>
      <w:proofErr w:type="spellEnd"/>
      <w:r w:rsidRPr="00615D39">
        <w:rPr>
          <w:sz w:val="28"/>
          <w:szCs w:val="28"/>
        </w:rPr>
        <w:t xml:space="preserve"> </w:t>
      </w:r>
      <w:proofErr w:type="spellStart"/>
      <w:r w:rsidRPr="00615D39">
        <w:rPr>
          <w:sz w:val="28"/>
          <w:szCs w:val="28"/>
        </w:rPr>
        <w:t>відносин</w:t>
      </w:r>
      <w:proofErr w:type="spellEnd"/>
      <w:r w:rsidRPr="00615D39">
        <w:rPr>
          <w:sz w:val="28"/>
          <w:szCs w:val="28"/>
        </w:rPr>
        <w:t xml:space="preserve">: </w:t>
      </w:r>
      <w:proofErr w:type="spellStart"/>
      <w:proofErr w:type="gramStart"/>
      <w:r w:rsidRPr="00615D39">
        <w:rPr>
          <w:sz w:val="28"/>
          <w:szCs w:val="28"/>
        </w:rPr>
        <w:t>п</w:t>
      </w:r>
      <w:proofErr w:type="gramEnd"/>
      <w:r w:rsidRPr="00615D39">
        <w:rPr>
          <w:sz w:val="28"/>
          <w:szCs w:val="28"/>
        </w:rPr>
        <w:t>ідручник</w:t>
      </w:r>
      <w:proofErr w:type="spellEnd"/>
      <w:r w:rsidRPr="00615D39">
        <w:rPr>
          <w:sz w:val="28"/>
          <w:szCs w:val="28"/>
        </w:rPr>
        <w:t xml:space="preserve"> / М. З. </w:t>
      </w:r>
      <w:proofErr w:type="spellStart"/>
      <w:r w:rsidRPr="00615D39">
        <w:rPr>
          <w:sz w:val="28"/>
          <w:szCs w:val="28"/>
        </w:rPr>
        <w:t>Мальський</w:t>
      </w:r>
      <w:proofErr w:type="spellEnd"/>
      <w:r w:rsidRPr="00615D39">
        <w:rPr>
          <w:sz w:val="28"/>
          <w:szCs w:val="28"/>
        </w:rPr>
        <w:t xml:space="preserve">, М. М. </w:t>
      </w:r>
      <w:proofErr w:type="spellStart"/>
      <w:r w:rsidRPr="00615D39">
        <w:rPr>
          <w:sz w:val="28"/>
          <w:szCs w:val="28"/>
        </w:rPr>
        <w:t>Мацях</w:t>
      </w:r>
      <w:proofErr w:type="spellEnd"/>
      <w:r w:rsidRPr="00615D39">
        <w:rPr>
          <w:sz w:val="28"/>
          <w:szCs w:val="28"/>
        </w:rPr>
        <w:t xml:space="preserve">; 4-те вид., </w:t>
      </w:r>
      <w:proofErr w:type="spellStart"/>
      <w:r w:rsidRPr="00615D39">
        <w:rPr>
          <w:sz w:val="28"/>
          <w:szCs w:val="28"/>
        </w:rPr>
        <w:t>перероб</w:t>
      </w:r>
      <w:proofErr w:type="spellEnd"/>
      <w:r w:rsidRPr="00615D39">
        <w:rPr>
          <w:sz w:val="28"/>
          <w:szCs w:val="28"/>
        </w:rPr>
        <w:t xml:space="preserve">. і </w:t>
      </w:r>
      <w:proofErr w:type="spellStart"/>
      <w:r w:rsidRPr="00615D39">
        <w:rPr>
          <w:sz w:val="28"/>
          <w:szCs w:val="28"/>
        </w:rPr>
        <w:t>допов</w:t>
      </w:r>
      <w:proofErr w:type="spellEnd"/>
      <w:r w:rsidRPr="00615D39">
        <w:rPr>
          <w:sz w:val="28"/>
          <w:szCs w:val="28"/>
        </w:rPr>
        <w:t>. – Л.</w:t>
      </w:r>
      <w:proofErr w:type="gramStart"/>
      <w:r w:rsidRPr="00615D39">
        <w:rPr>
          <w:sz w:val="28"/>
          <w:szCs w:val="28"/>
        </w:rPr>
        <w:t xml:space="preserve"> :</w:t>
      </w:r>
      <w:proofErr w:type="gramEnd"/>
      <w:r w:rsidRPr="00615D39">
        <w:rPr>
          <w:sz w:val="28"/>
          <w:szCs w:val="28"/>
        </w:rPr>
        <w:t xml:space="preserve"> ЛНУ </w:t>
      </w:r>
      <w:proofErr w:type="spellStart"/>
      <w:r w:rsidRPr="00615D39">
        <w:rPr>
          <w:sz w:val="28"/>
          <w:szCs w:val="28"/>
        </w:rPr>
        <w:t>ім</w:t>
      </w:r>
      <w:proofErr w:type="spellEnd"/>
      <w:r w:rsidRPr="00615D39">
        <w:rPr>
          <w:sz w:val="28"/>
          <w:szCs w:val="28"/>
        </w:rPr>
        <w:t xml:space="preserve">. </w:t>
      </w:r>
      <w:proofErr w:type="spellStart"/>
      <w:r w:rsidRPr="00615D39">
        <w:rPr>
          <w:sz w:val="28"/>
          <w:szCs w:val="28"/>
        </w:rPr>
        <w:t>Івана</w:t>
      </w:r>
      <w:proofErr w:type="spellEnd"/>
      <w:r w:rsidRPr="00615D39">
        <w:rPr>
          <w:sz w:val="28"/>
          <w:szCs w:val="28"/>
        </w:rPr>
        <w:t xml:space="preserve"> Франка/ – К. : </w:t>
      </w:r>
      <w:proofErr w:type="spellStart"/>
      <w:r w:rsidRPr="00615D39">
        <w:rPr>
          <w:sz w:val="28"/>
          <w:szCs w:val="28"/>
        </w:rPr>
        <w:t>Знання</w:t>
      </w:r>
      <w:proofErr w:type="spellEnd"/>
      <w:r w:rsidRPr="00615D39">
        <w:rPr>
          <w:sz w:val="28"/>
          <w:szCs w:val="28"/>
        </w:rPr>
        <w:t xml:space="preserve">, 2011. – 407 с. </w:t>
      </w:r>
    </w:p>
    <w:p w:rsidR="00615D39" w:rsidRPr="00615D39" w:rsidRDefault="00615D39" w:rsidP="00615D3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15D39">
        <w:rPr>
          <w:sz w:val="28"/>
          <w:szCs w:val="28"/>
        </w:rPr>
        <w:t>Міжнародні</w:t>
      </w:r>
      <w:proofErr w:type="spellEnd"/>
      <w:r w:rsidRPr="00615D39">
        <w:rPr>
          <w:sz w:val="28"/>
          <w:szCs w:val="28"/>
        </w:rPr>
        <w:t xml:space="preserve"> </w:t>
      </w:r>
      <w:proofErr w:type="spellStart"/>
      <w:r w:rsidRPr="00615D39">
        <w:rPr>
          <w:sz w:val="28"/>
          <w:szCs w:val="28"/>
        </w:rPr>
        <w:t>відносини</w:t>
      </w:r>
      <w:proofErr w:type="spellEnd"/>
      <w:r w:rsidRPr="00615D39">
        <w:rPr>
          <w:sz w:val="28"/>
          <w:szCs w:val="28"/>
        </w:rPr>
        <w:t xml:space="preserve"> та </w:t>
      </w:r>
      <w:proofErr w:type="spellStart"/>
      <w:proofErr w:type="gramStart"/>
      <w:r w:rsidRPr="00615D39">
        <w:rPr>
          <w:sz w:val="28"/>
          <w:szCs w:val="28"/>
        </w:rPr>
        <w:t>св</w:t>
      </w:r>
      <w:proofErr w:type="gramEnd"/>
      <w:r w:rsidRPr="00615D39">
        <w:rPr>
          <w:sz w:val="28"/>
          <w:szCs w:val="28"/>
        </w:rPr>
        <w:t>ітова</w:t>
      </w:r>
      <w:proofErr w:type="spellEnd"/>
      <w:r w:rsidRPr="00615D39">
        <w:rPr>
          <w:sz w:val="28"/>
          <w:szCs w:val="28"/>
        </w:rPr>
        <w:t xml:space="preserve"> </w:t>
      </w:r>
      <w:proofErr w:type="spellStart"/>
      <w:r w:rsidRPr="00615D39">
        <w:rPr>
          <w:sz w:val="28"/>
          <w:szCs w:val="28"/>
        </w:rPr>
        <w:t>політика</w:t>
      </w:r>
      <w:proofErr w:type="spellEnd"/>
      <w:r w:rsidRPr="00615D39">
        <w:rPr>
          <w:sz w:val="28"/>
          <w:szCs w:val="28"/>
        </w:rPr>
        <w:t xml:space="preserve">: </w:t>
      </w:r>
      <w:proofErr w:type="spellStart"/>
      <w:r w:rsidRPr="00615D39">
        <w:rPr>
          <w:sz w:val="28"/>
          <w:szCs w:val="28"/>
        </w:rPr>
        <w:t>підручник</w:t>
      </w:r>
      <w:proofErr w:type="spellEnd"/>
      <w:r w:rsidRPr="00615D39">
        <w:rPr>
          <w:sz w:val="28"/>
          <w:szCs w:val="28"/>
        </w:rPr>
        <w:t xml:space="preserve"> / </w:t>
      </w:r>
      <w:proofErr w:type="spellStart"/>
      <w:r w:rsidRPr="00615D39">
        <w:rPr>
          <w:sz w:val="28"/>
          <w:szCs w:val="28"/>
        </w:rPr>
        <w:t>кер</w:t>
      </w:r>
      <w:proofErr w:type="spellEnd"/>
      <w:r w:rsidRPr="00615D39">
        <w:rPr>
          <w:sz w:val="28"/>
          <w:szCs w:val="28"/>
        </w:rPr>
        <w:t xml:space="preserve">. авт. кол. В. Ю. </w:t>
      </w:r>
      <w:proofErr w:type="spellStart"/>
      <w:r w:rsidRPr="00615D39">
        <w:rPr>
          <w:sz w:val="28"/>
          <w:szCs w:val="28"/>
        </w:rPr>
        <w:t>Крушинський</w:t>
      </w:r>
      <w:proofErr w:type="spellEnd"/>
      <w:r w:rsidRPr="00615D39">
        <w:rPr>
          <w:sz w:val="28"/>
          <w:szCs w:val="28"/>
        </w:rPr>
        <w:t xml:space="preserve">; за ред. В. А. </w:t>
      </w:r>
      <w:proofErr w:type="spellStart"/>
      <w:r w:rsidRPr="00615D39">
        <w:rPr>
          <w:sz w:val="28"/>
          <w:szCs w:val="28"/>
        </w:rPr>
        <w:t>Манжоли</w:t>
      </w:r>
      <w:proofErr w:type="spellEnd"/>
      <w:r w:rsidRPr="00615D39">
        <w:rPr>
          <w:sz w:val="28"/>
          <w:szCs w:val="28"/>
        </w:rPr>
        <w:t xml:space="preserve">. – К.: </w:t>
      </w:r>
      <w:proofErr w:type="spellStart"/>
      <w:r w:rsidRPr="00615D39">
        <w:rPr>
          <w:sz w:val="28"/>
          <w:szCs w:val="28"/>
        </w:rPr>
        <w:t>Видавничо-поліграфічний</w:t>
      </w:r>
      <w:proofErr w:type="spellEnd"/>
      <w:r w:rsidRPr="00615D39">
        <w:rPr>
          <w:sz w:val="28"/>
          <w:szCs w:val="28"/>
        </w:rPr>
        <w:t xml:space="preserve"> центр "</w:t>
      </w:r>
      <w:proofErr w:type="spellStart"/>
      <w:r w:rsidRPr="00615D39">
        <w:rPr>
          <w:sz w:val="28"/>
          <w:szCs w:val="28"/>
        </w:rPr>
        <w:t>Київський</w:t>
      </w:r>
      <w:proofErr w:type="spellEnd"/>
      <w:r w:rsidRPr="00615D39">
        <w:rPr>
          <w:sz w:val="28"/>
          <w:szCs w:val="28"/>
        </w:rPr>
        <w:t xml:space="preserve"> </w:t>
      </w:r>
      <w:proofErr w:type="spellStart"/>
      <w:r w:rsidRPr="00615D39">
        <w:rPr>
          <w:sz w:val="28"/>
          <w:szCs w:val="28"/>
        </w:rPr>
        <w:t>університет</w:t>
      </w:r>
      <w:proofErr w:type="spellEnd"/>
      <w:r w:rsidRPr="00615D39">
        <w:rPr>
          <w:sz w:val="28"/>
          <w:szCs w:val="28"/>
        </w:rPr>
        <w:t xml:space="preserve">", 2010. - 863 с. </w:t>
      </w:r>
    </w:p>
    <w:p w:rsidR="00615D39" w:rsidRPr="00615D39" w:rsidRDefault="00615D39" w:rsidP="00615D3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15D39">
        <w:rPr>
          <w:sz w:val="28"/>
          <w:szCs w:val="28"/>
        </w:rPr>
        <w:t>Міжнародні</w:t>
      </w:r>
      <w:proofErr w:type="spellEnd"/>
      <w:r w:rsidRPr="00615D39">
        <w:rPr>
          <w:sz w:val="28"/>
          <w:szCs w:val="28"/>
        </w:rPr>
        <w:t xml:space="preserve"> </w:t>
      </w:r>
      <w:proofErr w:type="spellStart"/>
      <w:r w:rsidRPr="00615D39">
        <w:rPr>
          <w:sz w:val="28"/>
          <w:szCs w:val="28"/>
        </w:rPr>
        <w:t>відносини</w:t>
      </w:r>
      <w:proofErr w:type="spellEnd"/>
      <w:r w:rsidRPr="00615D39">
        <w:rPr>
          <w:sz w:val="28"/>
          <w:szCs w:val="28"/>
        </w:rPr>
        <w:t xml:space="preserve"> та </w:t>
      </w:r>
      <w:proofErr w:type="spellStart"/>
      <w:proofErr w:type="gramStart"/>
      <w:r w:rsidRPr="00615D39">
        <w:rPr>
          <w:sz w:val="28"/>
          <w:szCs w:val="28"/>
        </w:rPr>
        <w:t>св</w:t>
      </w:r>
      <w:proofErr w:type="gramEnd"/>
      <w:r w:rsidRPr="00615D39">
        <w:rPr>
          <w:sz w:val="28"/>
          <w:szCs w:val="28"/>
        </w:rPr>
        <w:t>ітова</w:t>
      </w:r>
      <w:proofErr w:type="spellEnd"/>
      <w:r w:rsidRPr="00615D39">
        <w:rPr>
          <w:sz w:val="28"/>
          <w:szCs w:val="28"/>
        </w:rPr>
        <w:t xml:space="preserve"> </w:t>
      </w:r>
      <w:proofErr w:type="spellStart"/>
      <w:r w:rsidRPr="00615D39">
        <w:rPr>
          <w:sz w:val="28"/>
          <w:szCs w:val="28"/>
        </w:rPr>
        <w:t>політика</w:t>
      </w:r>
      <w:proofErr w:type="spellEnd"/>
      <w:r w:rsidRPr="00615D39">
        <w:rPr>
          <w:sz w:val="28"/>
          <w:szCs w:val="28"/>
        </w:rPr>
        <w:t xml:space="preserve"> : </w:t>
      </w:r>
      <w:proofErr w:type="spellStart"/>
      <w:r w:rsidRPr="00615D39">
        <w:rPr>
          <w:sz w:val="28"/>
          <w:szCs w:val="28"/>
        </w:rPr>
        <w:t>навчальний</w:t>
      </w:r>
      <w:proofErr w:type="spellEnd"/>
      <w:r w:rsidRPr="00615D39">
        <w:rPr>
          <w:sz w:val="28"/>
          <w:szCs w:val="28"/>
        </w:rPr>
        <w:t xml:space="preserve"> </w:t>
      </w:r>
      <w:proofErr w:type="spellStart"/>
      <w:r w:rsidRPr="00615D39">
        <w:rPr>
          <w:sz w:val="28"/>
          <w:szCs w:val="28"/>
        </w:rPr>
        <w:t>посібник</w:t>
      </w:r>
      <w:proofErr w:type="spellEnd"/>
      <w:r w:rsidRPr="00615D39">
        <w:rPr>
          <w:sz w:val="28"/>
          <w:szCs w:val="28"/>
        </w:rPr>
        <w:t xml:space="preserve"> / О. М. Кузь, Д. С. Коротков, Д. Ю. Михайличенко, О. В. Бровко ; за </w:t>
      </w:r>
      <w:proofErr w:type="spellStart"/>
      <w:r w:rsidRPr="00615D39">
        <w:rPr>
          <w:sz w:val="28"/>
          <w:szCs w:val="28"/>
        </w:rPr>
        <w:t>заг</w:t>
      </w:r>
      <w:proofErr w:type="spellEnd"/>
      <w:r w:rsidRPr="00615D39">
        <w:rPr>
          <w:sz w:val="28"/>
          <w:szCs w:val="28"/>
        </w:rPr>
        <w:t xml:space="preserve">. ред. д-ра </w:t>
      </w:r>
      <w:proofErr w:type="spellStart"/>
      <w:r w:rsidRPr="00615D39">
        <w:rPr>
          <w:sz w:val="28"/>
          <w:szCs w:val="28"/>
        </w:rPr>
        <w:t>філос</w:t>
      </w:r>
      <w:proofErr w:type="spellEnd"/>
      <w:r w:rsidRPr="00615D39">
        <w:rPr>
          <w:sz w:val="28"/>
          <w:szCs w:val="28"/>
        </w:rPr>
        <w:t xml:space="preserve">. наук, </w:t>
      </w:r>
      <w:proofErr w:type="spellStart"/>
      <w:r w:rsidRPr="00615D39">
        <w:rPr>
          <w:sz w:val="28"/>
          <w:szCs w:val="28"/>
        </w:rPr>
        <w:t>професора</w:t>
      </w:r>
      <w:proofErr w:type="spellEnd"/>
      <w:r w:rsidRPr="00615D39">
        <w:rPr>
          <w:sz w:val="28"/>
          <w:szCs w:val="28"/>
        </w:rPr>
        <w:t xml:space="preserve"> О. М. Кузя. – </w:t>
      </w:r>
      <w:proofErr w:type="spellStart"/>
      <w:r w:rsidRPr="00615D39">
        <w:rPr>
          <w:sz w:val="28"/>
          <w:szCs w:val="28"/>
        </w:rPr>
        <w:t>Харків</w:t>
      </w:r>
      <w:proofErr w:type="spellEnd"/>
      <w:proofErr w:type="gramStart"/>
      <w:r w:rsidRPr="00615D39">
        <w:rPr>
          <w:sz w:val="28"/>
          <w:szCs w:val="28"/>
        </w:rPr>
        <w:t xml:space="preserve"> :</w:t>
      </w:r>
      <w:proofErr w:type="gramEnd"/>
      <w:r w:rsidRPr="00615D39">
        <w:rPr>
          <w:sz w:val="28"/>
          <w:szCs w:val="28"/>
        </w:rPr>
        <w:t xml:space="preserve"> ХНЕУ </w:t>
      </w:r>
      <w:proofErr w:type="spellStart"/>
      <w:r w:rsidRPr="00615D39">
        <w:rPr>
          <w:sz w:val="28"/>
          <w:szCs w:val="28"/>
        </w:rPr>
        <w:t>ім</w:t>
      </w:r>
      <w:proofErr w:type="spellEnd"/>
      <w:r w:rsidRPr="00615D39">
        <w:rPr>
          <w:sz w:val="28"/>
          <w:szCs w:val="28"/>
        </w:rPr>
        <w:t xml:space="preserve">. С. </w:t>
      </w:r>
      <w:proofErr w:type="spellStart"/>
      <w:r w:rsidRPr="00615D39">
        <w:rPr>
          <w:sz w:val="28"/>
          <w:szCs w:val="28"/>
        </w:rPr>
        <w:t>Кузнеця</w:t>
      </w:r>
      <w:proofErr w:type="spellEnd"/>
      <w:r w:rsidRPr="00615D39">
        <w:rPr>
          <w:sz w:val="28"/>
          <w:szCs w:val="28"/>
        </w:rPr>
        <w:t xml:space="preserve">, 2020. – 201 с </w:t>
      </w:r>
    </w:p>
    <w:p w:rsidR="00615D39" w:rsidRPr="00615D39" w:rsidRDefault="00615D39" w:rsidP="00615D3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15D39">
        <w:rPr>
          <w:sz w:val="28"/>
          <w:szCs w:val="28"/>
        </w:rPr>
        <w:t>Соснін</w:t>
      </w:r>
      <w:proofErr w:type="spellEnd"/>
      <w:r w:rsidRPr="00615D39">
        <w:rPr>
          <w:sz w:val="28"/>
          <w:szCs w:val="28"/>
        </w:rPr>
        <w:t xml:space="preserve"> О.В., Воронкова В.Г., Постол О.Є. </w:t>
      </w:r>
      <w:proofErr w:type="spellStart"/>
      <w:r w:rsidRPr="00615D39">
        <w:rPr>
          <w:sz w:val="28"/>
          <w:szCs w:val="28"/>
        </w:rPr>
        <w:t>Сучасні</w:t>
      </w:r>
      <w:proofErr w:type="spellEnd"/>
      <w:r w:rsidRPr="00615D39">
        <w:rPr>
          <w:sz w:val="28"/>
          <w:szCs w:val="28"/>
        </w:rPr>
        <w:t xml:space="preserve"> </w:t>
      </w:r>
      <w:proofErr w:type="spellStart"/>
      <w:r w:rsidRPr="00615D39">
        <w:rPr>
          <w:sz w:val="28"/>
          <w:szCs w:val="28"/>
        </w:rPr>
        <w:t>міжнародні</w:t>
      </w:r>
      <w:proofErr w:type="spellEnd"/>
      <w:r w:rsidRPr="00615D39">
        <w:rPr>
          <w:sz w:val="28"/>
          <w:szCs w:val="28"/>
        </w:rPr>
        <w:t xml:space="preserve"> </w:t>
      </w:r>
      <w:proofErr w:type="spellStart"/>
      <w:r w:rsidRPr="00615D39">
        <w:rPr>
          <w:sz w:val="28"/>
          <w:szCs w:val="28"/>
        </w:rPr>
        <w:t>системи</w:t>
      </w:r>
      <w:proofErr w:type="spellEnd"/>
      <w:r w:rsidRPr="00615D39">
        <w:rPr>
          <w:sz w:val="28"/>
          <w:szCs w:val="28"/>
        </w:rPr>
        <w:t xml:space="preserve"> та </w:t>
      </w:r>
      <w:proofErr w:type="spellStart"/>
      <w:r w:rsidRPr="00615D39">
        <w:rPr>
          <w:sz w:val="28"/>
          <w:szCs w:val="28"/>
        </w:rPr>
        <w:t>глобальний</w:t>
      </w:r>
      <w:proofErr w:type="spellEnd"/>
      <w:r w:rsidRPr="00615D39">
        <w:rPr>
          <w:sz w:val="28"/>
          <w:szCs w:val="28"/>
        </w:rPr>
        <w:t xml:space="preserve"> </w:t>
      </w:r>
      <w:proofErr w:type="spellStart"/>
      <w:r w:rsidRPr="00615D39">
        <w:rPr>
          <w:sz w:val="28"/>
          <w:szCs w:val="28"/>
        </w:rPr>
        <w:t>розвиток</w:t>
      </w:r>
      <w:proofErr w:type="spellEnd"/>
      <w:r w:rsidRPr="00615D39">
        <w:rPr>
          <w:sz w:val="28"/>
          <w:szCs w:val="28"/>
        </w:rPr>
        <w:t xml:space="preserve"> (</w:t>
      </w:r>
      <w:proofErr w:type="spellStart"/>
      <w:proofErr w:type="gramStart"/>
      <w:r w:rsidRPr="00615D39">
        <w:rPr>
          <w:sz w:val="28"/>
          <w:szCs w:val="28"/>
        </w:rPr>
        <w:t>соц</w:t>
      </w:r>
      <w:proofErr w:type="gramEnd"/>
      <w:r w:rsidRPr="00615D39">
        <w:rPr>
          <w:sz w:val="28"/>
          <w:szCs w:val="28"/>
        </w:rPr>
        <w:t>іально-політичні</w:t>
      </w:r>
      <w:proofErr w:type="spellEnd"/>
      <w:r w:rsidRPr="00615D39">
        <w:rPr>
          <w:sz w:val="28"/>
          <w:szCs w:val="28"/>
        </w:rPr>
        <w:t xml:space="preserve">, </w:t>
      </w:r>
      <w:proofErr w:type="spellStart"/>
      <w:r w:rsidRPr="00615D39">
        <w:rPr>
          <w:sz w:val="28"/>
          <w:szCs w:val="28"/>
        </w:rPr>
        <w:t>соціально-економічні</w:t>
      </w:r>
      <w:proofErr w:type="spellEnd"/>
      <w:r w:rsidRPr="00615D39">
        <w:rPr>
          <w:sz w:val="28"/>
          <w:szCs w:val="28"/>
        </w:rPr>
        <w:t xml:space="preserve">, </w:t>
      </w:r>
      <w:proofErr w:type="spellStart"/>
      <w:r w:rsidRPr="00615D39">
        <w:rPr>
          <w:sz w:val="28"/>
          <w:szCs w:val="28"/>
        </w:rPr>
        <w:t>соціально-антропологічні</w:t>
      </w:r>
      <w:proofErr w:type="spellEnd"/>
      <w:r w:rsidRPr="00615D39">
        <w:rPr>
          <w:sz w:val="28"/>
          <w:szCs w:val="28"/>
        </w:rPr>
        <w:t xml:space="preserve"> </w:t>
      </w:r>
      <w:proofErr w:type="spellStart"/>
      <w:r w:rsidRPr="00615D39">
        <w:rPr>
          <w:sz w:val="28"/>
          <w:szCs w:val="28"/>
        </w:rPr>
        <w:t>виміри</w:t>
      </w:r>
      <w:proofErr w:type="spellEnd"/>
      <w:r w:rsidRPr="00615D39">
        <w:rPr>
          <w:sz w:val="28"/>
          <w:szCs w:val="28"/>
        </w:rPr>
        <w:t xml:space="preserve">): </w:t>
      </w:r>
      <w:proofErr w:type="spellStart"/>
      <w:r w:rsidRPr="00615D39">
        <w:rPr>
          <w:sz w:val="28"/>
          <w:szCs w:val="28"/>
        </w:rPr>
        <w:t>Навчальний</w:t>
      </w:r>
      <w:proofErr w:type="spellEnd"/>
      <w:r w:rsidRPr="00615D39">
        <w:rPr>
          <w:sz w:val="28"/>
          <w:szCs w:val="28"/>
        </w:rPr>
        <w:t xml:space="preserve"> </w:t>
      </w:r>
      <w:proofErr w:type="spellStart"/>
      <w:proofErr w:type="gramStart"/>
      <w:r w:rsidRPr="00615D39">
        <w:rPr>
          <w:sz w:val="28"/>
          <w:szCs w:val="28"/>
        </w:rPr>
        <w:t>пос</w:t>
      </w:r>
      <w:proofErr w:type="gramEnd"/>
      <w:r w:rsidRPr="00615D39">
        <w:rPr>
          <w:sz w:val="28"/>
          <w:szCs w:val="28"/>
        </w:rPr>
        <w:t>ібник</w:t>
      </w:r>
      <w:proofErr w:type="spellEnd"/>
      <w:r w:rsidRPr="00615D39">
        <w:rPr>
          <w:sz w:val="28"/>
          <w:szCs w:val="28"/>
        </w:rPr>
        <w:t xml:space="preserve">. – </w:t>
      </w:r>
      <w:proofErr w:type="spellStart"/>
      <w:r w:rsidRPr="00615D39">
        <w:rPr>
          <w:sz w:val="28"/>
          <w:szCs w:val="28"/>
        </w:rPr>
        <w:t>Київ</w:t>
      </w:r>
      <w:proofErr w:type="spellEnd"/>
      <w:r w:rsidRPr="00615D39">
        <w:rPr>
          <w:sz w:val="28"/>
          <w:szCs w:val="28"/>
        </w:rPr>
        <w:t xml:space="preserve">: Центр </w:t>
      </w:r>
      <w:proofErr w:type="spellStart"/>
      <w:r w:rsidRPr="00615D39">
        <w:rPr>
          <w:sz w:val="28"/>
          <w:szCs w:val="28"/>
        </w:rPr>
        <w:t>навчальної</w:t>
      </w:r>
      <w:proofErr w:type="spellEnd"/>
      <w:r w:rsidRPr="00615D39">
        <w:rPr>
          <w:sz w:val="28"/>
          <w:szCs w:val="28"/>
        </w:rPr>
        <w:t xml:space="preserve"> </w:t>
      </w:r>
      <w:proofErr w:type="spellStart"/>
      <w:r w:rsidRPr="00615D39">
        <w:rPr>
          <w:sz w:val="28"/>
          <w:szCs w:val="28"/>
        </w:rPr>
        <w:t>літератури</w:t>
      </w:r>
      <w:proofErr w:type="spellEnd"/>
      <w:r w:rsidRPr="00615D39">
        <w:rPr>
          <w:sz w:val="28"/>
          <w:szCs w:val="28"/>
        </w:rPr>
        <w:t xml:space="preserve">, 2015. – 556 с. </w:t>
      </w:r>
    </w:p>
    <w:p w:rsidR="00615D39" w:rsidRPr="00615D39" w:rsidRDefault="00615D39" w:rsidP="00615D39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615D39">
        <w:rPr>
          <w:sz w:val="28"/>
          <w:szCs w:val="28"/>
          <w:lang w:val="en-US"/>
        </w:rPr>
        <w:t xml:space="preserve">Handbook of International Relations; ed. by W. </w:t>
      </w:r>
      <w:proofErr w:type="spellStart"/>
      <w:r w:rsidRPr="00615D39">
        <w:rPr>
          <w:sz w:val="28"/>
          <w:szCs w:val="28"/>
          <w:lang w:val="en-US"/>
        </w:rPr>
        <w:t>Carlsnaes</w:t>
      </w:r>
      <w:proofErr w:type="spellEnd"/>
      <w:r w:rsidRPr="00615D39">
        <w:rPr>
          <w:sz w:val="28"/>
          <w:szCs w:val="28"/>
          <w:lang w:val="en-US"/>
        </w:rPr>
        <w:t xml:space="preserve">, T. </w:t>
      </w:r>
      <w:proofErr w:type="spellStart"/>
      <w:r w:rsidRPr="00615D39">
        <w:rPr>
          <w:sz w:val="28"/>
          <w:szCs w:val="28"/>
          <w:lang w:val="en-US"/>
        </w:rPr>
        <w:t>Risse</w:t>
      </w:r>
      <w:proofErr w:type="spellEnd"/>
      <w:r w:rsidRPr="00615D39">
        <w:rPr>
          <w:sz w:val="28"/>
          <w:szCs w:val="28"/>
          <w:lang w:val="en-US"/>
        </w:rPr>
        <w:t xml:space="preserve">, B.A. Simmons. – Thousand </w:t>
      </w:r>
      <w:proofErr w:type="gramStart"/>
      <w:r w:rsidRPr="00615D39">
        <w:rPr>
          <w:sz w:val="28"/>
          <w:szCs w:val="28"/>
          <w:lang w:val="en-US"/>
        </w:rPr>
        <w:t>Oaks :</w:t>
      </w:r>
      <w:proofErr w:type="gramEnd"/>
      <w:r w:rsidRPr="00615D39">
        <w:rPr>
          <w:sz w:val="28"/>
          <w:szCs w:val="28"/>
          <w:lang w:val="en-US"/>
        </w:rPr>
        <w:t xml:space="preserve"> SAGE Publications, 2002. </w:t>
      </w:r>
    </w:p>
    <w:p w:rsidR="00615D39" w:rsidRPr="00615D39" w:rsidRDefault="00615D39" w:rsidP="00615D39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615D39">
        <w:rPr>
          <w:sz w:val="28"/>
          <w:szCs w:val="28"/>
          <w:lang w:val="en-US"/>
        </w:rPr>
        <w:t xml:space="preserve">Heywood Andrew. Global Politics. – New York: Palgrave Macmillan, 2011 </w:t>
      </w:r>
    </w:p>
    <w:p w:rsidR="00615D39" w:rsidRPr="00615D39" w:rsidRDefault="00615D39" w:rsidP="00615D39">
      <w:pPr>
        <w:widowControl/>
        <w:adjustRightInd w:val="0"/>
        <w:ind w:left="360"/>
        <w:jc w:val="both"/>
        <w:rPr>
          <w:rFonts w:ascii="MinionPro-Bold" w:eastAsiaTheme="minorHAnsi" w:hAnsi="MinionPro-Bold" w:cs="MinionPro-Bold"/>
          <w:b/>
          <w:bCs/>
          <w:sz w:val="28"/>
          <w:szCs w:val="28"/>
        </w:rPr>
      </w:pPr>
    </w:p>
    <w:p w:rsidR="00615D39" w:rsidRPr="00615D39" w:rsidRDefault="00615D39" w:rsidP="00615D39">
      <w:pPr>
        <w:widowControl/>
        <w:adjustRightInd w:val="0"/>
        <w:ind w:left="360"/>
        <w:jc w:val="center"/>
        <w:rPr>
          <w:rFonts w:eastAsiaTheme="minorHAnsi"/>
          <w:b/>
          <w:bCs/>
          <w:sz w:val="28"/>
          <w:szCs w:val="28"/>
        </w:rPr>
      </w:pPr>
    </w:p>
    <w:p w:rsidR="00615D39" w:rsidRPr="00615D39" w:rsidRDefault="00615D39" w:rsidP="00615D39">
      <w:pPr>
        <w:widowControl/>
        <w:adjustRightInd w:val="0"/>
        <w:ind w:left="360"/>
        <w:jc w:val="center"/>
        <w:rPr>
          <w:rFonts w:eastAsiaTheme="minorHAnsi"/>
          <w:b/>
          <w:bCs/>
          <w:sz w:val="28"/>
          <w:szCs w:val="28"/>
        </w:rPr>
      </w:pPr>
      <w:r w:rsidRPr="00615D39">
        <w:rPr>
          <w:rFonts w:eastAsiaTheme="minorHAnsi"/>
          <w:b/>
          <w:bCs/>
          <w:sz w:val="28"/>
          <w:szCs w:val="28"/>
        </w:rPr>
        <w:t>Підготувати реферат:</w:t>
      </w:r>
    </w:p>
    <w:p w:rsidR="00615D39" w:rsidRDefault="00615D3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24F4">
        <w:rPr>
          <w:sz w:val="28"/>
          <w:szCs w:val="28"/>
        </w:rPr>
        <w:t>Міжнародні міжурядові організації ХІХ ст.: причини створення, діяльність та результати.</w:t>
      </w:r>
    </w:p>
    <w:p w:rsidR="005824F4" w:rsidRDefault="005824F4">
      <w:pPr>
        <w:rPr>
          <w:sz w:val="28"/>
          <w:szCs w:val="28"/>
        </w:rPr>
      </w:pPr>
      <w:r>
        <w:rPr>
          <w:sz w:val="28"/>
          <w:szCs w:val="28"/>
        </w:rPr>
        <w:t>2. Організація країн експортерів нафти (ОПЕК) та її роль у сучасному світі.</w:t>
      </w:r>
    </w:p>
    <w:p w:rsidR="005824F4" w:rsidRDefault="005824F4">
      <w:pPr>
        <w:rPr>
          <w:sz w:val="28"/>
          <w:szCs w:val="28"/>
        </w:rPr>
      </w:pPr>
      <w:r>
        <w:rPr>
          <w:sz w:val="28"/>
          <w:szCs w:val="28"/>
        </w:rPr>
        <w:t>3. «Рухи спасіння» як спроба «порятувати» людство, їхня роль у сучасному світі.</w:t>
      </w:r>
    </w:p>
    <w:p w:rsidR="005824F4" w:rsidRDefault="005824F4">
      <w:pPr>
        <w:rPr>
          <w:sz w:val="28"/>
          <w:szCs w:val="28"/>
        </w:rPr>
      </w:pPr>
      <w:r>
        <w:rPr>
          <w:sz w:val="28"/>
          <w:szCs w:val="28"/>
        </w:rPr>
        <w:t>4. Роль ТНК у сучасному світі.</w:t>
      </w:r>
    </w:p>
    <w:p w:rsidR="005824F4" w:rsidRPr="00615D39" w:rsidRDefault="005824F4">
      <w:pPr>
        <w:rPr>
          <w:sz w:val="28"/>
          <w:szCs w:val="28"/>
        </w:rPr>
      </w:pPr>
      <w:r>
        <w:rPr>
          <w:sz w:val="28"/>
          <w:szCs w:val="28"/>
        </w:rPr>
        <w:t xml:space="preserve">5. ТНК і Україна: здобутки та невдачі діяльності. </w:t>
      </w:r>
    </w:p>
    <w:p w:rsidR="005824F4" w:rsidRDefault="005824F4">
      <w:pPr>
        <w:rPr>
          <w:sz w:val="28"/>
          <w:szCs w:val="28"/>
        </w:rPr>
      </w:pPr>
    </w:p>
    <w:p w:rsidR="005B63BD" w:rsidRPr="005824F4" w:rsidRDefault="00615D39" w:rsidP="005824F4">
      <w:pPr>
        <w:jc w:val="center"/>
        <w:rPr>
          <w:b/>
          <w:sz w:val="28"/>
          <w:szCs w:val="28"/>
        </w:rPr>
      </w:pPr>
      <w:r w:rsidRPr="005824F4">
        <w:rPr>
          <w:b/>
          <w:sz w:val="28"/>
          <w:szCs w:val="28"/>
        </w:rPr>
        <w:t>Заповніть таблицю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7"/>
        <w:gridCol w:w="2264"/>
        <w:gridCol w:w="2296"/>
        <w:gridCol w:w="2314"/>
      </w:tblGrid>
      <w:tr w:rsidR="005824F4" w:rsidTr="005824F4">
        <w:tc>
          <w:tcPr>
            <w:tcW w:w="2392" w:type="dxa"/>
          </w:tcPr>
          <w:p w:rsidR="005824F4" w:rsidRDefault="00582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Актор</w:t>
            </w:r>
          </w:p>
        </w:tc>
        <w:tc>
          <w:tcPr>
            <w:tcW w:w="2393" w:type="dxa"/>
          </w:tcPr>
          <w:p w:rsidR="005824F4" w:rsidRDefault="005824F4" w:rsidP="00582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</w:t>
            </w:r>
          </w:p>
        </w:tc>
        <w:tc>
          <w:tcPr>
            <w:tcW w:w="2393" w:type="dxa"/>
          </w:tcPr>
          <w:p w:rsidR="005824F4" w:rsidRDefault="00582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Функції</w:t>
            </w:r>
          </w:p>
        </w:tc>
        <w:tc>
          <w:tcPr>
            <w:tcW w:w="2393" w:type="dxa"/>
          </w:tcPr>
          <w:p w:rsidR="005824F4" w:rsidRDefault="00582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Приклади</w:t>
            </w:r>
          </w:p>
        </w:tc>
      </w:tr>
      <w:tr w:rsidR="005824F4" w:rsidTr="005824F4">
        <w:tc>
          <w:tcPr>
            <w:tcW w:w="2392" w:type="dxa"/>
          </w:tcPr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</w:rPr>
            </w:pPr>
            <w:r w:rsidRPr="005824F4">
              <w:rPr>
                <w:sz w:val="28"/>
              </w:rPr>
              <w:t>Міжнародні міжурядові організації.</w:t>
            </w:r>
          </w:p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</w:rPr>
            </w:pPr>
          </w:p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</w:rPr>
            </w:pPr>
          </w:p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</w:rPr>
            </w:pPr>
          </w:p>
          <w:p w:rsidR="005824F4" w:rsidRP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24F4" w:rsidRDefault="005824F4" w:rsidP="005824F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24F4" w:rsidRDefault="005824F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24F4" w:rsidRDefault="005824F4">
            <w:pPr>
              <w:rPr>
                <w:sz w:val="28"/>
                <w:szCs w:val="28"/>
              </w:rPr>
            </w:pPr>
          </w:p>
        </w:tc>
      </w:tr>
      <w:tr w:rsidR="005824F4" w:rsidTr="005824F4">
        <w:tc>
          <w:tcPr>
            <w:tcW w:w="2392" w:type="dxa"/>
          </w:tcPr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</w:rPr>
            </w:pPr>
            <w:r w:rsidRPr="005824F4">
              <w:rPr>
                <w:sz w:val="28"/>
              </w:rPr>
              <w:t>Міжнародні неурядові організації.</w:t>
            </w:r>
          </w:p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</w:rPr>
            </w:pPr>
          </w:p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</w:rPr>
            </w:pPr>
          </w:p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</w:rPr>
            </w:pPr>
          </w:p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</w:rPr>
            </w:pPr>
          </w:p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24F4" w:rsidRDefault="005824F4" w:rsidP="005824F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24F4" w:rsidRDefault="005824F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24F4" w:rsidRDefault="005824F4">
            <w:pPr>
              <w:rPr>
                <w:sz w:val="28"/>
                <w:szCs w:val="28"/>
              </w:rPr>
            </w:pPr>
          </w:p>
        </w:tc>
      </w:tr>
      <w:tr w:rsidR="005824F4" w:rsidTr="005824F4">
        <w:tc>
          <w:tcPr>
            <w:tcW w:w="2392" w:type="dxa"/>
          </w:tcPr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</w:rPr>
            </w:pPr>
            <w:r w:rsidRPr="005824F4">
              <w:rPr>
                <w:sz w:val="28"/>
              </w:rPr>
              <w:t>Транснаціональні корпорації.</w:t>
            </w:r>
          </w:p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</w:rPr>
            </w:pPr>
          </w:p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</w:rPr>
            </w:pPr>
          </w:p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</w:rPr>
            </w:pPr>
          </w:p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24F4" w:rsidRDefault="005824F4" w:rsidP="005824F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24F4" w:rsidRDefault="005824F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24F4" w:rsidRDefault="005824F4">
            <w:pPr>
              <w:rPr>
                <w:sz w:val="28"/>
                <w:szCs w:val="28"/>
              </w:rPr>
            </w:pPr>
          </w:p>
        </w:tc>
      </w:tr>
      <w:tr w:rsidR="005824F4" w:rsidTr="005824F4">
        <w:tc>
          <w:tcPr>
            <w:tcW w:w="2392" w:type="dxa"/>
          </w:tcPr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</w:rPr>
            </w:pPr>
            <w:r w:rsidRPr="005824F4">
              <w:rPr>
                <w:sz w:val="28"/>
              </w:rPr>
              <w:t>Громадські сили та рухи, що діють на світовій арені.</w:t>
            </w:r>
          </w:p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</w:rPr>
            </w:pPr>
          </w:p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</w:rPr>
            </w:pPr>
          </w:p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</w:rPr>
            </w:pPr>
          </w:p>
          <w:p w:rsidR="005824F4" w:rsidRDefault="005824F4" w:rsidP="005824F4">
            <w:pPr>
              <w:widowControl/>
              <w:autoSpaceDE/>
              <w:autoSpaceDN/>
              <w:ind w:left="36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5824F4" w:rsidRDefault="005824F4" w:rsidP="005824F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24F4" w:rsidRDefault="005824F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24F4" w:rsidRDefault="005824F4">
            <w:pPr>
              <w:rPr>
                <w:sz w:val="28"/>
                <w:szCs w:val="28"/>
              </w:rPr>
            </w:pPr>
          </w:p>
        </w:tc>
      </w:tr>
    </w:tbl>
    <w:p w:rsidR="00615D39" w:rsidRPr="00615D39" w:rsidRDefault="00615D39">
      <w:pPr>
        <w:rPr>
          <w:sz w:val="28"/>
          <w:szCs w:val="28"/>
        </w:rPr>
      </w:pPr>
    </w:p>
    <w:sectPr w:rsidR="00615D39" w:rsidRPr="0061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07E5"/>
    <w:multiLevelType w:val="hybridMultilevel"/>
    <w:tmpl w:val="B36C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C6D54"/>
    <w:multiLevelType w:val="hybridMultilevel"/>
    <w:tmpl w:val="B36C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E5B13"/>
    <w:multiLevelType w:val="hybridMultilevel"/>
    <w:tmpl w:val="032889FA"/>
    <w:lvl w:ilvl="0" w:tplc="D520BDE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4D"/>
    <w:rsid w:val="0020117F"/>
    <w:rsid w:val="005824F4"/>
    <w:rsid w:val="00615D39"/>
    <w:rsid w:val="007D7B21"/>
    <w:rsid w:val="00837431"/>
    <w:rsid w:val="00B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7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31"/>
    <w:pPr>
      <w:ind w:left="720"/>
      <w:contextualSpacing/>
    </w:pPr>
  </w:style>
  <w:style w:type="paragraph" w:customStyle="1" w:styleId="Default">
    <w:name w:val="Default"/>
    <w:rsid w:val="00615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8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7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31"/>
    <w:pPr>
      <w:ind w:left="720"/>
      <w:contextualSpacing/>
    </w:pPr>
  </w:style>
  <w:style w:type="paragraph" w:customStyle="1" w:styleId="Default">
    <w:name w:val="Default"/>
    <w:rsid w:val="00615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8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2024-02-28T08:10:00Z</dcterms:created>
  <dcterms:modified xsi:type="dcterms:W3CDTF">2024-02-28T08:47:00Z</dcterms:modified>
</cp:coreProperties>
</file>