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14" w:rsidRPr="00A50F4A" w:rsidRDefault="00844414" w:rsidP="00844414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b/>
          <w:bCs/>
          <w:i/>
          <w:color w:val="000000"/>
          <w:szCs w:val="28"/>
          <w:lang w:eastAsia="ru-RU"/>
        </w:rPr>
      </w:pPr>
      <w:bookmarkStart w:id="0" w:name="_GoBack"/>
      <w:r w:rsidRPr="00A50F4A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ІНДИВІДУАЛЬНЕ ЗАВДАННЯ З НАВЧАЛЬНОЇ ДИСЦИПЛІНИ «Підприємництво у сфері послуг»</w:t>
      </w:r>
    </w:p>
    <w:bookmarkEnd w:id="0"/>
    <w:p w:rsidR="00ED4990" w:rsidRDefault="00B82C26" w:rsidP="00B82C26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CD299F">
        <w:rPr>
          <w:rFonts w:eastAsia="Times New Roman" w:cs="Times New Roman"/>
          <w:bCs/>
          <w:i/>
          <w:color w:val="000000"/>
          <w:szCs w:val="28"/>
          <w:lang w:eastAsia="ru-RU"/>
        </w:rPr>
        <w:t>1)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C0D5E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Опис </w:t>
      </w:r>
      <w:r w:rsidR="00005473">
        <w:rPr>
          <w:rFonts w:eastAsia="Times New Roman" w:cs="Times New Roman"/>
          <w:bCs/>
          <w:i/>
          <w:color w:val="000000"/>
          <w:szCs w:val="28"/>
          <w:lang w:eastAsia="ru-RU"/>
        </w:rPr>
        <w:t>секції</w:t>
      </w:r>
      <w:r w:rsidR="00005473" w:rsidRPr="00CC0D5E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</w:t>
      </w:r>
      <w:r w:rsidR="00005473">
        <w:rPr>
          <w:rFonts w:eastAsia="Times New Roman" w:cs="Times New Roman"/>
          <w:bCs/>
          <w:i/>
          <w:color w:val="000000"/>
          <w:szCs w:val="28"/>
          <w:lang w:eastAsia="ru-RU"/>
        </w:rPr>
        <w:t>видів</w:t>
      </w:r>
      <w:r w:rsidRPr="00CC0D5E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економічної діяльності.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05473">
        <w:rPr>
          <w:rFonts w:eastAsia="Times New Roman" w:cs="Times New Roman"/>
          <w:bCs/>
          <w:color w:val="000000"/>
          <w:szCs w:val="28"/>
          <w:lang w:eastAsia="ru-RU"/>
        </w:rPr>
        <w:t>Секція в</w:t>
      </w:r>
      <w:r>
        <w:rPr>
          <w:rFonts w:eastAsia="Times New Roman" w:cs="Times New Roman"/>
          <w:bCs/>
          <w:color w:val="000000"/>
          <w:szCs w:val="28"/>
          <w:lang w:eastAsia="ru-RU"/>
        </w:rPr>
        <w:t>ид</w:t>
      </w:r>
      <w:r w:rsidR="00005473">
        <w:rPr>
          <w:rFonts w:eastAsia="Times New Roman" w:cs="Times New Roman"/>
          <w:bCs/>
          <w:color w:val="000000"/>
          <w:szCs w:val="28"/>
          <w:lang w:eastAsia="ru-RU"/>
        </w:rPr>
        <w:t>ів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економічної діяльності обирається відповідно до таблиці А.1 (Додаток А).</w:t>
      </w:r>
      <w:r w:rsidR="00722B61">
        <w:rPr>
          <w:rFonts w:eastAsia="Times New Roman" w:cs="Times New Roman"/>
          <w:bCs/>
          <w:color w:val="000000"/>
          <w:szCs w:val="28"/>
          <w:lang w:eastAsia="ru-RU"/>
        </w:rPr>
        <w:t xml:space="preserve"> Опис складається з переліку видів економічної діяльності, що відносяться до обраної секції (Перелік секцій видів економічної діяльності </w:t>
      </w:r>
      <w:hyperlink r:id="rId7" w:history="1">
        <w:r w:rsidR="00722B61" w:rsidRPr="001F1CE0">
          <w:rPr>
            <w:rStyle w:val="aa"/>
            <w:rFonts w:eastAsia="Times New Roman" w:cs="Times New Roman"/>
            <w:bCs/>
            <w:szCs w:val="28"/>
            <w:lang w:eastAsia="ru-RU"/>
          </w:rPr>
          <w:t>https://kved.ukrstat.gov.ua/KVED2010/kv10_i.html</w:t>
        </w:r>
      </w:hyperlink>
      <w:r w:rsidR="00722B61">
        <w:rPr>
          <w:rFonts w:eastAsia="Times New Roman" w:cs="Times New Roman"/>
          <w:bCs/>
          <w:color w:val="000000"/>
          <w:szCs w:val="28"/>
          <w:lang w:eastAsia="ru-RU"/>
        </w:rPr>
        <w:t>).</w:t>
      </w:r>
    </w:p>
    <w:p w:rsidR="00722B61" w:rsidRDefault="0008764A" w:rsidP="00B82C26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CD299F">
        <w:rPr>
          <w:rFonts w:eastAsia="Times New Roman" w:cs="Times New Roman"/>
          <w:bCs/>
          <w:i/>
          <w:color w:val="000000"/>
          <w:szCs w:val="28"/>
          <w:lang w:eastAsia="ru-RU"/>
        </w:rPr>
        <w:t>2)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141380" w:rsidRPr="0070078A">
        <w:rPr>
          <w:rFonts w:eastAsia="Times New Roman" w:cs="Times New Roman"/>
          <w:bCs/>
          <w:i/>
          <w:color w:val="000000"/>
          <w:szCs w:val="28"/>
          <w:lang w:eastAsia="ru-RU"/>
        </w:rPr>
        <w:t>Оцінка динаміки</w:t>
      </w:r>
      <w:r w:rsidRPr="0070078A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кількості суб’єктів господарювання </w:t>
      </w:r>
      <w:r w:rsidR="00141380" w:rsidRPr="0070078A">
        <w:rPr>
          <w:rFonts w:eastAsia="Times New Roman" w:cs="Times New Roman"/>
          <w:bCs/>
          <w:i/>
          <w:color w:val="000000"/>
          <w:szCs w:val="28"/>
          <w:lang w:eastAsia="ru-RU"/>
        </w:rPr>
        <w:t>у секц</w:t>
      </w:r>
      <w:r w:rsidR="00B90EC6">
        <w:rPr>
          <w:rFonts w:eastAsia="Times New Roman" w:cs="Times New Roman"/>
          <w:bCs/>
          <w:i/>
          <w:color w:val="000000"/>
          <w:szCs w:val="28"/>
          <w:lang w:eastAsia="ru-RU"/>
        </w:rPr>
        <w:t>ії видів економічної діяльності</w:t>
      </w:r>
      <w:r w:rsidR="00141380" w:rsidRPr="0070078A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з розподілом на підприємства та фізичні особи-підприємці.</w:t>
      </w:r>
      <w:r w:rsidR="0014138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7429C0">
        <w:rPr>
          <w:rFonts w:eastAsia="Times New Roman" w:cs="Times New Roman"/>
          <w:bCs/>
          <w:color w:val="000000"/>
          <w:szCs w:val="28"/>
          <w:lang w:eastAsia="ru-RU"/>
        </w:rPr>
        <w:t>Складається</w:t>
      </w:r>
      <w:r w:rsidR="00B90EC6">
        <w:rPr>
          <w:rFonts w:eastAsia="Times New Roman" w:cs="Times New Roman"/>
          <w:bCs/>
          <w:color w:val="000000"/>
          <w:szCs w:val="28"/>
          <w:lang w:eastAsia="ru-RU"/>
        </w:rPr>
        <w:t xml:space="preserve"> аналітична таблиця 1</w:t>
      </w:r>
      <w:r w:rsidR="00141380">
        <w:rPr>
          <w:rFonts w:eastAsia="Times New Roman" w:cs="Times New Roman"/>
          <w:bCs/>
          <w:color w:val="000000"/>
          <w:szCs w:val="28"/>
          <w:lang w:eastAsia="ru-RU"/>
        </w:rPr>
        <w:t xml:space="preserve"> за даними </w:t>
      </w:r>
      <w:r w:rsidR="00141380" w:rsidRPr="00141380">
        <w:rPr>
          <w:rFonts w:eastAsia="Times New Roman" w:cs="Times New Roman"/>
          <w:bCs/>
          <w:color w:val="000000"/>
          <w:szCs w:val="28"/>
          <w:lang w:val="ru-RU" w:eastAsia="ru-RU"/>
        </w:rPr>
        <w:t>[1</w:t>
      </w:r>
      <w:r w:rsidR="00141380">
        <w:rPr>
          <w:rFonts w:eastAsia="Times New Roman" w:cs="Times New Roman"/>
          <w:bCs/>
          <w:color w:val="000000"/>
          <w:szCs w:val="28"/>
          <w:lang w:eastAsia="ru-RU"/>
        </w:rPr>
        <w:t>, С</w:t>
      </w:r>
      <w:r w:rsidR="00A126B6">
        <w:rPr>
          <w:rFonts w:eastAsia="Times New Roman" w:cs="Times New Roman"/>
          <w:bCs/>
          <w:color w:val="000000"/>
          <w:szCs w:val="28"/>
          <w:lang w:eastAsia="ru-RU"/>
        </w:rPr>
        <w:t>. 324-325</w:t>
      </w:r>
      <w:r w:rsidR="00141380" w:rsidRPr="00141380">
        <w:rPr>
          <w:rFonts w:eastAsia="Times New Roman" w:cs="Times New Roman"/>
          <w:bCs/>
          <w:color w:val="000000"/>
          <w:szCs w:val="28"/>
          <w:lang w:val="ru-RU" w:eastAsia="ru-RU"/>
        </w:rPr>
        <w:t>]</w:t>
      </w:r>
      <w:r w:rsidR="00505697">
        <w:rPr>
          <w:rFonts w:eastAsia="Times New Roman" w:cs="Times New Roman"/>
          <w:bCs/>
          <w:color w:val="000000"/>
          <w:szCs w:val="28"/>
          <w:lang w:val="ru-RU" w:eastAsia="ru-RU"/>
        </w:rPr>
        <w:t xml:space="preserve">, </w:t>
      </w:r>
      <w:r w:rsidR="00505697" w:rsidRPr="00505697">
        <w:rPr>
          <w:rFonts w:eastAsia="Times New Roman" w:cs="Times New Roman"/>
          <w:bCs/>
          <w:color w:val="000000"/>
          <w:szCs w:val="28"/>
          <w:lang w:eastAsia="ru-RU"/>
        </w:rPr>
        <w:t xml:space="preserve">розраховуються додаткові </w:t>
      </w:r>
      <w:r w:rsidR="00505697">
        <w:rPr>
          <w:rFonts w:eastAsia="Times New Roman" w:cs="Times New Roman"/>
          <w:bCs/>
          <w:color w:val="000000"/>
          <w:szCs w:val="28"/>
          <w:lang w:eastAsia="ru-RU"/>
        </w:rPr>
        <w:t>показники</w:t>
      </w:r>
      <w:r w:rsidR="007429C0"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="00141380" w:rsidRPr="00505697">
        <w:rPr>
          <w:rFonts w:eastAsia="Times New Roman" w:cs="Times New Roman"/>
          <w:bCs/>
          <w:color w:val="000000"/>
          <w:szCs w:val="28"/>
          <w:lang w:eastAsia="ru-RU"/>
        </w:rPr>
        <w:t xml:space="preserve"> робляться висновки.</w:t>
      </w:r>
      <w:r w:rsidR="007429C0">
        <w:rPr>
          <w:rFonts w:eastAsia="Times New Roman" w:cs="Times New Roman"/>
          <w:bCs/>
          <w:color w:val="000000"/>
          <w:szCs w:val="28"/>
          <w:lang w:eastAsia="ru-RU"/>
        </w:rPr>
        <w:t xml:space="preserve"> Надається наочна інтерпретація </w:t>
      </w:r>
      <w:r w:rsidR="00952BA9">
        <w:rPr>
          <w:rFonts w:eastAsia="Times New Roman" w:cs="Times New Roman"/>
          <w:bCs/>
          <w:color w:val="000000"/>
          <w:szCs w:val="28"/>
          <w:lang w:eastAsia="ru-RU"/>
        </w:rPr>
        <w:t xml:space="preserve">даних таблиці </w:t>
      </w:r>
      <w:r w:rsidR="00F61DED">
        <w:rPr>
          <w:rFonts w:eastAsia="Times New Roman" w:cs="Times New Roman"/>
          <w:bCs/>
          <w:color w:val="000000"/>
          <w:szCs w:val="28"/>
          <w:lang w:eastAsia="ru-RU"/>
        </w:rPr>
        <w:t>шляхом побудови графіків та/або діаграм.</w:t>
      </w:r>
    </w:p>
    <w:p w:rsidR="00F61DED" w:rsidRPr="00505697" w:rsidRDefault="00F61DED" w:rsidP="00B82C26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41380" w:rsidRDefault="00A126B6" w:rsidP="00141380">
      <w:pPr>
        <w:widowControl w:val="0"/>
        <w:shd w:val="clear" w:color="auto" w:fill="FFFFFF"/>
        <w:adjustRightInd w:val="0"/>
        <w:spacing w:after="0"/>
        <w:ind w:firstLine="567"/>
        <w:jc w:val="right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Т</w:t>
      </w:r>
      <w:r w:rsidR="00B90EC6">
        <w:rPr>
          <w:rFonts w:eastAsia="Times New Roman" w:cs="Times New Roman"/>
          <w:bCs/>
          <w:color w:val="000000"/>
          <w:szCs w:val="28"/>
          <w:lang w:eastAsia="ru-RU"/>
        </w:rPr>
        <w:t>аблиця 1</w:t>
      </w:r>
    </w:p>
    <w:p w:rsidR="00A126B6" w:rsidRDefault="00A126B6" w:rsidP="00A126B6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Аналіз динаміки та структури кількості суб’єктів господарювання з розподілом на підприємства та фізичні особи-підприємці у 2020-2022 рр. за секцією____________</w:t>
      </w:r>
    </w:p>
    <w:p w:rsidR="00305BDA" w:rsidRDefault="00305BDA" w:rsidP="00A126B6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7"/>
        <w:gridCol w:w="2028"/>
        <w:gridCol w:w="918"/>
        <w:gridCol w:w="601"/>
        <w:gridCol w:w="918"/>
        <w:gridCol w:w="601"/>
        <w:gridCol w:w="918"/>
        <w:gridCol w:w="601"/>
        <w:gridCol w:w="698"/>
        <w:gridCol w:w="718"/>
        <w:gridCol w:w="816"/>
      </w:tblGrid>
      <w:tr w:rsidR="00B967CE" w:rsidRPr="00305BDA" w:rsidTr="00B90EC6">
        <w:tc>
          <w:tcPr>
            <w:tcW w:w="529" w:type="dxa"/>
            <w:vMerge w:val="restart"/>
          </w:tcPr>
          <w:p w:rsidR="00B967CE" w:rsidRPr="00305BDA" w:rsidRDefault="00B967CE" w:rsidP="00A126B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064" w:type="dxa"/>
            <w:vMerge w:val="restart"/>
            <w:vAlign w:val="center"/>
          </w:tcPr>
          <w:p w:rsidR="00B967CE" w:rsidRPr="00B90EC6" w:rsidRDefault="00B90EC6" w:rsidP="00B90EC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E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521" w:type="dxa"/>
            <w:gridSpan w:val="2"/>
          </w:tcPr>
          <w:p w:rsidR="00B967CE" w:rsidRPr="00305BDA" w:rsidRDefault="00B967CE" w:rsidP="00A126B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521" w:type="dxa"/>
            <w:gridSpan w:val="2"/>
          </w:tcPr>
          <w:p w:rsidR="00B967CE" w:rsidRPr="00305BDA" w:rsidRDefault="00B967CE" w:rsidP="00A126B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521" w:type="dxa"/>
            <w:gridSpan w:val="2"/>
          </w:tcPr>
          <w:p w:rsidR="00B967CE" w:rsidRPr="00305BDA" w:rsidRDefault="00B967CE" w:rsidP="00A126B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2188" w:type="dxa"/>
            <w:gridSpan w:val="3"/>
          </w:tcPr>
          <w:p w:rsidR="00B967CE" w:rsidRDefault="00B967CE" w:rsidP="00A126B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Відхилення 2022 р. до 2020 р</w:t>
            </w:r>
          </w:p>
        </w:tc>
      </w:tr>
      <w:tr w:rsidR="00B967CE" w:rsidRPr="00305BDA" w:rsidTr="00B967CE">
        <w:tc>
          <w:tcPr>
            <w:tcW w:w="529" w:type="dxa"/>
            <w:vMerge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тис.од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тис.од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тис.од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720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п.с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967CE" w:rsidRPr="00C03F92" w:rsidTr="00B967CE">
        <w:tc>
          <w:tcPr>
            <w:tcW w:w="529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</w:tcPr>
          <w:p w:rsidR="00B967CE" w:rsidRPr="00C03F92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967CE" w:rsidRPr="00305BDA" w:rsidTr="00B967CE">
        <w:tc>
          <w:tcPr>
            <w:tcW w:w="529" w:type="dxa"/>
          </w:tcPr>
          <w:p w:rsidR="00B967CE" w:rsidRDefault="00B967CE" w:rsidP="00B967C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4" w:type="dxa"/>
            <w:vAlign w:val="center"/>
          </w:tcPr>
          <w:p w:rsidR="00B967CE" w:rsidRPr="00305BDA" w:rsidRDefault="00B967CE" w:rsidP="00B967C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Усього, у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720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760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B967CE" w:rsidRPr="00305BDA" w:rsidTr="00B967CE">
        <w:tc>
          <w:tcPr>
            <w:tcW w:w="529" w:type="dxa"/>
          </w:tcPr>
          <w:p w:rsidR="00B967CE" w:rsidRDefault="00B967CE" w:rsidP="00B967C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4" w:type="dxa"/>
            <w:vAlign w:val="center"/>
          </w:tcPr>
          <w:p w:rsidR="00B967CE" w:rsidRPr="00305BDA" w:rsidRDefault="00B967CE" w:rsidP="00B967C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підприємства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720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760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*****</w:t>
            </w:r>
          </w:p>
        </w:tc>
      </w:tr>
      <w:tr w:rsidR="00B967CE" w:rsidRPr="00305BDA" w:rsidTr="00B967CE">
        <w:tc>
          <w:tcPr>
            <w:tcW w:w="529" w:type="dxa"/>
          </w:tcPr>
          <w:p w:rsidR="00B967CE" w:rsidRDefault="00B967CE" w:rsidP="00B967C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4" w:type="dxa"/>
            <w:vAlign w:val="center"/>
          </w:tcPr>
          <w:p w:rsidR="00B967CE" w:rsidRPr="00305BDA" w:rsidRDefault="00B967CE" w:rsidP="00B967C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фізичні особи-підприємці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03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720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760" w:type="dxa"/>
          </w:tcPr>
          <w:p w:rsidR="00B967CE" w:rsidRPr="00305BDA" w:rsidRDefault="00B967CE" w:rsidP="00B967C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*****</w:t>
            </w:r>
          </w:p>
        </w:tc>
      </w:tr>
    </w:tbl>
    <w:p w:rsidR="00A126B6" w:rsidRDefault="00505697" w:rsidP="00505697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* дані з 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[1, С. 324-325]</w:t>
      </w:r>
    </w:p>
    <w:p w:rsidR="00FB2D3D" w:rsidRDefault="00505697" w:rsidP="00B82C26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** показники розраховуються </w:t>
      </w:r>
      <w:r w:rsidR="00C03F92">
        <w:rPr>
          <w:rFonts w:eastAsia="Times New Roman" w:cs="Times New Roman"/>
          <w:bCs/>
          <w:color w:val="000000"/>
          <w:szCs w:val="28"/>
          <w:lang w:eastAsia="ru-RU"/>
        </w:rPr>
        <w:t>множенням загальної кількості суб’єктів у році на відсоток підприємств (фізичних осіб-підприємців)</w:t>
      </w:r>
      <w:r w:rsidR="00D27D9F">
        <w:rPr>
          <w:rFonts w:eastAsia="Times New Roman" w:cs="Times New Roman"/>
          <w:bCs/>
          <w:color w:val="000000"/>
          <w:szCs w:val="28"/>
          <w:lang w:eastAsia="ru-RU"/>
        </w:rPr>
        <w:t xml:space="preserve"> та діленням на 100, </w:t>
      </w:r>
      <w:r w:rsidR="00642793">
        <w:rPr>
          <w:rFonts w:eastAsia="Times New Roman" w:cs="Times New Roman"/>
          <w:bCs/>
          <w:color w:val="000000"/>
          <w:szCs w:val="28"/>
          <w:lang w:eastAsia="ru-RU"/>
        </w:rPr>
        <w:t xml:space="preserve">наприклад, </w:t>
      </w:r>
      <w:r w:rsidR="00C72DB5">
        <w:rPr>
          <w:rFonts w:eastAsia="Times New Roman" w:cs="Times New Roman"/>
          <w:bCs/>
          <w:color w:val="000000"/>
          <w:szCs w:val="28"/>
          <w:lang w:eastAsia="ru-RU"/>
        </w:rPr>
        <w:t xml:space="preserve">(р.2, гр. 3) = </w:t>
      </w:r>
      <w:r w:rsidR="00642793">
        <w:rPr>
          <w:rFonts w:eastAsia="Times New Roman" w:cs="Times New Roman"/>
          <w:bCs/>
          <w:color w:val="000000"/>
          <w:szCs w:val="28"/>
          <w:lang w:eastAsia="ru-RU"/>
        </w:rPr>
        <w:t>(р.1</w:t>
      </w:r>
      <w:r w:rsidR="00094688">
        <w:rPr>
          <w:rFonts w:eastAsia="Times New Roman" w:cs="Times New Roman"/>
          <w:bCs/>
          <w:color w:val="000000"/>
          <w:szCs w:val="28"/>
          <w:lang w:eastAsia="ru-RU"/>
        </w:rPr>
        <w:t xml:space="preserve">, </w:t>
      </w:r>
      <w:r w:rsidR="00642793">
        <w:rPr>
          <w:rFonts w:eastAsia="Times New Roman" w:cs="Times New Roman"/>
          <w:bCs/>
          <w:color w:val="000000"/>
          <w:szCs w:val="28"/>
          <w:lang w:eastAsia="ru-RU"/>
        </w:rPr>
        <w:t>гр. 3)×(р.2, гр. 4)/100</w:t>
      </w:r>
      <w:r w:rsidR="00C61C87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:rsidR="00642793" w:rsidRDefault="00642793" w:rsidP="00B967CE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*** </w:t>
      </w:r>
      <w:r w:rsidR="00B967CE">
        <w:rPr>
          <w:rFonts w:eastAsia="Times New Roman" w:cs="Times New Roman"/>
          <w:bCs/>
          <w:color w:val="000000"/>
          <w:szCs w:val="28"/>
          <w:lang w:eastAsia="ru-RU"/>
        </w:rPr>
        <w:t>показник розраховуються, як різниця між кількістю суб’єктів господарювання у 2022 р. та кількістю суб’</w:t>
      </w:r>
      <w:r w:rsidR="00D27D9F">
        <w:rPr>
          <w:rFonts w:eastAsia="Times New Roman" w:cs="Times New Roman"/>
          <w:bCs/>
          <w:color w:val="000000"/>
          <w:szCs w:val="28"/>
          <w:lang w:eastAsia="ru-RU"/>
        </w:rPr>
        <w:t xml:space="preserve">єктів господарювання у 2020 р., </w:t>
      </w:r>
      <w:r w:rsidR="00B967CE">
        <w:rPr>
          <w:rFonts w:eastAsia="Times New Roman" w:cs="Times New Roman"/>
          <w:bCs/>
          <w:color w:val="000000"/>
          <w:szCs w:val="28"/>
          <w:lang w:eastAsia="ru-RU"/>
        </w:rPr>
        <w:t xml:space="preserve">наприклад, </w:t>
      </w:r>
      <w:r w:rsidR="00D27D9F">
        <w:rPr>
          <w:rFonts w:eastAsia="Times New Roman" w:cs="Times New Roman"/>
          <w:bCs/>
          <w:color w:val="000000"/>
          <w:szCs w:val="28"/>
          <w:lang w:eastAsia="ru-RU"/>
        </w:rPr>
        <w:t>(р.3, гр. 9) =</w:t>
      </w:r>
      <w:r w:rsidR="00B967C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C72DB5">
        <w:rPr>
          <w:rFonts w:eastAsia="Times New Roman" w:cs="Times New Roman"/>
          <w:bCs/>
          <w:color w:val="000000"/>
          <w:szCs w:val="28"/>
          <w:lang w:eastAsia="ru-RU"/>
        </w:rPr>
        <w:t>(</w:t>
      </w:r>
      <w:r w:rsidR="00B967CE">
        <w:rPr>
          <w:rFonts w:eastAsia="Times New Roman" w:cs="Times New Roman"/>
          <w:bCs/>
          <w:color w:val="000000"/>
          <w:szCs w:val="28"/>
          <w:lang w:eastAsia="ru-RU"/>
        </w:rPr>
        <w:t>р.3, гр.</w:t>
      </w:r>
      <w:r w:rsidR="00094688">
        <w:rPr>
          <w:rFonts w:eastAsia="Times New Roman" w:cs="Times New Roman"/>
          <w:bCs/>
          <w:color w:val="000000"/>
          <w:szCs w:val="28"/>
          <w:lang w:eastAsia="ru-RU"/>
        </w:rPr>
        <w:t>7-р.3, гр.3)</w:t>
      </w:r>
      <w:r w:rsidR="0070078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:rsidR="00094688" w:rsidRDefault="00094688" w:rsidP="00B967CE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**** показник розраховується діленням відхилення (+/-) на значення у 2020 р. та множенням на 100 (наприклад</w:t>
      </w:r>
      <w:r w:rsidR="00D27D9F">
        <w:rPr>
          <w:rFonts w:eastAsia="Times New Roman" w:cs="Times New Roman"/>
          <w:bCs/>
          <w:color w:val="000000"/>
          <w:szCs w:val="28"/>
          <w:lang w:eastAsia="ru-RU"/>
        </w:rPr>
        <w:t>,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D27D9F">
        <w:rPr>
          <w:rFonts w:eastAsia="Times New Roman" w:cs="Times New Roman"/>
          <w:bCs/>
          <w:color w:val="000000"/>
          <w:szCs w:val="28"/>
          <w:lang w:eastAsia="ru-RU"/>
        </w:rPr>
        <w:t xml:space="preserve">(р.1, гр. 10) = </w:t>
      </w:r>
      <w:r>
        <w:rPr>
          <w:rFonts w:eastAsia="Times New Roman" w:cs="Times New Roman"/>
          <w:bCs/>
          <w:color w:val="000000"/>
          <w:szCs w:val="28"/>
          <w:lang w:eastAsia="ru-RU"/>
        </w:rPr>
        <w:t>(р.1, гр. 9</w:t>
      </w:r>
      <w:r w:rsidR="00C72DB5">
        <w:rPr>
          <w:rFonts w:eastAsia="Times New Roman" w:cs="Times New Roman"/>
          <w:bCs/>
          <w:color w:val="000000"/>
          <w:szCs w:val="28"/>
          <w:lang w:eastAsia="ru-RU"/>
        </w:rPr>
        <w:t>/р.1, гр.3×100).</w:t>
      </w:r>
    </w:p>
    <w:p w:rsidR="00C72DB5" w:rsidRDefault="00C72DB5" w:rsidP="00B967CE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***** показник розраховується, як різниця відсотків підприємств (фізичних осіб-підприємців) у 2022 р. та відсотків підприємств (фізичних осіб-підприємців) у 2020 р.</w:t>
      </w:r>
      <w:r w:rsidR="00D27D9F">
        <w:rPr>
          <w:rFonts w:eastAsia="Times New Roman" w:cs="Times New Roman"/>
          <w:bCs/>
          <w:color w:val="000000"/>
          <w:szCs w:val="28"/>
          <w:lang w:eastAsia="ru-RU"/>
        </w:rPr>
        <w:t xml:space="preserve"> наприклад, (р.2, гр.11) = (р.2, гр.8) – (р.2, гр. 4)</w:t>
      </w:r>
      <w:r w:rsidR="0070078A">
        <w:rPr>
          <w:rFonts w:eastAsia="Times New Roman" w:cs="Times New Roman"/>
          <w:bCs/>
          <w:color w:val="000000"/>
          <w:szCs w:val="28"/>
          <w:lang w:eastAsia="ru-RU"/>
        </w:rPr>
        <w:t>;</w:t>
      </w:r>
    </w:p>
    <w:p w:rsidR="00C72DB5" w:rsidRDefault="00C72DB5" w:rsidP="00B967CE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х – показник немає змістового наповнення та не розраховується.</w:t>
      </w:r>
    </w:p>
    <w:p w:rsidR="00805D99" w:rsidRDefault="00805D99" w:rsidP="00B967CE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805D99">
        <w:rPr>
          <w:rFonts w:eastAsia="Times New Roman" w:cs="Times New Roman"/>
          <w:bCs/>
          <w:i/>
          <w:color w:val="000000"/>
          <w:szCs w:val="28"/>
          <w:lang w:eastAsia="ru-RU"/>
        </w:rPr>
        <w:t>Висновки.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Зазначається та оцінюється динаміка (позитивна чи негативна), визначаються причини.</w:t>
      </w:r>
    </w:p>
    <w:p w:rsidR="00F61DED" w:rsidRDefault="00B90EC6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CD299F">
        <w:rPr>
          <w:rFonts w:eastAsia="Times New Roman" w:cs="Times New Roman"/>
          <w:bCs/>
          <w:i/>
          <w:color w:val="000000"/>
          <w:szCs w:val="28"/>
          <w:lang w:eastAsia="ru-RU"/>
        </w:rPr>
        <w:t>3)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121BFE">
        <w:rPr>
          <w:rFonts w:eastAsia="Times New Roman" w:cs="Times New Roman"/>
          <w:bCs/>
          <w:i/>
          <w:color w:val="000000"/>
          <w:szCs w:val="28"/>
          <w:lang w:eastAsia="ru-RU"/>
        </w:rPr>
        <w:t>Оцінка динаміки кількості найманих працівників у суб’єктів господарювання секції видів економічної діяльності з розподілом на підприємства та фізичні особи</w:t>
      </w:r>
      <w:r w:rsidR="00121BFE">
        <w:rPr>
          <w:rFonts w:eastAsia="Times New Roman" w:cs="Times New Roman"/>
          <w:bCs/>
          <w:i/>
          <w:color w:val="000000"/>
          <w:szCs w:val="28"/>
          <w:lang w:eastAsia="ru-RU"/>
        </w:rPr>
        <w:t>-</w:t>
      </w:r>
      <w:r w:rsidRPr="00121BFE">
        <w:rPr>
          <w:rFonts w:eastAsia="Times New Roman" w:cs="Times New Roman"/>
          <w:bCs/>
          <w:i/>
          <w:color w:val="000000"/>
          <w:szCs w:val="28"/>
          <w:lang w:eastAsia="ru-RU"/>
        </w:rPr>
        <w:t>підприємці.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F61DED">
        <w:rPr>
          <w:rFonts w:eastAsia="Times New Roman" w:cs="Times New Roman"/>
          <w:bCs/>
          <w:color w:val="000000"/>
          <w:szCs w:val="28"/>
          <w:lang w:eastAsia="ru-RU"/>
        </w:rPr>
        <w:t>Складається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аналітична таблиця 2</w:t>
      </w:r>
      <w:r w:rsidR="00121BFE">
        <w:rPr>
          <w:rFonts w:eastAsia="Times New Roman" w:cs="Times New Roman"/>
          <w:bCs/>
          <w:color w:val="000000"/>
          <w:szCs w:val="28"/>
          <w:lang w:eastAsia="ru-RU"/>
        </w:rPr>
        <w:t>, розраховуються показники та робляться висновки.</w:t>
      </w:r>
      <w:r w:rsidR="00F61DED">
        <w:rPr>
          <w:rFonts w:eastAsia="Times New Roman" w:cs="Times New Roman"/>
          <w:bCs/>
          <w:color w:val="000000"/>
          <w:szCs w:val="28"/>
          <w:lang w:eastAsia="ru-RU"/>
        </w:rPr>
        <w:t xml:space="preserve"> Надається наоч</w:t>
      </w:r>
      <w:r w:rsidR="00EB4668">
        <w:rPr>
          <w:rFonts w:eastAsia="Times New Roman" w:cs="Times New Roman"/>
          <w:bCs/>
          <w:color w:val="000000"/>
          <w:szCs w:val="28"/>
          <w:lang w:eastAsia="ru-RU"/>
        </w:rPr>
        <w:t xml:space="preserve">на інтерпретація даних таблиці </w:t>
      </w:r>
      <w:r w:rsidR="00F61DED">
        <w:rPr>
          <w:rFonts w:eastAsia="Times New Roman" w:cs="Times New Roman"/>
          <w:bCs/>
          <w:color w:val="000000"/>
          <w:szCs w:val="28"/>
          <w:lang w:eastAsia="ru-RU"/>
        </w:rPr>
        <w:t>шляхом побудови графіків та/або діаграм.</w:t>
      </w:r>
    </w:p>
    <w:p w:rsidR="007772BB" w:rsidRDefault="007772BB" w:rsidP="00B967CE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21BFE" w:rsidRDefault="00121BFE" w:rsidP="00121BFE">
      <w:pPr>
        <w:widowControl w:val="0"/>
        <w:shd w:val="clear" w:color="auto" w:fill="FFFFFF"/>
        <w:adjustRightInd w:val="0"/>
        <w:spacing w:after="0"/>
        <w:ind w:firstLine="567"/>
        <w:jc w:val="right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Таблиця 2</w:t>
      </w:r>
    </w:p>
    <w:p w:rsidR="00121BFE" w:rsidRDefault="00121BFE" w:rsidP="00121BFE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Аналіз динаміки та структури кількості найманих працівників у суб’єктах господарювання із розподілом на підприємства та фізичні особи-підприємці у 2020-2022 рр. за секцією_____________________</w:t>
      </w:r>
    </w:p>
    <w:p w:rsidR="00121BFE" w:rsidRDefault="00121BFE" w:rsidP="00121BFE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9"/>
        <w:gridCol w:w="2064"/>
        <w:gridCol w:w="918"/>
        <w:gridCol w:w="603"/>
        <w:gridCol w:w="918"/>
        <w:gridCol w:w="603"/>
        <w:gridCol w:w="918"/>
        <w:gridCol w:w="603"/>
        <w:gridCol w:w="708"/>
        <w:gridCol w:w="720"/>
        <w:gridCol w:w="760"/>
      </w:tblGrid>
      <w:tr w:rsidR="00121BFE" w:rsidRPr="00305BDA" w:rsidTr="00121BFE">
        <w:tc>
          <w:tcPr>
            <w:tcW w:w="529" w:type="dxa"/>
            <w:vMerge w:val="restart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064" w:type="dxa"/>
            <w:vMerge w:val="restart"/>
            <w:vAlign w:val="center"/>
          </w:tcPr>
          <w:p w:rsidR="00121BFE" w:rsidRPr="00B90EC6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E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521" w:type="dxa"/>
            <w:gridSpan w:val="2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521" w:type="dxa"/>
            <w:gridSpan w:val="2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521" w:type="dxa"/>
            <w:gridSpan w:val="2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2188" w:type="dxa"/>
            <w:gridSpan w:val="3"/>
          </w:tcPr>
          <w:p w:rsidR="00121BFE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Відхилення 2022 р. до 2020 р</w:t>
            </w:r>
          </w:p>
        </w:tc>
      </w:tr>
      <w:tr w:rsidR="00121BFE" w:rsidRPr="00305BDA" w:rsidTr="00121BFE">
        <w:tc>
          <w:tcPr>
            <w:tcW w:w="529" w:type="dxa"/>
            <w:vMerge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тис.од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тис.од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тис.од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720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п.с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21BFE" w:rsidRPr="00C03F92" w:rsidTr="00121BFE">
        <w:tc>
          <w:tcPr>
            <w:tcW w:w="529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</w:tcPr>
          <w:p w:rsidR="00121BFE" w:rsidRPr="00C03F92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21BFE" w:rsidRPr="00305BDA" w:rsidTr="00121BFE">
        <w:tc>
          <w:tcPr>
            <w:tcW w:w="529" w:type="dxa"/>
          </w:tcPr>
          <w:p w:rsidR="00121BFE" w:rsidRDefault="00121BFE" w:rsidP="00121B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4" w:type="dxa"/>
            <w:vAlign w:val="center"/>
          </w:tcPr>
          <w:p w:rsidR="00121BFE" w:rsidRPr="00305BDA" w:rsidRDefault="00121BFE" w:rsidP="00121B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Усього, у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21BFE" w:rsidRPr="00305BDA" w:rsidTr="00121BFE">
        <w:tc>
          <w:tcPr>
            <w:tcW w:w="529" w:type="dxa"/>
          </w:tcPr>
          <w:p w:rsidR="00121BFE" w:rsidRDefault="00121BFE" w:rsidP="00121B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4" w:type="dxa"/>
            <w:vAlign w:val="center"/>
          </w:tcPr>
          <w:p w:rsidR="00121BFE" w:rsidRPr="00305BDA" w:rsidRDefault="00121BFE" w:rsidP="00121B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підприємства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1BFE" w:rsidRPr="00305BDA" w:rsidTr="00121BFE">
        <w:tc>
          <w:tcPr>
            <w:tcW w:w="529" w:type="dxa"/>
          </w:tcPr>
          <w:p w:rsidR="00121BFE" w:rsidRDefault="00121BFE" w:rsidP="00121B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4" w:type="dxa"/>
            <w:vAlign w:val="center"/>
          </w:tcPr>
          <w:p w:rsidR="00121BFE" w:rsidRPr="00305BDA" w:rsidRDefault="00121BFE" w:rsidP="00121B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фізичні особи-підприємці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121BFE" w:rsidRPr="00305BDA" w:rsidRDefault="00121BFE" w:rsidP="00121BF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72F2" w:rsidRDefault="006B72F2" w:rsidP="006B72F2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* дані з 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[1, С. 32</w:t>
      </w:r>
      <w:r>
        <w:rPr>
          <w:rFonts w:eastAsia="Times New Roman" w:cs="Times New Roman"/>
          <w:bCs/>
          <w:color w:val="000000"/>
          <w:szCs w:val="28"/>
          <w:lang w:eastAsia="ru-RU"/>
        </w:rPr>
        <w:t>8-329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]</w:t>
      </w:r>
    </w:p>
    <w:p w:rsidR="00121BFE" w:rsidRDefault="006B72F2" w:rsidP="006B72F2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Інші показники розраховуються за алгоритмом розрахунку до таблиці 1.</w:t>
      </w:r>
    </w:p>
    <w:p w:rsidR="00F61DED" w:rsidRDefault="007429C0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CD299F">
        <w:rPr>
          <w:rFonts w:eastAsia="Times New Roman" w:cs="Times New Roman"/>
          <w:bCs/>
          <w:i/>
          <w:color w:val="000000"/>
          <w:szCs w:val="28"/>
          <w:lang w:eastAsia="ru-RU"/>
        </w:rPr>
        <w:t>4)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F61DED" w:rsidRPr="00121BFE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Оцінка динаміки </w:t>
      </w:r>
      <w:r w:rsidR="00F61DED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обсягів реалізованої продукції (товарів, послуг) </w:t>
      </w:r>
      <w:r w:rsidR="00F61DED" w:rsidRPr="00121BFE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 суб’єктів господарювання секції видів економічної діяльності з розподілом на підприємства та фізичні особи</w:t>
      </w:r>
      <w:r w:rsidR="00F61DED">
        <w:rPr>
          <w:rFonts w:eastAsia="Times New Roman" w:cs="Times New Roman"/>
          <w:bCs/>
          <w:i/>
          <w:color w:val="000000"/>
          <w:szCs w:val="28"/>
          <w:lang w:eastAsia="ru-RU"/>
        </w:rPr>
        <w:t>-</w:t>
      </w:r>
      <w:r w:rsidR="00F61DED" w:rsidRPr="00121BFE">
        <w:rPr>
          <w:rFonts w:eastAsia="Times New Roman" w:cs="Times New Roman"/>
          <w:bCs/>
          <w:i/>
          <w:color w:val="000000"/>
          <w:szCs w:val="28"/>
          <w:lang w:eastAsia="ru-RU"/>
        </w:rPr>
        <w:t>підприємці.</w:t>
      </w:r>
      <w:r w:rsidR="00F61DED">
        <w:rPr>
          <w:rFonts w:eastAsia="Times New Roman" w:cs="Times New Roman"/>
          <w:bCs/>
          <w:color w:val="000000"/>
          <w:szCs w:val="28"/>
          <w:lang w:eastAsia="ru-RU"/>
        </w:rPr>
        <w:t xml:space="preserve"> Складається аналітична таблиця 3, розраховуються показники та робляться висновки. Надається наочна інтерпретація даних таблиці  шляхом побудови графіків та/або діаграм.</w:t>
      </w:r>
    </w:p>
    <w:p w:rsidR="00F61DED" w:rsidRDefault="00F61DED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61DED" w:rsidRDefault="00F61DED" w:rsidP="00F61DED">
      <w:pPr>
        <w:widowControl w:val="0"/>
        <w:shd w:val="clear" w:color="auto" w:fill="FFFFFF"/>
        <w:adjustRightInd w:val="0"/>
        <w:spacing w:after="0"/>
        <w:ind w:firstLine="567"/>
        <w:jc w:val="right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Таблиця 3</w:t>
      </w:r>
    </w:p>
    <w:p w:rsidR="00F61DED" w:rsidRDefault="00F61DED" w:rsidP="00F61DED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Аналіз динаміки та структури </w:t>
      </w:r>
      <w:r w:rsidR="00CD299F">
        <w:rPr>
          <w:rFonts w:eastAsia="Times New Roman" w:cs="Times New Roman"/>
          <w:bCs/>
          <w:color w:val="000000"/>
          <w:szCs w:val="28"/>
          <w:lang w:eastAsia="ru-RU"/>
        </w:rPr>
        <w:t>обсягів реалізованої продукції (товарів, послуг)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суб’єкт</w:t>
      </w:r>
      <w:r w:rsidR="00CD299F">
        <w:rPr>
          <w:rFonts w:eastAsia="Times New Roman" w:cs="Times New Roman"/>
          <w:bCs/>
          <w:color w:val="000000"/>
          <w:szCs w:val="28"/>
          <w:lang w:eastAsia="ru-RU"/>
        </w:rPr>
        <w:t>ів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господарювання із розподілом на підприємства та фізичні особи-підприємці у 2020-2022 рр. за секцією_____________________</w:t>
      </w:r>
    </w:p>
    <w:p w:rsidR="00F61DED" w:rsidRDefault="00F61DED" w:rsidP="00F61DED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9"/>
        <w:gridCol w:w="2064"/>
        <w:gridCol w:w="918"/>
        <w:gridCol w:w="603"/>
        <w:gridCol w:w="918"/>
        <w:gridCol w:w="603"/>
        <w:gridCol w:w="918"/>
        <w:gridCol w:w="603"/>
        <w:gridCol w:w="708"/>
        <w:gridCol w:w="720"/>
        <w:gridCol w:w="760"/>
      </w:tblGrid>
      <w:tr w:rsidR="00F61DED" w:rsidRPr="00305BDA" w:rsidTr="001D0B0E">
        <w:tc>
          <w:tcPr>
            <w:tcW w:w="529" w:type="dxa"/>
            <w:vMerge w:val="restart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064" w:type="dxa"/>
            <w:vMerge w:val="restart"/>
            <w:vAlign w:val="center"/>
          </w:tcPr>
          <w:p w:rsidR="00F61DED" w:rsidRPr="00B90EC6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0EC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521" w:type="dxa"/>
            <w:gridSpan w:val="2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2020 р.</w:t>
            </w:r>
          </w:p>
        </w:tc>
        <w:tc>
          <w:tcPr>
            <w:tcW w:w="1521" w:type="dxa"/>
            <w:gridSpan w:val="2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2021 р.</w:t>
            </w:r>
          </w:p>
        </w:tc>
        <w:tc>
          <w:tcPr>
            <w:tcW w:w="1521" w:type="dxa"/>
            <w:gridSpan w:val="2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2188" w:type="dxa"/>
            <w:gridSpan w:val="3"/>
          </w:tcPr>
          <w:p w:rsidR="00F61DED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Відхилення 2022 р. до 2020 р</w:t>
            </w:r>
          </w:p>
        </w:tc>
      </w:tr>
      <w:tr w:rsidR="00F61DED" w:rsidRPr="00305BDA" w:rsidTr="001D0B0E">
        <w:tc>
          <w:tcPr>
            <w:tcW w:w="529" w:type="dxa"/>
            <w:vMerge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тис.од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тис.од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тис.од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720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0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п.с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61DED" w:rsidRPr="00C03F92" w:rsidTr="001D0B0E">
        <w:tc>
          <w:tcPr>
            <w:tcW w:w="529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03F9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</w:tcPr>
          <w:p w:rsidR="00F61DED" w:rsidRPr="00C03F92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61DED" w:rsidRPr="00305BDA" w:rsidTr="001D0B0E">
        <w:tc>
          <w:tcPr>
            <w:tcW w:w="529" w:type="dxa"/>
          </w:tcPr>
          <w:p w:rsidR="00F61DED" w:rsidRDefault="00F61DED" w:rsidP="001D0B0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4" w:type="dxa"/>
            <w:vAlign w:val="center"/>
          </w:tcPr>
          <w:p w:rsidR="00F61DED" w:rsidRPr="00305BDA" w:rsidRDefault="00F61DED" w:rsidP="001D0B0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Усього, у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61DED" w:rsidRPr="00305BDA" w:rsidTr="001D0B0E">
        <w:tc>
          <w:tcPr>
            <w:tcW w:w="529" w:type="dxa"/>
          </w:tcPr>
          <w:p w:rsidR="00F61DED" w:rsidRDefault="00F61DED" w:rsidP="001D0B0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4" w:type="dxa"/>
            <w:vAlign w:val="center"/>
          </w:tcPr>
          <w:p w:rsidR="00F61DED" w:rsidRPr="00305BDA" w:rsidRDefault="00F61DED" w:rsidP="001D0B0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підприємства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1DED" w:rsidRPr="00305BDA" w:rsidTr="001D0B0E">
        <w:tc>
          <w:tcPr>
            <w:tcW w:w="529" w:type="dxa"/>
          </w:tcPr>
          <w:p w:rsidR="00F61DED" w:rsidRDefault="00F61DED" w:rsidP="001D0B0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4" w:type="dxa"/>
            <w:vAlign w:val="center"/>
          </w:tcPr>
          <w:p w:rsidR="00F61DED" w:rsidRPr="00305BDA" w:rsidRDefault="00F61DED" w:rsidP="001D0B0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фізичні особи-підприємці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F61DED" w:rsidRPr="00305BDA" w:rsidRDefault="00F61DED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1DED" w:rsidRDefault="00F61DED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* дані з 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[1, С. 3</w:t>
      </w:r>
      <w:r w:rsidR="00EB4668">
        <w:rPr>
          <w:rFonts w:eastAsia="Times New Roman" w:cs="Times New Roman"/>
          <w:bCs/>
          <w:color w:val="000000"/>
          <w:szCs w:val="28"/>
          <w:lang w:eastAsia="ru-RU"/>
        </w:rPr>
        <w:t>30</w:t>
      </w:r>
      <w:r>
        <w:rPr>
          <w:rFonts w:eastAsia="Times New Roman" w:cs="Times New Roman"/>
          <w:bCs/>
          <w:color w:val="000000"/>
          <w:szCs w:val="28"/>
          <w:lang w:eastAsia="ru-RU"/>
        </w:rPr>
        <w:t>-3</w:t>
      </w:r>
      <w:r w:rsidR="00EB4668">
        <w:rPr>
          <w:rFonts w:eastAsia="Times New Roman" w:cs="Times New Roman"/>
          <w:bCs/>
          <w:color w:val="000000"/>
          <w:szCs w:val="28"/>
          <w:lang w:eastAsia="ru-RU"/>
        </w:rPr>
        <w:t>31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]</w:t>
      </w:r>
    </w:p>
    <w:p w:rsidR="00F61DED" w:rsidRDefault="00F61DED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Інші показники розраховуються за алгоритмом розрахунку до таблиці 1.</w:t>
      </w:r>
    </w:p>
    <w:p w:rsidR="00CD299F" w:rsidRDefault="00CD299F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CD299F">
        <w:rPr>
          <w:rFonts w:eastAsia="Times New Roman" w:cs="Times New Roman"/>
          <w:bCs/>
          <w:i/>
          <w:color w:val="000000"/>
          <w:szCs w:val="28"/>
          <w:lang w:eastAsia="ru-RU"/>
        </w:rPr>
        <w:t>5) Дослідження  структури підприємств за розмірами.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За даними </w:t>
      </w:r>
      <w:r w:rsidRPr="00CD299F">
        <w:rPr>
          <w:rFonts w:eastAsia="Times New Roman" w:cs="Times New Roman"/>
          <w:bCs/>
          <w:color w:val="000000"/>
          <w:szCs w:val="28"/>
          <w:lang w:val="ru-RU" w:eastAsia="ru-RU"/>
        </w:rPr>
        <w:t>[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1, с. </w:t>
      </w:r>
      <w:r w:rsidRPr="00CD299F">
        <w:rPr>
          <w:rFonts w:eastAsia="Times New Roman" w:cs="Times New Roman"/>
          <w:bCs/>
          <w:color w:val="000000"/>
          <w:szCs w:val="28"/>
          <w:lang w:eastAsia="ru-RU"/>
        </w:rPr>
        <w:t xml:space="preserve">332-334] будуються діаграми </w:t>
      </w:r>
      <w:r w:rsidR="00566C47">
        <w:rPr>
          <w:rFonts w:eastAsia="Times New Roman" w:cs="Times New Roman"/>
          <w:bCs/>
          <w:color w:val="000000"/>
          <w:szCs w:val="28"/>
          <w:lang w:eastAsia="ru-RU"/>
        </w:rPr>
        <w:t>структури за розмірами кількості суб’єктів господарювання у 2020-2022 рр. за секцією видів господарської діяльності. Робляться висновки.</w:t>
      </w:r>
    </w:p>
    <w:p w:rsidR="0026472E" w:rsidRDefault="00566C47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26472E"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6) Оцінка ефективності діяльності суб’єктів господарювання </w:t>
      </w:r>
      <w:r w:rsidR="00D2540F" w:rsidRPr="0026472E">
        <w:rPr>
          <w:rFonts w:eastAsia="Times New Roman" w:cs="Times New Roman"/>
          <w:bCs/>
          <w:i/>
          <w:color w:val="000000"/>
          <w:szCs w:val="28"/>
          <w:lang w:eastAsia="ru-RU"/>
        </w:rPr>
        <w:t>за секцією видів економічної діяльності.</w:t>
      </w:r>
      <w:r w:rsidR="00D2540F">
        <w:rPr>
          <w:rFonts w:eastAsia="Times New Roman" w:cs="Times New Roman"/>
          <w:bCs/>
          <w:color w:val="000000"/>
          <w:szCs w:val="28"/>
          <w:lang w:eastAsia="ru-RU"/>
        </w:rPr>
        <w:t xml:space="preserve"> За даними </w:t>
      </w:r>
      <w:r w:rsidR="00D2540F" w:rsidRPr="00CD299F">
        <w:rPr>
          <w:rFonts w:eastAsia="Times New Roman" w:cs="Times New Roman"/>
          <w:bCs/>
          <w:color w:val="000000"/>
          <w:szCs w:val="28"/>
          <w:lang w:val="ru-RU" w:eastAsia="ru-RU"/>
        </w:rPr>
        <w:t>[</w:t>
      </w:r>
      <w:r w:rsidR="00D2540F">
        <w:rPr>
          <w:rFonts w:eastAsia="Times New Roman" w:cs="Times New Roman"/>
          <w:bCs/>
          <w:color w:val="000000"/>
          <w:szCs w:val="28"/>
          <w:lang w:eastAsia="ru-RU"/>
        </w:rPr>
        <w:t>1, с. 344-347</w:t>
      </w:r>
      <w:r w:rsidR="00D2540F" w:rsidRPr="00CD299F">
        <w:rPr>
          <w:rFonts w:eastAsia="Times New Roman" w:cs="Times New Roman"/>
          <w:bCs/>
          <w:color w:val="000000"/>
          <w:szCs w:val="28"/>
          <w:lang w:eastAsia="ru-RU"/>
        </w:rPr>
        <w:t>]</w:t>
      </w:r>
      <w:r w:rsidR="00D2540F">
        <w:rPr>
          <w:rFonts w:eastAsia="Times New Roman" w:cs="Times New Roman"/>
          <w:bCs/>
          <w:color w:val="000000"/>
          <w:szCs w:val="28"/>
          <w:lang w:eastAsia="ru-RU"/>
        </w:rPr>
        <w:t xml:space="preserve"> визначаються показники за 2020-2022 рр.</w:t>
      </w:r>
      <w:r w:rsidR="0026472E">
        <w:rPr>
          <w:rFonts w:eastAsia="Times New Roman" w:cs="Times New Roman"/>
          <w:bCs/>
          <w:color w:val="000000"/>
          <w:szCs w:val="28"/>
          <w:lang w:eastAsia="ru-RU"/>
        </w:rPr>
        <w:t>:</w:t>
      </w:r>
      <w:r w:rsidR="00D3497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26472E">
        <w:rPr>
          <w:rFonts w:eastAsia="Times New Roman" w:cs="Times New Roman"/>
          <w:bCs/>
          <w:color w:val="000000"/>
          <w:szCs w:val="28"/>
          <w:lang w:eastAsia="ru-RU"/>
        </w:rPr>
        <w:t>середньорічна вартість необоротних активів</w:t>
      </w:r>
      <w:r w:rsidR="00D34970">
        <w:rPr>
          <w:rFonts w:eastAsia="Times New Roman" w:cs="Times New Roman"/>
          <w:bCs/>
          <w:color w:val="000000"/>
          <w:szCs w:val="28"/>
          <w:lang w:eastAsia="ru-RU"/>
        </w:rPr>
        <w:t xml:space="preserve">, </w:t>
      </w:r>
      <w:r w:rsidR="0026472E">
        <w:rPr>
          <w:rFonts w:eastAsia="Times New Roman" w:cs="Times New Roman"/>
          <w:bCs/>
          <w:color w:val="000000"/>
          <w:szCs w:val="28"/>
          <w:lang w:eastAsia="ru-RU"/>
        </w:rPr>
        <w:t>середні залишки оборотних активів</w:t>
      </w:r>
      <w:r w:rsidR="00D34970">
        <w:rPr>
          <w:rFonts w:eastAsia="Times New Roman" w:cs="Times New Roman"/>
          <w:bCs/>
          <w:color w:val="000000"/>
          <w:szCs w:val="28"/>
          <w:lang w:eastAsia="ru-RU"/>
        </w:rPr>
        <w:t xml:space="preserve">, </w:t>
      </w:r>
      <w:r w:rsidR="0026472E">
        <w:rPr>
          <w:rFonts w:eastAsia="Times New Roman" w:cs="Times New Roman"/>
          <w:bCs/>
          <w:color w:val="000000"/>
          <w:szCs w:val="28"/>
          <w:lang w:eastAsia="ru-RU"/>
        </w:rPr>
        <w:t>середньорічна вартість власного капіталу</w:t>
      </w:r>
      <w:r w:rsidR="00D34970">
        <w:rPr>
          <w:rFonts w:eastAsia="Times New Roman" w:cs="Times New Roman"/>
          <w:bCs/>
          <w:color w:val="000000"/>
          <w:szCs w:val="28"/>
          <w:lang w:eastAsia="ru-RU"/>
        </w:rPr>
        <w:t xml:space="preserve">, як </w:t>
      </w:r>
      <w:proofErr w:type="spellStart"/>
      <w:r w:rsidR="00D34970">
        <w:rPr>
          <w:rFonts w:eastAsia="Times New Roman" w:cs="Times New Roman"/>
          <w:bCs/>
          <w:color w:val="000000"/>
          <w:szCs w:val="28"/>
          <w:lang w:eastAsia="ru-RU"/>
        </w:rPr>
        <w:t>середньохронологічна</w:t>
      </w:r>
      <w:proofErr w:type="spellEnd"/>
      <w:r w:rsidR="00D34970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26472E" w:rsidRDefault="0026472E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Складається аналітична таблиця 4, розраховуються показники, робляться </w:t>
      </w: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висновки.</w:t>
      </w:r>
    </w:p>
    <w:p w:rsidR="00D34970" w:rsidRDefault="00D34970" w:rsidP="00D34970">
      <w:pPr>
        <w:widowControl w:val="0"/>
        <w:shd w:val="clear" w:color="auto" w:fill="FFFFFF"/>
        <w:adjustRightInd w:val="0"/>
        <w:spacing w:after="0"/>
        <w:ind w:firstLine="567"/>
        <w:jc w:val="right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Таблиця 4</w:t>
      </w:r>
    </w:p>
    <w:p w:rsidR="0026472E" w:rsidRDefault="0026472E" w:rsidP="0026472E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Основні показники діяльності суб’єктів господарювання </w:t>
      </w:r>
      <w:r w:rsidR="00D34970">
        <w:rPr>
          <w:rFonts w:eastAsia="Times New Roman" w:cs="Times New Roman"/>
          <w:bCs/>
          <w:color w:val="000000"/>
          <w:szCs w:val="28"/>
          <w:lang w:eastAsia="ru-RU"/>
        </w:rPr>
        <w:t>секції видів економічної діяльності та їх динаміка у 2020-2022 рр.</w:t>
      </w:r>
    </w:p>
    <w:tbl>
      <w:tblPr>
        <w:tblStyle w:val="ab"/>
        <w:tblW w:w="9439" w:type="dxa"/>
        <w:tblLook w:val="04A0" w:firstRow="1" w:lastRow="0" w:firstColumn="1" w:lastColumn="0" w:noHBand="0" w:noVBand="1"/>
      </w:tblPr>
      <w:tblGrid>
        <w:gridCol w:w="517"/>
        <w:gridCol w:w="4722"/>
        <w:gridCol w:w="709"/>
        <w:gridCol w:w="709"/>
        <w:gridCol w:w="709"/>
        <w:gridCol w:w="1037"/>
        <w:gridCol w:w="1036"/>
      </w:tblGrid>
      <w:tr w:rsidR="0014580A" w:rsidRPr="00D34970" w:rsidTr="00762AD8">
        <w:tc>
          <w:tcPr>
            <w:tcW w:w="517" w:type="dxa"/>
            <w:vMerge w:val="restart"/>
            <w:shd w:val="clear" w:color="auto" w:fill="auto"/>
            <w:vAlign w:val="center"/>
          </w:tcPr>
          <w:p w:rsidR="0014580A" w:rsidRPr="00D34970" w:rsidRDefault="0014580A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722" w:type="dxa"/>
            <w:vMerge w:val="restart"/>
            <w:vAlign w:val="center"/>
          </w:tcPr>
          <w:p w:rsidR="0014580A" w:rsidRPr="00D34970" w:rsidRDefault="0014580A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2127" w:type="dxa"/>
            <w:gridSpan w:val="3"/>
            <w:vAlign w:val="center"/>
          </w:tcPr>
          <w:p w:rsidR="0014580A" w:rsidRPr="00D34970" w:rsidRDefault="0014580A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073" w:type="dxa"/>
            <w:gridSpan w:val="2"/>
            <w:vAlign w:val="center"/>
          </w:tcPr>
          <w:p w:rsidR="0014580A" w:rsidRPr="00D34970" w:rsidRDefault="0014580A" w:rsidP="001D0B0E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Відхилення 2022 р. до 2020 р.</w:t>
            </w:r>
          </w:p>
        </w:tc>
      </w:tr>
      <w:tr w:rsidR="0014580A" w:rsidRPr="00D34970" w:rsidTr="0014580A">
        <w:tc>
          <w:tcPr>
            <w:tcW w:w="517" w:type="dxa"/>
            <w:vMerge/>
            <w:shd w:val="clear" w:color="auto" w:fill="auto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  <w:vMerge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4580A" w:rsidRPr="001D0B0E" w:rsidTr="0014580A">
        <w:tc>
          <w:tcPr>
            <w:tcW w:w="517" w:type="dxa"/>
          </w:tcPr>
          <w:p w:rsidR="0014580A" w:rsidRPr="001D0B0E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0B0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2" w:type="dxa"/>
          </w:tcPr>
          <w:p w:rsidR="0014580A" w:rsidRPr="001D0B0E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0B0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14580A" w:rsidRPr="001D0B0E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0B0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4580A" w:rsidRPr="001D0B0E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0B0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14580A" w:rsidRPr="001D0B0E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0B0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</w:tcPr>
          <w:p w:rsidR="0014580A" w:rsidRPr="001D0B0E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0B0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</w:tcPr>
          <w:p w:rsidR="0014580A" w:rsidRPr="001D0B0E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D0B0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Обсяги реалізованої продукції (товарів, послуг), млн. грн.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Середньорічна вартість необоротних активів, млн. грн.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Середні залишки оборотних активів, млн. грн.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2" w:type="dxa"/>
            <w:vAlign w:val="center"/>
          </w:tcPr>
          <w:p w:rsidR="0014580A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Середньорічна вартість власного капіталу, млн. грн.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Кількість найманих працівників, тис. осіб.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Фондовіддача (р.1/р.2)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Фондомісткість (р.2/р.1)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Фондоозброєність (р.2/р.5)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Коефіцієнт оборотності оборотних активів (р.1/р.3)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Тривалість одного обороту (360/р.9)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22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Продуктивність праці (р.1/р.5)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22" w:type="dxa"/>
            <w:vAlign w:val="center"/>
          </w:tcPr>
          <w:p w:rsidR="0014580A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Фінансовий результат</w:t>
            </w:r>
            <w:r w:rsidR="00EB466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 млн. грн.</w:t>
            </w:r>
          </w:p>
        </w:tc>
        <w:tc>
          <w:tcPr>
            <w:tcW w:w="709" w:type="dxa"/>
            <w:vAlign w:val="center"/>
          </w:tcPr>
          <w:p w:rsidR="0014580A" w:rsidRPr="00D34970" w:rsidRDefault="00EB4668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709" w:type="dxa"/>
            <w:vAlign w:val="center"/>
          </w:tcPr>
          <w:p w:rsidR="0014580A" w:rsidRPr="00D34970" w:rsidRDefault="00EB4668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709" w:type="dxa"/>
            <w:vAlign w:val="center"/>
          </w:tcPr>
          <w:p w:rsidR="0014580A" w:rsidRPr="00D34970" w:rsidRDefault="00EB4668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22" w:type="dxa"/>
            <w:vAlign w:val="center"/>
          </w:tcPr>
          <w:p w:rsidR="0014580A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Рентабельність операційної діяльності, %</w:t>
            </w:r>
          </w:p>
        </w:tc>
        <w:tc>
          <w:tcPr>
            <w:tcW w:w="709" w:type="dxa"/>
            <w:vAlign w:val="center"/>
          </w:tcPr>
          <w:p w:rsidR="0014580A" w:rsidRPr="00D34970" w:rsidRDefault="00EB4668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709" w:type="dxa"/>
            <w:vAlign w:val="center"/>
          </w:tcPr>
          <w:p w:rsidR="0014580A" w:rsidRPr="00D34970" w:rsidRDefault="00EB4668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709" w:type="dxa"/>
            <w:vAlign w:val="center"/>
          </w:tcPr>
          <w:p w:rsidR="0014580A" w:rsidRPr="00D34970" w:rsidRDefault="00EB4668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22" w:type="dxa"/>
            <w:vAlign w:val="center"/>
          </w:tcPr>
          <w:p w:rsidR="0014580A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Рентабельність необоротних активів, %</w:t>
            </w:r>
            <w:r w:rsidR="007F56B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(р.12/р.2×100)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22" w:type="dxa"/>
            <w:vAlign w:val="center"/>
          </w:tcPr>
          <w:p w:rsidR="0014580A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Рентабельність оборотних активів, %</w:t>
            </w:r>
            <w:r w:rsidR="007F56B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(р.12/р.3×100)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4580A" w:rsidRPr="00D34970" w:rsidTr="0014580A">
        <w:tc>
          <w:tcPr>
            <w:tcW w:w="517" w:type="dxa"/>
            <w:vAlign w:val="center"/>
          </w:tcPr>
          <w:p w:rsidR="0014580A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22" w:type="dxa"/>
            <w:vAlign w:val="center"/>
          </w:tcPr>
          <w:p w:rsidR="0014580A" w:rsidRDefault="0014580A" w:rsidP="0014580A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Рентабельність власного капіталу, %</w:t>
            </w:r>
            <w:r w:rsidR="007F56B4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(р.12/р.4×100)</w:t>
            </w: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14580A" w:rsidRPr="00D34970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14580A" w:rsidRDefault="0014580A" w:rsidP="0014580A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D34970" w:rsidRPr="00CD299F" w:rsidRDefault="0014580A" w:rsidP="0014580A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* дані з 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[1, С. 32</w:t>
      </w:r>
      <w:r>
        <w:rPr>
          <w:rFonts w:eastAsia="Times New Roman" w:cs="Times New Roman"/>
          <w:bCs/>
          <w:color w:val="000000"/>
          <w:szCs w:val="28"/>
          <w:lang w:eastAsia="ru-RU"/>
        </w:rPr>
        <w:t>8-329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]</w:t>
      </w:r>
    </w:p>
    <w:p w:rsidR="00CD299F" w:rsidRDefault="0014580A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** дані з 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[1, С. 3</w:t>
      </w:r>
      <w:r w:rsidR="00EB4668">
        <w:rPr>
          <w:rFonts w:eastAsia="Times New Roman" w:cs="Times New Roman"/>
          <w:bCs/>
          <w:color w:val="000000"/>
          <w:szCs w:val="28"/>
          <w:lang w:eastAsia="ru-RU"/>
        </w:rPr>
        <w:t>30</w:t>
      </w:r>
      <w:r>
        <w:rPr>
          <w:rFonts w:eastAsia="Times New Roman" w:cs="Times New Roman"/>
          <w:bCs/>
          <w:color w:val="000000"/>
          <w:szCs w:val="28"/>
          <w:lang w:eastAsia="ru-RU"/>
        </w:rPr>
        <w:t>-3</w:t>
      </w:r>
      <w:r w:rsidR="00EB4668">
        <w:rPr>
          <w:rFonts w:eastAsia="Times New Roman" w:cs="Times New Roman"/>
          <w:bCs/>
          <w:color w:val="000000"/>
          <w:szCs w:val="28"/>
          <w:lang w:eastAsia="ru-RU"/>
        </w:rPr>
        <w:t>31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]</w:t>
      </w:r>
    </w:p>
    <w:p w:rsidR="00CD299F" w:rsidRDefault="00EB4668" w:rsidP="00F61DE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*** дані з 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[1, С. 3</w:t>
      </w:r>
      <w:r>
        <w:rPr>
          <w:rFonts w:eastAsia="Times New Roman" w:cs="Times New Roman"/>
          <w:bCs/>
          <w:color w:val="000000"/>
          <w:szCs w:val="28"/>
          <w:lang w:eastAsia="ru-RU"/>
        </w:rPr>
        <w:t>48-349</w:t>
      </w:r>
      <w:r w:rsidRPr="00505697">
        <w:rPr>
          <w:rFonts w:eastAsia="Times New Roman" w:cs="Times New Roman"/>
          <w:bCs/>
          <w:color w:val="000000"/>
          <w:szCs w:val="28"/>
          <w:lang w:eastAsia="ru-RU"/>
        </w:rPr>
        <w:t>]</w:t>
      </w:r>
    </w:p>
    <w:p w:rsidR="007429C0" w:rsidRDefault="00EB4668" w:rsidP="006B72F2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**** дані з </w:t>
      </w:r>
      <w:r w:rsidR="007F56B4" w:rsidRPr="00505697">
        <w:rPr>
          <w:rFonts w:eastAsia="Times New Roman" w:cs="Times New Roman"/>
          <w:bCs/>
          <w:color w:val="000000"/>
          <w:szCs w:val="28"/>
          <w:lang w:eastAsia="ru-RU"/>
        </w:rPr>
        <w:t>[1, С. 3</w:t>
      </w:r>
      <w:r w:rsidR="007F56B4">
        <w:rPr>
          <w:rFonts w:eastAsia="Times New Roman" w:cs="Times New Roman"/>
          <w:bCs/>
          <w:color w:val="000000"/>
          <w:szCs w:val="28"/>
          <w:lang w:eastAsia="ru-RU"/>
        </w:rPr>
        <w:t>50</w:t>
      </w:r>
      <w:r w:rsidR="007F56B4" w:rsidRPr="00505697">
        <w:rPr>
          <w:rFonts w:eastAsia="Times New Roman" w:cs="Times New Roman"/>
          <w:bCs/>
          <w:color w:val="000000"/>
          <w:szCs w:val="28"/>
          <w:lang w:eastAsia="ru-RU"/>
        </w:rPr>
        <w:t>]</w:t>
      </w:r>
    </w:p>
    <w:p w:rsidR="006B72F2" w:rsidRDefault="007F56B4" w:rsidP="006B72F2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х – показник немає змістовного наповнення та не розраховується.</w:t>
      </w:r>
    </w:p>
    <w:p w:rsidR="00ED61C0" w:rsidRDefault="00ED61C0" w:rsidP="00ED61C0">
      <w:pPr>
        <w:shd w:val="clear" w:color="auto" w:fill="FFFFFF"/>
        <w:spacing w:line="264" w:lineRule="auto"/>
        <w:ind w:firstLine="709"/>
        <w:rPr>
          <w:b/>
          <w:bCs/>
          <w:szCs w:val="28"/>
        </w:rPr>
      </w:pPr>
    </w:p>
    <w:p w:rsidR="00F148CD" w:rsidRDefault="00F148CD" w:rsidP="00F148CD">
      <w:pPr>
        <w:widowControl w:val="0"/>
        <w:shd w:val="clear" w:color="auto" w:fill="FFFFFF"/>
        <w:adjustRightInd w:val="0"/>
        <w:spacing w:after="0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148CD" w:rsidRPr="00F148CD" w:rsidRDefault="00F148CD" w:rsidP="00F148CD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148CD">
        <w:rPr>
          <w:rFonts w:eastAsia="Times New Roman" w:cs="Times New Roman"/>
          <w:b/>
          <w:bCs/>
          <w:color w:val="000000"/>
          <w:szCs w:val="28"/>
          <w:lang w:eastAsia="ru-RU"/>
        </w:rPr>
        <w:t>ДЖЕРЕЛО ІНФОРМАЦІЇ ДЛЯ РОЗРАХУНКІВ</w:t>
      </w:r>
    </w:p>
    <w:p w:rsidR="00F148CD" w:rsidRDefault="00F148CD" w:rsidP="00F148CD">
      <w:pPr>
        <w:widowControl w:val="0"/>
        <w:shd w:val="clear" w:color="auto" w:fill="FFFFFF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1. С</w:t>
      </w:r>
      <w:r w:rsidRPr="00F148CD">
        <w:rPr>
          <w:rFonts w:eastAsia="Times New Roman" w:cs="Times New Roman"/>
          <w:bCs/>
          <w:color w:val="000000"/>
          <w:szCs w:val="28"/>
          <w:lang w:eastAsia="ru-RU"/>
        </w:rPr>
        <w:t>тат</w:t>
      </w:r>
      <w:r>
        <w:rPr>
          <w:rFonts w:eastAsia="Times New Roman" w:cs="Times New Roman"/>
          <w:bCs/>
          <w:color w:val="000000"/>
          <w:szCs w:val="28"/>
          <w:lang w:eastAsia="ru-RU"/>
        </w:rPr>
        <w:t>истичний щорічник У</w:t>
      </w:r>
      <w:r w:rsidRPr="00F148CD">
        <w:rPr>
          <w:rFonts w:eastAsia="Times New Roman" w:cs="Times New Roman"/>
          <w:bCs/>
          <w:color w:val="000000"/>
          <w:szCs w:val="28"/>
          <w:lang w:eastAsia="ru-RU"/>
        </w:rPr>
        <w:t>країни за 2022 рік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. За ред. </w:t>
      </w:r>
      <w:r w:rsidRPr="00F148CD">
        <w:rPr>
          <w:rFonts w:eastAsia="Times New Roman" w:cs="Times New Roman"/>
          <w:bCs/>
          <w:color w:val="000000"/>
          <w:szCs w:val="28"/>
          <w:lang w:eastAsia="ru-RU"/>
        </w:rPr>
        <w:t>Вернера І</w:t>
      </w:r>
      <w:r>
        <w:rPr>
          <w:rFonts w:eastAsia="Times New Roman" w:cs="Times New Roman"/>
          <w:bCs/>
          <w:color w:val="000000"/>
          <w:szCs w:val="28"/>
          <w:lang w:eastAsia="ru-RU"/>
        </w:rPr>
        <w:t>.Є. Державна служба статистики. 2023. 386 с.</w:t>
      </w:r>
    </w:p>
    <w:p w:rsidR="00FB2D3D" w:rsidRDefault="00FB2D3D">
      <w:pPr>
        <w:spacing w:line="259" w:lineRule="auto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br w:type="page"/>
      </w:r>
    </w:p>
    <w:p w:rsidR="00FB2D3D" w:rsidRDefault="00FB2D3D" w:rsidP="00FB2D3D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ДОДАТКИ</w:t>
      </w:r>
    </w:p>
    <w:p w:rsidR="00FB2D3D" w:rsidRDefault="00FB2D3D" w:rsidP="00FB2D3D">
      <w:pPr>
        <w:widowControl w:val="0"/>
        <w:shd w:val="clear" w:color="auto" w:fill="FFFFFF"/>
        <w:adjustRightInd w:val="0"/>
        <w:spacing w:after="0"/>
        <w:ind w:firstLine="567"/>
        <w:jc w:val="right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Додаток А</w:t>
      </w:r>
    </w:p>
    <w:p w:rsidR="00141380" w:rsidRDefault="00FB2D3D" w:rsidP="00141380">
      <w:pPr>
        <w:widowControl w:val="0"/>
        <w:shd w:val="clear" w:color="auto" w:fill="FFFFFF"/>
        <w:adjustRightInd w:val="0"/>
        <w:spacing w:after="0"/>
        <w:ind w:firstLine="567"/>
        <w:jc w:val="right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Таблиця А.</w:t>
      </w:r>
      <w:r w:rsidR="00141380">
        <w:rPr>
          <w:rFonts w:eastAsia="Times New Roman" w:cs="Times New Roman"/>
          <w:bCs/>
          <w:color w:val="000000"/>
          <w:szCs w:val="28"/>
          <w:lang w:eastAsia="ru-RU"/>
        </w:rPr>
        <w:t>1</w:t>
      </w:r>
    </w:p>
    <w:p w:rsidR="00FB2D3D" w:rsidRDefault="00FB2D3D" w:rsidP="00FB2D3D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Вибір виду економічної діяльності відповідно до порядкового номеру студента в списку групи.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2119"/>
      </w:tblGrid>
      <w:tr w:rsidR="00FB2D3D" w:rsidRPr="00FB2D3D" w:rsidTr="00FD59F0">
        <w:tc>
          <w:tcPr>
            <w:tcW w:w="1129" w:type="dxa"/>
          </w:tcPr>
          <w:p w:rsidR="00FB2D3D" w:rsidRPr="00FB2D3D" w:rsidRDefault="00D80F6A" w:rsidP="00FD59F0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Секція</w:t>
            </w:r>
            <w:r w:rsidR="00FD59F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D3D" w:rsidRPr="00FB2D3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КВЕД</w:t>
            </w:r>
          </w:p>
        </w:tc>
        <w:tc>
          <w:tcPr>
            <w:tcW w:w="6096" w:type="dxa"/>
          </w:tcPr>
          <w:p w:rsidR="00FB2D3D" w:rsidRPr="00FB2D3D" w:rsidRDefault="00FB2D3D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D3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 виду економічної діяльності</w:t>
            </w:r>
          </w:p>
        </w:tc>
        <w:tc>
          <w:tcPr>
            <w:tcW w:w="2119" w:type="dxa"/>
          </w:tcPr>
          <w:p w:rsidR="00FB2D3D" w:rsidRPr="00FB2D3D" w:rsidRDefault="00FB2D3D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2D3D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Порядковий номер студента у списку групи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6096" w:type="dxa"/>
          </w:tcPr>
          <w:p w:rsidR="00FB2D3D" w:rsidRPr="00FB2D3D" w:rsidRDefault="008D4F21" w:rsidP="008D4F21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F2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Транспорт, складське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F2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господарство, поштова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4F2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 кур’єрська діяльність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1, 12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096" w:type="dxa"/>
          </w:tcPr>
          <w:p w:rsidR="00FB2D3D" w:rsidRPr="00FB2D3D" w:rsidRDefault="00290A88" w:rsidP="00290A88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Тимчасове розміщування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й організація харчування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2, 13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6096" w:type="dxa"/>
          </w:tcPr>
          <w:p w:rsidR="00FB2D3D" w:rsidRPr="00FB2D3D" w:rsidRDefault="00290A88" w:rsidP="00290A88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Інформація та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телекомунікації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3, 14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6096" w:type="dxa"/>
          </w:tcPr>
          <w:p w:rsidR="00FB2D3D" w:rsidRPr="00FB2D3D" w:rsidRDefault="00290A88" w:rsidP="00290A88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Фінансова та страхова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діяльність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4, 15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6096" w:type="dxa"/>
          </w:tcPr>
          <w:p w:rsidR="00FB2D3D" w:rsidRPr="00FB2D3D" w:rsidRDefault="00290A88" w:rsidP="00290A88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Операції з нерухомим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майном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5, 16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6096" w:type="dxa"/>
          </w:tcPr>
          <w:p w:rsidR="00FB2D3D" w:rsidRPr="00FB2D3D" w:rsidRDefault="00290A88" w:rsidP="00290A88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Професійна, наукова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та технічна діяльність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6, 17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6096" w:type="dxa"/>
          </w:tcPr>
          <w:p w:rsidR="00FB2D3D" w:rsidRPr="00FB2D3D" w:rsidRDefault="00290A88" w:rsidP="00290A88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Діяльність у сфері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адміністративного та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допоміжного обслуговування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7, 18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6096" w:type="dxa"/>
          </w:tcPr>
          <w:p w:rsidR="00FB2D3D" w:rsidRPr="00FB2D3D" w:rsidRDefault="00290A88" w:rsidP="00FB2D3D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8, 19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6096" w:type="dxa"/>
          </w:tcPr>
          <w:p w:rsidR="00FB2D3D" w:rsidRPr="00FB2D3D" w:rsidRDefault="00290A88" w:rsidP="00290A88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Охорона здоров’я та надання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0A88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соціальної допомоги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9, 20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6096" w:type="dxa"/>
          </w:tcPr>
          <w:p w:rsidR="00FB2D3D" w:rsidRPr="00FB2D3D" w:rsidRDefault="008E47FF" w:rsidP="008E47FF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7F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Мистецтво, спорт, розваги та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47F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відпочинок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10, 21</w:t>
            </w:r>
          </w:p>
        </w:tc>
      </w:tr>
      <w:tr w:rsidR="00FB2D3D" w:rsidRPr="00FB2D3D" w:rsidTr="00FD59F0">
        <w:tc>
          <w:tcPr>
            <w:tcW w:w="1129" w:type="dxa"/>
          </w:tcPr>
          <w:p w:rsidR="00FB2D3D" w:rsidRPr="00D80F6A" w:rsidRDefault="006634B7" w:rsidP="00FB2D3D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096" w:type="dxa"/>
          </w:tcPr>
          <w:p w:rsidR="00FB2D3D" w:rsidRPr="00FB2D3D" w:rsidRDefault="008E47FF" w:rsidP="00FB2D3D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7F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Надання інших видів послуг</w:t>
            </w:r>
          </w:p>
        </w:tc>
        <w:tc>
          <w:tcPr>
            <w:tcW w:w="2119" w:type="dxa"/>
            <w:vAlign w:val="center"/>
          </w:tcPr>
          <w:p w:rsidR="00FB2D3D" w:rsidRPr="00FA7186" w:rsidRDefault="00316B99" w:rsidP="00FA7186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11, 22</w:t>
            </w:r>
          </w:p>
        </w:tc>
      </w:tr>
    </w:tbl>
    <w:p w:rsidR="00D36683" w:rsidRDefault="00D36683" w:rsidP="00FB2D3D">
      <w:pPr>
        <w:widowControl w:val="0"/>
        <w:shd w:val="clear" w:color="auto" w:fill="FFFFFF"/>
        <w:adjustRightInd w:val="0"/>
        <w:spacing w:after="0"/>
        <w:ind w:firstLine="567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36683" w:rsidRDefault="00D36683">
      <w:pPr>
        <w:spacing w:line="259" w:lineRule="auto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br w:type="page"/>
      </w:r>
    </w:p>
    <w:p w:rsidR="00FB2D3D" w:rsidRDefault="00D36683" w:rsidP="00D36683">
      <w:pPr>
        <w:widowControl w:val="0"/>
        <w:shd w:val="clear" w:color="auto" w:fill="FFFFFF"/>
        <w:adjustRightInd w:val="0"/>
        <w:spacing w:after="0"/>
        <w:ind w:firstLine="567"/>
        <w:jc w:val="right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Додаток Б</w:t>
      </w: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i/>
          <w:color w:val="000000"/>
          <w:szCs w:val="28"/>
          <w:lang w:eastAsia="ru-RU"/>
        </w:rPr>
      </w:pPr>
      <w:r w:rsidRPr="002E5C08">
        <w:rPr>
          <w:rFonts w:eastAsia="Times New Roman" w:cs="Times New Roman"/>
          <w:i/>
          <w:color w:val="000000"/>
          <w:szCs w:val="28"/>
          <w:lang w:eastAsia="ru-RU"/>
        </w:rPr>
        <w:t>МІНІСТЕРСТВО ОСВІТИ І НАУКИ УКРАЇНИ</w:t>
      </w: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i/>
          <w:color w:val="000000"/>
          <w:szCs w:val="28"/>
          <w:lang w:eastAsia="ru-RU"/>
        </w:rPr>
      </w:pPr>
      <w:r w:rsidRPr="002E5C08">
        <w:rPr>
          <w:rFonts w:eastAsia="Times New Roman" w:cs="Times New Roman"/>
          <w:i/>
          <w:color w:val="000000"/>
          <w:szCs w:val="28"/>
          <w:lang w:eastAsia="ru-RU"/>
        </w:rPr>
        <w:t>ДЕРЖАВНИЙ УНІВЕРСИТЕТ «ЖИТОМИРСЬКА ПОЛІТЕХНІКА»</w:t>
      </w: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2E5C08">
        <w:rPr>
          <w:rFonts w:eastAsia="Times New Roman" w:cs="Times New Roman"/>
          <w:color w:val="000000"/>
          <w:szCs w:val="28"/>
          <w:lang w:eastAsia="ru-RU"/>
        </w:rPr>
        <w:t>Кафедра менеджменту, бізнесу та маркетингових технологій</w:t>
      </w: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E5C08" w:rsidRPr="002E5C08" w:rsidRDefault="00206590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b/>
          <w:i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ІНДИВІДУАЛЬНЕ ЗАВДАННЯ З НАВЧАЛЬНОЇ ДИСЦИПЛІНИ «П</w:t>
      </w:r>
      <w:r w:rsidR="002065EB">
        <w:rPr>
          <w:rFonts w:eastAsia="Times New Roman" w:cs="Times New Roman"/>
          <w:b/>
          <w:i/>
          <w:color w:val="000000"/>
          <w:szCs w:val="28"/>
          <w:lang w:eastAsia="ru-RU"/>
        </w:rPr>
        <w:t>ІДПРИЄМНИЦТВО У СФЕРІ ПОСЛУГ</w:t>
      </w:r>
      <w:r>
        <w:rPr>
          <w:rFonts w:eastAsia="Times New Roman" w:cs="Times New Roman"/>
          <w:b/>
          <w:i/>
          <w:color w:val="000000"/>
          <w:szCs w:val="28"/>
          <w:lang w:eastAsia="ru-RU"/>
        </w:rPr>
        <w:t>»</w:t>
      </w: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both"/>
        <w:textAlignment w:val="baseline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:rsidR="002E5C08" w:rsidRPr="002E5C08" w:rsidRDefault="002E5C08" w:rsidP="002E5C08">
      <w:pPr>
        <w:widowControl w:val="0"/>
        <w:autoSpaceDE w:val="0"/>
        <w:autoSpaceDN w:val="0"/>
        <w:adjustRightInd w:val="0"/>
        <w:spacing w:after="0"/>
        <w:ind w:left="3686"/>
        <w:rPr>
          <w:rFonts w:eastAsia="Times New Roman" w:cs="Times New Roman"/>
          <w:szCs w:val="28"/>
          <w:lang w:eastAsia="ru-RU"/>
        </w:rPr>
      </w:pPr>
      <w:r w:rsidRPr="002E5C08">
        <w:rPr>
          <w:rFonts w:eastAsia="Times New Roman" w:cs="Times New Roman"/>
          <w:szCs w:val="28"/>
          <w:lang w:eastAsia="ru-RU"/>
        </w:rPr>
        <w:t>Студента (</w:t>
      </w:r>
      <w:proofErr w:type="spellStart"/>
      <w:r w:rsidRPr="002E5C08">
        <w:rPr>
          <w:rFonts w:eastAsia="Times New Roman" w:cs="Times New Roman"/>
          <w:szCs w:val="28"/>
          <w:lang w:eastAsia="ru-RU"/>
        </w:rPr>
        <w:t>ки</w:t>
      </w:r>
      <w:proofErr w:type="spellEnd"/>
      <w:r w:rsidRPr="002E5C08">
        <w:rPr>
          <w:rFonts w:eastAsia="Times New Roman" w:cs="Times New Roman"/>
          <w:szCs w:val="28"/>
          <w:lang w:eastAsia="ru-RU"/>
        </w:rPr>
        <w:t xml:space="preserve">) ОС «бакалавр»,  </w:t>
      </w:r>
    </w:p>
    <w:p w:rsidR="002E5C08" w:rsidRPr="002E5C08" w:rsidRDefault="002E5C08" w:rsidP="002E5C08">
      <w:pPr>
        <w:widowControl w:val="0"/>
        <w:autoSpaceDE w:val="0"/>
        <w:autoSpaceDN w:val="0"/>
        <w:adjustRightInd w:val="0"/>
        <w:spacing w:after="0"/>
        <w:ind w:left="3686"/>
        <w:rPr>
          <w:rFonts w:eastAsia="Times New Roman" w:cs="Times New Roman"/>
          <w:szCs w:val="28"/>
          <w:lang w:eastAsia="ru-RU"/>
        </w:rPr>
      </w:pPr>
      <w:r w:rsidRPr="002E5C08">
        <w:rPr>
          <w:rFonts w:eastAsia="Times New Roman" w:cs="Times New Roman"/>
          <w:szCs w:val="28"/>
          <w:lang w:eastAsia="ru-RU"/>
        </w:rPr>
        <w:t>групи _</w:t>
      </w:r>
      <w:r w:rsidR="00F148CD">
        <w:rPr>
          <w:rFonts w:eastAsia="Times New Roman" w:cs="Times New Roman"/>
          <w:szCs w:val="28"/>
          <w:lang w:eastAsia="ru-RU"/>
        </w:rPr>
        <w:t>___________</w:t>
      </w:r>
      <w:r w:rsidRPr="002E5C08">
        <w:rPr>
          <w:rFonts w:eastAsia="Times New Roman" w:cs="Times New Roman"/>
          <w:szCs w:val="28"/>
          <w:lang w:eastAsia="ru-RU"/>
        </w:rPr>
        <w:t xml:space="preserve">_ </w:t>
      </w:r>
    </w:p>
    <w:p w:rsidR="002E5C08" w:rsidRPr="002E5C08" w:rsidRDefault="002E5C08" w:rsidP="002E5C08">
      <w:pPr>
        <w:widowControl w:val="0"/>
        <w:tabs>
          <w:tab w:val="left" w:pos="5220"/>
        </w:tabs>
        <w:autoSpaceDE w:val="0"/>
        <w:autoSpaceDN w:val="0"/>
        <w:adjustRightInd w:val="0"/>
        <w:spacing w:after="0"/>
        <w:ind w:left="3686"/>
        <w:jc w:val="both"/>
        <w:rPr>
          <w:rFonts w:eastAsia="Times New Roman" w:cs="Times New Roman"/>
          <w:szCs w:val="28"/>
          <w:lang w:eastAsia="ru-RU"/>
        </w:rPr>
      </w:pPr>
      <w:r w:rsidRPr="002E5C08">
        <w:rPr>
          <w:rFonts w:eastAsia="Times New Roman" w:cs="Times New Roman"/>
          <w:szCs w:val="28"/>
          <w:lang w:eastAsia="ru-RU"/>
        </w:rPr>
        <w:t xml:space="preserve">спеціальності </w:t>
      </w:r>
      <w:r>
        <w:rPr>
          <w:rFonts w:eastAsia="Times New Roman" w:cs="Times New Roman"/>
          <w:szCs w:val="28"/>
          <w:lang w:eastAsia="ru-RU"/>
        </w:rPr>
        <w:t>07</w:t>
      </w:r>
      <w:r w:rsidR="002065EB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065EB">
        <w:rPr>
          <w:rFonts w:eastAsia="Times New Roman" w:cs="Times New Roman"/>
          <w:szCs w:val="28"/>
          <w:lang w:eastAsia="ru-RU"/>
        </w:rPr>
        <w:t>Підприємництво, торгівля та біржова діяльність</w:t>
      </w:r>
      <w:r w:rsidRPr="002E5C08">
        <w:rPr>
          <w:rFonts w:eastAsia="Times New Roman" w:cs="Times New Roman"/>
          <w:szCs w:val="28"/>
          <w:lang w:eastAsia="ru-RU"/>
        </w:rPr>
        <w:t xml:space="preserve"> </w:t>
      </w:r>
    </w:p>
    <w:p w:rsidR="002E5C08" w:rsidRPr="002E5C08" w:rsidRDefault="002E5C08" w:rsidP="002E5C08">
      <w:pPr>
        <w:widowControl w:val="0"/>
        <w:autoSpaceDE w:val="0"/>
        <w:autoSpaceDN w:val="0"/>
        <w:adjustRightInd w:val="0"/>
        <w:spacing w:before="120" w:after="0"/>
        <w:ind w:left="3686"/>
        <w:rPr>
          <w:rFonts w:eastAsia="Times New Roman" w:cs="Times New Roman"/>
          <w:szCs w:val="28"/>
          <w:lang w:eastAsia="ru-RU"/>
        </w:rPr>
      </w:pPr>
      <w:r w:rsidRPr="002E5C08">
        <w:rPr>
          <w:rFonts w:eastAsia="Times New Roman" w:cs="Times New Roman"/>
          <w:szCs w:val="28"/>
          <w:lang w:eastAsia="ru-RU"/>
        </w:rPr>
        <w:t>_________</w:t>
      </w:r>
      <w:r>
        <w:rPr>
          <w:rFonts w:eastAsia="Times New Roman" w:cs="Times New Roman"/>
          <w:szCs w:val="28"/>
          <w:lang w:eastAsia="ru-RU"/>
        </w:rPr>
        <w:t>____________________</w:t>
      </w:r>
    </w:p>
    <w:p w:rsidR="002E5C08" w:rsidRPr="002E5C08" w:rsidRDefault="002065EB" w:rsidP="002E5C08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>(прізвище та ініціали)</w:t>
      </w:r>
    </w:p>
    <w:p w:rsidR="002E5C08" w:rsidRPr="002E5C08" w:rsidRDefault="002E5C08" w:rsidP="002E5C08">
      <w:pPr>
        <w:widowControl w:val="0"/>
        <w:autoSpaceDE w:val="0"/>
        <w:autoSpaceDN w:val="0"/>
        <w:adjustRightInd w:val="0"/>
        <w:spacing w:after="0"/>
        <w:ind w:left="3686"/>
        <w:jc w:val="center"/>
        <w:rPr>
          <w:rFonts w:eastAsia="Times New Roman" w:cs="Times New Roman"/>
          <w:szCs w:val="28"/>
          <w:lang w:eastAsia="ru-RU"/>
        </w:rPr>
      </w:pPr>
    </w:p>
    <w:p w:rsidR="002E5C08" w:rsidRPr="002E5C08" w:rsidRDefault="002E5C08" w:rsidP="002E5C08">
      <w:pPr>
        <w:widowControl w:val="0"/>
        <w:shd w:val="clear" w:color="auto" w:fill="FFFFFF"/>
        <w:adjustRightInd w:val="0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065EB" w:rsidRDefault="002065EB" w:rsidP="002E5C08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D36683" w:rsidRPr="008C1284" w:rsidRDefault="002E5C08" w:rsidP="002065EB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eastAsia="Times New Roman" w:cs="Times New Roman"/>
          <w:bCs/>
          <w:color w:val="000000"/>
          <w:szCs w:val="28"/>
          <w:lang w:eastAsia="ru-RU"/>
        </w:rPr>
      </w:pPr>
      <w:r w:rsidRPr="002E5C08">
        <w:rPr>
          <w:rFonts w:eastAsia="Times New Roman" w:cs="Times New Roman"/>
          <w:color w:val="000000"/>
          <w:szCs w:val="28"/>
          <w:lang w:eastAsia="ru-RU"/>
        </w:rPr>
        <w:t>м. Житомир - 20 __ рік</w:t>
      </w:r>
    </w:p>
    <w:sectPr w:rsidR="00D36683" w:rsidRPr="008C1284" w:rsidSect="00813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7A" w:rsidRDefault="008A567A" w:rsidP="00D90E9C">
      <w:pPr>
        <w:spacing w:after="0"/>
      </w:pPr>
      <w:r>
        <w:separator/>
      </w:r>
    </w:p>
  </w:endnote>
  <w:endnote w:type="continuationSeparator" w:id="0">
    <w:p w:rsidR="008A567A" w:rsidRDefault="008A567A" w:rsidP="00D90E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7A" w:rsidRDefault="008A567A" w:rsidP="00D90E9C">
      <w:pPr>
        <w:spacing w:after="0"/>
      </w:pPr>
      <w:r>
        <w:separator/>
      </w:r>
    </w:p>
  </w:footnote>
  <w:footnote w:type="continuationSeparator" w:id="0">
    <w:p w:rsidR="008A567A" w:rsidRDefault="008A567A" w:rsidP="00D90E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01"/>
    <w:rsid w:val="0000478A"/>
    <w:rsid w:val="00005473"/>
    <w:rsid w:val="00035699"/>
    <w:rsid w:val="0008764A"/>
    <w:rsid w:val="00094688"/>
    <w:rsid w:val="00121BFE"/>
    <w:rsid w:val="00141380"/>
    <w:rsid w:val="0014580A"/>
    <w:rsid w:val="001D0B0E"/>
    <w:rsid w:val="001D3AD6"/>
    <w:rsid w:val="001E4D54"/>
    <w:rsid w:val="00206590"/>
    <w:rsid w:val="002065EB"/>
    <w:rsid w:val="00216CF3"/>
    <w:rsid w:val="0026472E"/>
    <w:rsid w:val="00290A88"/>
    <w:rsid w:val="002A2B5B"/>
    <w:rsid w:val="002E5C08"/>
    <w:rsid w:val="002E7625"/>
    <w:rsid w:val="002F6F56"/>
    <w:rsid w:val="00305BDA"/>
    <w:rsid w:val="00316B99"/>
    <w:rsid w:val="003E7698"/>
    <w:rsid w:val="00427DDB"/>
    <w:rsid w:val="004821F4"/>
    <w:rsid w:val="00505697"/>
    <w:rsid w:val="00566C47"/>
    <w:rsid w:val="005B5C98"/>
    <w:rsid w:val="00642793"/>
    <w:rsid w:val="006634B7"/>
    <w:rsid w:val="006B72F2"/>
    <w:rsid w:val="006C0B77"/>
    <w:rsid w:val="0070078A"/>
    <w:rsid w:val="00722B61"/>
    <w:rsid w:val="007429C0"/>
    <w:rsid w:val="00753C01"/>
    <w:rsid w:val="00762AD8"/>
    <w:rsid w:val="007772BB"/>
    <w:rsid w:val="007F249D"/>
    <w:rsid w:val="007F56B4"/>
    <w:rsid w:val="00805D99"/>
    <w:rsid w:val="00813C02"/>
    <w:rsid w:val="00821B27"/>
    <w:rsid w:val="008242FF"/>
    <w:rsid w:val="00844414"/>
    <w:rsid w:val="00870751"/>
    <w:rsid w:val="008A567A"/>
    <w:rsid w:val="008C1284"/>
    <w:rsid w:val="008D4F21"/>
    <w:rsid w:val="008E05E4"/>
    <w:rsid w:val="008E47FF"/>
    <w:rsid w:val="00922C48"/>
    <w:rsid w:val="00952BA9"/>
    <w:rsid w:val="009F445F"/>
    <w:rsid w:val="00A126B6"/>
    <w:rsid w:val="00A32DEC"/>
    <w:rsid w:val="00A50F4A"/>
    <w:rsid w:val="00A72E49"/>
    <w:rsid w:val="00B57F73"/>
    <w:rsid w:val="00B82C26"/>
    <w:rsid w:val="00B90EC6"/>
    <w:rsid w:val="00B915B7"/>
    <w:rsid w:val="00B967CE"/>
    <w:rsid w:val="00BA20C5"/>
    <w:rsid w:val="00C00767"/>
    <w:rsid w:val="00C03F92"/>
    <w:rsid w:val="00C61C87"/>
    <w:rsid w:val="00C72DB5"/>
    <w:rsid w:val="00CC0D5E"/>
    <w:rsid w:val="00CD299F"/>
    <w:rsid w:val="00D1617A"/>
    <w:rsid w:val="00D2540F"/>
    <w:rsid w:val="00D27D9F"/>
    <w:rsid w:val="00D34970"/>
    <w:rsid w:val="00D36683"/>
    <w:rsid w:val="00D47AAB"/>
    <w:rsid w:val="00D80F6A"/>
    <w:rsid w:val="00D90E9C"/>
    <w:rsid w:val="00EA59DF"/>
    <w:rsid w:val="00EB4668"/>
    <w:rsid w:val="00ED4990"/>
    <w:rsid w:val="00ED61C0"/>
    <w:rsid w:val="00EE4070"/>
    <w:rsid w:val="00F12C76"/>
    <w:rsid w:val="00F148CD"/>
    <w:rsid w:val="00F44773"/>
    <w:rsid w:val="00F61DED"/>
    <w:rsid w:val="00FA7186"/>
    <w:rsid w:val="00FB2D3D"/>
    <w:rsid w:val="00FC4600"/>
    <w:rsid w:val="00FD59F0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5442"/>
  <w15:chartTrackingRefBased/>
  <w15:docId w15:val="{834925EC-B522-424F-BD05-41CF464A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F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9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D90E9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90E9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D90E9C"/>
    <w:rPr>
      <w:rFonts w:ascii="Times New Roman" w:hAnsi="Times New Roman"/>
      <w:sz w:val="28"/>
    </w:rPr>
  </w:style>
  <w:style w:type="paragraph" w:styleId="a7">
    <w:name w:val="Body Text Indent"/>
    <w:basedOn w:val="a"/>
    <w:link w:val="a8"/>
    <w:rsid w:val="001E4D5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8">
    <w:name w:val="Основний текст з відступом Знак"/>
    <w:basedOn w:val="a0"/>
    <w:link w:val="a7"/>
    <w:rsid w:val="001E4D5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1E4D54"/>
    <w:pPr>
      <w:spacing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rsid w:val="001E4D54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rsid w:val="001E4D5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Без інтервалів1"/>
    <w:rsid w:val="001E4D54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  <w:style w:type="character" w:styleId="aa">
    <w:name w:val="Hyperlink"/>
    <w:basedOn w:val="a0"/>
    <w:uiPriority w:val="99"/>
    <w:unhideWhenUsed/>
    <w:rsid w:val="00B82C2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FB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ved.ukrstat.gov.ua/KVED2010/kv10_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85AE-415A-402A-B997-4554A5A2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4626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34</cp:revision>
  <dcterms:created xsi:type="dcterms:W3CDTF">2023-11-22T07:40:00Z</dcterms:created>
  <dcterms:modified xsi:type="dcterms:W3CDTF">2024-02-15T07:40:00Z</dcterms:modified>
</cp:coreProperties>
</file>