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88" w:rsidRPr="005F7B20" w:rsidRDefault="008C1B88" w:rsidP="008C1B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  <w:t>Лекція № 4</w:t>
      </w:r>
      <w:r w:rsidRPr="005F7B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  <w:t>:</w:t>
      </w:r>
    </w:p>
    <w:p w:rsidR="008C1B88" w:rsidRPr="008C1B88" w:rsidRDefault="008C1B88" w:rsidP="008C1B8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  <w14:ligatures w14:val="standardContextual"/>
        </w:rPr>
      </w:pPr>
      <w:r w:rsidRPr="008C1B8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  <w14:ligatures w14:val="standardContextual"/>
        </w:rPr>
        <w:t>Види конфліктів та причини їх виникнення</w:t>
      </w:r>
    </w:p>
    <w:p w:rsidR="008C1B88" w:rsidRDefault="008C1B88" w:rsidP="008C1B88">
      <w:p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4"/>
          <w:lang w:val="uk-UA"/>
          <w14:ligatures w14:val="standardContextual"/>
        </w:rPr>
      </w:pPr>
    </w:p>
    <w:p w:rsidR="008C1B88" w:rsidRPr="008C1B88" w:rsidRDefault="008C1B88" w:rsidP="008C1B88">
      <w:p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4"/>
          <w:lang w:val="uk-UA"/>
          <w14:ligatures w14:val="standardContextual"/>
        </w:rPr>
      </w:pPr>
      <w:r w:rsidRPr="008C1B88">
        <w:rPr>
          <w:rFonts w:ascii="Times New Roman" w:eastAsia="Calibri" w:hAnsi="Times New Roman" w:cs="Times New Roman"/>
          <w:sz w:val="28"/>
          <w:szCs w:val="24"/>
          <w:lang w:val="uk-UA"/>
          <w14:ligatures w14:val="standardContextual"/>
        </w:rPr>
        <w:t>1. Класифікація конфліктів.</w:t>
      </w:r>
    </w:p>
    <w:p w:rsidR="008C1B88" w:rsidRPr="008C1B88" w:rsidRDefault="008C1B88" w:rsidP="008C1B88">
      <w:p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4"/>
          <w:lang w:val="uk-UA"/>
          <w14:ligatures w14:val="standardContextual"/>
        </w:rPr>
      </w:pPr>
      <w:r w:rsidRPr="008C1B88">
        <w:rPr>
          <w:rFonts w:ascii="Times New Roman" w:eastAsia="Calibri" w:hAnsi="Times New Roman" w:cs="Times New Roman"/>
          <w:sz w:val="28"/>
          <w:szCs w:val="24"/>
          <w:lang w:val="uk-UA"/>
          <w14:ligatures w14:val="standardContextual"/>
        </w:rPr>
        <w:t>2. Межі конфлікту.</w:t>
      </w:r>
    </w:p>
    <w:p w:rsidR="008C1B88" w:rsidRPr="008C1B88" w:rsidRDefault="008C1B88" w:rsidP="008C1B88">
      <w:p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4"/>
          <w:lang w:val="uk-UA"/>
          <w14:ligatures w14:val="standardContextual"/>
        </w:rPr>
      </w:pPr>
      <w:r w:rsidRPr="008C1B88">
        <w:rPr>
          <w:rFonts w:ascii="Times New Roman" w:eastAsia="Calibri" w:hAnsi="Times New Roman" w:cs="Times New Roman"/>
          <w:sz w:val="28"/>
          <w:szCs w:val="24"/>
          <w:lang w:val="uk-UA"/>
          <w14:ligatures w14:val="standardContextual"/>
        </w:rPr>
        <w:t>3. Причини виникнення конфліктів.</w:t>
      </w:r>
    </w:p>
    <w:p w:rsidR="008C1B88" w:rsidRDefault="008C1B88" w:rsidP="008C1B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</w:p>
    <w:p w:rsidR="008C1B88" w:rsidRPr="005F7B20" w:rsidRDefault="008C1B88" w:rsidP="008C1B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  <w:r w:rsidRPr="005F7B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  <w:t>Література</w:t>
      </w:r>
    </w:p>
    <w:p w:rsidR="008C1B88" w:rsidRPr="005F7B20" w:rsidRDefault="008C1B88" w:rsidP="008C1B8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</w:pPr>
      <w:r w:rsidRPr="005F7B20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Ващенко І. В. Конфліктологія та теорія переговорів: </w:t>
      </w:r>
      <w:proofErr w:type="spellStart"/>
      <w:r w:rsidRPr="005F7B20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навч</w:t>
      </w:r>
      <w:proofErr w:type="spellEnd"/>
      <w:r w:rsidRPr="005F7B20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. </w:t>
      </w:r>
      <w:proofErr w:type="spellStart"/>
      <w:r w:rsidRPr="005F7B20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посіб</w:t>
      </w:r>
      <w:proofErr w:type="spellEnd"/>
      <w:r w:rsidRPr="005F7B20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. / І. В. Ващенко, М. І. Кляп. К. : Знання, 2013. – 408 с. </w:t>
      </w:r>
    </w:p>
    <w:p w:rsidR="008C1B88" w:rsidRPr="005F7B20" w:rsidRDefault="008C1B88" w:rsidP="008C1B8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</w:pPr>
      <w:proofErr w:type="spellStart"/>
      <w:r w:rsidRPr="005F7B20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Примуш</w:t>
      </w:r>
      <w:proofErr w:type="spellEnd"/>
      <w:r w:rsidRPr="005F7B20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 М. В. Конфліктологія. Навчальний посібник. К.: </w:t>
      </w:r>
      <w:proofErr w:type="spellStart"/>
      <w:r w:rsidRPr="005F7B20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ВД</w:t>
      </w:r>
      <w:proofErr w:type="spellEnd"/>
      <w:r w:rsidRPr="005F7B20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 «Професіонал», 2006. –288 с.</w:t>
      </w:r>
    </w:p>
    <w:p w:rsidR="008C1B88" w:rsidRPr="005F7B20" w:rsidRDefault="008C1B88" w:rsidP="008C1B8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</w:pPr>
      <w:r w:rsidRPr="005F7B20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Тихомирова Є. Б. Конфліктологія та теорія переговорів: Підручник / Є. Б. Тихомирова, С. Р. </w:t>
      </w:r>
      <w:proofErr w:type="spellStart"/>
      <w:r w:rsidRPr="005F7B20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Постоловський</w:t>
      </w:r>
      <w:proofErr w:type="spellEnd"/>
      <w:r w:rsidRPr="005F7B20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. Рівне : Перспектива, 2017. – 240 с.</w:t>
      </w:r>
    </w:p>
    <w:p w:rsidR="00772F3C" w:rsidRDefault="00772F3C"/>
    <w:p w:rsidR="00634406" w:rsidRPr="00634406" w:rsidRDefault="00634406" w:rsidP="006344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34406">
        <w:rPr>
          <w:rFonts w:ascii="Times New Roman" w:hAnsi="Times New Roman" w:cs="Times New Roman"/>
          <w:b/>
          <w:i/>
          <w:sz w:val="24"/>
          <w:szCs w:val="24"/>
          <w:lang w:val="uk-UA"/>
        </w:rPr>
        <w:t>1. Класифікація конфліктів.</w:t>
      </w:r>
    </w:p>
    <w:p w:rsidR="000A31BC" w:rsidRPr="000A31BC" w:rsidRDefault="000A31BC" w:rsidP="000A3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Вид конфлікту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– це варіант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конфліктної взаємодії, який виділяється за певною ознакою.</w:t>
      </w:r>
    </w:p>
    <w:p w:rsidR="000A31BC" w:rsidRPr="000A31BC" w:rsidRDefault="000A31BC" w:rsidP="000A3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В залежності від кількості учасників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конфлікти поділяють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A31BC">
        <w:rPr>
          <w:rFonts w:ascii="Times New Roman" w:hAnsi="Times New Roman" w:cs="Times New Roman"/>
          <w:sz w:val="24"/>
          <w:szCs w:val="24"/>
          <w:lang w:val="uk-UA"/>
        </w:rPr>
        <w:t>внутрішньоособистісні</w:t>
      </w:r>
      <w:proofErr w:type="spellEnd"/>
      <w:r w:rsidRPr="000A31BC">
        <w:rPr>
          <w:rFonts w:ascii="Times New Roman" w:hAnsi="Times New Roman" w:cs="Times New Roman"/>
          <w:sz w:val="24"/>
          <w:szCs w:val="24"/>
          <w:lang w:val="uk-UA"/>
        </w:rPr>
        <w:t>, міжособисті</w:t>
      </w:r>
      <w:r>
        <w:rPr>
          <w:rFonts w:ascii="Times New Roman" w:hAnsi="Times New Roman" w:cs="Times New Roman"/>
          <w:sz w:val="24"/>
          <w:szCs w:val="24"/>
          <w:lang w:val="uk-UA"/>
        </w:rPr>
        <w:t>сні, групові, конфлікти між осо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бистістю і групою.</w:t>
      </w:r>
    </w:p>
    <w:p w:rsidR="000A31BC" w:rsidRPr="000A31BC" w:rsidRDefault="000A31BC" w:rsidP="000A31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proofErr w:type="spellStart"/>
      <w:r w:rsidRPr="000A31BC">
        <w:rPr>
          <w:rFonts w:ascii="Times New Roman" w:hAnsi="Times New Roman" w:cs="Times New Roman"/>
          <w:sz w:val="24"/>
          <w:szCs w:val="24"/>
          <w:lang w:val="uk-UA"/>
        </w:rPr>
        <w:t>Внутрішньоособистісні</w:t>
      </w:r>
      <w:proofErr w:type="spellEnd"/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 конфлікти </w:t>
      </w:r>
      <w:r w:rsidRPr="000A31BC">
        <w:rPr>
          <w:rFonts w:ascii="Times New Roman" w:hAnsi="Times New Roman" w:cs="Times New Roman"/>
          <w:i/>
          <w:iCs/>
          <w:sz w:val="24"/>
          <w:szCs w:val="24"/>
          <w:lang w:val="uk-UA"/>
        </w:rPr>
        <w:t>являють собою зіткнення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i/>
          <w:iCs/>
          <w:sz w:val="24"/>
          <w:szCs w:val="24"/>
          <w:lang w:val="uk-UA"/>
        </w:rPr>
        <w:t>всередині особистості рівносильних, але протилежно спрямованих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мотивів, потреб, інтересів.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Особливістю даного виду конфлікту є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вибір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між бажаннями і можливостями, між необхідністю виконувати 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дотриманням необхідних вимог. Прикладами є конфлікти </w:t>
      </w:r>
      <w:r w:rsidRPr="000A31BC">
        <w:rPr>
          <w:rFonts w:ascii="Times New Roman" w:hAnsi="Times New Roman" w:cs="Times New Roman"/>
          <w:i/>
          <w:iCs/>
          <w:sz w:val="24"/>
          <w:szCs w:val="24"/>
          <w:lang w:val="uk-UA"/>
        </w:rPr>
        <w:t>“плюс-плюс”, “плюс-мінус”, “мінус-мінус”.</w:t>
      </w:r>
    </w:p>
    <w:p w:rsidR="000A31BC" w:rsidRPr="000A31BC" w:rsidRDefault="000A31BC" w:rsidP="000A3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>Конфлікти “плюс-плюс” передбачають вибір одного з двох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сприятливих варіантів, наприклад: куди поїхати відпочивати або 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придбати (автомобіль якої марки)? Слід відмітити, що хоча вибір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здійснюється з бажаних альтернатив, даний конфлікт може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супроводжуватися стресовими ситуаціями, оскільки сам вибір часто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буває складним і болісним.</w:t>
      </w:r>
    </w:p>
    <w:p w:rsidR="000A31BC" w:rsidRDefault="000A31BC" w:rsidP="000A3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>Конфлікти “плюс-мінус” – це конфлікти при яких приймається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рішення, коли кожний з варіантів містить і позитивні і негативні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наслідки, а вибрати потрібно один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вирішення загаль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ного завдання. </w:t>
      </w:r>
      <w:r w:rsidRPr="000A31BC">
        <w:rPr>
          <w:rFonts w:ascii="Times New Roman" w:hAnsi="Times New Roman" w:cs="Times New Roman"/>
          <w:i/>
          <w:iCs/>
          <w:sz w:val="24"/>
          <w:szCs w:val="24"/>
          <w:lang w:val="uk-UA"/>
        </w:rPr>
        <w:t>Наприклад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, звільнення підлеглого є альтернативою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керівника: </w:t>
      </w:r>
    </w:p>
    <w:p w:rsidR="000A31BC" w:rsidRPr="000A31BC" w:rsidRDefault="000A31BC" w:rsidP="000A3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>а) позитивний аспект – звільнення неугодного працівника і</w:t>
      </w:r>
    </w:p>
    <w:p w:rsidR="000A31BC" w:rsidRPr="000A31BC" w:rsidRDefault="000A31BC" w:rsidP="000A3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>б) негативний аспект – необхідність пошуку нового співробітника.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даному випадку приходиться прораховувати ряд варіантів, необхідні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емоційні і матеріальні витрати для реалізації поставленого завдання.</w:t>
      </w:r>
    </w:p>
    <w:p w:rsidR="008C1B88" w:rsidRPr="000A31BC" w:rsidRDefault="000A31BC" w:rsidP="000A3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>Конфлікти “мінус-мінус” – це конфлікти, при яких у однієї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особистості виникає необхідність приймати рішення, всі варіанти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якого мають негативні наслідки. </w:t>
      </w:r>
      <w:r w:rsidRPr="000A31BC">
        <w:rPr>
          <w:rFonts w:ascii="Times New Roman" w:hAnsi="Times New Roman" w:cs="Times New Roman"/>
          <w:i/>
          <w:iCs/>
          <w:sz w:val="24"/>
          <w:szCs w:val="24"/>
          <w:lang w:val="uk-UA"/>
        </w:rPr>
        <w:t>Наприклад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, на вакантну посаду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претендують дві кандидатури, які не повністю відповідають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кваліфікаційним вимогам. Керівнику слід зробити вибір, оскільки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даній організації є обмеження у часі.</w:t>
      </w:r>
    </w:p>
    <w:p w:rsidR="000A31BC" w:rsidRPr="000A31BC" w:rsidRDefault="000A31BC" w:rsidP="000A31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Різновидом </w:t>
      </w:r>
      <w:proofErr w:type="spellStart"/>
      <w:r w:rsidRPr="000A31BC">
        <w:rPr>
          <w:rFonts w:ascii="Times New Roman" w:hAnsi="Times New Roman" w:cs="Times New Roman"/>
          <w:sz w:val="24"/>
          <w:szCs w:val="24"/>
          <w:lang w:val="uk-UA"/>
        </w:rPr>
        <w:t>внутрішньоособистісних</w:t>
      </w:r>
      <w:proofErr w:type="spellEnd"/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 конфліктів є </w:t>
      </w:r>
      <w:r w:rsidRPr="000A31B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рольові конфлікти,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коли до однієї людини висуваються суперечливі вимоги щодо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того, яким має бути результат її роботи. При цьому виникає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необхідність одночасного виконання декількох особистих ролей</w:t>
      </w:r>
    </w:p>
    <w:p w:rsidR="000A31BC" w:rsidRDefault="000A31BC" w:rsidP="000A3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Складність вирішення </w:t>
      </w:r>
      <w:proofErr w:type="spellStart"/>
      <w:r w:rsidRPr="000A31BC">
        <w:rPr>
          <w:rFonts w:ascii="Times New Roman" w:hAnsi="Times New Roman" w:cs="Times New Roman"/>
          <w:sz w:val="24"/>
          <w:szCs w:val="24"/>
          <w:lang w:val="uk-UA"/>
        </w:rPr>
        <w:t>внутрі</w:t>
      </w:r>
      <w:r>
        <w:rPr>
          <w:rFonts w:ascii="Times New Roman" w:hAnsi="Times New Roman" w:cs="Times New Roman"/>
          <w:sz w:val="24"/>
          <w:szCs w:val="24"/>
          <w:lang w:val="uk-UA"/>
        </w:rPr>
        <w:t>шньоособистісних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конфліктів по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лягає в тому, що іноді стикаються три складових, необхідних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досяг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нення поставленої мети: </w:t>
      </w:r>
    </w:p>
    <w:p w:rsidR="000A31BC" w:rsidRDefault="000A31BC" w:rsidP="000A3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1) бажання (хочу), </w:t>
      </w:r>
    </w:p>
    <w:p w:rsidR="000A31BC" w:rsidRDefault="000A31BC" w:rsidP="000A3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можливості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(можу), </w:t>
      </w:r>
    </w:p>
    <w:p w:rsidR="000A31BC" w:rsidRDefault="000A31BC" w:rsidP="000A3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3) необхідність (треба). </w:t>
      </w:r>
    </w:p>
    <w:p w:rsidR="000A31BC" w:rsidRPr="000A31BC" w:rsidRDefault="000A31BC" w:rsidP="000A3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Наприклад: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треба, але не хочу; хочу,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але не можу; не хочу, але повинен</w:t>
      </w:r>
    </w:p>
    <w:p w:rsidR="000A31BC" w:rsidRPr="000A31B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Міжособистісні конфлікти </w:t>
      </w: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>представляють собою зіткнення</w:t>
      </w:r>
      <w:r w:rsidR="0031780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 </w:t>
      </w: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>індивідуумів між собою на основі протилежно направлених мотивів.</w:t>
      </w:r>
    </w:p>
    <w:p w:rsidR="000A31BC" w:rsidRPr="000A31B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>Ці конфлікти є найбільш розпо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всюдженими, адже вони охоплюють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практично усі сфери людських відносин. Будь як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ий конфлікт у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кінцевому рахунку зводитьс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я до міжособистісного. Навіть у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міждержавних конфліктах трапляю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ться зіткнення між лідерами або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представниками держав.</w:t>
      </w:r>
    </w:p>
    <w:p w:rsidR="000A31BC" w:rsidRPr="0031780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0A31BC">
        <w:rPr>
          <w:rFonts w:ascii="Times New Roman" w:hAnsi="Times New Roman" w:cs="Times New Roman"/>
          <w:sz w:val="24"/>
          <w:szCs w:val="24"/>
          <w:lang w:val="uk-UA"/>
        </w:rPr>
        <w:t>міжгруповому</w:t>
      </w:r>
      <w:proofErr w:type="spellEnd"/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 конфлікті </w:t>
      </w: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>протиборчими сторонами виступають групи (малі, середні або мікрогрупи)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>В основі такого проти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борства лежить зіткнення протилежно спрямованих групових мотивів</w:t>
      </w:r>
      <w:r w:rsidR="0031780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(інтересів, цінностей, цілей). В цьому полягає одна з особливостей цих</w:t>
      </w:r>
      <w:r w:rsidR="0031780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конфліктів.</w:t>
      </w:r>
    </w:p>
    <w:p w:rsidR="000A31BC" w:rsidRPr="000A31B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>Конфлікт між особистістю і гр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упою. Між окремою особистістю і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групою може виникнути конфлікт, 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>якщо ця особистість займе пози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цію, що відрізняється від позиції групи. </w:t>
      </w: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>Наприклад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, якщо очікування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окремої особи знаходяться у протир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іччі з очікуваннями групи, може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виникнути саме такий тип конфлікту.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 Скажімо робітник хоче заробити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більше, перевиконуючи норми, а 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група розглядає таку “надмірну”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старанність як негативну поведінку.</w:t>
      </w:r>
    </w:p>
    <w:p w:rsidR="000A31BC" w:rsidRPr="000A31B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>Причини конфліктів, які вин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икають між особистістю і групою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завжди </w:t>
      </w:r>
      <w:r w:rsidR="0031780C" w:rsidRPr="000A31BC">
        <w:rPr>
          <w:rFonts w:ascii="Times New Roman" w:hAnsi="Times New Roman" w:cs="Times New Roman"/>
          <w:sz w:val="24"/>
          <w:szCs w:val="24"/>
          <w:lang w:val="uk-UA"/>
        </w:rPr>
        <w:t>пов’язані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A31BC" w:rsidRPr="0031780C" w:rsidRDefault="000A31BC" w:rsidP="003178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780C">
        <w:rPr>
          <w:rFonts w:ascii="Times New Roman" w:hAnsi="Times New Roman" w:cs="Times New Roman"/>
          <w:sz w:val="24"/>
          <w:szCs w:val="24"/>
          <w:lang w:val="uk-UA"/>
        </w:rPr>
        <w:t>з порушенням рольових очікувань;</w:t>
      </w:r>
    </w:p>
    <w:p w:rsidR="000A31BC" w:rsidRPr="0031780C" w:rsidRDefault="000A31BC" w:rsidP="003178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780C">
        <w:rPr>
          <w:rFonts w:ascii="Times New Roman" w:hAnsi="Times New Roman" w:cs="Times New Roman"/>
          <w:sz w:val="24"/>
          <w:szCs w:val="24"/>
          <w:lang w:val="uk-UA"/>
        </w:rPr>
        <w:t>з неадекватністю внутрішньої установки статусу особистості;</w:t>
      </w:r>
    </w:p>
    <w:p w:rsidR="000A31BC" w:rsidRPr="0031780C" w:rsidRDefault="000A31BC" w:rsidP="003178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780C">
        <w:rPr>
          <w:rFonts w:ascii="Times New Roman" w:hAnsi="Times New Roman" w:cs="Times New Roman"/>
          <w:sz w:val="24"/>
          <w:szCs w:val="24"/>
          <w:lang w:val="uk-UA"/>
        </w:rPr>
        <w:t>з порушенням групових норм.</w:t>
      </w:r>
    </w:p>
    <w:p w:rsidR="000A31BC" w:rsidRPr="000A31B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Природа виникнення конфліктів 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вкрай різноманітна: політика,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економіка, соціальні відносини, по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гляди і переконання людей. Дане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положення визначає виокремлення по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>літичних, соціальних, економіч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них і організаційних конфліктів.</w:t>
      </w:r>
    </w:p>
    <w:p w:rsidR="000A31BC" w:rsidRPr="000A31B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>Політичні конфлікти – зіткненн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я політичних груп, організацій,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громадських діячів з приводу розпо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ділу власних повноважень, форми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боротьби за владу (території, виборців тощо). </w:t>
      </w: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Наприклад: 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до виборів у Верховну Раду.</w:t>
      </w:r>
    </w:p>
    <w:p w:rsidR="000A31BC" w:rsidRPr="000A31B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Соціальні конфлікти являють собою 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найвищу стадію розвитку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протиріч у системі відносин людей, 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соціальних груп і суспільства в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цілому, яка характеризується поси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ленням протилежних тенденцій та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інтересів громади й індивіду. Різ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новидом соціальних конфліктів є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трудові і соціально-трудові конфлікти. 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Це велика група конфліктів, які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виникають останній час дуже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 часто через складну економічну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ситуацію в країнах СНД у формі страйків, пікетів тощо.</w:t>
      </w:r>
    </w:p>
    <w:p w:rsidR="000A31BC" w:rsidRPr="000A31B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Організаційні конфлікти – є 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наслідком ієрархічних відносин,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організаційного регламентування діяльності осо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>бистості і вико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ристання розподільчих відносин в ор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ганізації (посадові інструкції,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структури управління, положення про оплату праці та ін.).</w:t>
      </w:r>
    </w:p>
    <w:p w:rsidR="000A31BC" w:rsidRPr="000A31B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>Економічні конфлікти являют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>ь собою широкий спектр конфлік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тів, основаних на економічних інтересах окремих осіб, г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руп,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організацій. Це боротьба за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 усілякі ресурси, пільги, сфери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економічного впливу, поділ вла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сності тощо. Ці види конфліктів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розповсюджені на всіх рівнях упр</w:t>
      </w:r>
      <w:r w:rsidR="00634406">
        <w:rPr>
          <w:rFonts w:ascii="Times New Roman" w:hAnsi="Times New Roman" w:cs="Times New Roman"/>
          <w:sz w:val="24"/>
          <w:szCs w:val="24"/>
          <w:lang w:val="uk-UA"/>
        </w:rPr>
        <w:t>авління. Наприклад, у 2002 р.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економічні стосунки мі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ж Україною і США набули статусу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конфліктного протистояння через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 те, що в нашій країні відсутнє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законодавство щодо регулювання випуску компакт-дисків.</w:t>
      </w:r>
    </w:p>
    <w:p w:rsidR="000A31BC" w:rsidRPr="000A31B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Рівень виразності конфліктного протистояння 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передбачає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виділення </w:t>
      </w: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закритих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прихованих)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відкритих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конфліктів.</w:t>
      </w:r>
    </w:p>
    <w:p w:rsidR="000A31BC" w:rsidRPr="000A31B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 відкритому конфлікті зіткнення опо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>нентів є явно вираже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ним: сварки, спори, військові 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протистояння. Взаємодія в цьому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випадку регулюється нормами, як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і відповідають ситуації і рівню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учасників конфлікту (міжнар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одними, правовими, соціальними,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етичними).</w:t>
      </w:r>
    </w:p>
    <w:p w:rsidR="000A31BC" w:rsidRPr="000A31B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>У закритому (прихованому) конфлікті від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>сутні зовнішні агресив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ні дії між конфліктуючими ст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>оронами, але при цьому викорис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товуються побічні способи впливу. Це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 відбувається за умови, що один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з учасників конфліктної взаємодії п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обоюється іншого, або ж у нього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немає достатньої влади і сил для відкритої боротьби.</w:t>
      </w:r>
    </w:p>
    <w:p w:rsidR="000A31BC" w:rsidRPr="0031780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В залежності від зачеплених потреб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виділяють </w:t>
      </w:r>
      <w:proofErr w:type="spellStart"/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>когнікативні</w:t>
      </w:r>
      <w:proofErr w:type="spellEnd"/>
      <w:r w:rsidR="0031780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 </w:t>
      </w: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конфлікти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>конфлікти інтересів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A31BC" w:rsidRPr="000A31B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Конфлікт </w:t>
      </w:r>
      <w:proofErr w:type="spellStart"/>
      <w:r w:rsidRPr="000A31BC">
        <w:rPr>
          <w:rFonts w:ascii="Times New Roman" w:hAnsi="Times New Roman" w:cs="Times New Roman"/>
          <w:sz w:val="24"/>
          <w:szCs w:val="24"/>
          <w:lang w:val="uk-UA"/>
        </w:rPr>
        <w:t>когнікативний</w:t>
      </w:r>
      <w:proofErr w:type="spellEnd"/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 – це 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конфлікт поглядів, точок зору з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визначеної проблеми, тобто </w:t>
      </w:r>
      <w:proofErr w:type="spellStart"/>
      <w:r w:rsidRPr="000A31BC">
        <w:rPr>
          <w:rFonts w:ascii="Times New Roman" w:hAnsi="Times New Roman" w:cs="Times New Roman"/>
          <w:sz w:val="24"/>
          <w:szCs w:val="24"/>
          <w:lang w:val="uk-UA"/>
        </w:rPr>
        <w:t>когніка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>тивних</w:t>
      </w:r>
      <w:proofErr w:type="spellEnd"/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 структур. У такому конф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лікті метою кожного </w:t>
      </w:r>
      <w:r w:rsidR="009B0447" w:rsidRPr="000A31BC">
        <w:rPr>
          <w:rFonts w:ascii="Times New Roman" w:hAnsi="Times New Roman" w:cs="Times New Roman"/>
          <w:sz w:val="24"/>
          <w:szCs w:val="24"/>
          <w:lang w:val="uk-UA"/>
        </w:rPr>
        <w:t>суб’єкта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 є: пе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реконання опонента; доказ своєї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точки зору, боротьба згідно з принци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>пами власної або групової полі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тики. </w:t>
      </w: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Наприклад: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численні деба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ти у Верховній Раді з виступами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представників різноманітних ф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ракцій; обговорення наукових та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виробничих проблем на конференціях, зборах, нарадах.</w:t>
      </w:r>
    </w:p>
    <w:p w:rsidR="000A31BC" w:rsidRPr="000A31B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>Конфлікти інтересів – це група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 конфліктів, де кожний конфлікт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розвивається через порушені інтер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еси. Даний вид конфліктів являє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собою противагу </w:t>
      </w:r>
      <w:proofErr w:type="spellStart"/>
      <w:r w:rsidRPr="000A31BC">
        <w:rPr>
          <w:rFonts w:ascii="Times New Roman" w:hAnsi="Times New Roman" w:cs="Times New Roman"/>
          <w:sz w:val="24"/>
          <w:szCs w:val="24"/>
          <w:lang w:val="uk-UA"/>
        </w:rPr>
        <w:t>когнікативним</w:t>
      </w:r>
      <w:proofErr w:type="spellEnd"/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 кон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фліктам і означає протиборство,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засноване на зіткненні інтересів різни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х опонентів (організацій, груп,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індивідуумів).</w:t>
      </w:r>
    </w:p>
    <w:p w:rsidR="000A31BC" w:rsidRPr="0031780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В залежності від спрямованості впливу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виділяють </w:t>
      </w: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>вертикальні</w:t>
      </w:r>
      <w:r w:rsidR="0031780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горизонтальні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конфлікти. Характерною рисою цих конфліктів є</w:t>
      </w:r>
      <w:r w:rsidR="0031780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розподіл обсягу влади, яким во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>лодіють опоненти на початку кон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фліктної взаємодії.</w:t>
      </w:r>
    </w:p>
    <w:p w:rsidR="000A31BC" w:rsidRPr="0031780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Спосіб вирішення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конфліктів передбачає їх поділ на </w:t>
      </w: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насильницькі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(антагоністичні) конфлікти і </w:t>
      </w: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ненасильницькі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(компромісні).</w:t>
      </w:r>
    </w:p>
    <w:p w:rsidR="000A31BC" w:rsidRPr="000A31B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>Насильницькі (антагоністичні)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 конфлікти являють спосіб вирі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шення протиріччя у вигляді руйнува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ння структур всіх конфліктуючих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сторін, окрім тієї, яка виграє конфлікт. </w:t>
      </w: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Наприклад, 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війна до перемоги,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повна поразка противника у спорі, спо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ртивні змагання, вибори органів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влади.</w:t>
      </w:r>
    </w:p>
    <w:p w:rsidR="000A31BC" w:rsidRPr="000A31B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>Ненасильницькі (компромісні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) конфлікти допускають декілька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варіантів їх вирішення за рахунок взаємної зміни цілей 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учасників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конфлікту, строків, умов взаємодії. </w:t>
      </w: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Наприклад, 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заводу-виготовлювачу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постачальник не поставив замовлені вироби у визначений термін.</w:t>
      </w:r>
    </w:p>
    <w:p w:rsidR="000A31BC" w:rsidRPr="000A31B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>Завод має право вимагати виконання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 графіка поставок, однак шляхом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переговорів графік поставок </w:t>
      </w:r>
      <w:proofErr w:type="spellStart"/>
      <w:r w:rsidRPr="000A31BC">
        <w:rPr>
          <w:rFonts w:ascii="Times New Roman" w:hAnsi="Times New Roman" w:cs="Times New Roman"/>
          <w:sz w:val="24"/>
          <w:szCs w:val="24"/>
          <w:lang w:val="uk-UA"/>
        </w:rPr>
        <w:t>уточнюється</w:t>
      </w:r>
      <w:proofErr w:type="spellEnd"/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нням міркувань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кожної із сторін. Якщо б виробни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к продукції жорстко стояв би на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своїй позиції, можливо йому б до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>велося шукати іншого постачаль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ника, що цілком можливо негативно 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позначилося б на виконані плану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робіт.</w:t>
      </w:r>
    </w:p>
    <w:p w:rsidR="009B0447" w:rsidRDefault="009B0447" w:rsidP="000A3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A31BC" w:rsidRPr="009B0447" w:rsidRDefault="000A31BC" w:rsidP="000A3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9B044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2. М</w:t>
      </w:r>
      <w:r w:rsidR="0031780C" w:rsidRPr="009B044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ежі конфлікту </w:t>
      </w:r>
    </w:p>
    <w:p w:rsidR="0031780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>У теорії і практиці конфліктолог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>ії виділяють три аспекти визна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чення меж конфлікту: </w:t>
      </w:r>
    </w:p>
    <w:p w:rsidR="0031780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</w:pP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1) просторовий, </w:t>
      </w:r>
    </w:p>
    <w:p w:rsidR="0031780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</w:pP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2) часовий, </w:t>
      </w:r>
    </w:p>
    <w:p w:rsidR="000A31BC" w:rsidRPr="000A31B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3) </w:t>
      </w:r>
      <w:r w:rsidR="0031780C"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>суб’єктний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A31BC" w:rsidRPr="000A31B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>Просторові межі конфлікту – ц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е визначення територій, на яких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відбувається конфлікт. Чітке 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просторових меж дуже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важливе передусім для соціаль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них і міжнародних конфліктів.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Знання меж конфлікту дозволяє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 вибрати адекватну форму впливу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для його урегулювання.</w:t>
      </w:r>
    </w:p>
    <w:p w:rsidR="000A31BC" w:rsidRPr="000A31B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>Часові межі фіксують тривалість к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онфлікту у часі, його початок і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кінець. Ці аспекти конфлікту вплива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ють на юридичну оцінку дій його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учасників. </w:t>
      </w: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Наприклад,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у коде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ксі законів про працю визначені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положення щодо стягнень до п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орушників трудової дисципліни 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відповідності з моментом оформлення відповідних матеріалів.</w:t>
      </w:r>
    </w:p>
    <w:p w:rsidR="000A31BC" w:rsidRPr="000A31BC" w:rsidRDefault="0031780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lastRenderedPageBreak/>
        <w:t>Суб’єктні</w:t>
      </w:r>
      <w:r w:rsidR="000A31BC"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 межі конфлікту визн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ачають кількість його учасників </w:t>
      </w:r>
      <w:r w:rsidR="000A31BC" w:rsidRPr="000A31BC">
        <w:rPr>
          <w:rFonts w:ascii="Times New Roman" w:hAnsi="Times New Roman" w:cs="Times New Roman"/>
          <w:sz w:val="24"/>
          <w:szCs w:val="24"/>
          <w:lang w:val="uk-UA"/>
        </w:rPr>
        <w:t>на початку. Розширення цієї межі,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лучення до конфлікту нових осіб </w:t>
      </w:r>
      <w:r w:rsidR="000A31BC" w:rsidRPr="000A31BC">
        <w:rPr>
          <w:rFonts w:ascii="Times New Roman" w:hAnsi="Times New Roman" w:cs="Times New Roman"/>
          <w:sz w:val="24"/>
          <w:szCs w:val="24"/>
          <w:lang w:val="uk-UA"/>
        </w:rPr>
        <w:t>призводить до ускладнення стр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уктури конфлікту і пошуку інших </w:t>
      </w:r>
      <w:r w:rsidR="000A31BC" w:rsidRPr="000A31BC">
        <w:rPr>
          <w:rFonts w:ascii="Times New Roman" w:hAnsi="Times New Roman" w:cs="Times New Roman"/>
          <w:sz w:val="24"/>
          <w:szCs w:val="24"/>
          <w:lang w:val="uk-UA"/>
        </w:rPr>
        <w:t>способів його вирішення. Крім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того розширення суб’єктних меж </w:t>
      </w:r>
      <w:r w:rsidR="000A31BC" w:rsidRPr="000A31BC">
        <w:rPr>
          <w:rFonts w:ascii="Times New Roman" w:hAnsi="Times New Roman" w:cs="Times New Roman"/>
          <w:sz w:val="24"/>
          <w:szCs w:val="24"/>
          <w:lang w:val="uk-UA"/>
        </w:rPr>
        <w:t>конфлікту може взагалі змінити харак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тер його протікання. Наприклад, </w:t>
      </w:r>
      <w:r w:rsidR="000A31BC" w:rsidRPr="000A31BC">
        <w:rPr>
          <w:rFonts w:ascii="Times New Roman" w:hAnsi="Times New Roman" w:cs="Times New Roman"/>
          <w:sz w:val="24"/>
          <w:szCs w:val="24"/>
          <w:lang w:val="uk-UA"/>
        </w:rPr>
        <w:t>через затримку виплати заробітної плати організаційний конфлікт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31BC" w:rsidRPr="000A31BC">
        <w:rPr>
          <w:rFonts w:ascii="Times New Roman" w:hAnsi="Times New Roman" w:cs="Times New Roman"/>
          <w:sz w:val="24"/>
          <w:szCs w:val="24"/>
          <w:lang w:val="uk-UA"/>
        </w:rPr>
        <w:t>може перерости у страйк, вимагаюч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зовсім інших підходів до його </w:t>
      </w:r>
      <w:r w:rsidR="000A31BC" w:rsidRPr="000A31BC">
        <w:rPr>
          <w:rFonts w:ascii="Times New Roman" w:hAnsi="Times New Roman" w:cs="Times New Roman"/>
          <w:sz w:val="24"/>
          <w:szCs w:val="24"/>
          <w:lang w:val="uk-UA"/>
        </w:rPr>
        <w:t>вирішення.</w:t>
      </w:r>
    </w:p>
    <w:p w:rsidR="000A31BC" w:rsidRPr="000A31B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sz w:val="24"/>
          <w:szCs w:val="24"/>
          <w:lang w:val="uk-UA"/>
        </w:rPr>
      </w:pP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>Початок конфлікту</w:t>
      </w:r>
      <w:r w:rsidRPr="000A31BC">
        <w:rPr>
          <w:rFonts w:ascii="Times New Roman" w:eastAsia="Times New Roman,Italic" w:hAnsi="Times New Roman" w:cs="Times New Roman"/>
          <w:sz w:val="24"/>
          <w:szCs w:val="24"/>
          <w:lang w:val="uk-UA"/>
        </w:rPr>
        <w:t>, як пра</w:t>
      </w:r>
      <w:r w:rsidR="0031780C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вило, визначається об’єктивними </w:t>
      </w:r>
      <w:r w:rsidRPr="000A31BC">
        <w:rPr>
          <w:rFonts w:ascii="Times New Roman" w:eastAsia="Times New Roman,Italic" w:hAnsi="Times New Roman" w:cs="Times New Roman"/>
          <w:sz w:val="24"/>
          <w:szCs w:val="24"/>
          <w:lang w:val="uk-UA"/>
        </w:rPr>
        <w:t>(зовнішніми) ознаками, спрямован</w:t>
      </w:r>
      <w:r w:rsidR="0031780C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ими проти іншого учасника. Якщо </w:t>
      </w:r>
      <w:r w:rsidRPr="000A31BC">
        <w:rPr>
          <w:rFonts w:ascii="Times New Roman" w:eastAsia="Times New Roman,Italic" w:hAnsi="Times New Roman" w:cs="Times New Roman"/>
          <w:sz w:val="24"/>
          <w:szCs w:val="24"/>
          <w:lang w:val="uk-UA"/>
        </w:rPr>
        <w:t>той усвідомлює, що ці акти спрямован</w:t>
      </w:r>
      <w:r w:rsidR="0031780C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і проти нього і їм протидіє, то </w:t>
      </w:r>
      <w:r w:rsidRPr="000A31BC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конфлікт починається; Якщо дії не </w:t>
      </w:r>
      <w:r w:rsidR="0031780C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починаються , то має місце лише </w:t>
      </w:r>
      <w:r w:rsidRPr="000A31BC">
        <w:rPr>
          <w:rFonts w:ascii="Times New Roman" w:eastAsia="Times New Roman,Italic" w:hAnsi="Times New Roman" w:cs="Times New Roman"/>
          <w:sz w:val="24"/>
          <w:szCs w:val="24"/>
          <w:lang w:val="uk-UA"/>
        </w:rPr>
        <w:t>конфліктна ситуація. Це означає, щ</w:t>
      </w:r>
      <w:r w:rsidR="0031780C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о для визначення, конфлікту, що </w:t>
      </w:r>
      <w:r w:rsidRPr="000A31BC">
        <w:rPr>
          <w:rFonts w:ascii="Times New Roman" w:eastAsia="Times New Roman,Italic" w:hAnsi="Times New Roman" w:cs="Times New Roman"/>
          <w:sz w:val="24"/>
          <w:szCs w:val="24"/>
          <w:lang w:val="uk-UA"/>
        </w:rPr>
        <w:t>вже почався, необхідно три умови:</w:t>
      </w:r>
    </w:p>
    <w:p w:rsidR="000A31BC" w:rsidRPr="009B0447" w:rsidRDefault="000A31BC" w:rsidP="009B044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  <w:lang w:val="uk-UA"/>
        </w:rPr>
      </w:pPr>
      <w:r w:rsidRPr="009B0447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перший учасник свідомо і активно діє на </w:t>
      </w:r>
      <w:r w:rsidR="0031780C" w:rsidRPr="009B0447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шкоду своєму </w:t>
      </w:r>
      <w:r w:rsidRPr="009B0447">
        <w:rPr>
          <w:rFonts w:ascii="Times New Roman" w:eastAsia="Times New Roman,Italic" w:hAnsi="Times New Roman" w:cs="Times New Roman"/>
          <w:sz w:val="24"/>
          <w:szCs w:val="24"/>
          <w:lang w:val="uk-UA"/>
        </w:rPr>
        <w:t>опоненту;</w:t>
      </w:r>
    </w:p>
    <w:p w:rsidR="000A31BC" w:rsidRPr="009B0447" w:rsidRDefault="000A31BC" w:rsidP="009B044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  <w:lang w:val="uk-UA"/>
        </w:rPr>
      </w:pPr>
      <w:r w:rsidRPr="009B0447">
        <w:rPr>
          <w:rFonts w:ascii="Times New Roman" w:eastAsia="Times New Roman,Italic" w:hAnsi="Times New Roman" w:cs="Times New Roman"/>
          <w:sz w:val="24"/>
          <w:szCs w:val="24"/>
          <w:lang w:val="uk-UA"/>
        </w:rPr>
        <w:t>опонент усвідомлює, що вк</w:t>
      </w:r>
      <w:r w:rsidR="0031780C" w:rsidRPr="009B0447">
        <w:rPr>
          <w:rFonts w:ascii="Times New Roman" w:eastAsia="Times New Roman,Italic" w:hAnsi="Times New Roman" w:cs="Times New Roman"/>
          <w:sz w:val="24"/>
          <w:szCs w:val="24"/>
          <w:lang w:val="uk-UA"/>
        </w:rPr>
        <w:t xml:space="preserve">азані дії спрямовані проти його </w:t>
      </w:r>
      <w:r w:rsidRPr="009B0447">
        <w:rPr>
          <w:rFonts w:ascii="Times New Roman" w:eastAsia="Times New Roman,Italic" w:hAnsi="Times New Roman" w:cs="Times New Roman"/>
          <w:sz w:val="24"/>
          <w:szCs w:val="24"/>
          <w:lang w:val="uk-UA"/>
        </w:rPr>
        <w:t>інтересів;</w:t>
      </w:r>
    </w:p>
    <w:p w:rsidR="0031780C" w:rsidRPr="009B0447" w:rsidRDefault="000A31BC" w:rsidP="009B0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  <w:lang w:val="uk-UA"/>
        </w:rPr>
      </w:pPr>
      <w:r w:rsidRPr="009B0447">
        <w:rPr>
          <w:rFonts w:ascii="Times New Roman" w:eastAsia="Times New Roman,Italic" w:hAnsi="Times New Roman" w:cs="Times New Roman"/>
          <w:sz w:val="24"/>
          <w:szCs w:val="24"/>
          <w:lang w:val="uk-UA"/>
        </w:rPr>
        <w:t>всі учасники приймають агресивні дії у відповідь.</w:t>
      </w:r>
    </w:p>
    <w:p w:rsidR="000A31BC" w:rsidRPr="000A31BC" w:rsidRDefault="000A31BC" w:rsidP="0031780C">
      <w:pPr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sz w:val="24"/>
          <w:szCs w:val="24"/>
          <w:lang w:val="uk-UA"/>
        </w:rPr>
      </w:pP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Закінчення конфлікту </w:t>
      </w:r>
      <w:r w:rsidRPr="000A31BC">
        <w:rPr>
          <w:rFonts w:ascii="Times New Roman" w:eastAsia="Times New Roman,Italic" w:hAnsi="Times New Roman" w:cs="Times New Roman"/>
          <w:sz w:val="24"/>
          <w:szCs w:val="24"/>
          <w:lang w:val="uk-UA"/>
        </w:rPr>
        <w:t>– це проце</w:t>
      </w:r>
      <w:r w:rsidR="0031780C">
        <w:rPr>
          <w:rFonts w:ascii="Times New Roman" w:eastAsia="Times New Roman,Italic" w:hAnsi="Times New Roman" w:cs="Times New Roman"/>
          <w:sz w:val="24"/>
          <w:szCs w:val="24"/>
          <w:lang w:val="uk-UA"/>
        </w:rPr>
        <w:t>с припинення дій всіх протибор</w:t>
      </w:r>
      <w:r w:rsidRPr="000A31BC">
        <w:rPr>
          <w:rFonts w:ascii="Times New Roman" w:eastAsia="Times New Roman,Italic" w:hAnsi="Times New Roman" w:cs="Times New Roman"/>
          <w:sz w:val="24"/>
          <w:szCs w:val="24"/>
          <w:lang w:val="uk-UA"/>
        </w:rPr>
        <w:t>чих сторін незалежно від причин через які почався конфлікт.</w:t>
      </w:r>
    </w:p>
    <w:p w:rsidR="0031780C" w:rsidRDefault="0031780C" w:rsidP="000A3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A31BC" w:rsidRPr="00634406" w:rsidRDefault="000A31BC" w:rsidP="000A3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634406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3. П</w:t>
      </w:r>
      <w:r w:rsidR="009B0447" w:rsidRPr="00634406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ричини виникнення конфліктів </w:t>
      </w:r>
    </w:p>
    <w:p w:rsidR="000A31BC" w:rsidRPr="000A31B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>Причини конфлікту – це явища, поді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>ї, факти, ситуації, які переду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ють конфлікту і, при визначених умова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>х діяльності суб’єктів соціаль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ної взаємодії викликають його. Серед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 великої кількості причин кон</w:t>
      </w:r>
      <w:bookmarkStart w:id="0" w:name="_GoBack"/>
      <w:bookmarkEnd w:id="0"/>
      <w:r w:rsidR="0031780C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ліктів передусім виділяють </w:t>
      </w: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>загальні причини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, які так чи інакше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проявляються практично в усіх виникаючих конфліктах</w:t>
      </w:r>
      <w:r w:rsidRPr="000A31B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До них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відносяться наступні:</w:t>
      </w:r>
    </w:p>
    <w:p w:rsidR="000A31BC" w:rsidRPr="009B0447" w:rsidRDefault="000A31BC" w:rsidP="009B044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0447">
        <w:rPr>
          <w:rFonts w:ascii="Times New Roman" w:hAnsi="Times New Roman" w:cs="Times New Roman"/>
          <w:sz w:val="24"/>
          <w:szCs w:val="24"/>
          <w:lang w:val="uk-UA"/>
        </w:rPr>
        <w:t>соціально-політичні і економічні (</w:t>
      </w:r>
      <w:r w:rsidR="0031780C" w:rsidRPr="009B0447">
        <w:rPr>
          <w:rFonts w:ascii="Times New Roman" w:hAnsi="Times New Roman" w:cs="Times New Roman"/>
          <w:sz w:val="24"/>
          <w:szCs w:val="24"/>
          <w:lang w:val="uk-UA"/>
        </w:rPr>
        <w:t>пов’язані з соціально-полі</w:t>
      </w:r>
      <w:r w:rsidRPr="009B0447">
        <w:rPr>
          <w:rFonts w:ascii="Times New Roman" w:hAnsi="Times New Roman" w:cs="Times New Roman"/>
          <w:sz w:val="24"/>
          <w:szCs w:val="24"/>
          <w:lang w:val="uk-UA"/>
        </w:rPr>
        <w:t>тичною ситуацією у країні);</w:t>
      </w:r>
    </w:p>
    <w:p w:rsidR="000A31BC" w:rsidRPr="009B0447" w:rsidRDefault="000A31BC" w:rsidP="009B044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0447">
        <w:rPr>
          <w:rFonts w:ascii="Times New Roman" w:hAnsi="Times New Roman" w:cs="Times New Roman"/>
          <w:sz w:val="24"/>
          <w:szCs w:val="24"/>
          <w:lang w:val="uk-UA"/>
        </w:rPr>
        <w:t>соціально-демографічні ( від</w:t>
      </w:r>
      <w:r w:rsidR="0031780C" w:rsidRPr="009B0447">
        <w:rPr>
          <w:rFonts w:ascii="Times New Roman" w:hAnsi="Times New Roman" w:cs="Times New Roman"/>
          <w:sz w:val="24"/>
          <w:szCs w:val="24"/>
          <w:lang w:val="uk-UA"/>
        </w:rPr>
        <w:t xml:space="preserve">мінності в установках і мотивах </w:t>
      </w:r>
      <w:r w:rsidRPr="009B0447">
        <w:rPr>
          <w:rFonts w:ascii="Times New Roman" w:hAnsi="Times New Roman" w:cs="Times New Roman"/>
          <w:sz w:val="24"/>
          <w:szCs w:val="24"/>
          <w:lang w:val="uk-UA"/>
        </w:rPr>
        <w:t>людей, обумовлені їх статтю, віком, приналежністю до етнічних груп);</w:t>
      </w:r>
    </w:p>
    <w:p w:rsidR="000A31BC" w:rsidRPr="009B0447" w:rsidRDefault="000A31BC" w:rsidP="009B044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0447">
        <w:rPr>
          <w:rFonts w:ascii="Times New Roman" w:hAnsi="Times New Roman" w:cs="Times New Roman"/>
          <w:sz w:val="24"/>
          <w:szCs w:val="24"/>
          <w:lang w:val="uk-UA"/>
        </w:rPr>
        <w:t xml:space="preserve">соціально-психологічні </w:t>
      </w:r>
      <w:r w:rsidR="0031780C" w:rsidRPr="009B0447">
        <w:rPr>
          <w:rFonts w:ascii="Times New Roman" w:hAnsi="Times New Roman" w:cs="Times New Roman"/>
          <w:sz w:val="24"/>
          <w:szCs w:val="24"/>
          <w:lang w:val="uk-UA"/>
        </w:rPr>
        <w:t xml:space="preserve">причини (соціально-психологічні </w:t>
      </w:r>
      <w:r w:rsidRPr="009B0447">
        <w:rPr>
          <w:rFonts w:ascii="Times New Roman" w:hAnsi="Times New Roman" w:cs="Times New Roman"/>
          <w:sz w:val="24"/>
          <w:szCs w:val="24"/>
          <w:lang w:val="uk-UA"/>
        </w:rPr>
        <w:t>явища у групах: взаємовідносини, лідерство, групові мотиви, тощо);</w:t>
      </w:r>
    </w:p>
    <w:p w:rsidR="000A31BC" w:rsidRPr="009B0447" w:rsidRDefault="000A31BC" w:rsidP="009B044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0447">
        <w:rPr>
          <w:rFonts w:ascii="Times New Roman" w:hAnsi="Times New Roman" w:cs="Times New Roman"/>
          <w:sz w:val="24"/>
          <w:szCs w:val="24"/>
          <w:lang w:val="uk-UA"/>
        </w:rPr>
        <w:t>індивідуально-психологічні (</w:t>
      </w:r>
      <w:r w:rsidR="0031780C" w:rsidRPr="009B0447">
        <w:rPr>
          <w:rFonts w:ascii="Times New Roman" w:hAnsi="Times New Roman" w:cs="Times New Roman"/>
          <w:sz w:val="24"/>
          <w:szCs w:val="24"/>
          <w:lang w:val="uk-UA"/>
        </w:rPr>
        <w:t>відображають індивідуально-</w:t>
      </w:r>
      <w:r w:rsidRPr="009B0447">
        <w:rPr>
          <w:rFonts w:ascii="Times New Roman" w:hAnsi="Times New Roman" w:cs="Times New Roman"/>
          <w:sz w:val="24"/>
          <w:szCs w:val="24"/>
          <w:lang w:val="uk-UA"/>
        </w:rPr>
        <w:t>психологічні особливості особи</w:t>
      </w:r>
      <w:r w:rsidR="0031780C" w:rsidRPr="009B0447">
        <w:rPr>
          <w:rFonts w:ascii="Times New Roman" w:hAnsi="Times New Roman" w:cs="Times New Roman"/>
          <w:sz w:val="24"/>
          <w:szCs w:val="24"/>
          <w:lang w:val="uk-UA"/>
        </w:rPr>
        <w:t xml:space="preserve">стості: здібності, темперамент, </w:t>
      </w:r>
      <w:r w:rsidRPr="009B0447">
        <w:rPr>
          <w:rFonts w:ascii="Times New Roman" w:hAnsi="Times New Roman" w:cs="Times New Roman"/>
          <w:sz w:val="24"/>
          <w:szCs w:val="24"/>
          <w:lang w:val="uk-UA"/>
        </w:rPr>
        <w:t>характер, потреби тощо).</w:t>
      </w:r>
    </w:p>
    <w:p w:rsidR="000A31BC" w:rsidRPr="000A31B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Часткові причини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безпосередн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ьо пов’язані з конкретним видом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конфлікту (порушення трудового 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законодавства, службової етики,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незадоволеність умовами діяльності та ін.).</w:t>
      </w:r>
    </w:p>
    <w:p w:rsidR="000A31BC" w:rsidRPr="000A31BC" w:rsidRDefault="000A31B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sz w:val="24"/>
          <w:szCs w:val="24"/>
          <w:lang w:val="uk-UA"/>
        </w:rPr>
        <w:t>Конфлікти споконвічно в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иникають в результаті порушення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балансу інтересів двох і більше ст</w:t>
      </w:r>
      <w:r w:rsidR="0031780C">
        <w:rPr>
          <w:rFonts w:ascii="Times New Roman" w:hAnsi="Times New Roman" w:cs="Times New Roman"/>
          <w:sz w:val="24"/>
          <w:szCs w:val="24"/>
          <w:lang w:val="uk-UA"/>
        </w:rPr>
        <w:t xml:space="preserve">орін. У зв’язку з цим виділяють </w:t>
      </w:r>
      <w:r w:rsidR="0031780C"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>об’єктивні</w:t>
      </w: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 і </w:t>
      </w:r>
      <w:r w:rsidR="0031780C"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>суб’єктивні</w:t>
      </w:r>
      <w:r w:rsidRPr="000A31B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 </w:t>
      </w:r>
      <w:r w:rsidRPr="000A31BC">
        <w:rPr>
          <w:rFonts w:ascii="Times New Roman" w:hAnsi="Times New Roman" w:cs="Times New Roman"/>
          <w:sz w:val="24"/>
          <w:szCs w:val="24"/>
          <w:lang w:val="uk-UA"/>
        </w:rPr>
        <w:t>причини конфліктів.</w:t>
      </w:r>
    </w:p>
    <w:p w:rsidR="000A31BC" w:rsidRPr="000A31BC" w:rsidRDefault="0031780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Об’єктивні</w:t>
      </w:r>
      <w:r w:rsidR="000A31BC" w:rsidRPr="000A31B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причини </w:t>
      </w:r>
      <w:r w:rsidR="000A31BC" w:rsidRPr="000A31BC">
        <w:rPr>
          <w:rFonts w:ascii="Times New Roman" w:hAnsi="Times New Roman" w:cs="Times New Roman"/>
          <w:sz w:val="24"/>
          <w:szCs w:val="24"/>
          <w:lang w:val="uk-UA"/>
        </w:rPr>
        <w:t>конфлікт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ів існують незалежно від волі і </w:t>
      </w:r>
      <w:r w:rsidR="000A31BC" w:rsidRPr="000A31BC">
        <w:rPr>
          <w:rFonts w:ascii="Times New Roman" w:hAnsi="Times New Roman" w:cs="Times New Roman"/>
          <w:sz w:val="24"/>
          <w:szCs w:val="24"/>
          <w:lang w:val="uk-UA"/>
        </w:rPr>
        <w:t xml:space="preserve">бажання учасників взаємодії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(обмеженість у ресурсах, погані </w:t>
      </w:r>
      <w:r w:rsidR="000A31BC" w:rsidRPr="000A31BC">
        <w:rPr>
          <w:rFonts w:ascii="Times New Roman" w:hAnsi="Times New Roman" w:cs="Times New Roman"/>
          <w:sz w:val="24"/>
          <w:szCs w:val="24"/>
          <w:lang w:val="uk-UA"/>
        </w:rPr>
        <w:t>комунікації тощо). Основними з них є наступні:</w:t>
      </w:r>
    </w:p>
    <w:p w:rsidR="000A31BC" w:rsidRPr="0031780C" w:rsidRDefault="000A31BC" w:rsidP="0031780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</w:pPr>
      <w:r w:rsidRPr="0031780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>обмеженість ресурсів, які треба ділити;</w:t>
      </w:r>
    </w:p>
    <w:p w:rsidR="000A31BC" w:rsidRPr="0031780C" w:rsidRDefault="000A31BC" w:rsidP="0031780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</w:pPr>
      <w:r w:rsidRPr="0031780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>взаємозалежність завдань;</w:t>
      </w:r>
    </w:p>
    <w:p w:rsidR="000A31BC" w:rsidRPr="0031780C" w:rsidRDefault="000A31BC" w:rsidP="0031780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</w:pPr>
      <w:r w:rsidRPr="0031780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>розбіжності в цілях;</w:t>
      </w:r>
    </w:p>
    <w:p w:rsidR="000A31BC" w:rsidRPr="0031780C" w:rsidRDefault="000A31BC" w:rsidP="0031780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</w:pPr>
      <w:r w:rsidRPr="0031780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>розбіжності в уявленнях і цінностях;</w:t>
      </w:r>
    </w:p>
    <w:p w:rsidR="000A31BC" w:rsidRPr="0031780C" w:rsidRDefault="000A31BC" w:rsidP="0031780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</w:pPr>
      <w:r w:rsidRPr="0031780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>розбіжності в манері поведінки і життєвому досвіді;</w:t>
      </w:r>
    </w:p>
    <w:p w:rsidR="000A31BC" w:rsidRPr="0031780C" w:rsidRDefault="000A31BC" w:rsidP="0031780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</w:pPr>
      <w:r w:rsidRPr="0031780C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>погані комунікації.</w:t>
      </w:r>
    </w:p>
    <w:p w:rsidR="000A31BC" w:rsidRPr="0031780C" w:rsidRDefault="0031780C" w:rsidP="00317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1B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Суб’єктивні</w:t>
      </w:r>
      <w:r w:rsidR="000A31BC" w:rsidRPr="000A31B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причини </w:t>
      </w:r>
      <w:r w:rsidR="000A31BC" w:rsidRPr="000A31BC">
        <w:rPr>
          <w:rFonts w:ascii="Times New Roman" w:hAnsi="Times New Roman" w:cs="Times New Roman"/>
          <w:sz w:val="24"/>
          <w:szCs w:val="24"/>
          <w:lang w:val="uk-UA"/>
        </w:rPr>
        <w:t>зумовлен</w:t>
      </w:r>
      <w:r>
        <w:rPr>
          <w:rFonts w:ascii="Times New Roman" w:hAnsi="Times New Roman" w:cs="Times New Roman"/>
          <w:sz w:val="24"/>
          <w:szCs w:val="24"/>
          <w:lang w:val="uk-UA"/>
        </w:rPr>
        <w:t>і передусім конкретною поведін</w:t>
      </w:r>
      <w:r w:rsidR="000A31BC" w:rsidRPr="000A31BC">
        <w:rPr>
          <w:rFonts w:ascii="Times New Roman" w:hAnsi="Times New Roman" w:cs="Times New Roman"/>
          <w:sz w:val="24"/>
          <w:szCs w:val="24"/>
          <w:lang w:val="uk-UA"/>
        </w:rPr>
        <w:t>кою індивіду та психологічною 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руктурою особистості (характер, </w:t>
      </w:r>
      <w:r w:rsidR="000A31BC" w:rsidRPr="000A31BC">
        <w:rPr>
          <w:rFonts w:ascii="Times New Roman" w:hAnsi="Times New Roman" w:cs="Times New Roman"/>
          <w:sz w:val="24"/>
          <w:szCs w:val="24"/>
          <w:lang w:val="uk-UA"/>
        </w:rPr>
        <w:t>темперамент, спрямованість, ціннісні орієнтації, потреби тощо).</w:t>
      </w:r>
    </w:p>
    <w:p w:rsidR="000A31BC" w:rsidRPr="0031780C" w:rsidRDefault="000A31BC" w:rsidP="000A31BC">
      <w:pPr>
        <w:rPr>
          <w:lang w:val="uk-UA"/>
        </w:rPr>
      </w:pPr>
    </w:p>
    <w:sectPr w:rsidR="000A31BC" w:rsidRPr="003178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60EC"/>
    <w:multiLevelType w:val="hybridMultilevel"/>
    <w:tmpl w:val="4B5A5112"/>
    <w:lvl w:ilvl="0" w:tplc="D3AC033A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A931DED"/>
    <w:multiLevelType w:val="hybridMultilevel"/>
    <w:tmpl w:val="9A1A53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B4022B"/>
    <w:multiLevelType w:val="hybridMultilevel"/>
    <w:tmpl w:val="D30C123A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4517CE"/>
    <w:multiLevelType w:val="hybridMultilevel"/>
    <w:tmpl w:val="BC4430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145545"/>
    <w:multiLevelType w:val="hybridMultilevel"/>
    <w:tmpl w:val="44CEE324"/>
    <w:lvl w:ilvl="0" w:tplc="D3AC033A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A686130"/>
    <w:multiLevelType w:val="hybridMultilevel"/>
    <w:tmpl w:val="525265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A53458"/>
    <w:multiLevelType w:val="hybridMultilevel"/>
    <w:tmpl w:val="A2541FA8"/>
    <w:lvl w:ilvl="0" w:tplc="F88A6D16">
      <w:numFmt w:val="bullet"/>
      <w:lvlText w:val=""/>
      <w:lvlJc w:val="left"/>
      <w:pPr>
        <w:ind w:left="1494" w:hanging="360"/>
      </w:pPr>
      <w:rPr>
        <w:rFonts w:ascii="Times New Roman" w:eastAsia="Times New Roman,Ital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FF42B8C"/>
    <w:multiLevelType w:val="hybridMultilevel"/>
    <w:tmpl w:val="84F073C8"/>
    <w:lvl w:ilvl="0" w:tplc="D3AC033A">
      <w:numFmt w:val="bullet"/>
      <w:lvlText w:val="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D25EEA"/>
    <w:multiLevelType w:val="hybridMultilevel"/>
    <w:tmpl w:val="0948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7233D"/>
    <w:multiLevelType w:val="hybridMultilevel"/>
    <w:tmpl w:val="4414268E"/>
    <w:lvl w:ilvl="0" w:tplc="D3AC033A">
      <w:numFmt w:val="bullet"/>
      <w:lvlText w:val="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334711"/>
    <w:multiLevelType w:val="hybridMultilevel"/>
    <w:tmpl w:val="33ACC292"/>
    <w:lvl w:ilvl="0" w:tplc="D3AC033A">
      <w:numFmt w:val="bullet"/>
      <w:lvlText w:val="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93156B"/>
    <w:multiLevelType w:val="hybridMultilevel"/>
    <w:tmpl w:val="CF488502"/>
    <w:lvl w:ilvl="0" w:tplc="D3AC033A">
      <w:numFmt w:val="bullet"/>
      <w:lvlText w:val="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F423F7E"/>
    <w:multiLevelType w:val="hybridMultilevel"/>
    <w:tmpl w:val="7E4C8668"/>
    <w:lvl w:ilvl="0" w:tplc="F88A6D16">
      <w:numFmt w:val="bullet"/>
      <w:lvlText w:val=""/>
      <w:lvlJc w:val="left"/>
      <w:pPr>
        <w:ind w:left="927" w:hanging="360"/>
      </w:pPr>
      <w:rPr>
        <w:rFonts w:ascii="Times New Roman" w:eastAsia="Times New Roman,Ital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AC"/>
    <w:rsid w:val="000A31BC"/>
    <w:rsid w:val="0031780C"/>
    <w:rsid w:val="00634406"/>
    <w:rsid w:val="00772F3C"/>
    <w:rsid w:val="008C1B88"/>
    <w:rsid w:val="009B0447"/>
    <w:rsid w:val="009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AD60"/>
  <w15:chartTrackingRefBased/>
  <w15:docId w15:val="{2625820E-F01F-4CDF-A9A4-9568AB07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2024-02-28T19:13:00Z</dcterms:created>
  <dcterms:modified xsi:type="dcterms:W3CDTF">2024-02-28T19:13:00Z</dcterms:modified>
</cp:coreProperties>
</file>