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17267C" w:rsidRPr="0017267C" w:rsidRDefault="0017267C" w:rsidP="0017267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7267C">
        <w:rPr>
          <w:rFonts w:ascii="Times New Roman" w:hAnsi="Times New Roman" w:cs="Times New Roman"/>
          <w:b/>
          <w:bCs/>
          <w:sz w:val="28"/>
          <w:szCs w:val="28"/>
          <w:lang w:val="uk-UA"/>
        </w:rPr>
        <w:t>Аналітичне завдання</w:t>
      </w:r>
    </w:p>
    <w:p w:rsidR="0017267C" w:rsidRPr="0017267C" w:rsidRDefault="0017267C" w:rsidP="0017267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7267C" w:rsidRPr="0017267C" w:rsidRDefault="0017267C" w:rsidP="0017267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67C">
        <w:rPr>
          <w:rFonts w:ascii="Times New Roman" w:hAnsi="Times New Roman" w:cs="Times New Roman"/>
          <w:sz w:val="28"/>
          <w:szCs w:val="28"/>
          <w:lang w:val="uk-UA"/>
        </w:rPr>
        <w:t xml:space="preserve">З метою стабілізації свого ринкового положення туристичних послуг та підвищення конкурентоспроможності, туристичні фірми до кожного сезону розробляють нові тури. Ці тури коштують для </w:t>
      </w:r>
      <w:proofErr w:type="spellStart"/>
      <w:r w:rsidRPr="0017267C">
        <w:rPr>
          <w:rFonts w:ascii="Times New Roman" w:hAnsi="Times New Roman" w:cs="Times New Roman"/>
          <w:sz w:val="28"/>
          <w:szCs w:val="28"/>
          <w:lang w:val="uk-UA"/>
        </w:rPr>
        <w:t>туроператоріа</w:t>
      </w:r>
      <w:proofErr w:type="spellEnd"/>
      <w:r w:rsidRPr="0017267C">
        <w:rPr>
          <w:rFonts w:ascii="Times New Roman" w:hAnsi="Times New Roman" w:cs="Times New Roman"/>
          <w:sz w:val="28"/>
          <w:szCs w:val="28"/>
          <w:lang w:val="uk-UA"/>
        </w:rPr>
        <w:t xml:space="preserve"> недешево, бо потрібні великі затрати на їх розробку та просування на ринок. Отже, це розширює їх асортиментну пропозицію, пропозиції туристичних послуг збільшуються. Але туристичні продукти, які користуються </w:t>
      </w:r>
      <w:proofErr w:type="spellStart"/>
      <w:r w:rsidRPr="0017267C">
        <w:rPr>
          <w:rFonts w:ascii="Times New Roman" w:hAnsi="Times New Roman" w:cs="Times New Roman"/>
          <w:sz w:val="28"/>
          <w:szCs w:val="28"/>
          <w:lang w:val="uk-UA"/>
        </w:rPr>
        <w:t>стлим</w:t>
      </w:r>
      <w:proofErr w:type="spellEnd"/>
      <w:r w:rsidRPr="0017267C">
        <w:rPr>
          <w:rFonts w:ascii="Times New Roman" w:hAnsi="Times New Roman" w:cs="Times New Roman"/>
          <w:sz w:val="28"/>
          <w:szCs w:val="28"/>
          <w:lang w:val="uk-UA"/>
        </w:rPr>
        <w:t xml:space="preserve"> попитом (курорти Туреччини, Карпатського регіону, Греції та інші), виробляють понад 50% туристичних фірм України</w:t>
      </w:r>
    </w:p>
    <w:p w:rsidR="0017267C" w:rsidRPr="0017267C" w:rsidRDefault="0017267C" w:rsidP="0017267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7267C" w:rsidRPr="0017267C" w:rsidRDefault="0017267C" w:rsidP="0017267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7267C">
        <w:rPr>
          <w:rFonts w:ascii="Times New Roman" w:hAnsi="Times New Roman" w:cs="Times New Roman"/>
          <w:sz w:val="28"/>
          <w:szCs w:val="28"/>
          <w:lang w:val="uk-UA"/>
        </w:rPr>
        <w:t>Завдання:</w:t>
      </w:r>
    </w:p>
    <w:p w:rsidR="0017267C" w:rsidRPr="0017267C" w:rsidRDefault="0017267C" w:rsidP="0017267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67C">
        <w:rPr>
          <w:rFonts w:ascii="Times New Roman" w:hAnsi="Times New Roman" w:cs="Times New Roman"/>
          <w:sz w:val="28"/>
          <w:szCs w:val="28"/>
          <w:lang w:val="uk-UA"/>
        </w:rPr>
        <w:t xml:space="preserve">Чому </w:t>
      </w:r>
      <w:proofErr w:type="spellStart"/>
      <w:r w:rsidRPr="0017267C">
        <w:rPr>
          <w:rFonts w:ascii="Times New Roman" w:hAnsi="Times New Roman" w:cs="Times New Roman"/>
          <w:sz w:val="28"/>
          <w:szCs w:val="28"/>
          <w:lang w:val="uk-UA"/>
        </w:rPr>
        <w:t>турфірми</w:t>
      </w:r>
      <w:proofErr w:type="spellEnd"/>
      <w:r w:rsidRPr="0017267C">
        <w:rPr>
          <w:rFonts w:ascii="Times New Roman" w:hAnsi="Times New Roman" w:cs="Times New Roman"/>
          <w:sz w:val="28"/>
          <w:szCs w:val="28"/>
          <w:lang w:val="uk-UA"/>
        </w:rPr>
        <w:t xml:space="preserve"> не бояться «затоварювання туристичного ринку»?</w:t>
      </w:r>
    </w:p>
    <w:p w:rsidR="0017267C" w:rsidRPr="0017267C" w:rsidRDefault="0017267C" w:rsidP="0017267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67C">
        <w:rPr>
          <w:rFonts w:ascii="Times New Roman" w:hAnsi="Times New Roman" w:cs="Times New Roman"/>
          <w:sz w:val="28"/>
          <w:szCs w:val="28"/>
          <w:lang w:val="uk-UA"/>
        </w:rPr>
        <w:t>Як вони протидіють цьому?</w:t>
      </w:r>
    </w:p>
    <w:p w:rsidR="0017267C" w:rsidRPr="0017267C" w:rsidRDefault="0017267C" w:rsidP="0017267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67C">
        <w:rPr>
          <w:rFonts w:ascii="Times New Roman" w:hAnsi="Times New Roman" w:cs="Times New Roman"/>
          <w:sz w:val="28"/>
          <w:szCs w:val="28"/>
          <w:lang w:val="uk-UA"/>
        </w:rPr>
        <w:t>Які зіставлення та оцінки потрібно зробити до визначення ефективності та конкурентоспроможності нових турів?</w:t>
      </w:r>
    </w:p>
    <w:p w:rsidR="0017267C" w:rsidRPr="0017267C" w:rsidRDefault="0017267C" w:rsidP="0017267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67C">
        <w:rPr>
          <w:rFonts w:ascii="Times New Roman" w:hAnsi="Times New Roman" w:cs="Times New Roman"/>
          <w:sz w:val="28"/>
          <w:szCs w:val="28"/>
          <w:lang w:val="uk-UA"/>
        </w:rPr>
        <w:t>Дії яких економічних законів проявляються у стратегії туристичних фірм?</w:t>
      </w:r>
    </w:p>
    <w:p w:rsidR="00C374B0" w:rsidRPr="0017267C" w:rsidRDefault="00C374B0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C374B0" w:rsidRPr="0017267C" w:rsidSect="00172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E94DB1"/>
    <w:multiLevelType w:val="hybridMultilevel"/>
    <w:tmpl w:val="8C807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7871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67C"/>
    <w:rsid w:val="0017267C"/>
    <w:rsid w:val="00C3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2EF089-F48E-40B0-8891-B5D587659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dcterms:created xsi:type="dcterms:W3CDTF">2024-02-22T19:36:00Z</dcterms:created>
  <dcterms:modified xsi:type="dcterms:W3CDTF">2024-02-22T19:37:00Z</dcterms:modified>
</cp:coreProperties>
</file>