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3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 xml:space="preserve">Філософія </w:t>
      </w:r>
      <w:r>
        <w:rPr>
          <w:b/>
          <w:bCs/>
          <w:sz w:val="28"/>
          <w:szCs w:val="28"/>
          <w:lang w:val="uk-UA"/>
        </w:rPr>
        <w:t>середньовіччя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Апологетика. </w:t>
      </w:r>
      <w:proofErr w:type="spellStart"/>
      <w:r>
        <w:rPr>
          <w:sz w:val="28"/>
          <w:szCs w:val="28"/>
          <w:lang w:val="uk-UA"/>
        </w:rPr>
        <w:t>Донікейська</w:t>
      </w:r>
      <w:proofErr w:type="spellEnd"/>
      <w:r>
        <w:rPr>
          <w:sz w:val="28"/>
          <w:szCs w:val="28"/>
          <w:lang w:val="uk-UA"/>
        </w:rPr>
        <w:t xml:space="preserve"> патристика. </w:t>
      </w:r>
      <w:proofErr w:type="spellStart"/>
      <w:r>
        <w:rPr>
          <w:sz w:val="28"/>
          <w:szCs w:val="28"/>
          <w:lang w:val="uk-UA"/>
        </w:rPr>
        <w:t>Тертуліан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Ориген</w:t>
      </w:r>
      <w:proofErr w:type="spellEnd"/>
      <w:r>
        <w:rPr>
          <w:sz w:val="28"/>
          <w:szCs w:val="28"/>
          <w:lang w:val="uk-UA"/>
        </w:rPr>
        <w:t>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Латинська патристика. Августин Аврелій.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Схоластика. Томізм. Проблема </w:t>
      </w:r>
      <w:proofErr w:type="spellStart"/>
      <w:r>
        <w:rPr>
          <w:sz w:val="28"/>
          <w:szCs w:val="28"/>
          <w:lang w:val="uk-UA"/>
        </w:rPr>
        <w:t>універсалій</w:t>
      </w:r>
      <w:proofErr w:type="spellEnd"/>
      <w:r>
        <w:rPr>
          <w:sz w:val="28"/>
          <w:szCs w:val="28"/>
          <w:lang w:val="uk-UA"/>
        </w:rPr>
        <w:t>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P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4</w:t>
      </w:r>
      <w:r w:rsidRPr="00E77870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Філософія середньовіччя у Київській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Русі 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Філософська думка </w:t>
      </w:r>
      <w:proofErr w:type="spellStart"/>
      <w:r>
        <w:rPr>
          <w:sz w:val="28"/>
          <w:szCs w:val="28"/>
          <w:lang w:val="uk-UA"/>
        </w:rPr>
        <w:t>Києворуської</w:t>
      </w:r>
      <w:proofErr w:type="spellEnd"/>
      <w:r>
        <w:rPr>
          <w:sz w:val="28"/>
          <w:szCs w:val="28"/>
          <w:lang w:val="uk-UA"/>
        </w:rPr>
        <w:t xml:space="preserve"> доби: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вплив християнства на становлення філософської думки Русі;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митрополит Іларіон "Слово про Закон і Благодать"</w:t>
      </w:r>
    </w:p>
    <w:p w:rsidR="003E4D05" w:rsidRPr="007C1D17" w:rsidRDefault="003E4D05" w:rsidP="003E4D0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філософські ідеї в "Ізборнику Святослава"</w:t>
      </w:r>
    </w:p>
    <w:p w:rsidR="003E4D05" w:rsidRPr="007C1D17" w:rsidRDefault="003E4D05" w:rsidP="003E4D0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Нестор "Повість </w:t>
      </w:r>
      <w:proofErr w:type="spellStart"/>
      <w:r>
        <w:rPr>
          <w:sz w:val="28"/>
          <w:szCs w:val="28"/>
          <w:lang w:val="uk-UA"/>
        </w:rPr>
        <w:t>врем</w:t>
      </w:r>
      <w:proofErr w:type="spellEnd"/>
      <w:r w:rsidRPr="007C1D17">
        <w:rPr>
          <w:sz w:val="28"/>
          <w:szCs w:val="28"/>
        </w:rPr>
        <w:t>'</w:t>
      </w:r>
      <w:proofErr w:type="spellStart"/>
      <w:r>
        <w:rPr>
          <w:sz w:val="28"/>
          <w:szCs w:val="28"/>
          <w:lang w:val="uk-UA"/>
        </w:rPr>
        <w:t>яних</w:t>
      </w:r>
      <w:proofErr w:type="spellEnd"/>
      <w:r>
        <w:rPr>
          <w:sz w:val="28"/>
          <w:szCs w:val="28"/>
          <w:lang w:val="uk-UA"/>
        </w:rPr>
        <w:t xml:space="preserve"> літ"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"Повчання Володимира Мономаха"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Е) філософські погляди Климента </w:t>
      </w:r>
      <w:proofErr w:type="spellStart"/>
      <w:r>
        <w:rPr>
          <w:sz w:val="28"/>
          <w:szCs w:val="28"/>
          <w:lang w:val="uk-UA"/>
        </w:rPr>
        <w:t>Смолятича</w:t>
      </w:r>
      <w:proofErr w:type="spellEnd"/>
      <w:r>
        <w:rPr>
          <w:sz w:val="28"/>
          <w:szCs w:val="28"/>
          <w:lang w:val="uk-UA"/>
        </w:rPr>
        <w:t xml:space="preserve"> і Кирила </w:t>
      </w:r>
      <w:proofErr w:type="spellStart"/>
      <w:r>
        <w:rPr>
          <w:sz w:val="28"/>
          <w:szCs w:val="28"/>
          <w:lang w:val="uk-UA"/>
        </w:rPr>
        <w:t>Туровського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Pr="001578DD" w:rsidRDefault="003E4D05" w:rsidP="003E4D0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Горський В.,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Кислюк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К. Історія української філософії: Підручник. К.: Либідь, 2004. 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Литвинчук О. В. Філософія: навчальний посібник. 2021. 403 с. http://library.ztu.edu.ua/ftextslocal/Litvinchuk.pdf 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І.,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В. історія філософської думки в Україні. Курс лекцій: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Пос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Вища школа, 1999. 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Пашук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А.І. Нариси з історії філософії середніх віків: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Вид.дім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"Ін Юре", 2007. 712 с.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>. посібник.  5-е вид., стереотип. Львів: Новий Світ-2000, 2011. 504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Щерба С. П. Філософія: підручник. [5-е вид.]. Київ : Кондор, 2011. </w:t>
      </w:r>
      <w:r>
        <w:rPr>
          <w:rFonts w:ascii="Times New Roman" w:hAnsi="Times New Roman"/>
          <w:spacing w:val="-6"/>
          <w:sz w:val="28"/>
          <w:szCs w:val="28"/>
        </w:rPr>
        <w:t>548 </w:t>
      </w:r>
      <w:r w:rsidRPr="004152A2">
        <w:rPr>
          <w:rFonts w:ascii="Times New Roman" w:hAnsi="Times New Roman"/>
          <w:spacing w:val="-6"/>
          <w:sz w:val="28"/>
          <w:szCs w:val="28"/>
        </w:rPr>
        <w:t>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>, 2011.</w:t>
      </w:r>
    </w:p>
    <w:p w:rsidR="003E4D05" w:rsidRPr="008312C6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312C6">
        <w:rPr>
          <w:rFonts w:ascii="Times New Roman" w:hAnsi="Times New Roman"/>
          <w:spacing w:val="-6"/>
          <w:sz w:val="28"/>
          <w:szCs w:val="28"/>
        </w:rPr>
        <w:t xml:space="preserve">Історія філософії: Підручник.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В., Бичко І., Бугров В. та ін. К.: Вид. ПАРАПАН, 2002.</w:t>
      </w:r>
    </w:p>
    <w:p w:rsidR="003E4D05" w:rsidRPr="008312C6" w:rsidRDefault="003E4D05" w:rsidP="003E4D05">
      <w:pPr>
        <w:autoSpaceDE w:val="0"/>
        <w:autoSpaceDN w:val="0"/>
        <w:spacing w:line="240" w:lineRule="auto"/>
        <w:rPr>
          <w:sz w:val="16"/>
          <w:szCs w:val="16"/>
        </w:rPr>
      </w:pPr>
    </w:p>
    <w:p w:rsidR="00E04374" w:rsidRDefault="00E04374"/>
    <w:sectPr w:rsidR="00E04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09CD"/>
    <w:multiLevelType w:val="hybridMultilevel"/>
    <w:tmpl w:val="18549466"/>
    <w:lvl w:ilvl="0" w:tplc="E7F8B9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6"/>
    <w:rsid w:val="003E4D05"/>
    <w:rsid w:val="00D81AD6"/>
    <w:rsid w:val="00E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7B8C-484E-4648-8EAA-CC5BDC07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0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0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863</Characters>
  <Application>Microsoft Office Word</Application>
  <DocSecurity>0</DocSecurity>
  <Lines>7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2024-02-22T07:49:00Z</dcterms:created>
  <dcterms:modified xsi:type="dcterms:W3CDTF">2024-02-22T07:50:00Z</dcterms:modified>
</cp:coreProperties>
</file>