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практичне заняття: Управління обіговими активами торговельного підприємства (Частина 1)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опитування за основними положеннями теми:</w:t>
      </w:r>
    </w:p>
    <w:p>
      <w:pPr>
        <w:pStyle w:val="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Обігові активи торговельного підприємства, характеристика їх складу та особливостей кругообігу;</w:t>
      </w:r>
    </w:p>
    <w:p>
      <w:pPr>
        <w:pStyle w:val="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Стратегія управління 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біговими активами: вихідні умови та порядок її розробки;</w:t>
      </w:r>
    </w:p>
    <w:p>
      <w:pPr>
        <w:pStyle w:val="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Аналіз обігових активів торговельного підприємства;</w:t>
      </w:r>
    </w:p>
    <w:p>
      <w:pPr>
        <w:pStyle w:val="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обіговими активами торговельного підприємства, та їх обговорення.  </w:t>
      </w:r>
    </w:p>
    <w:p>
      <w:pPr>
        <w:spacing w:after="0" w:line="271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доповідей (презентацій):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pStyle w:val="5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Активи як економічні ресурси торговельного підприємства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;</w:t>
      </w:r>
    </w:p>
    <w:p>
      <w:pPr>
        <w:pStyle w:val="5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Поняття, склад, класифікація необоротних активів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;</w:t>
      </w:r>
    </w:p>
    <w:p>
      <w:pPr>
        <w:pStyle w:val="5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Оборотні, поняття і особливості їх кругообігу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;</w:t>
      </w:r>
    </w:p>
    <w:p>
      <w:pPr>
        <w:pStyle w:val="5"/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Фінансові ресурси торговельного підприємства, сутність, склад, джерела формування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;</w:t>
      </w:r>
    </w:p>
    <w:p>
      <w:pPr>
        <w:pStyle w:val="5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5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Індивідуальне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>
      <w:pPr>
        <w:pStyle w:val="5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Виконання практичних завдань (Задачі):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5" w:line="271" w:lineRule="auto"/>
        <w:ind w:left="5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AA15D8"/>
    <w:multiLevelType w:val="multilevel"/>
    <w:tmpl w:val="6FAA15D8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6457F5"/>
    <w:multiLevelType w:val="multilevel"/>
    <w:tmpl w:val="7C6457F5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A"/>
    <w:rsid w:val="003D765A"/>
    <w:rsid w:val="003E24AA"/>
    <w:rsid w:val="00977664"/>
    <w:rsid w:val="00AF4F86"/>
    <w:rsid w:val="00BE40FD"/>
    <w:rsid w:val="00C23707"/>
    <w:rsid w:val="309767C4"/>
    <w:rsid w:val="65940EC1"/>
    <w:rsid w:val="7AC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489</Words>
  <Characters>2789</Characters>
  <Lines>23</Lines>
  <Paragraphs>6</Paragraphs>
  <TotalTime>13</TotalTime>
  <ScaleCrop>false</ScaleCrop>
  <LinksUpToDate>false</LinksUpToDate>
  <CharactersWithSpaces>3272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2023-02-09T12:49:00Z</dcterms:created>
  <dc:creator>Пользователь</dc:creator>
  <cp:lastModifiedBy>Тетяна Біляк</cp:lastModifiedBy>
  <dcterms:modified xsi:type="dcterms:W3CDTF">2024-02-20T20:08:04Z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C6B5D52C7B574977A22E7B24F2D02FD0_13</vt:lpwstr>
  </property>
</Properties>
</file>