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63" w:rsidRPr="004F0363" w:rsidRDefault="004F0363" w:rsidP="004F0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0363">
        <w:rPr>
          <w:rFonts w:ascii="Times New Roman" w:hAnsi="Times New Roman" w:cs="Times New Roman"/>
          <w:b/>
          <w:i/>
          <w:sz w:val="28"/>
          <w:szCs w:val="28"/>
        </w:rPr>
        <w:t>Запитання та проблеми для обговорення</w:t>
      </w:r>
    </w:p>
    <w:p w:rsidR="004F0363" w:rsidRDefault="004F0363" w:rsidP="004F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0363">
        <w:rPr>
          <w:rFonts w:ascii="Times New Roman" w:hAnsi="Times New Roman" w:cs="Times New Roman"/>
          <w:sz w:val="28"/>
          <w:szCs w:val="28"/>
        </w:rPr>
        <w:t xml:space="preserve">1. Назвіть основні групи показників, які характеризують розвиток зовнішньоекономічної діяльності країни. </w:t>
      </w:r>
    </w:p>
    <w:p w:rsidR="004F0363" w:rsidRDefault="004F0363" w:rsidP="004F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63">
        <w:rPr>
          <w:rFonts w:ascii="Times New Roman" w:hAnsi="Times New Roman" w:cs="Times New Roman"/>
          <w:sz w:val="28"/>
          <w:szCs w:val="28"/>
        </w:rPr>
        <w:t>2. Назвіть абсолютні показники ро</w:t>
      </w:r>
      <w:r>
        <w:rPr>
          <w:rFonts w:ascii="Times New Roman" w:hAnsi="Times New Roman" w:cs="Times New Roman"/>
          <w:sz w:val="28"/>
          <w:szCs w:val="28"/>
        </w:rPr>
        <w:t>звитку зовнішньоекономічної дія</w:t>
      </w:r>
      <w:r w:rsidRPr="004F0363">
        <w:rPr>
          <w:rFonts w:ascii="Times New Roman" w:hAnsi="Times New Roman" w:cs="Times New Roman"/>
          <w:sz w:val="28"/>
          <w:szCs w:val="28"/>
        </w:rPr>
        <w:t xml:space="preserve">льності країни. </w:t>
      </w:r>
    </w:p>
    <w:p w:rsidR="004F0363" w:rsidRDefault="004F0363" w:rsidP="004F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63">
        <w:rPr>
          <w:rFonts w:ascii="Times New Roman" w:hAnsi="Times New Roman" w:cs="Times New Roman"/>
          <w:sz w:val="28"/>
          <w:szCs w:val="28"/>
        </w:rPr>
        <w:t>3. Назвіть коефіцієнти та індекси,</w:t>
      </w:r>
      <w:r>
        <w:rPr>
          <w:rFonts w:ascii="Times New Roman" w:hAnsi="Times New Roman" w:cs="Times New Roman"/>
          <w:sz w:val="28"/>
          <w:szCs w:val="28"/>
        </w:rPr>
        <w:t xml:space="preserve"> якими представлені відносні по</w:t>
      </w:r>
      <w:r w:rsidRPr="004F0363">
        <w:rPr>
          <w:rFonts w:ascii="Times New Roman" w:hAnsi="Times New Roman" w:cs="Times New Roman"/>
          <w:sz w:val="28"/>
          <w:szCs w:val="28"/>
        </w:rPr>
        <w:t xml:space="preserve">казники розвитку зовнішньоекономічної діяльності країни. </w:t>
      </w:r>
    </w:p>
    <w:p w:rsidR="004F0363" w:rsidRDefault="004F0363" w:rsidP="004F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63">
        <w:rPr>
          <w:rFonts w:ascii="Times New Roman" w:hAnsi="Times New Roman" w:cs="Times New Roman"/>
          <w:sz w:val="28"/>
          <w:szCs w:val="28"/>
        </w:rPr>
        <w:t xml:space="preserve">4. Проаналізуйте динаміку експорту та імпорту України </w:t>
      </w:r>
      <w:r>
        <w:rPr>
          <w:rFonts w:ascii="Times New Roman" w:hAnsi="Times New Roman" w:cs="Times New Roman"/>
          <w:sz w:val="28"/>
          <w:szCs w:val="28"/>
        </w:rPr>
        <w:t>до 2022р. та після.</w:t>
      </w:r>
    </w:p>
    <w:bookmarkEnd w:id="0"/>
    <w:p w:rsidR="00B07A41" w:rsidRPr="004F0363" w:rsidRDefault="00B07A41">
      <w:pPr>
        <w:rPr>
          <w:rFonts w:ascii="Times New Roman" w:hAnsi="Times New Roman" w:cs="Times New Roman"/>
          <w:sz w:val="28"/>
          <w:szCs w:val="28"/>
        </w:rPr>
      </w:pPr>
    </w:p>
    <w:sectPr w:rsidR="00B07A41" w:rsidRPr="004F0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AC"/>
    <w:rsid w:val="004F0363"/>
    <w:rsid w:val="00B07A41"/>
    <w:rsid w:val="00B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154</Characters>
  <Application>Microsoft Office Word</Application>
  <DocSecurity>0</DocSecurity>
  <Lines>1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2024-02-16T08:08:00Z</dcterms:created>
  <dcterms:modified xsi:type="dcterms:W3CDTF">2024-02-16T08:10:00Z</dcterms:modified>
</cp:coreProperties>
</file>