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521E" w14:textId="77777777" w:rsidR="00C10A1C" w:rsidRPr="00CC30A0" w:rsidRDefault="00C10A1C" w:rsidP="00C10A1C">
      <w:pPr>
        <w:widowControl w:val="0"/>
        <w:tabs>
          <w:tab w:val="left" w:pos="993"/>
        </w:tabs>
        <w:overflowPunct/>
        <w:autoSpaceDE/>
        <w:ind w:firstLine="709"/>
        <w:jc w:val="center"/>
        <w:rPr>
          <w:sz w:val="28"/>
          <w:szCs w:val="28"/>
        </w:rPr>
      </w:pPr>
      <w:r w:rsidRPr="00CC30A0">
        <w:rPr>
          <w:b/>
          <w:bCs/>
          <w:sz w:val="28"/>
          <w:szCs w:val="28"/>
          <w:lang w:val="uk-UA"/>
        </w:rPr>
        <w:t>Рекомендована література</w:t>
      </w:r>
    </w:p>
    <w:p w14:paraId="6FD02116" w14:textId="77777777" w:rsidR="00C10A1C" w:rsidRPr="00CC30A0" w:rsidRDefault="00C10A1C" w:rsidP="00C10A1C">
      <w:pPr>
        <w:pStyle w:val="7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709"/>
        <w:jc w:val="center"/>
        <w:rPr>
          <w:b/>
          <w:bCs/>
          <w:i/>
          <w:sz w:val="28"/>
          <w:szCs w:val="28"/>
          <w:lang w:val="uk-UA"/>
        </w:rPr>
      </w:pPr>
    </w:p>
    <w:p w14:paraId="1E92412E" w14:textId="77777777" w:rsidR="00C10A1C" w:rsidRPr="00CC30A0" w:rsidRDefault="00C10A1C" w:rsidP="00C10A1C">
      <w:pPr>
        <w:pStyle w:val="7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 w:rsidRPr="00CC30A0">
        <w:rPr>
          <w:b/>
          <w:i/>
          <w:sz w:val="28"/>
          <w:szCs w:val="28"/>
        </w:rPr>
        <w:t>Основна література</w:t>
      </w:r>
    </w:p>
    <w:p w14:paraId="6BDB42AC" w14:textId="7A13C467" w:rsidR="00C10A1C" w:rsidRPr="00CC30A0" w:rsidRDefault="00C10A1C" w:rsidP="00C10A1C">
      <w:pPr>
        <w:widowControl w:val="0"/>
        <w:numPr>
          <w:ilvl w:val="0"/>
          <w:numId w:val="4"/>
        </w:numPr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 xml:space="preserve">Кляп  М.П.  Сучасні  різновиди  туризму:  навчальний  посібник/  М.  П. Кляп, Ф. Ф. Шандор.  –  К.: Знання, 2011.  –  334 с. </w:t>
      </w:r>
    </w:p>
    <w:p w14:paraId="5599ACD4" w14:textId="77777777" w:rsidR="00C10A1C" w:rsidRPr="00CC30A0" w:rsidRDefault="00C10A1C" w:rsidP="00C10A1C">
      <w:pPr>
        <w:widowControl w:val="0"/>
        <w:numPr>
          <w:ilvl w:val="0"/>
          <w:numId w:val="4"/>
        </w:numPr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>Любіцева  О.  О.  Паломництво  та  релігійний  туризм:  навчальний посібник/ О.О. Любіцева. – К.: Альтепрес, 2011. – 416 с.</w:t>
      </w:r>
    </w:p>
    <w:p w14:paraId="03883409" w14:textId="77777777" w:rsidR="00C10A1C" w:rsidRPr="00CC30A0" w:rsidRDefault="00C10A1C" w:rsidP="00C10A1C">
      <w:pPr>
        <w:widowControl w:val="0"/>
        <w:numPr>
          <w:ilvl w:val="0"/>
          <w:numId w:val="4"/>
        </w:numPr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 xml:space="preserve">Любіцева О.О. Туристичні ресурси України: навчальний посібник/ О.О. Любіцева, В. Є. Панкова, Є. В. Стафійчук. –  К.: Альтепрес, 2007.  –  369 с. </w:t>
      </w:r>
    </w:p>
    <w:p w14:paraId="1B40E9C8" w14:textId="77777777" w:rsidR="00C10A1C" w:rsidRPr="00CC30A0" w:rsidRDefault="00C10A1C" w:rsidP="00C10A1C">
      <w:pPr>
        <w:widowControl w:val="0"/>
        <w:numPr>
          <w:ilvl w:val="0"/>
          <w:numId w:val="4"/>
        </w:numPr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>Перспективи розвитку сільського  та  екологічного  туризму  в  Україні: Монографія  /  За  заг.  ред.  М.Х.  Шершуна.  Громадська  організація «Рівненський  центр маркетингових досліджень». Рівне: Видавець Олег Зень, 2016.  – 346 с.</w:t>
      </w:r>
    </w:p>
    <w:p w14:paraId="24554D16" w14:textId="77777777" w:rsidR="00C10A1C" w:rsidRPr="00CC30A0" w:rsidRDefault="00C10A1C" w:rsidP="00C10A1C">
      <w:pPr>
        <w:widowControl w:val="0"/>
        <w:numPr>
          <w:ilvl w:val="0"/>
          <w:numId w:val="4"/>
        </w:numPr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>Сільський зелений туризм для підвищення кваліфікації фахівців сфери сільського  зеленого  туризму. Навч. посіб. / Т.П. Кальна-Дубінюк, О.А. Локутова, І. П. Кудінова, Л.Х. Рибак, В.В. Самсонова, Л.М. Сокол,  М.В.  Бесчастна,  О.Ю.Панасюк,  В.П.Васильєв,  Ю.В.  Зінько, М.Й.  Рутинський,  В.В.  Триліс,  П.А.  Горішевський,  П.А.,  О.О. Волошинський. – Ніжин: Видавець ПП Лисенко М.М., 2016. – 642 с.</w:t>
      </w:r>
    </w:p>
    <w:p w14:paraId="777B1E01" w14:textId="78171C95" w:rsidR="00C10A1C" w:rsidRPr="00CC30A0" w:rsidRDefault="00C10A1C" w:rsidP="00C10A1C">
      <w:pPr>
        <w:widowControl w:val="0"/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709"/>
        <w:jc w:val="both"/>
        <w:rPr>
          <w:sz w:val="28"/>
          <w:szCs w:val="28"/>
          <w:lang w:val="uk-UA"/>
        </w:rPr>
      </w:pPr>
    </w:p>
    <w:p w14:paraId="493B0479" w14:textId="77777777" w:rsidR="00C10A1C" w:rsidRPr="00CC30A0" w:rsidRDefault="00C10A1C" w:rsidP="00C10A1C">
      <w:pPr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14:paraId="78277663" w14:textId="77777777" w:rsidR="00C10A1C" w:rsidRPr="00CC30A0" w:rsidRDefault="00C10A1C" w:rsidP="00C10A1C">
      <w:pPr>
        <w:tabs>
          <w:tab w:val="left" w:pos="993"/>
        </w:tabs>
        <w:ind w:firstLine="709"/>
        <w:jc w:val="center"/>
        <w:rPr>
          <w:i/>
          <w:sz w:val="28"/>
          <w:szCs w:val="28"/>
        </w:rPr>
      </w:pPr>
      <w:r w:rsidRPr="00CC30A0">
        <w:rPr>
          <w:b/>
          <w:i/>
          <w:sz w:val="28"/>
          <w:szCs w:val="28"/>
          <w:lang w:val="uk-UA"/>
        </w:rPr>
        <w:t>Допоміжна література</w:t>
      </w:r>
    </w:p>
    <w:p w14:paraId="1CF5AB67" w14:textId="77777777" w:rsidR="00C10A1C" w:rsidRPr="00CC30A0" w:rsidRDefault="00C10A1C" w:rsidP="00C10A1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overflowPunct/>
        <w:autoSpaceDE/>
        <w:ind w:left="0" w:firstLine="709"/>
        <w:jc w:val="both"/>
        <w:rPr>
          <w:sz w:val="28"/>
          <w:szCs w:val="28"/>
        </w:rPr>
      </w:pPr>
      <w:r w:rsidRPr="00CC30A0">
        <w:rPr>
          <w:color w:val="000000"/>
          <w:sz w:val="28"/>
          <w:szCs w:val="28"/>
        </w:rPr>
        <w:t xml:space="preserve">Абрамов В.В., Тонкошкур М.В. Історія туризму: Підручник; Харк. Нац. </w:t>
      </w:r>
      <w:r w:rsidRPr="00CC30A0">
        <w:rPr>
          <w:sz w:val="28"/>
          <w:szCs w:val="28"/>
        </w:rPr>
        <w:t>акад. міськ. гос-ва. – Х.: ХНАМГ, 2010. – 294 с.</w:t>
      </w:r>
    </w:p>
    <w:p w14:paraId="17BD5694" w14:textId="77777777" w:rsidR="00C10A1C" w:rsidRPr="00CC30A0" w:rsidRDefault="00C10A1C" w:rsidP="00C10A1C">
      <w:pPr>
        <w:numPr>
          <w:ilvl w:val="0"/>
          <w:numId w:val="3"/>
        </w:numPr>
        <w:shd w:val="clear" w:color="auto" w:fill="FFFFFF"/>
        <w:tabs>
          <w:tab w:val="left" w:pos="427"/>
          <w:tab w:val="left" w:pos="993"/>
        </w:tabs>
        <w:ind w:left="0" w:firstLine="709"/>
        <w:jc w:val="both"/>
        <w:rPr>
          <w:sz w:val="28"/>
          <w:szCs w:val="28"/>
        </w:rPr>
      </w:pPr>
      <w:r w:rsidRPr="00CC30A0">
        <w:rPr>
          <w:sz w:val="28"/>
          <w:szCs w:val="28"/>
        </w:rPr>
        <w:t>Кузик С.П. Географія туризму: навчальний посібник / С.П. Кузик. – К.: Знання, 2011. – 271 с.</w:t>
      </w:r>
    </w:p>
    <w:p w14:paraId="55AF1C2B" w14:textId="77777777" w:rsidR="00C10A1C" w:rsidRPr="00CC30A0" w:rsidRDefault="00C10A1C" w:rsidP="00C10A1C">
      <w:pPr>
        <w:numPr>
          <w:ilvl w:val="0"/>
          <w:numId w:val="3"/>
        </w:numPr>
        <w:shd w:val="clear" w:color="auto" w:fill="FFFFFF"/>
        <w:tabs>
          <w:tab w:val="left" w:pos="427"/>
          <w:tab w:val="left" w:pos="993"/>
        </w:tabs>
        <w:ind w:left="0" w:firstLine="709"/>
        <w:jc w:val="both"/>
        <w:rPr>
          <w:sz w:val="28"/>
          <w:szCs w:val="28"/>
        </w:rPr>
      </w:pPr>
      <w:r w:rsidRPr="00CC30A0">
        <w:rPr>
          <w:sz w:val="28"/>
          <w:szCs w:val="28"/>
          <w:lang w:val="uk-UA"/>
        </w:rPr>
        <w:t xml:space="preserve">Парфіненко А.Ю. Туристичне країнознавство: Навчальний посібник. - </w:t>
      </w:r>
      <w:r w:rsidRPr="00CC30A0">
        <w:rPr>
          <w:sz w:val="28"/>
          <w:szCs w:val="28"/>
        </w:rPr>
        <w:t xml:space="preserve">Харків: Бурун Книга, 2009. - 288 с. </w:t>
      </w:r>
    </w:p>
    <w:p w14:paraId="39D88480" w14:textId="77777777" w:rsidR="00C10A1C" w:rsidRPr="00CC30A0" w:rsidRDefault="00C10A1C" w:rsidP="00C10A1C">
      <w:pPr>
        <w:widowControl w:val="0"/>
        <w:numPr>
          <w:ilvl w:val="0"/>
          <w:numId w:val="5"/>
        </w:numPr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>Андрєєва  Г.  П.,  Коваль  П.  Ф.  Теоретичні  засади  спеціалізованого туризму/ Г. П.  Андрєєва, П. Ф. Коваль // Глобальні та національні проблеми економіки. – Випуск 7, 2015. – с. 90-94.</w:t>
      </w:r>
    </w:p>
    <w:p w14:paraId="425FE509" w14:textId="77777777" w:rsidR="00C10A1C" w:rsidRPr="00CC30A0" w:rsidRDefault="00C10A1C" w:rsidP="00C10A1C">
      <w:pPr>
        <w:widowControl w:val="0"/>
        <w:numPr>
          <w:ilvl w:val="0"/>
          <w:numId w:val="5"/>
        </w:numPr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>Басюк  Д.  І.  Винний  туризм  як  інноваційний  напрямок  туристичного ринку/  Д.  І.  Басюк  //  Матеріали  Всеукраїнської  науково-практичної конференції  «Здобутки,  проблеми  та  перспективи  розвитку  готельно-ресторанного  та  туристичного  бізнесу».  –  м.  Київ,  29-30.10.2012  р.  –  К.: НУХТ, 2012. – 409 с.</w:t>
      </w:r>
    </w:p>
    <w:p w14:paraId="50DC442F" w14:textId="7AF3DEFF" w:rsidR="00C10A1C" w:rsidRPr="00C10A1C" w:rsidRDefault="00C10A1C" w:rsidP="00C10A1C">
      <w:pPr>
        <w:widowControl w:val="0"/>
        <w:numPr>
          <w:ilvl w:val="0"/>
          <w:numId w:val="5"/>
        </w:numPr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>Дмитрук О. Ю. Екотуризм: навчальний посібник/ О. Ю. Дмитрук, С. В. Дмитрук. – К.: Альтепрес, 2009. – 358 с.</w:t>
      </w:r>
    </w:p>
    <w:p w14:paraId="2D30B264" w14:textId="77777777" w:rsidR="00C10A1C" w:rsidRPr="00CC30A0" w:rsidRDefault="00C10A1C" w:rsidP="00C10A1C">
      <w:pPr>
        <w:widowControl w:val="0"/>
        <w:numPr>
          <w:ilvl w:val="0"/>
          <w:numId w:val="5"/>
        </w:numPr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>Індустріальний  туризм:  реалії  та  перспективи:  Матеріали  I-го Міжнародного  науково-практичного  форуму  /  редкол.:  Я. В. Шрамко, В. Л. Казаков та ін. – Кривий Ріг: Вид. Р. А. Козлов, 2013. - 228 с.</w:t>
      </w:r>
    </w:p>
    <w:p w14:paraId="40386EB6" w14:textId="77777777" w:rsidR="00C10A1C" w:rsidRPr="00CC30A0" w:rsidRDefault="00C10A1C" w:rsidP="00C10A1C">
      <w:pPr>
        <w:widowControl w:val="0"/>
        <w:numPr>
          <w:ilvl w:val="0"/>
          <w:numId w:val="5"/>
        </w:numPr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 xml:space="preserve">Міхо  О.  І.  Сучасні  аспекти  розвитку  SPA  –  туризму  /  О.  І.  Міхо  // Збірник матеріалів V Міжнародної науково-практичної конференції «Туризм та </w:t>
      </w:r>
      <w:r w:rsidRPr="00CC30A0">
        <w:rPr>
          <w:sz w:val="28"/>
          <w:szCs w:val="28"/>
          <w:lang w:val="uk-UA"/>
        </w:rPr>
        <w:lastRenderedPageBreak/>
        <w:t xml:space="preserve">зближення культур» (3 листопада 2011 р., м. Київ) </w:t>
      </w:r>
    </w:p>
    <w:p w14:paraId="4FFC016D" w14:textId="77777777" w:rsidR="00C10A1C" w:rsidRPr="00CC30A0" w:rsidRDefault="00C10A1C" w:rsidP="00C10A1C">
      <w:pPr>
        <w:widowControl w:val="0"/>
        <w:numPr>
          <w:ilvl w:val="0"/>
          <w:numId w:val="5"/>
        </w:numPr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>Релігійний  туризм:  термінологічний  словник  –  довідник  /  автор-упорядник Т. Божук. – Л.: Український бестселер, 2010. – 152 с.</w:t>
      </w:r>
    </w:p>
    <w:p w14:paraId="11CF8D1D" w14:textId="77777777" w:rsidR="00C10A1C" w:rsidRPr="00CC30A0" w:rsidRDefault="00C10A1C" w:rsidP="00C10A1C">
      <w:pPr>
        <w:widowControl w:val="0"/>
        <w:numPr>
          <w:ilvl w:val="0"/>
          <w:numId w:val="5"/>
        </w:numPr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>Рутинський  М.Й.  Замковий  туризм  в  Україні.  Географія  пам’яток фортифікаційного  зодчества  та  перспективи  їх  туристичного  відродження: Навчальний посібник. – Київ: Центр учбової літератури , 2007. – 432 с.</w:t>
      </w:r>
    </w:p>
    <w:p w14:paraId="62655532" w14:textId="77777777" w:rsidR="00C10A1C" w:rsidRPr="00CC30A0" w:rsidRDefault="00C10A1C" w:rsidP="00C10A1C">
      <w:pPr>
        <w:widowControl w:val="0"/>
        <w:numPr>
          <w:ilvl w:val="0"/>
          <w:numId w:val="5"/>
        </w:numPr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>Сапєлкіна  З.  П.  Релігійний  туризм:  Навчальний  посібник  /  З.П. Сапєлкіна. – К.: Альтапрес, 2009. – 244 с.</w:t>
      </w:r>
    </w:p>
    <w:p w14:paraId="648239D3" w14:textId="77777777" w:rsidR="00C10A1C" w:rsidRPr="00CC30A0" w:rsidRDefault="00C10A1C" w:rsidP="00C10A1C">
      <w:pPr>
        <w:widowControl w:val="0"/>
        <w:numPr>
          <w:ilvl w:val="0"/>
          <w:numId w:val="5"/>
        </w:numPr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>Сорокіна Г.О. Екологічний туризм: навч. посіб. / Г. О. Сорокіна; Держ. закл. «Луганський нац. ун-т імені Тараса Шевченка, 2013. – 206 с.</w:t>
      </w:r>
    </w:p>
    <w:p w14:paraId="72F14B9C" w14:textId="77777777" w:rsidR="00C10A1C" w:rsidRPr="00CC30A0" w:rsidRDefault="00C10A1C" w:rsidP="00C10A1C">
      <w:pPr>
        <w:widowControl w:val="0"/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firstLine="709"/>
        <w:jc w:val="center"/>
        <w:rPr>
          <w:sz w:val="28"/>
          <w:szCs w:val="28"/>
          <w:lang w:val="uk-UA"/>
        </w:rPr>
      </w:pPr>
    </w:p>
    <w:p w14:paraId="355B92DA" w14:textId="43B9E2E5" w:rsidR="00C10A1C" w:rsidRPr="00CC30A0" w:rsidRDefault="00C10A1C" w:rsidP="00FD1DB7">
      <w:pPr>
        <w:widowControl w:val="0"/>
        <w:tabs>
          <w:tab w:val="left" w:pos="900"/>
          <w:tab w:val="left" w:pos="993"/>
        </w:tabs>
        <w:suppressAutoHyphens w:val="0"/>
        <w:overflowPunct/>
        <w:autoSpaceDE/>
        <w:adjustRightInd w:val="0"/>
        <w:spacing w:line="360" w:lineRule="atLeast"/>
        <w:ind w:firstLine="709"/>
        <w:jc w:val="center"/>
        <w:rPr>
          <w:sz w:val="28"/>
          <w:szCs w:val="28"/>
        </w:rPr>
      </w:pPr>
      <w:r w:rsidRPr="00CC30A0">
        <w:rPr>
          <w:b/>
          <w:i/>
          <w:sz w:val="28"/>
          <w:szCs w:val="28"/>
        </w:rPr>
        <w:t>Інформаційні ресурси в Інтернет</w:t>
      </w:r>
    </w:p>
    <w:p w14:paraId="151D8093" w14:textId="77777777" w:rsidR="00C10A1C" w:rsidRPr="00CC30A0" w:rsidRDefault="00C10A1C" w:rsidP="00C10A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0A0">
        <w:rPr>
          <w:sz w:val="28"/>
          <w:szCs w:val="28"/>
        </w:rPr>
        <w:t xml:space="preserve"> Всесвітній економічний форум  (англ.) [Електронний ресурс]. – Режим доступу : http://www.weforum.org/en/initiatives/gcp/index.htm</w:t>
      </w:r>
    </w:p>
    <w:p w14:paraId="27DA56E7" w14:textId="77777777" w:rsidR="00C10A1C" w:rsidRPr="00CC30A0" w:rsidRDefault="00C10A1C" w:rsidP="00C10A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0A0">
        <w:rPr>
          <w:sz w:val="28"/>
          <w:szCs w:val="28"/>
        </w:rPr>
        <w:t>Всесвітня рада з туризму і подорожей (The World Travel &amp; Tourism Council) (англ.) [Електронний ресурс]. – Режим доступу : http://www.wttc.org/eng/Tourism_Research/Economic_Data_Search_Tool/index.php</w:t>
      </w:r>
    </w:p>
    <w:p w14:paraId="2B6297A5" w14:textId="77777777" w:rsidR="00C10A1C" w:rsidRPr="00CC30A0" w:rsidRDefault="00C10A1C" w:rsidP="00C10A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C30A0">
        <w:rPr>
          <w:sz w:val="28"/>
          <w:szCs w:val="28"/>
          <w:lang w:val="uk-UA"/>
        </w:rPr>
        <w:t xml:space="preserve">Офіційний веб-портал Верховної Ради України  </w:t>
      </w:r>
      <w:hyperlink r:id="rId5" w:history="1">
        <w:r w:rsidRPr="00CC30A0">
          <w:rPr>
            <w:rStyle w:val="a3"/>
            <w:sz w:val="28"/>
            <w:szCs w:val="28"/>
            <w:lang w:val="uk-UA"/>
          </w:rPr>
          <w:t>http://www.rada.gov.ua/</w:t>
        </w:r>
      </w:hyperlink>
    </w:p>
    <w:p w14:paraId="006055E9" w14:textId="77777777" w:rsidR="00C10A1C" w:rsidRPr="00CC30A0" w:rsidRDefault="00C10A1C" w:rsidP="00C10A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0A0">
        <w:rPr>
          <w:sz w:val="28"/>
          <w:szCs w:val="28"/>
          <w:lang w:val="uk-UA"/>
        </w:rPr>
        <w:t>О</w:t>
      </w:r>
      <w:r w:rsidRPr="00CC30A0">
        <w:rPr>
          <w:sz w:val="28"/>
          <w:szCs w:val="28"/>
        </w:rPr>
        <w:t xml:space="preserve">фіційний сайт Державної служби статистики України. [Електронний ресурс]. – Режим доступу : http://www.ukrstat.gov.ua </w:t>
      </w:r>
    </w:p>
    <w:p w14:paraId="0ACC6B45" w14:textId="77777777" w:rsidR="00C10A1C" w:rsidRPr="00CC30A0" w:rsidRDefault="00C10A1C" w:rsidP="00C10A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0A0">
        <w:rPr>
          <w:rStyle w:val="a3"/>
          <w:sz w:val="28"/>
          <w:szCs w:val="28"/>
          <w:lang w:val="uk-UA"/>
        </w:rPr>
        <w:t>О</w:t>
      </w:r>
      <w:r w:rsidRPr="00CC30A0">
        <w:rPr>
          <w:rStyle w:val="a3"/>
          <w:sz w:val="28"/>
          <w:szCs w:val="28"/>
        </w:rPr>
        <w:t xml:space="preserve">фіційний сайт Європейського Союзу [Електронний ресурс]. – Режим доступу : http://www.europa.eu.int </w:t>
      </w:r>
    </w:p>
    <w:p w14:paraId="5F3BDC34" w14:textId="77777777" w:rsidR="00C10A1C" w:rsidRPr="00CC30A0" w:rsidRDefault="00C10A1C" w:rsidP="00C10A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0A0">
        <w:rPr>
          <w:sz w:val="28"/>
          <w:szCs w:val="28"/>
        </w:rPr>
        <w:t xml:space="preserve">Офіційний сайт Світової спадщини ЮНЕСКО (англ.) [Електронний ресурс]. – Режим доступу : </w:t>
      </w:r>
      <w:r w:rsidRPr="00CC30A0">
        <w:rPr>
          <w:rStyle w:val="a3"/>
          <w:sz w:val="28"/>
          <w:szCs w:val="28"/>
        </w:rPr>
        <w:t>http://whc.unesco.org</w:t>
      </w:r>
      <w:r w:rsidRPr="00CC30A0">
        <w:rPr>
          <w:sz w:val="28"/>
          <w:szCs w:val="28"/>
        </w:rPr>
        <w:t xml:space="preserve"> </w:t>
      </w:r>
    </w:p>
    <w:p w14:paraId="223174A2" w14:textId="77777777" w:rsidR="00C10A1C" w:rsidRPr="00CC30A0" w:rsidRDefault="00C10A1C" w:rsidP="00C10A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bookmarkStart w:id="0" w:name="site-name"/>
      <w:bookmarkEnd w:id="0"/>
      <w:r w:rsidRPr="00CC30A0">
        <w:rPr>
          <w:sz w:val="28"/>
          <w:szCs w:val="28"/>
          <w:lang w:val="en-US"/>
        </w:rPr>
        <w:t>World Tourism Organization UNWTO [</w:t>
      </w:r>
      <w:r w:rsidRPr="00CC30A0">
        <w:rPr>
          <w:sz w:val="28"/>
          <w:szCs w:val="28"/>
        </w:rPr>
        <w:t>Електронний</w:t>
      </w:r>
      <w:r w:rsidRPr="00CC30A0">
        <w:rPr>
          <w:sz w:val="28"/>
          <w:szCs w:val="28"/>
          <w:lang w:val="en-US"/>
        </w:rPr>
        <w:t xml:space="preserve"> </w:t>
      </w:r>
      <w:r w:rsidRPr="00CC30A0">
        <w:rPr>
          <w:sz w:val="28"/>
          <w:szCs w:val="28"/>
        </w:rPr>
        <w:t>ресурс</w:t>
      </w:r>
      <w:r w:rsidRPr="00CC30A0">
        <w:rPr>
          <w:sz w:val="28"/>
          <w:szCs w:val="28"/>
          <w:lang w:val="en-US"/>
        </w:rPr>
        <w:t xml:space="preserve">]. – </w:t>
      </w:r>
      <w:r w:rsidRPr="00CC30A0">
        <w:rPr>
          <w:sz w:val="28"/>
          <w:szCs w:val="28"/>
        </w:rPr>
        <w:t>Режим</w:t>
      </w:r>
      <w:r w:rsidRPr="00CC30A0">
        <w:rPr>
          <w:sz w:val="28"/>
          <w:szCs w:val="28"/>
          <w:lang w:val="en-US"/>
        </w:rPr>
        <w:t xml:space="preserve"> </w:t>
      </w:r>
      <w:r w:rsidRPr="00CC30A0">
        <w:rPr>
          <w:sz w:val="28"/>
          <w:szCs w:val="28"/>
        </w:rPr>
        <w:t>доступу</w:t>
      </w:r>
      <w:r w:rsidRPr="00CC30A0">
        <w:rPr>
          <w:sz w:val="28"/>
          <w:szCs w:val="28"/>
          <w:lang w:val="en-US"/>
        </w:rPr>
        <w:t xml:space="preserve"> : </w:t>
      </w:r>
      <w:hyperlink r:id="rId6" w:history="1">
        <w:r w:rsidRPr="00CC30A0">
          <w:rPr>
            <w:rStyle w:val="a3"/>
            <w:sz w:val="28"/>
            <w:szCs w:val="28"/>
            <w:lang w:val="en-US"/>
          </w:rPr>
          <w:t>http://www2.unwto.org</w:t>
        </w:r>
      </w:hyperlink>
    </w:p>
    <w:p w14:paraId="76209B0B" w14:textId="77777777" w:rsidR="00190EFA" w:rsidRPr="00C10A1C" w:rsidRDefault="00190EFA">
      <w:pPr>
        <w:rPr>
          <w:lang w:val="en-US"/>
        </w:rPr>
      </w:pPr>
    </w:p>
    <w:sectPr w:rsidR="00190EFA" w:rsidRPr="00C10A1C" w:rsidSect="00C10A1C">
      <w:headerReference w:type="default" r:id="rId7"/>
      <w:pgSz w:w="11906" w:h="16838"/>
      <w:pgMar w:top="850" w:right="850" w:bottom="850" w:left="1417" w:header="1134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93"/>
      <w:gridCol w:w="6124"/>
      <w:gridCol w:w="1909"/>
    </w:tblGrid>
    <w:tr w:rsidR="00891391" w:rsidRPr="00F728EF" w14:paraId="59B91864" w14:textId="77777777" w:rsidTr="00C553C0">
      <w:trPr>
        <w:cantSplit/>
        <w:trHeight w:val="567"/>
      </w:trPr>
      <w:tc>
        <w:tcPr>
          <w:tcW w:w="85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54290A" w14:textId="77777777" w:rsidR="00891391" w:rsidRPr="00F728EF" w:rsidRDefault="00EF090E" w:rsidP="00D71E1C">
          <w:pPr>
            <w:pStyle w:val="a4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211" w:type="pct"/>
          <w:tcBorders>
            <w:left w:val="single" w:sz="4" w:space="0" w:color="auto"/>
          </w:tcBorders>
          <w:vAlign w:val="center"/>
        </w:tcPr>
        <w:p w14:paraId="5DB75BB1" w14:textId="77777777" w:rsidR="00891391" w:rsidRPr="00755EEB" w:rsidRDefault="00EF090E" w:rsidP="00D71E1C">
          <w:pPr>
            <w:pStyle w:val="a4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E458731" w14:textId="77777777" w:rsidR="00891391" w:rsidRPr="00755EEB" w:rsidRDefault="00EF090E" w:rsidP="00D71E1C">
          <w:pPr>
            <w:pStyle w:val="a4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 xml:space="preserve">ДЕРЖАВНИЙ </w:t>
          </w:r>
          <w:r w:rsidRPr="00755EEB">
            <w:rPr>
              <w:b/>
              <w:sz w:val="16"/>
              <w:szCs w:val="16"/>
              <w:lang w:val="uk-UA" w:eastAsia="uk-UA"/>
            </w:rPr>
            <w:t>УНІВЕРСИТЕТ «ЖИТОМИРСЬКА ПОЛІТЕХНІКА»</w:t>
          </w:r>
        </w:p>
        <w:p w14:paraId="2C60403D" w14:textId="77777777" w:rsidR="00891391" w:rsidRPr="00F728EF" w:rsidRDefault="00EF090E" w:rsidP="00D71E1C">
          <w:pPr>
            <w:pStyle w:val="a4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931" w:type="pct"/>
          <w:vAlign w:val="center"/>
        </w:tcPr>
        <w:p w14:paraId="038D2B0C" w14:textId="77777777" w:rsidR="00891391" w:rsidRPr="00F728EF" w:rsidRDefault="00EF090E" w:rsidP="002A75AC">
          <w:pPr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Ф-19.10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1/242.00.1/</w:t>
          </w:r>
          <w:r>
            <w:rPr>
              <w:b/>
              <w:sz w:val="16"/>
              <w:szCs w:val="16"/>
              <w:lang w:val="uk-UA"/>
            </w:rPr>
            <w:t>Б</w:t>
          </w:r>
          <w:r>
            <w:rPr>
              <w:b/>
              <w:sz w:val="16"/>
              <w:szCs w:val="16"/>
              <w:lang w:val="uk-UA"/>
            </w:rPr>
            <w:t>/ОК_</w:t>
          </w:r>
          <w:r>
            <w:rPr>
              <w:b/>
              <w:sz w:val="16"/>
              <w:szCs w:val="16"/>
              <w:lang w:val="uk-UA"/>
            </w:rPr>
            <w:t>30</w:t>
          </w:r>
          <w:r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>202</w:t>
          </w:r>
          <w:r>
            <w:rPr>
              <w:b/>
              <w:sz w:val="16"/>
              <w:szCs w:val="16"/>
              <w:lang w:val="uk-UA"/>
            </w:rPr>
            <w:t>3</w:t>
          </w:r>
        </w:p>
      </w:tc>
    </w:tr>
    <w:tr w:rsidR="00891391" w:rsidRPr="00F728EF" w14:paraId="77963BAC" w14:textId="77777777" w:rsidTr="00C553C0">
      <w:trPr>
        <w:cantSplit/>
        <w:trHeight w:val="227"/>
      </w:trPr>
      <w:tc>
        <w:tcPr>
          <w:tcW w:w="85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E9948A" w14:textId="77777777" w:rsidR="00891391" w:rsidRPr="00F728EF" w:rsidRDefault="00EF090E" w:rsidP="00D71E1C">
          <w:pPr>
            <w:pStyle w:val="a4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11" w:type="pct"/>
          <w:tcBorders>
            <w:left w:val="single" w:sz="4" w:space="0" w:color="auto"/>
          </w:tcBorders>
          <w:vAlign w:val="center"/>
        </w:tcPr>
        <w:p w14:paraId="17F42E4E" w14:textId="77777777" w:rsidR="00891391" w:rsidRPr="00F728EF" w:rsidRDefault="00EF090E" w:rsidP="00D71E1C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931" w:type="pct"/>
          <w:vAlign w:val="center"/>
        </w:tcPr>
        <w:p w14:paraId="0DA11458" w14:textId="77777777" w:rsidR="00891391" w:rsidRPr="00F728EF" w:rsidRDefault="00EF090E" w:rsidP="00964DF4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 xml:space="preserve">Арк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>
            <w:rPr>
              <w:i/>
              <w:sz w:val="16"/>
              <w:szCs w:val="16"/>
              <w:lang w:val="uk-UA" w:eastAsia="uk-UA"/>
            </w:rPr>
            <w:t>6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17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597C2F2B" w14:textId="77777777" w:rsidR="00891391" w:rsidRPr="00C553C0" w:rsidRDefault="00EF090E" w:rsidP="007D77E9">
    <w:pPr>
      <w:rPr>
        <w:sz w:val="12"/>
        <w:szCs w:val="1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sz w:val="24"/>
        <w:szCs w:val="24"/>
        <w:lang w:val="ru-RU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  <w:lang w:val="ru-RU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F243231"/>
    <w:multiLevelType w:val="hybridMultilevel"/>
    <w:tmpl w:val="84E6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16711"/>
    <w:multiLevelType w:val="hybridMultilevel"/>
    <w:tmpl w:val="971A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2D4E"/>
    <w:multiLevelType w:val="hybridMultilevel"/>
    <w:tmpl w:val="663A5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41"/>
    <w:rsid w:val="00190EFA"/>
    <w:rsid w:val="00C10A1C"/>
    <w:rsid w:val="00E81241"/>
    <w:rsid w:val="00EF090E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EF93"/>
  <w15:chartTrackingRefBased/>
  <w15:docId w15:val="{8C5ABF24-2B0B-4B1D-8E7A-BD594294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7">
    <w:name w:val="heading 7"/>
    <w:basedOn w:val="a"/>
    <w:next w:val="a"/>
    <w:link w:val="70"/>
    <w:qFormat/>
    <w:rsid w:val="00C10A1C"/>
    <w:pPr>
      <w:widowControl w:val="0"/>
      <w:numPr>
        <w:ilvl w:val="6"/>
        <w:numId w:val="1"/>
      </w:numPr>
      <w:overflowPunct/>
      <w:autoSpaceDE/>
      <w:spacing w:before="240" w:after="60" w:line="360" w:lineRule="atLeast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10A1C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3">
    <w:name w:val="Hyperlink"/>
    <w:rsid w:val="00C10A1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10A1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10A1C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unwto.org/" TargetMode="External"/><Relationship Id="rId5" Type="http://schemas.openxmlformats.org/officeDocument/2006/relationships/hyperlink" Target="http://www.rad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2531</Words>
  <Characters>1444</Characters>
  <Application>Microsoft Office Word</Application>
  <DocSecurity>0</DocSecurity>
  <Lines>12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2024-02-14T18:28:00Z</dcterms:created>
  <dcterms:modified xsi:type="dcterms:W3CDTF">2024-02-14T19:07:00Z</dcterms:modified>
</cp:coreProperties>
</file>