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AA77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Тема практичне заняття: Управління трудовими ресурсами (персоналом) торговельного підприємства</w:t>
      </w:r>
    </w:p>
    <w:p w14:paraId="173E526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заняття:</w:t>
      </w:r>
    </w:p>
    <w:p w14:paraId="2F60177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Індивідуальне опитування за основними положеннями теми: </w:t>
      </w:r>
    </w:p>
    <w:p w14:paraId="147503D5">
      <w:pPr>
        <w:numPr>
          <w:ilvl w:val="0"/>
          <w:numId w:val="1"/>
        </w:numPr>
        <w:tabs>
          <w:tab w:val="left" w:pos="-360"/>
          <w:tab w:val="clear" w:pos="2520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Характеристика трудових ресурсів (персоналу) торговельного підприємства;</w:t>
      </w:r>
    </w:p>
    <w:p w14:paraId="0DEF6547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Вихідні передумови та завдання управління трудовими ресурсами (персоналом) торговельного підприємства;</w:t>
      </w:r>
    </w:p>
    <w:p w14:paraId="662AA780">
      <w:pPr>
        <w:numPr>
          <w:ilvl w:val="0"/>
          <w:numId w:val="1"/>
        </w:numPr>
        <w:tabs>
          <w:tab w:val="left" w:pos="720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Продуктивність праці робітників торговельного підприємства: методи оцінки та резерви зростання;</w:t>
      </w:r>
    </w:p>
    <w:p w14:paraId="33DAE9A4">
      <w:pPr>
        <w:numPr>
          <w:ilvl w:val="0"/>
          <w:numId w:val="1"/>
        </w:numPr>
        <w:tabs>
          <w:tab w:val="clear" w:pos="2520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Організація матеріального стимулювання праці робітників торговельного підприємства;</w:t>
      </w:r>
    </w:p>
    <w:p w14:paraId="5576A65C">
      <w:pPr>
        <w:numPr>
          <w:ilvl w:val="0"/>
          <w:numId w:val="1"/>
        </w:numPr>
        <w:tabs>
          <w:tab w:val="clear" w:pos="2520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Аналіз формування та використання персоналу торговельного підприємства;</w:t>
      </w:r>
    </w:p>
    <w:p w14:paraId="51F2A0D5">
      <w:pPr>
        <w:numPr>
          <w:ilvl w:val="0"/>
          <w:numId w:val="1"/>
        </w:numPr>
        <w:tabs>
          <w:tab w:val="clear" w:pos="2520"/>
        </w:tabs>
        <w:spacing w:after="0" w:line="360" w:lineRule="auto"/>
        <w:ind w:left="284" w:firstLine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 з праці торговельного підприємства та методика його розробки;</w:t>
      </w:r>
    </w:p>
    <w:p w14:paraId="7820260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2. Заслуховування доповідей з питань управління трудовими ресурсами (персоналом) торговельного підприємства, та їх обговорення.  </w:t>
      </w:r>
    </w:p>
    <w:p w14:paraId="596D0F4D">
      <w:pPr>
        <w:spacing w:after="5" w:line="271" w:lineRule="auto"/>
        <w:ind w:left="58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Теми доповідей (презентацій): </w:t>
      </w:r>
    </w:p>
    <w:p w14:paraId="10DE2AD4">
      <w:pPr>
        <w:numPr>
          <w:ilvl w:val="0"/>
          <w:numId w:val="2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Специфіка праці робітників підприємств торгівлі. </w:t>
      </w:r>
    </w:p>
    <w:p w14:paraId="169AC5E9">
      <w:pPr>
        <w:numPr>
          <w:ilvl w:val="0"/>
          <w:numId w:val="2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Показники та методи оцінки продуктивності праці робітників торговельного підприємства.</w:t>
      </w:r>
    </w:p>
    <w:p w14:paraId="3380C7C7">
      <w:pPr>
        <w:numPr>
          <w:ilvl w:val="0"/>
          <w:numId w:val="2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Фактори, що визначають продуктивність праці на підприємствах торгівлі.</w:t>
      </w:r>
    </w:p>
    <w:p w14:paraId="1A51A3D0">
      <w:pPr>
        <w:numPr>
          <w:ilvl w:val="0"/>
          <w:numId w:val="2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Сучасні тенденції в оплаті праці в торгівлі.</w:t>
      </w:r>
    </w:p>
    <w:p w14:paraId="1033FF81">
      <w:pPr>
        <w:numPr>
          <w:ilvl w:val="0"/>
          <w:numId w:val="2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Продуктивність праці та резерви її зростання на підприємствах роздрібної торгівлі.</w:t>
      </w:r>
    </w:p>
    <w:p w14:paraId="286A2746">
      <w:pPr>
        <w:numPr>
          <w:ilvl w:val="0"/>
          <w:numId w:val="2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Форми і системи оплати праці та матеріальне стимулювання на підприємствах торгівлі.</w:t>
      </w:r>
    </w:p>
    <w:p w14:paraId="18EAC0F0">
      <w:pPr>
        <w:numPr>
          <w:ilvl w:val="0"/>
          <w:numId w:val="2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Регулювання оплати праці керівників підприємств галузі торгівлі.</w:t>
      </w:r>
    </w:p>
    <w:p w14:paraId="2A30918C">
      <w:pPr>
        <w:numPr>
          <w:ilvl w:val="0"/>
          <w:numId w:val="2"/>
        </w:numPr>
        <w:spacing w:after="10" w:line="269" w:lineRule="auto"/>
        <w:ind w:right="46" w:firstLine="56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Планування показників з праці торговельного підприємства</w:t>
      </w:r>
      <w:r>
        <w:rPr>
          <w:sz w:val="28"/>
          <w:szCs w:val="28"/>
          <w:lang w:val="uk-UA"/>
        </w:rPr>
        <w:t>;</w:t>
      </w:r>
    </w:p>
    <w:p w14:paraId="26E245FD">
      <w:pPr>
        <w:spacing w:after="10" w:line="269" w:lineRule="auto"/>
        <w:ind w:right="4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2EE67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Індивідуальне тестування. </w:t>
      </w:r>
    </w:p>
    <w:p w14:paraId="48980D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 Виконання практичних завдань (Задачі 1,2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 xml:space="preserve">): </w:t>
      </w:r>
    </w:p>
    <w:p w14:paraId="6FEBB803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1.</w:t>
      </w:r>
    </w:p>
    <w:p w14:paraId="39C840C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даними табл. 1, 2 розрахувати показники руху та ефективності використання персоналу.</w:t>
      </w:r>
    </w:p>
    <w:p w14:paraId="7F47BD6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1.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556"/>
        <w:gridCol w:w="1531"/>
        <w:gridCol w:w="1531"/>
        <w:gridCol w:w="1531"/>
        <w:gridCol w:w="1530"/>
      </w:tblGrid>
      <w:tr w14:paraId="67CD8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restart"/>
          </w:tcPr>
          <w:p w14:paraId="754EB05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Чисельність працівників на початок періоду</w:t>
            </w:r>
          </w:p>
        </w:tc>
        <w:tc>
          <w:tcPr>
            <w:tcW w:w="1556" w:type="dxa"/>
            <w:vMerge w:val="restart"/>
          </w:tcPr>
          <w:p w14:paraId="0661D3C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прийнятих на роботу за період</w:t>
            </w:r>
          </w:p>
        </w:tc>
        <w:tc>
          <w:tcPr>
            <w:tcW w:w="6123" w:type="dxa"/>
            <w:gridSpan w:val="4"/>
          </w:tcPr>
          <w:p w14:paraId="708F128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Кількість звільнених за період</w:t>
            </w:r>
          </w:p>
        </w:tc>
      </w:tr>
      <w:tr w14:paraId="1CF44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  <w:vMerge w:val="continue"/>
          </w:tcPr>
          <w:p w14:paraId="358E84C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6" w:type="dxa"/>
            <w:vMerge w:val="continue"/>
          </w:tcPr>
          <w:p w14:paraId="67E8B6B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1" w:type="dxa"/>
          </w:tcPr>
          <w:p w14:paraId="4C83A4D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531" w:type="dxa"/>
          </w:tcPr>
          <w:p w14:paraId="0058414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порушення трудової дисципліни</w:t>
            </w:r>
          </w:p>
        </w:tc>
        <w:tc>
          <w:tcPr>
            <w:tcW w:w="1531" w:type="dxa"/>
          </w:tcPr>
          <w:p w14:paraId="398344FF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 власним бажанням</w:t>
            </w:r>
          </w:p>
        </w:tc>
        <w:tc>
          <w:tcPr>
            <w:tcW w:w="1530" w:type="dxa"/>
          </w:tcPr>
          <w:p w14:paraId="3E738119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інших причин</w:t>
            </w:r>
          </w:p>
        </w:tc>
      </w:tr>
      <w:tr w14:paraId="40B07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6" w:type="dxa"/>
          </w:tcPr>
          <w:p w14:paraId="74CDCD0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1556" w:type="dxa"/>
          </w:tcPr>
          <w:p w14:paraId="43885F6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</w:t>
            </w:r>
          </w:p>
        </w:tc>
        <w:tc>
          <w:tcPr>
            <w:tcW w:w="1531" w:type="dxa"/>
          </w:tcPr>
          <w:p w14:paraId="08AF3A6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1531" w:type="dxa"/>
          </w:tcPr>
          <w:p w14:paraId="59A9C49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31" w:type="dxa"/>
          </w:tcPr>
          <w:p w14:paraId="202E98B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1530" w:type="dxa"/>
          </w:tcPr>
          <w:p w14:paraId="6810C133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</w:tbl>
    <w:p w14:paraId="31F46A31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Таблиця 2.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2"/>
        <w:gridCol w:w="4673"/>
      </w:tblGrid>
      <w:tr w14:paraId="4C8C1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7D1632A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Товарооборот, тис.грн.</w:t>
            </w:r>
          </w:p>
        </w:tc>
        <w:tc>
          <w:tcPr>
            <w:tcW w:w="4673" w:type="dxa"/>
          </w:tcPr>
          <w:p w14:paraId="2B10999D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530</w:t>
            </w:r>
          </w:p>
        </w:tc>
      </w:tr>
      <w:tr w14:paraId="1C2C1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2A84D5E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Фонд оплати праці, тис.грн.</w:t>
            </w:r>
          </w:p>
        </w:tc>
        <w:tc>
          <w:tcPr>
            <w:tcW w:w="4673" w:type="dxa"/>
          </w:tcPr>
          <w:p w14:paraId="2B6588A2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337</w:t>
            </w:r>
          </w:p>
        </w:tc>
      </w:tr>
      <w:tr w14:paraId="4B94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2" w:type="dxa"/>
          </w:tcPr>
          <w:p w14:paraId="5386388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Рентабельність товарообороту, %</w:t>
            </w:r>
          </w:p>
        </w:tc>
        <w:tc>
          <w:tcPr>
            <w:tcW w:w="4673" w:type="dxa"/>
          </w:tcPr>
          <w:p w14:paraId="2EFDEF37">
            <w:pPr>
              <w:spacing w:after="0"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10,1</w:t>
            </w:r>
          </w:p>
        </w:tc>
      </w:tr>
    </w:tbl>
    <w:p w14:paraId="7EFB1CB9">
      <w:pPr>
        <w:spacing w:after="5" w:line="271" w:lineRule="auto"/>
        <w:ind w:left="58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ADB83DC">
      <w:pPr>
        <w:spacing w:after="5" w:line="271" w:lineRule="auto"/>
        <w:ind w:left="581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Задача 2.</w:t>
      </w:r>
    </w:p>
    <w:p w14:paraId="30D6284A">
      <w:pPr>
        <w:spacing w:after="0" w:line="360" w:lineRule="auto"/>
        <w:ind w:right="4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Проаналізуйте показники з праці по кафе «Полисянка» та складіть пояснювальну записку. У процесі аналізу необхідно визначити наступне: </w:t>
      </w:r>
    </w:p>
    <w:p w14:paraId="01E81827">
      <w:pPr>
        <w:numPr>
          <w:ilvl w:val="0"/>
          <w:numId w:val="3"/>
        </w:numPr>
        <w:spacing w:after="0" w:line="360" w:lineRule="auto"/>
        <w:ind w:left="0" w:right="4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продуктивність праці працівників підприємства та робітників виробництва; </w:t>
      </w:r>
    </w:p>
    <w:p w14:paraId="52408E9D">
      <w:pPr>
        <w:numPr>
          <w:ilvl w:val="0"/>
          <w:numId w:val="3"/>
        </w:numPr>
        <w:spacing w:after="0" w:line="360" w:lineRule="auto"/>
        <w:ind w:left="0" w:right="4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середньорічну заробітну плату в розрахунку на одного робітника підприємства та виробництва; </w:t>
      </w:r>
    </w:p>
    <w:p w14:paraId="2E08B85D">
      <w:pPr>
        <w:numPr>
          <w:ilvl w:val="0"/>
          <w:numId w:val="3"/>
        </w:numPr>
        <w:spacing w:after="0" w:line="360" w:lineRule="auto"/>
        <w:ind w:left="0" w:right="4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рівень фонду оплати праці до товарообороту; </w:t>
      </w:r>
    </w:p>
    <w:p w14:paraId="0F8FBDD9">
      <w:pPr>
        <w:numPr>
          <w:ilvl w:val="0"/>
          <w:numId w:val="3"/>
        </w:numPr>
        <w:spacing w:after="0" w:line="360" w:lineRule="auto"/>
        <w:ind w:left="0" w:right="45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динаміку показників із праці. </w:t>
      </w:r>
    </w:p>
    <w:p w14:paraId="197D101D">
      <w:pPr>
        <w:spacing w:after="22"/>
        <w:ind w:left="586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>Таблиця 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Вихідна інформація по ресторану «Полисянка» </w:t>
      </w:r>
    </w:p>
    <w:tbl>
      <w:tblPr>
        <w:tblStyle w:val="8"/>
        <w:tblW w:w="9440" w:type="dxa"/>
        <w:tblInd w:w="-89" w:type="dxa"/>
        <w:tblLayout w:type="autofit"/>
        <w:tblCellMar>
          <w:top w:w="7" w:type="dxa"/>
          <w:left w:w="108" w:type="dxa"/>
          <w:bottom w:w="0" w:type="dxa"/>
          <w:right w:w="65" w:type="dxa"/>
        </w:tblCellMar>
      </w:tblPr>
      <w:tblGrid>
        <w:gridCol w:w="4904"/>
        <w:gridCol w:w="2410"/>
        <w:gridCol w:w="2126"/>
      </w:tblGrid>
      <w:tr w14:paraId="0DD964F8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470" w:hRule="atLeast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0F4329">
            <w:pPr>
              <w:spacing w:after="0" w:line="259" w:lineRule="auto"/>
              <w:ind w:right="46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Показник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16D890">
            <w:pPr>
              <w:spacing w:after="13" w:line="259" w:lineRule="auto"/>
              <w:ind w:right="4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Попередній </w:t>
            </w:r>
          </w:p>
          <w:p w14:paraId="7F2CAF6B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рік 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0471A1">
            <w:pPr>
              <w:spacing w:after="0" w:line="259" w:lineRule="auto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Звітний рік </w:t>
            </w:r>
          </w:p>
        </w:tc>
      </w:tr>
      <w:tr w14:paraId="2E68E674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240" w:hRule="atLeast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6ED53">
            <w:pPr>
              <w:spacing w:after="0" w:line="259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Товарооборот за рік, тис. грн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92AD89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>2500,5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83AD7">
            <w:pPr>
              <w:spacing w:after="0" w:line="259" w:lineRule="auto"/>
              <w:ind w:right="45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2600,5 </w:t>
            </w:r>
          </w:p>
        </w:tc>
      </w:tr>
      <w:tr w14:paraId="68AD563F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470" w:hRule="atLeast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319100">
            <w:pPr>
              <w:spacing w:after="0" w:line="259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Оборот з продукції власного виробництва, тис. грн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B7A655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1115,5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F16664">
            <w:pPr>
              <w:spacing w:after="0" w:line="259" w:lineRule="auto"/>
              <w:ind w:right="45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1225,5 </w:t>
            </w:r>
          </w:p>
        </w:tc>
      </w:tr>
      <w:tr w14:paraId="2717705B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241" w:hRule="atLeast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0AADD3">
            <w:pPr>
              <w:spacing w:after="0" w:line="259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Чисельність працівників ресторану, осіб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81D1C5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35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A590DF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>32</w:t>
            </w:r>
          </w:p>
        </w:tc>
      </w:tr>
      <w:tr w14:paraId="5E0F27BD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240" w:hRule="atLeast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90467F">
            <w:pPr>
              <w:spacing w:after="0" w:line="259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Чисельність робітників виробництва, осіб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3A2D94">
            <w:pPr>
              <w:spacing w:after="0" w:line="259" w:lineRule="auto"/>
              <w:ind w:right="37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20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A3B071">
            <w:pPr>
              <w:spacing w:after="0" w:line="259" w:lineRule="auto"/>
              <w:ind w:right="43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22 </w:t>
            </w:r>
          </w:p>
        </w:tc>
      </w:tr>
      <w:tr w14:paraId="3B6923D3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240" w:hRule="atLeast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FCFC1F">
            <w:pPr>
              <w:spacing w:after="0" w:line="259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Фонд оплати праці, тис. грн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00581D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250,5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01051B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>255,5</w:t>
            </w:r>
          </w:p>
        </w:tc>
      </w:tr>
      <w:tr w14:paraId="2312B0B8">
        <w:tblPrEx>
          <w:tblCellMar>
            <w:top w:w="7" w:type="dxa"/>
            <w:left w:w="108" w:type="dxa"/>
            <w:bottom w:w="0" w:type="dxa"/>
            <w:right w:w="65" w:type="dxa"/>
          </w:tblCellMar>
        </w:tblPrEx>
        <w:trPr>
          <w:trHeight w:val="470" w:hRule="atLeast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FE885">
            <w:pPr>
              <w:spacing w:after="0" w:line="259" w:lineRule="auto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Фонд оплати праці робітників виробництва, тис. грн 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4C9A3">
            <w:pPr>
              <w:spacing w:after="0" w:line="259" w:lineRule="auto"/>
              <w:ind w:right="40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150,0 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06E1F1">
            <w:pPr>
              <w:spacing w:after="0" w:line="259" w:lineRule="auto"/>
              <w:ind w:right="42"/>
              <w:jc w:val="center"/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 w:cs="Times New Roman" w:eastAsiaTheme="minorEastAsia"/>
                <w:sz w:val="24"/>
                <w:szCs w:val="24"/>
                <w:lang w:val="uk-UA" w:eastAsia="ru-RU"/>
              </w:rPr>
              <w:t xml:space="preserve">155,5 </w:t>
            </w:r>
          </w:p>
        </w:tc>
      </w:tr>
    </w:tbl>
    <w:p w14:paraId="3DA4AED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23F83"/>
    <w:multiLevelType w:val="multilevel"/>
    <w:tmpl w:val="4CE23F83"/>
    <w:lvl w:ilvl="0" w:tentative="0">
      <w:start w:val="1"/>
      <w:numFmt w:val="decimal"/>
      <w:lvlText w:val="%1."/>
      <w:lvlJc w:val="left"/>
      <w:pPr>
        <w:ind w:left="571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1">
    <w:nsid w:val="5FF32CF1"/>
    <w:multiLevelType w:val="multilevel"/>
    <w:tmpl w:val="5FF32CF1"/>
    <w:lvl w:ilvl="0" w:tentative="0">
      <w:start w:val="1"/>
      <w:numFmt w:val="bullet"/>
      <w:lvlText w:val="–"/>
      <w:lvlJc w:val="left"/>
      <w:pPr>
        <w:ind w:left="295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6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2" w:tentative="0">
      <w:start w:val="1"/>
      <w:numFmt w:val="bullet"/>
      <w:lvlText w:val="▪"/>
      <w:lvlJc w:val="left"/>
      <w:pPr>
        <w:ind w:left="23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3" w:tentative="0">
      <w:start w:val="1"/>
      <w:numFmt w:val="bullet"/>
      <w:lvlText w:val="•"/>
      <w:lvlJc w:val="left"/>
      <w:pPr>
        <w:ind w:left="30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4" w:tentative="0">
      <w:start w:val="1"/>
      <w:numFmt w:val="bullet"/>
      <w:lvlText w:val="o"/>
      <w:lvlJc w:val="left"/>
      <w:pPr>
        <w:ind w:left="380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5" w:tentative="0">
      <w:start w:val="1"/>
      <w:numFmt w:val="bullet"/>
      <w:lvlText w:val="▪"/>
      <w:lvlJc w:val="left"/>
      <w:pPr>
        <w:ind w:left="452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6" w:tentative="0">
      <w:start w:val="1"/>
      <w:numFmt w:val="bullet"/>
      <w:lvlText w:val="•"/>
      <w:lvlJc w:val="left"/>
      <w:pPr>
        <w:ind w:left="524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7" w:tentative="0">
      <w:start w:val="1"/>
      <w:numFmt w:val="bullet"/>
      <w:lvlText w:val="o"/>
      <w:lvlJc w:val="left"/>
      <w:pPr>
        <w:ind w:left="596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  <w:lvl w:ilvl="8" w:tentative="0">
      <w:start w:val="1"/>
      <w:numFmt w:val="bullet"/>
      <w:lvlText w:val="▪"/>
      <w:lvlJc w:val="left"/>
      <w:pPr>
        <w:ind w:left="6686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2">
    <w:nsid w:val="7DBD043C"/>
    <w:multiLevelType w:val="multilevel"/>
    <w:tmpl w:val="7DBD043C"/>
    <w:lvl w:ilvl="0" w:tentative="0">
      <w:start w:val="1"/>
      <w:numFmt w:val="decimal"/>
      <w:lvlText w:val="%1."/>
      <w:lvlJc w:val="left"/>
      <w:pPr>
        <w:tabs>
          <w:tab w:val="left" w:pos="2520"/>
        </w:tabs>
        <w:ind w:left="2520" w:hanging="360"/>
      </w:pPr>
    </w:lvl>
    <w:lvl w:ilvl="1" w:tentative="0">
      <w:start w:val="1"/>
      <w:numFmt w:val="decimal"/>
      <w:lvlText w:val="%2."/>
      <w:lvlJc w:val="left"/>
      <w:pPr>
        <w:tabs>
          <w:tab w:val="left" w:pos="3240"/>
        </w:tabs>
        <w:ind w:left="3240" w:hanging="360"/>
      </w:pPr>
    </w:lvl>
    <w:lvl w:ilvl="2" w:tentative="0">
      <w:start w:val="1"/>
      <w:numFmt w:val="decimal"/>
      <w:lvlText w:val="%3."/>
      <w:lvlJc w:val="left"/>
      <w:pPr>
        <w:tabs>
          <w:tab w:val="left" w:pos="3960"/>
        </w:tabs>
        <w:ind w:left="3960" w:hanging="360"/>
      </w:pPr>
    </w:lvl>
    <w:lvl w:ilvl="3" w:tentative="0">
      <w:start w:val="1"/>
      <w:numFmt w:val="decimal"/>
      <w:lvlText w:val="%4."/>
      <w:lvlJc w:val="left"/>
      <w:pPr>
        <w:tabs>
          <w:tab w:val="left" w:pos="4680"/>
        </w:tabs>
        <w:ind w:left="4680" w:hanging="360"/>
      </w:pPr>
    </w:lvl>
    <w:lvl w:ilvl="4" w:tentative="0">
      <w:start w:val="1"/>
      <w:numFmt w:val="decimal"/>
      <w:lvlText w:val="%5."/>
      <w:lvlJc w:val="left"/>
      <w:pPr>
        <w:tabs>
          <w:tab w:val="left" w:pos="5400"/>
        </w:tabs>
        <w:ind w:left="5400" w:hanging="360"/>
      </w:pPr>
    </w:lvl>
    <w:lvl w:ilvl="5" w:tentative="0">
      <w:start w:val="1"/>
      <w:numFmt w:val="decimal"/>
      <w:lvlText w:val="%6."/>
      <w:lvlJc w:val="left"/>
      <w:pPr>
        <w:tabs>
          <w:tab w:val="left" w:pos="6120"/>
        </w:tabs>
        <w:ind w:left="6120" w:hanging="360"/>
      </w:pPr>
    </w:lvl>
    <w:lvl w:ilvl="6" w:tentative="0">
      <w:start w:val="1"/>
      <w:numFmt w:val="decimal"/>
      <w:lvlText w:val="%7."/>
      <w:lvlJc w:val="left"/>
      <w:pPr>
        <w:tabs>
          <w:tab w:val="left" w:pos="6840"/>
        </w:tabs>
        <w:ind w:left="6840" w:hanging="360"/>
      </w:pPr>
    </w:lvl>
    <w:lvl w:ilvl="7" w:tentative="0">
      <w:start w:val="1"/>
      <w:numFmt w:val="decimal"/>
      <w:lvlText w:val="%8."/>
      <w:lvlJc w:val="left"/>
      <w:pPr>
        <w:tabs>
          <w:tab w:val="left" w:pos="7560"/>
        </w:tabs>
        <w:ind w:left="7560" w:hanging="360"/>
      </w:pPr>
    </w:lvl>
    <w:lvl w:ilvl="8" w:tentative="0">
      <w:start w:val="1"/>
      <w:numFmt w:val="decimal"/>
      <w:lvlText w:val="%9."/>
      <w:lvlJc w:val="left"/>
      <w:pPr>
        <w:tabs>
          <w:tab w:val="left" w:pos="8280"/>
        </w:tabs>
        <w:ind w:left="82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1EA"/>
    <w:rsid w:val="00035258"/>
    <w:rsid w:val="00081949"/>
    <w:rsid w:val="000A63B0"/>
    <w:rsid w:val="000B40B4"/>
    <w:rsid w:val="000C6874"/>
    <w:rsid w:val="001F7DE0"/>
    <w:rsid w:val="00284BCB"/>
    <w:rsid w:val="003212C3"/>
    <w:rsid w:val="00367699"/>
    <w:rsid w:val="00400CBE"/>
    <w:rsid w:val="004A191A"/>
    <w:rsid w:val="00545D8F"/>
    <w:rsid w:val="00572844"/>
    <w:rsid w:val="00580DEF"/>
    <w:rsid w:val="005C689A"/>
    <w:rsid w:val="006F2DE2"/>
    <w:rsid w:val="00825039"/>
    <w:rsid w:val="00856B51"/>
    <w:rsid w:val="008903F9"/>
    <w:rsid w:val="00973963"/>
    <w:rsid w:val="009A3904"/>
    <w:rsid w:val="009F2E04"/>
    <w:rsid w:val="00A56023"/>
    <w:rsid w:val="00B71572"/>
    <w:rsid w:val="00BA4752"/>
    <w:rsid w:val="00BE4902"/>
    <w:rsid w:val="00C171EA"/>
    <w:rsid w:val="00C41250"/>
    <w:rsid w:val="00C62D72"/>
    <w:rsid w:val="00C843F2"/>
    <w:rsid w:val="00CA21D4"/>
    <w:rsid w:val="00CB12F6"/>
    <w:rsid w:val="00D12946"/>
    <w:rsid w:val="00D246C4"/>
    <w:rsid w:val="00DC587A"/>
    <w:rsid w:val="00F03F38"/>
    <w:rsid w:val="49C6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5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spacing w:after="10" w:line="269" w:lineRule="auto"/>
      <w:ind w:left="720" w:hanging="10"/>
      <w:contextualSpacing/>
      <w:jc w:val="both"/>
    </w:pPr>
    <w:rPr>
      <w:rFonts w:ascii="Times New Roman" w:hAnsi="Times New Roman" w:eastAsia="Times New Roman" w:cs="Times New Roman"/>
      <w:color w:val="000000"/>
      <w:sz w:val="20"/>
      <w:lang w:eastAsia="ru-RU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table" w:customStyle="1" w:styleId="8">
    <w:name w:val="TableGrid"/>
    <w:qFormat/>
    <w:uiPriority w:val="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401</Words>
  <Characters>2291</Characters>
  <Lines>19</Lines>
  <Paragraphs>5</Paragraphs>
  <TotalTime>9</TotalTime>
  <ScaleCrop>false</ScaleCrop>
  <LinksUpToDate>false</LinksUpToDate>
  <CharactersWithSpaces>2687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2024-02-05T09:23:00Z</dcterms:created>
  <dc:creator>Пользователь</dc:creator>
  <cp:lastModifiedBy>Тетяна Біляк</cp:lastModifiedBy>
  <cp:lastPrinted>2023-02-08T17:22:00Z</cp:lastPrinted>
  <dcterms:modified xsi:type="dcterms:W3CDTF">2025-02-19T21:22:15Z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ED1D212E71A8419C9ED79C0D76B73157_13</vt:lpwstr>
  </property>
</Properties>
</file>