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3D9B" w14:textId="772DED0C" w:rsidR="00EE7BAD" w:rsidRDefault="00EE7BAD" w:rsidP="00EE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3C661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ACC970" w14:textId="6ABC74EF" w:rsidR="0036087C" w:rsidRDefault="003C661C" w:rsidP="00A36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Козацтво в економічній історії та культурі України </w:t>
      </w:r>
    </w:p>
    <w:p w14:paraId="1A40513B" w14:textId="24CE37DE" w:rsidR="00EE7BAD" w:rsidRPr="00EE7BAD" w:rsidRDefault="00EE7BAD" w:rsidP="00A36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6087C">
        <w:rPr>
          <w:rFonts w:ascii="Times New Roman" w:hAnsi="Times New Roman" w:cs="Times New Roman"/>
          <w:b/>
          <w:bCs/>
          <w:sz w:val="28"/>
          <w:szCs w:val="28"/>
        </w:rPr>
        <w:t xml:space="preserve">друга половина 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36087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3C661C">
        <w:rPr>
          <w:rFonts w:ascii="Times New Roman" w:hAnsi="Times New Roman" w:cs="Times New Roman"/>
          <w:b/>
          <w:bCs/>
          <w:sz w:val="28"/>
          <w:szCs w:val="28"/>
        </w:rPr>
        <w:t>ІІ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="0036087C">
        <w:rPr>
          <w:rFonts w:ascii="Times New Roman" w:hAnsi="Times New Roman" w:cs="Times New Roman"/>
          <w:b/>
          <w:bCs/>
          <w:sz w:val="28"/>
          <w:szCs w:val="28"/>
          <w:lang w:val="en-US"/>
        </w:rPr>
        <w:t>ІІ</w:t>
      </w:r>
      <w:r w:rsidR="003C661C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століття)</w:t>
      </w:r>
    </w:p>
    <w:p w14:paraId="607178C7" w14:textId="0C0744D7" w:rsidR="00EE7BAD" w:rsidRPr="00EE7BAD" w:rsidRDefault="00EE7BAD" w:rsidP="003608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(Практичне заняття №</w:t>
      </w:r>
      <w:r w:rsidR="003C6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9B07D94" w14:textId="77777777" w:rsidR="00EE7BAD" w:rsidRDefault="00EE7BAD" w:rsidP="00EE7BAD">
      <w:pPr>
        <w:pStyle w:val="a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14:paraId="27A8DF63" w14:textId="1D1447A7" w:rsidR="006822BE" w:rsidRDefault="00C65949" w:rsidP="003C661C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Національно-визвольна</w:t>
      </w:r>
      <w:r w:rsidR="003C2922">
        <w:rPr>
          <w:rFonts w:ascii="Times New Roman" w:hAnsi="Times New Roman" w:cs="Times New Roman"/>
          <w:sz w:val="28"/>
          <w:szCs w:val="28"/>
        </w:rPr>
        <w:t xml:space="preserve"> революція (війна) </w:t>
      </w:r>
      <w:r>
        <w:rPr>
          <w:rFonts w:ascii="Times New Roman" w:hAnsi="Times New Roman" w:cs="Times New Roman"/>
          <w:sz w:val="28"/>
          <w:szCs w:val="28"/>
        </w:rPr>
        <w:t xml:space="preserve">під проводом </w:t>
      </w:r>
      <w:r w:rsidR="003C2922">
        <w:rPr>
          <w:rFonts w:ascii="Times New Roman" w:hAnsi="Times New Roman" w:cs="Times New Roman"/>
          <w:sz w:val="28"/>
          <w:szCs w:val="28"/>
        </w:rPr>
        <w:t xml:space="preserve">Богдана Хмельницького. Руїна. Гетьманщина. </w:t>
      </w:r>
    </w:p>
    <w:p w14:paraId="1A0B2D63" w14:textId="6FCD3B62" w:rsidR="003C2922" w:rsidRDefault="003C2922" w:rsidP="003C661C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Соціально-економічний розвиток України у другій половині 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</w:p>
    <w:p w14:paraId="6377644A" w14:textId="5087980C" w:rsidR="00424042" w:rsidRPr="003C661C" w:rsidRDefault="00424042" w:rsidP="003C661C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Феномен козацької культури. Звичаї і традиції в Запорозькій Січі. </w:t>
      </w:r>
    </w:p>
    <w:p w14:paraId="2C78D1A1" w14:textId="77777777" w:rsidR="00A00F12" w:rsidRPr="00424042" w:rsidRDefault="00A00F12" w:rsidP="004240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F8810" w14:textId="0359F0D5" w:rsidR="00EE7BAD" w:rsidRPr="00AE7463" w:rsidRDefault="00EE7BAD" w:rsidP="00EE7BA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Теми доповідей (презентацій)</w:t>
      </w:r>
    </w:p>
    <w:p w14:paraId="47FCBBC4" w14:textId="33B967B8" w:rsidR="00EE7BAD" w:rsidRDefault="00EE7BAD" w:rsidP="006822B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Підготуйте доповідь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(презентацію)</w:t>
      </w: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тему:</w:t>
      </w:r>
    </w:p>
    <w:p w14:paraId="7CBEFB68" w14:textId="66A768BB" w:rsidR="00424042" w:rsidRDefault="00424042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Козацькі часи на Житомирщині.</w:t>
      </w:r>
    </w:p>
    <w:p w14:paraId="70B7508F" w14:textId="7889C4CC" w:rsidR="006257E2" w:rsidRPr="00424042" w:rsidRDefault="00424042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Івана Мазепи у світовій культурі.</w:t>
      </w:r>
      <w:r w:rsidR="002B00D1">
        <w:rPr>
          <w:rFonts w:ascii="Times New Roman" w:hAnsi="Times New Roman" w:cs="Times New Roman"/>
          <w:sz w:val="28"/>
          <w:szCs w:val="28"/>
        </w:rPr>
        <w:t xml:space="preserve"> Визначте заслуги гетьмана Івана Мазепи перед українською культурою.</w:t>
      </w:r>
    </w:p>
    <w:p w14:paraId="13D4392D" w14:textId="1FABAF23" w:rsidR="00424042" w:rsidRDefault="00101E25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Григорій Сковорода – мислитель-гуманіст, філософ, письменник, педагог, музикант.</w:t>
      </w:r>
    </w:p>
    <w:p w14:paraId="1AF43C6E" w14:textId="3456894E" w:rsidR="00267291" w:rsidRDefault="00267291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Культурницька діяльність українських гетьманів.</w:t>
      </w:r>
    </w:p>
    <w:p w14:paraId="49A5D20D" w14:textId="46F1A801" w:rsidR="002B00D1" w:rsidRDefault="002B00D1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Виділіть характерні риси внутрішньої та зовнішньої політики право- і лівобережних гетьманів України періоду Руїни. </w:t>
      </w:r>
    </w:p>
    <w:p w14:paraId="4FF4972F" w14:textId="1DE0595D" w:rsidR="002B00D1" w:rsidRDefault="002B00D1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внесок Феофана Прокоповича в розвиток української культури. </w:t>
      </w:r>
    </w:p>
    <w:p w14:paraId="673563F9" w14:textId="6DD320A9" w:rsidR="002B00D1" w:rsidRDefault="002B00D1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місце посідає козаччина в історії України? Яким є ставлення до цього явища у сучасних фахових науковців та пересічних громадян України?</w:t>
      </w:r>
    </w:p>
    <w:p w14:paraId="21E2C50A" w14:textId="6A1E49A2" w:rsidR="002B00D1" w:rsidRDefault="002B00D1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чому полягає феномен козацької культури?</w:t>
      </w:r>
    </w:p>
    <w:p w14:paraId="24D2E6A1" w14:textId="7680C909" w:rsidR="002B00D1" w:rsidRDefault="002B00D1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Назвіть найвидатніших </w:t>
      </w:r>
      <w:r w:rsidR="00E82A08">
        <w:rPr>
          <w:rFonts w:ascii="Times New Roman" w:hAnsi="Times New Roman" w:cs="Times New Roman"/>
          <w:sz w:val="28"/>
          <w:szCs w:val="28"/>
        </w:rPr>
        <w:t xml:space="preserve">випускників Києво-Могилянської академії, визначте їхнє місце в розвитку української і світової культури. </w:t>
      </w:r>
    </w:p>
    <w:p w14:paraId="2686FFB6" w14:textId="541E987D" w:rsidR="00E82A08" w:rsidRDefault="00E82A08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Визначте вплив визначних подій української історії </w:t>
      </w:r>
      <w:r w:rsidRPr="00902E51">
        <w:rPr>
          <w:rFonts w:ascii="Times New Roman" w:hAnsi="Times New Roman" w:cs="Times New Roman"/>
          <w:i/>
          <w:iCs/>
          <w:sz w:val="28"/>
          <w:szCs w:val="28"/>
        </w:rPr>
        <w:t>(Українська національна революція 1648-</w:t>
      </w:r>
      <w:proofErr w:type="spellStart"/>
      <w:r w:rsidRPr="00902E51"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="00902E51" w:rsidRPr="00902E51">
        <w:rPr>
          <w:rFonts w:ascii="Times New Roman" w:hAnsi="Times New Roman" w:cs="Times New Roman"/>
          <w:i/>
          <w:iCs/>
          <w:sz w:val="28"/>
          <w:szCs w:val="28"/>
        </w:rPr>
        <w:t>57</w:t>
      </w:r>
      <w:r w:rsidRPr="00902E51">
        <w:rPr>
          <w:rFonts w:ascii="Times New Roman" w:hAnsi="Times New Roman" w:cs="Times New Roman"/>
          <w:i/>
          <w:iCs/>
          <w:sz w:val="28"/>
          <w:szCs w:val="28"/>
        </w:rPr>
        <w:t>рр</w:t>
      </w:r>
      <w:proofErr w:type="spellEnd"/>
      <w:r w:rsidRPr="00902E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02E51" w:rsidRPr="00902E51">
        <w:rPr>
          <w:rFonts w:ascii="Times New Roman" w:hAnsi="Times New Roman" w:cs="Times New Roman"/>
          <w:i/>
          <w:iCs/>
          <w:sz w:val="28"/>
          <w:szCs w:val="28"/>
        </w:rPr>
        <w:t>, участь України в Північній війні, гетьмануванн</w:t>
      </w:r>
      <w:r w:rsidR="00902E51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902E51" w:rsidRPr="00902E51">
        <w:rPr>
          <w:rFonts w:ascii="Times New Roman" w:hAnsi="Times New Roman" w:cs="Times New Roman"/>
          <w:i/>
          <w:iCs/>
          <w:sz w:val="28"/>
          <w:szCs w:val="28"/>
        </w:rPr>
        <w:t xml:space="preserve"> Кирила Розумовського, тощо)</w:t>
      </w:r>
      <w:r w:rsidR="00902E51">
        <w:rPr>
          <w:rFonts w:ascii="Times New Roman" w:hAnsi="Times New Roman" w:cs="Times New Roman"/>
          <w:sz w:val="28"/>
          <w:szCs w:val="28"/>
        </w:rPr>
        <w:t xml:space="preserve"> на розвиток культури України. </w:t>
      </w:r>
    </w:p>
    <w:p w14:paraId="71738D28" w14:textId="29B47527" w:rsidR="00E174D0" w:rsidRPr="00E174D0" w:rsidRDefault="00E174D0" w:rsidP="00E174D0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економіку Гетьманщини. </w:t>
      </w:r>
    </w:p>
    <w:p w14:paraId="298DB170" w14:textId="0D2000D1" w:rsidR="003A3309" w:rsidRDefault="003A3309" w:rsidP="00F2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7F06F" w14:textId="78DF4CAE" w:rsidR="0043549C" w:rsidRPr="00F2586A" w:rsidRDefault="0043549C" w:rsidP="00F2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86A">
        <w:rPr>
          <w:rFonts w:ascii="Times New Roman" w:hAnsi="Times New Roman" w:cs="Times New Roman"/>
          <w:b/>
          <w:bCs/>
          <w:sz w:val="28"/>
          <w:szCs w:val="28"/>
        </w:rPr>
        <w:t>Творчі завдання</w:t>
      </w:r>
    </w:p>
    <w:p w14:paraId="3CB6286D" w14:textId="56EFFFCD" w:rsidR="007007C7" w:rsidRPr="00902E51" w:rsidRDefault="00902E51" w:rsidP="00E174D0">
      <w:pPr>
        <w:pStyle w:val="a9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51">
        <w:rPr>
          <w:rFonts w:ascii="Times New Roman" w:hAnsi="Times New Roman" w:cs="Times New Roman"/>
          <w:sz w:val="28"/>
          <w:szCs w:val="28"/>
        </w:rPr>
        <w:t xml:space="preserve">Визначте </w:t>
      </w:r>
      <w:r>
        <w:rPr>
          <w:rFonts w:ascii="Times New Roman" w:hAnsi="Times New Roman" w:cs="Times New Roman"/>
          <w:sz w:val="28"/>
          <w:szCs w:val="28"/>
        </w:rPr>
        <w:t xml:space="preserve">характерні ознаки </w:t>
      </w:r>
      <w:r w:rsidR="00E174D0">
        <w:rPr>
          <w:rFonts w:ascii="Times New Roman" w:hAnsi="Times New Roman" w:cs="Times New Roman"/>
          <w:sz w:val="28"/>
          <w:szCs w:val="28"/>
        </w:rPr>
        <w:t xml:space="preserve">стилів бароко, рококо у класицизму на прикладі світової та української культури. Що спільного і що відмінного було між ними? У чому полягають особливості розвитку української культури вказаного періоду. </w:t>
      </w:r>
    </w:p>
    <w:p w14:paraId="7CB65D86" w14:textId="49F38AEF" w:rsidR="00AB1F7F" w:rsidRDefault="00E174D0" w:rsidP="0043549C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Спираючись </w:t>
      </w:r>
      <w:r w:rsidR="008E567F">
        <w:rPr>
          <w:rFonts w:ascii="Times New Roman" w:hAnsi="Times New Roman" w:cs="Times New Roman"/>
          <w:sz w:val="28"/>
          <w:szCs w:val="28"/>
        </w:rPr>
        <w:t xml:space="preserve">на наукову історичну і психологічну літературу, спробуйте визначити риси ментальності культурно-освітніх діячів України епохи Просвітництва. Проаналізуйте поєднання націоналістично-патріотичних і космополітичних рис і їхньому житті і творчості. Для прикладу візьміть діяльність </w:t>
      </w:r>
      <w:r w:rsidR="005B1A7D">
        <w:rPr>
          <w:rFonts w:ascii="Times New Roman" w:hAnsi="Times New Roman" w:cs="Times New Roman"/>
          <w:sz w:val="28"/>
          <w:szCs w:val="28"/>
        </w:rPr>
        <w:t>Ф. Прокоповича, С. Полоцького та ін.</w:t>
      </w:r>
    </w:p>
    <w:p w14:paraId="1229302C" w14:textId="1D8F89D7" w:rsidR="002B0BD1" w:rsidRDefault="005B1A7D" w:rsidP="005B1A7D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Український мистецтвознавець Д. Антонович називав добу І. Мазепи «другою золотою добою українського мистецтва після доби Володимира Великого і Ярослава Мудрого». Доведіть або спростуйте твердження. </w:t>
      </w:r>
    </w:p>
    <w:p w14:paraId="0B9E0540" w14:textId="77777777" w:rsidR="005B1A7D" w:rsidRPr="005B1A7D" w:rsidRDefault="005B1A7D" w:rsidP="005B1A7D">
      <w:pPr>
        <w:pStyle w:val="a9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442F15" w14:textId="6B7F6A98" w:rsidR="0097532E" w:rsidRDefault="0097532E" w:rsidP="0097532E">
      <w:pPr>
        <w:pStyle w:val="a9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Проблемні питання</w:t>
      </w:r>
    </w:p>
    <w:p w14:paraId="1EB41C13" w14:textId="464046D9" w:rsidR="005B1A7D" w:rsidRDefault="005B1A7D" w:rsidP="006257E2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Скарби </w:t>
      </w:r>
      <w:r w:rsidR="00AB11D8">
        <w:rPr>
          <w:rFonts w:ascii="Times New Roman" w:hAnsi="Times New Roman" w:cs="Times New Roman"/>
          <w:sz w:val="28"/>
          <w:szCs w:val="28"/>
        </w:rPr>
        <w:t>Гетьмана Полуботка і сучасність.</w:t>
      </w:r>
    </w:p>
    <w:p w14:paraId="64EA6055" w14:textId="6DBD2ADC" w:rsidR="005B1A7D" w:rsidRDefault="00AB11D8" w:rsidP="006257E2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причинно-наслідковий зв'язок існує між процесом українського державотворення й земельним питанням в козацький період української історії?</w:t>
      </w:r>
    </w:p>
    <w:p w14:paraId="3ED6ACA3" w14:textId="77777777" w:rsidR="00AB11D8" w:rsidRDefault="00FD69E8" w:rsidP="00AB11D8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D8">
        <w:rPr>
          <w:rFonts w:ascii="Times New Roman" w:hAnsi="Times New Roman" w:cs="Times New Roman"/>
          <w:sz w:val="28"/>
          <w:szCs w:val="28"/>
        </w:rPr>
        <w:t>Хто такий «Козак Мамай»?</w:t>
      </w:r>
    </w:p>
    <w:p w14:paraId="31517F35" w14:textId="62FA7E93" w:rsidR="00FA702D" w:rsidRDefault="00FA702D" w:rsidP="00AB11D8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D8">
        <w:rPr>
          <w:rFonts w:ascii="Times New Roman" w:hAnsi="Times New Roman" w:cs="Times New Roman"/>
          <w:sz w:val="28"/>
          <w:szCs w:val="28"/>
        </w:rPr>
        <w:t>Якою була роль П. Конашевича-Сагайдачного у розвитку української культури?</w:t>
      </w:r>
    </w:p>
    <w:p w14:paraId="26E66AAF" w14:textId="2259C530" w:rsidR="00AB11D8" w:rsidRDefault="00AB11D8" w:rsidP="00AB11D8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чому трагізм долі українських композиторів М. Березовського, А. Веделя, художника В.</w:t>
      </w:r>
      <w:r w:rsidR="001D5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Боровиковського? </w:t>
      </w:r>
    </w:p>
    <w:p w14:paraId="79BC3C3F" w14:textId="2B213AE9" w:rsidR="00946097" w:rsidRDefault="00A27636" w:rsidP="00AB11D8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соціально-економічні чинники сприяли виокремленню козацької старшини із козацького загалу з подальшою трансформацією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привілейований стан українського суспільства?</w:t>
      </w:r>
    </w:p>
    <w:p w14:paraId="3D3247F4" w14:textId="4AF4E59F" w:rsidR="00A27636" w:rsidRDefault="00091132" w:rsidP="00AB11D8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Якими були промисли козаків?</w:t>
      </w:r>
    </w:p>
    <w:p w14:paraId="737598CA" w14:textId="77777777" w:rsidR="00911AFD" w:rsidRDefault="00911AF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46B23" w14:textId="61A58095" w:rsidR="0043549C" w:rsidRPr="0075205C" w:rsidRDefault="00F8730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170D6"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</w:p>
    <w:p w14:paraId="274A52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Абрамович С. Д., </w:t>
      </w:r>
      <w:proofErr w:type="spellStart"/>
      <w:r w:rsidRPr="0075205C">
        <w:rPr>
          <w:rFonts w:ascii="Times New Roman" w:hAnsi="Times New Roman" w:cs="Times New Roman"/>
          <w:snapToGrid w:val="0"/>
          <w:sz w:val="28"/>
          <w:szCs w:val="28"/>
        </w:rPr>
        <w:t>Чікарьова</w:t>
      </w:r>
      <w:proofErr w:type="spellEnd"/>
      <w:r w:rsidRPr="0075205C">
        <w:rPr>
          <w:rFonts w:ascii="Times New Roman" w:hAnsi="Times New Roman" w:cs="Times New Roman"/>
          <w:snapToGrid w:val="0"/>
          <w:sz w:val="28"/>
          <w:szCs w:val="28"/>
        </w:rPr>
        <w:t> М. Ю. Світова та українська культура. Львів : Світ, 2004. 344 с.</w:t>
      </w:r>
    </w:p>
    <w:p w14:paraId="69531143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Бойко О. Д. Історія України. Київ : Академія, 2006. 688 с.</w:t>
      </w:r>
    </w:p>
    <w:p w14:paraId="32CA23B0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Борисенко В. Й. Курс української історії. З найдавніших часів до ХХ століття. Київ : Либідь, 1998. 616 с.</w:t>
      </w:r>
    </w:p>
    <w:p w14:paraId="0FC7E37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Грицак Я. Й. Нарис історії України: формування модерної української нації ХІХ–ХХ ст. :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. посібник для учнів гуманіст. гімназій, ліцеїв, студентів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фак. вузів, вчителів. Київ : Генеза, 2000. 360 с.</w:t>
      </w:r>
    </w:p>
    <w:p w14:paraId="026D2AFD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Грицак Я. Подолати минуле : глобальна історія України. Київ : Портал, 2021. 432 с.</w:t>
      </w:r>
    </w:p>
    <w:p w14:paraId="3116E39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Економічна історія України. Історико-економічне дослідження в двох томах. Київ : Ніка-Центр, 2011. Т. 1. 697 с.; Т. 2. 608 с.</w:t>
      </w:r>
    </w:p>
    <w:p w14:paraId="5625A36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Історія України : документи. Матеріали : посібник / [уклад., комент. В. Ю. Короля]. Київ : Академія, 2002. 448 с.</w:t>
      </w:r>
    </w:p>
    <w:p w14:paraId="7CFA497B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Кордон М. В. Українська та зарубіжна культура : курс лекцій. Київ : ЦНЛ, 2005. 584 с.</w:t>
      </w:r>
    </w:p>
    <w:p w14:paraId="28E1F430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Лекції з історії світової та вітчизняної культури / [за ред. проф. А. </w:t>
      </w:r>
      <w:proofErr w:type="spellStart"/>
      <w:r w:rsidRPr="0075205C">
        <w:rPr>
          <w:rFonts w:ascii="Times New Roman" w:hAnsi="Times New Roman" w:cs="Times New Roman"/>
          <w:snapToGrid w:val="0"/>
          <w:sz w:val="28"/>
          <w:szCs w:val="28"/>
        </w:rPr>
        <w:t>Яртися</w:t>
      </w:r>
      <w:proofErr w:type="spellEnd"/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 та проф. В. Мельника]. Львів : Світ, 2005. 568 с. </w:t>
      </w:r>
    </w:p>
    <w:p w14:paraId="7F619C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Черкашина Н. К.,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Дідківська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 О. І. Історія України: від давніх часів до сьогодення :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посібник. Житомир : ЖДТУ, 2004. 372 с.</w:t>
      </w:r>
    </w:p>
    <w:p w14:paraId="405ED609" w14:textId="77777777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E0F8333" w14:textId="7146B370" w:rsidR="001170D6" w:rsidRPr="0075205C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20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Інформаційні ресурси в Інтернеті</w:t>
      </w:r>
    </w:p>
    <w:p w14:paraId="0428F8BF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1. Національна бібліотека України ім. В. І. Вернадського:  </w:t>
      </w:r>
      <w:hyperlink r:id="rId5" w:history="1"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www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nbuv</w:t>
        </w:r>
        <w:proofErr w:type="spellEnd"/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gov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ua</w:t>
        </w:r>
        <w:proofErr w:type="spellEnd"/>
      </w:hyperlink>
    </w:p>
    <w:p w14:paraId="32DB7A39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2. Бібліотека історичного факультету Харківського національного університету ім. В. Н. Каразіна: </w:t>
      </w:r>
      <w:hyperlink r:id="rId6" w:history="1">
        <w:r w:rsidRPr="001170D6">
          <w:rPr>
            <w:rFonts w:ascii="Times New Roman" w:hAnsi="Times New Roman" w:cs="Times New Roman"/>
            <w:sz w:val="28"/>
            <w:szCs w:val="28"/>
          </w:rPr>
          <w:t>http://www-history.univer.kharkov.ua/book.php?sec=1&amp;lang=u</w:t>
        </w:r>
      </w:hyperlink>
    </w:p>
    <w:p w14:paraId="28ECB772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3. Інститут історії України НАН України: </w:t>
      </w:r>
      <w:hyperlink r:id="rId7" w:history="1">
        <w:r w:rsidRPr="001170D6">
          <w:rPr>
            <w:rFonts w:ascii="Times New Roman" w:hAnsi="Times New Roman" w:cs="Times New Roman"/>
            <w:sz w:val="28"/>
            <w:szCs w:val="28"/>
          </w:rPr>
          <w:t>http://www.history.org.ua/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1C4668FB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170D6">
        <w:rPr>
          <w:rFonts w:ascii="Times New Roman" w:hAnsi="Times New Roman" w:cs="Times New Roman"/>
          <w:sz w:val="28"/>
          <w:szCs w:val="28"/>
        </w:rPr>
        <w:t>Днєслово</w:t>
      </w:r>
      <w:proofErr w:type="spellEnd"/>
      <w:r w:rsidRPr="001170D6">
        <w:rPr>
          <w:rFonts w:ascii="Times New Roman" w:hAnsi="Times New Roman" w:cs="Times New Roman"/>
          <w:sz w:val="28"/>
          <w:szCs w:val="28"/>
        </w:rPr>
        <w:t>: інтернет-збірник наукових праць:</w:t>
      </w:r>
      <w:r w:rsidRPr="00117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1170D6">
          <w:rPr>
            <w:rStyle w:val="ae"/>
            <w:rFonts w:ascii="Times New Roman" w:hAnsi="Times New Roman" w:cs="Times New Roman"/>
            <w:sz w:val="28"/>
            <w:szCs w:val="28"/>
          </w:rPr>
          <w:t>http://dneslovo.at.ua/load/istorija_ukrajini/24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5436337C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5. Українська історична книга: </w:t>
      </w:r>
      <w:hyperlink r:id="rId9" w:history="1">
        <w:r w:rsidRPr="001170D6">
          <w:rPr>
            <w:rFonts w:ascii="Times New Roman" w:hAnsi="Times New Roman" w:cs="Times New Roman"/>
            <w:sz w:val="28"/>
            <w:szCs w:val="28"/>
          </w:rPr>
          <w:t>http://historybooks.com.ua/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3E61EEC5" w14:textId="004A0FA3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70D6">
        <w:rPr>
          <w:rFonts w:ascii="Times New Roman" w:hAnsi="Times New Roman" w:cs="Times New Roman"/>
          <w:sz w:val="28"/>
          <w:szCs w:val="28"/>
        </w:rPr>
        <w:t xml:space="preserve">. Журнал «Локальна історія».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Pr="001170D6">
        <w:rPr>
          <w:rFonts w:ascii="Times New Roman" w:hAnsi="Times New Roman" w:cs="Times New Roman"/>
          <w:sz w:val="28"/>
          <w:szCs w:val="28"/>
        </w:rPr>
        <w:t xml:space="preserve">: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https</w:t>
      </w:r>
      <w:r w:rsidRPr="001170D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70D6">
        <w:rPr>
          <w:rFonts w:ascii="Times New Roman" w:hAnsi="Times New Roman" w:cs="Times New Roman"/>
          <w:sz w:val="28"/>
          <w:szCs w:val="28"/>
          <w:lang w:val="en-GB"/>
        </w:rPr>
        <w:t>localhistory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org</w:t>
      </w:r>
      <w:r w:rsidRPr="00752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205C">
        <w:rPr>
          <w:rFonts w:ascii="Times New Roman" w:hAnsi="Times New Roman" w:cs="Times New Roman"/>
          <w:sz w:val="28"/>
          <w:szCs w:val="28"/>
          <w:lang w:val="en-GB"/>
        </w:rPr>
        <w:t>ua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/.</w:t>
      </w:r>
    </w:p>
    <w:p w14:paraId="0BE29234" w14:textId="77777777" w:rsidR="001170D6" w:rsidRPr="0043549C" w:rsidRDefault="001170D6" w:rsidP="0011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0D6" w:rsidRPr="0043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6471"/>
    <w:multiLevelType w:val="hybridMultilevel"/>
    <w:tmpl w:val="2814DC88"/>
    <w:lvl w:ilvl="0" w:tplc="DA00E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35F2D"/>
    <w:multiLevelType w:val="hybridMultilevel"/>
    <w:tmpl w:val="CDF0033E"/>
    <w:lvl w:ilvl="0" w:tplc="AC560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4F9"/>
    <w:multiLevelType w:val="hybridMultilevel"/>
    <w:tmpl w:val="F6305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964"/>
    <w:multiLevelType w:val="hybridMultilevel"/>
    <w:tmpl w:val="4BEC06F8"/>
    <w:lvl w:ilvl="0" w:tplc="9CEC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4913">
    <w:abstractNumId w:val="2"/>
  </w:num>
  <w:num w:numId="2" w16cid:durableId="394009379">
    <w:abstractNumId w:val="3"/>
  </w:num>
  <w:num w:numId="3" w16cid:durableId="1497189143">
    <w:abstractNumId w:val="0"/>
  </w:num>
  <w:num w:numId="4" w16cid:durableId="1581018664">
    <w:abstractNumId w:val="1"/>
  </w:num>
  <w:num w:numId="5" w16cid:durableId="607658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AD"/>
    <w:rsid w:val="00091132"/>
    <w:rsid w:val="00101E25"/>
    <w:rsid w:val="001170D6"/>
    <w:rsid w:val="001218F7"/>
    <w:rsid w:val="001D5FC7"/>
    <w:rsid w:val="00267291"/>
    <w:rsid w:val="002B00D1"/>
    <w:rsid w:val="002B0BD1"/>
    <w:rsid w:val="00306DD6"/>
    <w:rsid w:val="0036087C"/>
    <w:rsid w:val="003A3309"/>
    <w:rsid w:val="003C2922"/>
    <w:rsid w:val="003C661C"/>
    <w:rsid w:val="00424042"/>
    <w:rsid w:val="0043549C"/>
    <w:rsid w:val="004E02E1"/>
    <w:rsid w:val="005711D5"/>
    <w:rsid w:val="005B1A7D"/>
    <w:rsid w:val="006257E2"/>
    <w:rsid w:val="006674DA"/>
    <w:rsid w:val="006822BE"/>
    <w:rsid w:val="006F4717"/>
    <w:rsid w:val="007007C7"/>
    <w:rsid w:val="00806BA4"/>
    <w:rsid w:val="00821230"/>
    <w:rsid w:val="008E567F"/>
    <w:rsid w:val="00902E51"/>
    <w:rsid w:val="00911AFD"/>
    <w:rsid w:val="00946097"/>
    <w:rsid w:val="0097532E"/>
    <w:rsid w:val="00A00F12"/>
    <w:rsid w:val="00A27636"/>
    <w:rsid w:val="00A365EE"/>
    <w:rsid w:val="00AB11D8"/>
    <w:rsid w:val="00AB1F7F"/>
    <w:rsid w:val="00B07BE0"/>
    <w:rsid w:val="00B13CA1"/>
    <w:rsid w:val="00C31BB1"/>
    <w:rsid w:val="00C65949"/>
    <w:rsid w:val="00CC6C54"/>
    <w:rsid w:val="00E174D0"/>
    <w:rsid w:val="00E1782A"/>
    <w:rsid w:val="00E82A08"/>
    <w:rsid w:val="00EE7BAD"/>
    <w:rsid w:val="00F139AC"/>
    <w:rsid w:val="00F2586A"/>
    <w:rsid w:val="00F8730D"/>
    <w:rsid w:val="00FA702D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5580"/>
  <w15:chartTrackingRefBased/>
  <w15:docId w15:val="{4BD12A1D-EB19-455C-92D1-3DCE96EF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AD"/>
    <w:pPr>
      <w:spacing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B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B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B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B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B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B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B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B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B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E7B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7B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7BA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7BA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7BA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E7BA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E7BA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E7B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E7B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E7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7B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E7B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E7B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E7B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E7BA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E7BA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E7B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E7BA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E7BAD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1170D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slovo.at.ua/load/istorija_ukrajini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history.univer.kharkov.ua/book.php?sec=1&amp;lang=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buv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torybooks.co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3049</Words>
  <Characters>1739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7</cp:revision>
  <dcterms:created xsi:type="dcterms:W3CDTF">2024-02-19T17:11:00Z</dcterms:created>
  <dcterms:modified xsi:type="dcterms:W3CDTF">2024-03-15T17:33:00Z</dcterms:modified>
</cp:coreProperties>
</file>