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84" w:rsidRPr="003C77CC" w:rsidRDefault="001B6552" w:rsidP="003C77C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77CC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98649D" w:rsidRPr="003C77CC" w:rsidRDefault="0098649D" w:rsidP="003C7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7CC">
        <w:rPr>
          <w:rFonts w:ascii="Times New Roman" w:hAnsi="Times New Roman" w:cs="Times New Roman"/>
          <w:color w:val="000000"/>
          <w:sz w:val="24"/>
          <w:szCs w:val="24"/>
        </w:rPr>
        <w:t>Іщенко Д. В., Гаврилюк Е.В.</w:t>
      </w:r>
      <w:r w:rsidR="00711F0D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D24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Водна рослинність водойм – індикатор стану </w:t>
      </w:r>
      <w:proofErr w:type="spellStart"/>
      <w:r w:rsidR="006B3D24" w:rsidRPr="003C77CC">
        <w:rPr>
          <w:rFonts w:ascii="Times New Roman" w:hAnsi="Times New Roman" w:cs="Times New Roman"/>
          <w:color w:val="000000"/>
          <w:sz w:val="24"/>
          <w:szCs w:val="24"/>
        </w:rPr>
        <w:t>урбанізованихводних</w:t>
      </w:r>
      <w:proofErr w:type="spellEnd"/>
      <w:r w:rsidR="006B3D24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екосистем.</w:t>
      </w:r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918" w:rsidRPr="003C77CC">
        <w:rPr>
          <w:rFonts w:ascii="Times New Roman" w:hAnsi="Times New Roman" w:cs="Times New Roman"/>
          <w:color w:val="000000"/>
          <w:sz w:val="24"/>
          <w:szCs w:val="24"/>
        </w:rPr>
        <w:t>Тези Всеукраїнської наукової конференції здобувачів вищої освіти та молодих учених «Екологічна безпека та раціональне природокористування» 16 листопада 2023 року. Житомир : Житомирська політехніка, 2023. С. 27</w:t>
      </w:r>
      <w:r w:rsidR="00711F0D" w:rsidRPr="003C77CC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A3465"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E4F45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https://conf.ztu.edu.ua/wp-content/uploads/2023/12/279-1.pdf</w:t>
        </w:r>
      </w:hyperlink>
    </w:p>
    <w:p w:rsidR="0098649D" w:rsidRPr="003C77CC" w:rsidRDefault="001B6552" w:rsidP="003C7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color w:val="000000"/>
          <w:sz w:val="24"/>
          <w:szCs w:val="24"/>
        </w:rPr>
        <w:t>Шихненко</w:t>
      </w:r>
      <w:proofErr w:type="spellEnd"/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К.О. Аналіз сучасних експрес-методів визначення метал-іонів у воді. Тези Всеукраїнської наукової конференції здобувачів вищої освіти та молодих учених «Екологічна безпека та раціональне природокористування» 16 листопада 2023 року. Житомир : Житомирська політехніка, 2023. С. 25</w:t>
      </w:r>
      <w:r w:rsidR="00711F0D" w:rsidRPr="003C77CC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A3465"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3465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https://conf.ztu.edu.ua/wp-content/uploads/2023/12/256-1.pdf</w:t>
        </w:r>
      </w:hyperlink>
    </w:p>
    <w:p w:rsidR="0098649D" w:rsidRPr="00346318" w:rsidRDefault="0098649D" w:rsidP="003C77CC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3C77CC">
        <w:rPr>
          <w:rFonts w:ascii="Times New Roman" w:hAnsi="Times New Roman" w:cs="Times New Roman"/>
          <w:sz w:val="24"/>
          <w:szCs w:val="24"/>
        </w:rPr>
        <w:t>Є.В.</w:t>
      </w:r>
      <w:r w:rsidR="00024918" w:rsidRPr="003C77CC">
        <w:rPr>
          <w:rFonts w:ascii="Times New Roman" w:hAnsi="Times New Roman" w:cs="Times New Roman"/>
          <w:sz w:val="24"/>
          <w:szCs w:val="24"/>
        </w:rPr>
        <w:t xml:space="preserve"> Джулій, М.В. </w:t>
      </w:r>
      <w:proofErr w:type="spellStart"/>
      <w:r w:rsidR="00024918" w:rsidRPr="003C77CC">
        <w:rPr>
          <w:rFonts w:ascii="Times New Roman" w:hAnsi="Times New Roman" w:cs="Times New Roman"/>
          <w:sz w:val="24"/>
          <w:szCs w:val="24"/>
        </w:rPr>
        <w:t>Гальчин</w:t>
      </w:r>
      <w:proofErr w:type="spellEnd"/>
      <w:r w:rsidR="00024918" w:rsidRPr="003C77CC">
        <w:rPr>
          <w:rFonts w:ascii="Times New Roman" w:hAnsi="Times New Roman" w:cs="Times New Roman"/>
          <w:sz w:val="24"/>
          <w:szCs w:val="24"/>
        </w:rPr>
        <w:t xml:space="preserve">. Управління природоохоронною діяльністю у сфері водокористування. </w:t>
      </w:r>
      <w:r w:rsidR="00024918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Тези </w:t>
      </w:r>
      <w:r w:rsidR="006B3D24" w:rsidRPr="003C77CC">
        <w:rPr>
          <w:rFonts w:ascii="Times New Roman" w:hAnsi="Times New Roman" w:cs="Times New Roman"/>
          <w:sz w:val="24"/>
          <w:szCs w:val="24"/>
        </w:rPr>
        <w:t>Всеукраїнської науково</w:t>
      </w:r>
      <w:r w:rsidR="00DA3465" w:rsidRPr="003C77CC">
        <w:rPr>
          <w:rFonts w:ascii="Times New Roman" w:hAnsi="Times New Roman" w:cs="Times New Roman"/>
          <w:sz w:val="24"/>
          <w:szCs w:val="24"/>
        </w:rPr>
        <w:t xml:space="preserve"> </w:t>
      </w:r>
      <w:r w:rsidR="006B3D24" w:rsidRPr="003C77CC">
        <w:rPr>
          <w:rFonts w:ascii="Times New Roman" w:hAnsi="Times New Roman" w:cs="Times New Roman"/>
          <w:sz w:val="24"/>
          <w:szCs w:val="24"/>
        </w:rPr>
        <w:t xml:space="preserve">практичної </w:t>
      </w:r>
      <w:proofErr w:type="spellStart"/>
      <w:r w:rsidR="006B3D24" w:rsidRPr="003C77C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6B3D24" w:rsidRPr="003C77CC">
        <w:rPr>
          <w:rFonts w:ascii="Times New Roman" w:hAnsi="Times New Roman" w:cs="Times New Roman"/>
          <w:sz w:val="24"/>
          <w:szCs w:val="24"/>
        </w:rPr>
        <w:t xml:space="preserve"> конференції здобувачів вищої освіти і молодих учених «Гірничі, будівельні, природоохоронні технології та екологія» (присвячена Дню науки)</w:t>
      </w:r>
      <w:r w:rsidR="00711F0D" w:rsidRPr="003C77CC">
        <w:rPr>
          <w:rFonts w:ascii="Times New Roman" w:hAnsi="Times New Roman" w:cs="Times New Roman"/>
          <w:sz w:val="24"/>
          <w:szCs w:val="24"/>
        </w:rPr>
        <w:t xml:space="preserve"> 15-17 травня 2023 року. Житомир: Житомирська політехніка, 2023.</w:t>
      </w:r>
      <w:r w:rsidR="00711F0D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918" w:rsidRPr="003C77CC">
        <w:rPr>
          <w:rFonts w:ascii="Times New Roman" w:hAnsi="Times New Roman" w:cs="Times New Roman"/>
          <w:color w:val="000000"/>
          <w:sz w:val="24"/>
          <w:szCs w:val="24"/>
        </w:rPr>
        <w:t>159.</w:t>
      </w:r>
      <w:r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https://conf.ztu.edu.ua/wp-content/uploads/2023/06/hirnytstvo.pdf</w:t>
        </w:r>
      </w:hyperlink>
    </w:p>
    <w:p w:rsidR="00346318" w:rsidRPr="003C77CC" w:rsidRDefault="00346318" w:rsidP="003463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6318">
        <w:rPr>
          <w:rFonts w:ascii="Times New Roman" w:hAnsi="Times New Roman" w:cs="Times New Roman"/>
          <w:color w:val="000000"/>
          <w:sz w:val="24"/>
          <w:szCs w:val="24"/>
        </w:rPr>
        <w:t>Васільєва</w:t>
      </w:r>
      <w:proofErr w:type="spellEnd"/>
      <w:r w:rsidRPr="00346318">
        <w:rPr>
          <w:rFonts w:ascii="Times New Roman" w:hAnsi="Times New Roman" w:cs="Times New Roman"/>
          <w:color w:val="000000"/>
          <w:sz w:val="24"/>
          <w:szCs w:val="24"/>
        </w:rPr>
        <w:t xml:space="preserve"> Л.А., Шевчук Л. М.. Герасимчук О. Л., Пилипчук Н. В. Небезпеки природного і техногенного характеру на території міста Житомира. Природничі науки: </w:t>
      </w:r>
      <w:proofErr w:type="spellStart"/>
      <w:r w:rsidRPr="00346318">
        <w:rPr>
          <w:rFonts w:ascii="Times New Roman" w:hAnsi="Times New Roman" w:cs="Times New Roman"/>
          <w:color w:val="000000"/>
          <w:sz w:val="24"/>
          <w:szCs w:val="24"/>
        </w:rPr>
        <w:t>проєкти</w:t>
      </w:r>
      <w:proofErr w:type="spellEnd"/>
      <w:r w:rsidRPr="00346318">
        <w:rPr>
          <w:rFonts w:ascii="Times New Roman" w:hAnsi="Times New Roman" w:cs="Times New Roman"/>
          <w:color w:val="000000"/>
          <w:sz w:val="24"/>
          <w:szCs w:val="24"/>
        </w:rPr>
        <w:t>, дослідження, перспективи: матеріали ІV Міжнародної науково-практичної конференції, 6-7 грудня 2023 року. Полтава : ДЗ «ЛНУ імені Тараса Шевченка», 2023. С. 53-54.</w:t>
      </w:r>
      <w:bookmarkStart w:id="0" w:name="_GoBack"/>
      <w:bookmarkEnd w:id="0"/>
    </w:p>
    <w:p w:rsidR="001B6552" w:rsidRPr="003C77CC" w:rsidRDefault="001B6552" w:rsidP="003C7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6552" w:rsidRPr="003C77CC" w:rsidRDefault="001B6552" w:rsidP="003C77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CC">
        <w:rPr>
          <w:rFonts w:ascii="Times New Roman" w:hAnsi="Times New Roman" w:cs="Times New Roman"/>
          <w:b/>
          <w:sz w:val="28"/>
          <w:szCs w:val="28"/>
        </w:rPr>
        <w:t>2024</w:t>
      </w:r>
    </w:p>
    <w:p w:rsidR="001B6552" w:rsidRPr="003C77CC" w:rsidRDefault="001B6552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sz w:val="24"/>
          <w:szCs w:val="24"/>
        </w:rPr>
        <w:t>Рекун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І. А. Дрібнодисперсні відходи </w:t>
      </w:r>
      <w:proofErr w:type="spellStart"/>
      <w:r w:rsidRPr="003C77CC">
        <w:rPr>
          <w:rFonts w:ascii="Times New Roman" w:hAnsi="Times New Roman" w:cs="Times New Roman"/>
          <w:sz w:val="24"/>
          <w:szCs w:val="24"/>
        </w:rPr>
        <w:t>каменеобробки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на Житомирщині: екологічні виклики та шляхи вирішення. Тези Всеукраїнської наукової конференції здобувачів вищої освіти та молодих учених «Екологічна безпека та раціональне природокористування» 14 листопада 2024 року. Житомир : Житомирська політехніка, 2024. С. 262.</w:t>
      </w:r>
      <w:r w:rsidR="00711F0D"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11F0D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https://conf.ztu.edu.ua/wp-content/uploads/2025/01/262.pdf</w:t>
        </w:r>
      </w:hyperlink>
    </w:p>
    <w:p w:rsidR="001B6552" w:rsidRPr="003C77CC" w:rsidRDefault="001B6552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color w:val="000000"/>
          <w:sz w:val="24"/>
          <w:szCs w:val="24"/>
        </w:rPr>
        <w:t>Кагукіна</w:t>
      </w:r>
      <w:proofErr w:type="spellEnd"/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А.М., </w:t>
      </w:r>
      <w:proofErr w:type="spellStart"/>
      <w:r w:rsidRPr="003C77CC">
        <w:rPr>
          <w:rFonts w:ascii="Times New Roman" w:hAnsi="Times New Roman" w:cs="Times New Roman"/>
          <w:color w:val="000000"/>
          <w:sz w:val="24"/>
          <w:szCs w:val="24"/>
        </w:rPr>
        <w:t>Гальчин</w:t>
      </w:r>
      <w:proofErr w:type="spellEnd"/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М. В. Природні пожежі як загроза екологічній безпеці України. Тези Всеукраїнської наукової конференції здобувачів вищої освіти та молодих учених «Екологічна безпека та раціональне природокористування», 14 листопада 2024 року. Житомир : «Житомирська політехніка», 2024. C.191-192.</w:t>
      </w:r>
      <w:r w:rsidR="00DA3465"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A3465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https://conf.ztu.edu.ua/wp-content/uploads/2025/01/191.pdf</w:t>
        </w:r>
      </w:hyperlink>
    </w:p>
    <w:p w:rsidR="00FB1B1F" w:rsidRPr="003C77CC" w:rsidRDefault="00DA3465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sz w:val="24"/>
          <w:szCs w:val="24"/>
        </w:rPr>
        <w:t>Кагукіна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="005E4F45" w:rsidRPr="003C77CC">
        <w:rPr>
          <w:rFonts w:ascii="Times New Roman" w:hAnsi="Times New Roman" w:cs="Times New Roman"/>
          <w:sz w:val="24"/>
          <w:szCs w:val="24"/>
        </w:rPr>
        <w:t>Рекун</w:t>
      </w:r>
      <w:proofErr w:type="spellEnd"/>
      <w:r w:rsidR="005E4F45" w:rsidRPr="003C77CC">
        <w:rPr>
          <w:rFonts w:ascii="Times New Roman" w:hAnsi="Times New Roman" w:cs="Times New Roman"/>
          <w:sz w:val="24"/>
          <w:szCs w:val="24"/>
        </w:rPr>
        <w:t xml:space="preserve"> І. А.</w:t>
      </w:r>
      <w:r w:rsidRPr="003C77CC">
        <w:rPr>
          <w:rFonts w:ascii="Times New Roman" w:hAnsi="Times New Roman" w:cs="Times New Roman"/>
          <w:sz w:val="24"/>
          <w:szCs w:val="24"/>
        </w:rPr>
        <w:t xml:space="preserve"> </w:t>
      </w:r>
      <w:r w:rsidR="005E4F45" w:rsidRPr="003C77CC">
        <w:rPr>
          <w:rFonts w:ascii="Times New Roman" w:hAnsi="Times New Roman" w:cs="Times New Roman"/>
          <w:sz w:val="24"/>
          <w:szCs w:val="24"/>
        </w:rPr>
        <w:t xml:space="preserve">Відновлення водно-болотних угідь як засіб адаптації до зміни клімату. </w:t>
      </w:r>
      <w:r w:rsidR="005E4F45" w:rsidRPr="003C77CC">
        <w:rPr>
          <w:rFonts w:ascii="Times New Roman" w:hAnsi="Times New Roman" w:cs="Times New Roman"/>
          <w:color w:val="000000"/>
          <w:sz w:val="24"/>
          <w:szCs w:val="24"/>
        </w:rPr>
        <w:t>Тези Всеукраїнської наукової конференції здобувачів вищої освіти та молодих учених «Екологічна безпека та раціональне природокористування», 14 листопада 2024 року. Житомир : «Житомирська політехніка», 2024. C.</w:t>
      </w:r>
      <w:r w:rsidR="00FB1B1F" w:rsidRPr="003C77CC">
        <w:rPr>
          <w:rFonts w:ascii="Times New Roman" w:hAnsi="Times New Roman" w:cs="Times New Roman"/>
          <w:sz w:val="24"/>
          <w:szCs w:val="24"/>
        </w:rPr>
        <w:t xml:space="preserve"> 215. </w:t>
      </w:r>
      <w:hyperlink r:id="rId10" w:history="1">
        <w:r w:rsidR="00FB1B1F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https://conf.ztu.edu.ua/wp-content/uploads/2025/01/215.pdf</w:t>
        </w:r>
      </w:hyperlink>
    </w:p>
    <w:p w:rsidR="001B6552" w:rsidRPr="003C77CC" w:rsidRDefault="001B6552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color w:val="000000"/>
          <w:sz w:val="24"/>
          <w:szCs w:val="24"/>
        </w:rPr>
        <w:t>Грибінчук</w:t>
      </w:r>
      <w:proofErr w:type="spellEnd"/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 В. А., Шевчук Л.М. Надзвичайні ситуації в</w:t>
      </w:r>
      <w:r w:rsidR="00FB1B1F" w:rsidRPr="003C77CC">
        <w:rPr>
          <w:rFonts w:ascii="Times New Roman" w:hAnsi="Times New Roman" w:cs="Times New Roman"/>
          <w:color w:val="000000"/>
          <w:sz w:val="24"/>
          <w:szCs w:val="24"/>
        </w:rPr>
        <w:t>оєнного характеру на території У</w:t>
      </w:r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країни (аналіз за останні 5 років) </w:t>
      </w:r>
      <w:r w:rsidR="005E4F45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Тези Всеукраїнської наукової конференції здобувачів вищої освіти та молодих учених «Екологічна безпека та раціональне природокористування», 14 листопада 2024 року. Житомир : «Житомирська політехніка», 2024. </w:t>
      </w:r>
      <w:r w:rsidRPr="003C77CC">
        <w:rPr>
          <w:rFonts w:ascii="Times New Roman" w:hAnsi="Times New Roman" w:cs="Times New Roman"/>
          <w:color w:val="000000"/>
          <w:sz w:val="24"/>
          <w:szCs w:val="24"/>
        </w:rPr>
        <w:t>С. 126.</w:t>
      </w:r>
      <w:r w:rsidR="00FB1B1F" w:rsidRPr="003C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B1B1F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https://conf.ztu.edu.ua/wp-content/uploads/2025/01/126.pdf</w:t>
        </w:r>
      </w:hyperlink>
    </w:p>
    <w:p w:rsidR="005E4F45" w:rsidRPr="003C77CC" w:rsidRDefault="00DA3465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sz w:val="24"/>
          <w:szCs w:val="24"/>
        </w:rPr>
        <w:t>Гальчин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М. </w:t>
      </w:r>
      <w:r w:rsidR="005E4F45" w:rsidRPr="003C77CC">
        <w:rPr>
          <w:rFonts w:ascii="Times New Roman" w:hAnsi="Times New Roman" w:cs="Times New Roman"/>
          <w:sz w:val="24"/>
          <w:szCs w:val="24"/>
        </w:rPr>
        <w:t>В.</w:t>
      </w:r>
      <w:r w:rsidRPr="003C77CC">
        <w:rPr>
          <w:rFonts w:ascii="Times New Roman" w:hAnsi="Times New Roman" w:cs="Times New Roman"/>
          <w:sz w:val="24"/>
          <w:szCs w:val="24"/>
        </w:rPr>
        <w:t xml:space="preserve"> </w:t>
      </w:r>
      <w:r w:rsidR="005E4F45" w:rsidRPr="003C77CC">
        <w:rPr>
          <w:rFonts w:ascii="Times New Roman" w:hAnsi="Times New Roman" w:cs="Times New Roman"/>
          <w:sz w:val="24"/>
          <w:szCs w:val="24"/>
        </w:rPr>
        <w:t xml:space="preserve">Раціональне використання водних ресурсів Дунайського басейну: міжнародний досвід та практичні механізми реалізації. </w:t>
      </w:r>
      <w:r w:rsidR="005E4F45"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Тези Всеукраїнської наукової конференції здобувачів вищої освіти та молодих учених «Екологічна безпека та раціональне природокористування», 14 листопада 2024 року. Житомир : «Житомирська політехніка», 2024. С. 227. </w:t>
      </w:r>
      <w:hyperlink r:id="rId12" w:history="1">
        <w:r w:rsidR="00711F0D"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https://conf.ztu.edu.ua/wp-content/uploads/2025/01/227.pdf</w:t>
        </w:r>
      </w:hyperlink>
    </w:p>
    <w:p w:rsidR="005E4F45" w:rsidRPr="003C77CC" w:rsidRDefault="005E4F45" w:rsidP="003C7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CC">
        <w:rPr>
          <w:rFonts w:ascii="Times New Roman" w:hAnsi="Times New Roman" w:cs="Times New Roman"/>
          <w:sz w:val="24"/>
          <w:szCs w:val="24"/>
        </w:rPr>
        <w:t>Шабатин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В.О.</w:t>
      </w:r>
      <w:r w:rsidR="00711F0D" w:rsidRPr="003C77CC">
        <w:rPr>
          <w:rFonts w:ascii="Times New Roman" w:hAnsi="Times New Roman" w:cs="Times New Roman"/>
          <w:sz w:val="24"/>
          <w:szCs w:val="24"/>
        </w:rPr>
        <w:t xml:space="preserve"> </w:t>
      </w:r>
      <w:r w:rsidRPr="003C77CC">
        <w:rPr>
          <w:rFonts w:ascii="Times New Roman" w:hAnsi="Times New Roman" w:cs="Times New Roman"/>
          <w:sz w:val="24"/>
          <w:szCs w:val="24"/>
        </w:rPr>
        <w:t xml:space="preserve">Вплив кислотно-лужного балансу </w:t>
      </w:r>
      <w:proofErr w:type="spellStart"/>
      <w:r w:rsidRPr="003C77CC">
        <w:rPr>
          <w:rFonts w:ascii="Times New Roman" w:hAnsi="Times New Roman" w:cs="Times New Roman"/>
          <w:sz w:val="24"/>
          <w:szCs w:val="24"/>
        </w:rPr>
        <w:t>грунтів</w:t>
      </w:r>
      <w:proofErr w:type="spellEnd"/>
      <w:r w:rsidRPr="003C77CC">
        <w:rPr>
          <w:rFonts w:ascii="Times New Roman" w:hAnsi="Times New Roman" w:cs="Times New Roman"/>
          <w:sz w:val="24"/>
          <w:szCs w:val="24"/>
        </w:rPr>
        <w:t xml:space="preserve"> на екосистеми: аналіз рН витяжок як індикатора здоров’я ґрунту.</w:t>
      </w:r>
      <w:r w:rsidR="00711F0D" w:rsidRPr="003C77CC">
        <w:rPr>
          <w:rFonts w:ascii="Times New Roman" w:hAnsi="Times New Roman" w:cs="Times New Roman"/>
          <w:sz w:val="24"/>
          <w:szCs w:val="24"/>
        </w:rPr>
        <w:t xml:space="preserve"> </w:t>
      </w:r>
      <w:r w:rsidRPr="003C77CC">
        <w:rPr>
          <w:rFonts w:ascii="Times New Roman" w:hAnsi="Times New Roman" w:cs="Times New Roman"/>
          <w:color w:val="000000"/>
          <w:sz w:val="24"/>
          <w:szCs w:val="24"/>
        </w:rPr>
        <w:t xml:space="preserve">Тези Всеукраїнської наукової конференції здобувачів вищої освіти та молодих учених «Екологічна безпека та раціональне природокористування», 14 листопада 2024 року. Житомир : «Житомирська політехніка», 2024. С. 237. </w:t>
      </w:r>
      <w:hyperlink r:id="rId13" w:history="1">
        <w:r w:rsidRPr="003C77CC">
          <w:rPr>
            <w:rStyle w:val="a4"/>
            <w:rFonts w:ascii="Times New Roman" w:hAnsi="Times New Roman" w:cs="Times New Roman"/>
            <w:sz w:val="24"/>
            <w:szCs w:val="24"/>
          </w:rPr>
          <w:t>https://conf.ztu.edu.ua/wp-content/uploads/2025/01/237.pdf</w:t>
        </w:r>
      </w:hyperlink>
    </w:p>
    <w:sectPr w:rsidR="005E4F45" w:rsidRPr="003C77CC" w:rsidSect="003C77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3237"/>
    <w:multiLevelType w:val="hybridMultilevel"/>
    <w:tmpl w:val="292A9F02"/>
    <w:lvl w:ilvl="0" w:tplc="3C641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E6E67"/>
    <w:multiLevelType w:val="hybridMultilevel"/>
    <w:tmpl w:val="2FFC3C58"/>
    <w:lvl w:ilvl="0" w:tplc="B6A69C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52"/>
    <w:rsid w:val="00024918"/>
    <w:rsid w:val="001B6552"/>
    <w:rsid w:val="002C4D6C"/>
    <w:rsid w:val="00327EA7"/>
    <w:rsid w:val="00346318"/>
    <w:rsid w:val="003C77CC"/>
    <w:rsid w:val="00480484"/>
    <w:rsid w:val="005E4F45"/>
    <w:rsid w:val="006B3D24"/>
    <w:rsid w:val="00711F0D"/>
    <w:rsid w:val="0098649D"/>
    <w:rsid w:val="00DA3465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4C80-FB34-4470-A5C9-C4728FF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5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6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ztu.edu.ua/wp-content/uploads/2025/01/262.pdf" TargetMode="External"/><Relationship Id="rId13" Type="http://schemas.openxmlformats.org/officeDocument/2006/relationships/hyperlink" Target="https://conf.ztu.edu.ua/wp-content/uploads/2025/01/23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ztu.edu.ua/wp-content/uploads/2023/06/hirnytstvo.pdf" TargetMode="External"/><Relationship Id="rId12" Type="http://schemas.openxmlformats.org/officeDocument/2006/relationships/hyperlink" Target="https://conf.ztu.edu.ua/wp-content/uploads/2025/01/2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ztu.edu.ua/wp-content/uploads/2023/12/256-1.pdf" TargetMode="External"/><Relationship Id="rId11" Type="http://schemas.openxmlformats.org/officeDocument/2006/relationships/hyperlink" Target="https://conf.ztu.edu.ua/wp-content/uploads/2025/01/126.pdf" TargetMode="External"/><Relationship Id="rId5" Type="http://schemas.openxmlformats.org/officeDocument/2006/relationships/hyperlink" Target="https://conf.ztu.edu.ua/wp-content/uploads/2023/12/279-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f.ztu.edu.ua/wp-content/uploads/2025/01/2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.ztu.edu.ua/wp-content/uploads/2025/01/19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Герасимчук Олена Леонтіївна</cp:lastModifiedBy>
  <cp:revision>2</cp:revision>
  <dcterms:created xsi:type="dcterms:W3CDTF">2025-02-11T14:46:00Z</dcterms:created>
  <dcterms:modified xsi:type="dcterms:W3CDTF">2025-02-11T14:46:00Z</dcterms:modified>
</cp:coreProperties>
</file>