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0" w:rsidRPr="00BE36F5" w:rsidRDefault="00715510" w:rsidP="007155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Практичне заняття № </w:t>
      </w:r>
      <w:r>
        <w:rPr>
          <w:rFonts w:ascii="Times New Roman" w:eastAsia="Times New Roman" w:hAnsi="Times New Roman" w:cs="Times New Roman"/>
          <w:b/>
          <w:sz w:val="24"/>
          <w:szCs w:val="24"/>
          <w:lang w:val="ru-RU" w:eastAsia="ru-RU"/>
        </w:rPr>
        <w:t>9</w:t>
      </w:r>
      <w:r w:rsidRPr="00BE36F5">
        <w:rPr>
          <w:rFonts w:ascii="Times New Roman" w:eastAsia="Times New Roman" w:hAnsi="Times New Roman" w:cs="Times New Roman"/>
          <w:b/>
          <w:sz w:val="24"/>
          <w:szCs w:val="24"/>
          <w:lang w:eastAsia="ru-RU"/>
        </w:rPr>
        <w:t>:</w:t>
      </w:r>
    </w:p>
    <w:p w:rsidR="00715510" w:rsidRPr="00715510" w:rsidRDefault="00715510" w:rsidP="00715510">
      <w:pPr>
        <w:pStyle w:val="a5"/>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uk-UA"/>
        </w:rPr>
        <w:t>Історична пам</w:t>
      </w:r>
      <w:r w:rsidRPr="00916159">
        <w:rPr>
          <w:rFonts w:ascii="Times New Roman" w:eastAsia="Times New Roman" w:hAnsi="Times New Roman" w:cs="Times New Roman"/>
          <w:b/>
          <w:sz w:val="24"/>
          <w:szCs w:val="24"/>
          <w:lang w:eastAsia="uk-UA"/>
        </w:rPr>
        <w:t>’ять. Досвід перемог та поразок і їх вплив на формування національних лідерів. Національні герої.</w:t>
      </w:r>
    </w:p>
    <w:p w:rsidR="00715510" w:rsidRPr="00916159" w:rsidRDefault="00715510" w:rsidP="00715510">
      <w:pPr>
        <w:pStyle w:val="a5"/>
        <w:numPr>
          <w:ilvl w:val="0"/>
          <w:numId w:val="1"/>
        </w:numPr>
        <w:shd w:val="clear" w:color="auto" w:fill="FFFFFF"/>
        <w:spacing w:after="0" w:line="240" w:lineRule="auto"/>
        <w:ind w:left="357" w:firstLine="3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Поняття історичної пам</w:t>
      </w:r>
      <w:r w:rsidRPr="00916159">
        <w:rPr>
          <w:rFonts w:ascii="Times New Roman" w:eastAsia="Times New Roman" w:hAnsi="Times New Roman" w:cs="Times New Roman"/>
          <w:sz w:val="24"/>
          <w:szCs w:val="24"/>
          <w:lang w:eastAsia="uk-UA"/>
        </w:rPr>
        <w:t xml:space="preserve">’яті. </w:t>
      </w:r>
    </w:p>
    <w:p w:rsidR="00715510" w:rsidRPr="00916159" w:rsidRDefault="00715510" w:rsidP="00715510">
      <w:pPr>
        <w:pStyle w:val="a5"/>
        <w:numPr>
          <w:ilvl w:val="0"/>
          <w:numId w:val="1"/>
        </w:numPr>
        <w:shd w:val="clear" w:color="auto" w:fill="FFFFFF"/>
        <w:spacing w:after="0" w:line="240" w:lineRule="auto"/>
        <w:ind w:left="357" w:firstLine="357"/>
        <w:jc w:val="both"/>
        <w:rPr>
          <w:rFonts w:ascii="Times New Roman" w:eastAsia="Times New Roman" w:hAnsi="Times New Roman" w:cs="Times New Roman"/>
          <w:sz w:val="24"/>
          <w:szCs w:val="24"/>
          <w:lang w:eastAsia="uk-UA"/>
        </w:rPr>
      </w:pPr>
      <w:r w:rsidRPr="00916159">
        <w:rPr>
          <w:rFonts w:ascii="Times New Roman" w:eastAsia="Times New Roman" w:hAnsi="Times New Roman" w:cs="Times New Roman"/>
          <w:sz w:val="24"/>
          <w:szCs w:val="24"/>
          <w:lang w:eastAsia="uk-UA"/>
        </w:rPr>
        <w:t>Феномен героїчного</w:t>
      </w:r>
    </w:p>
    <w:p w:rsidR="00715510" w:rsidRPr="00916159" w:rsidRDefault="00715510" w:rsidP="00715510">
      <w:pPr>
        <w:pStyle w:val="a5"/>
        <w:numPr>
          <w:ilvl w:val="0"/>
          <w:numId w:val="1"/>
        </w:numPr>
        <w:shd w:val="clear" w:color="auto" w:fill="FFFFFF"/>
        <w:spacing w:after="0" w:line="240" w:lineRule="auto"/>
        <w:ind w:left="357" w:firstLine="357"/>
        <w:jc w:val="both"/>
        <w:rPr>
          <w:rFonts w:ascii="Times New Roman" w:eastAsia="Times New Roman" w:hAnsi="Times New Roman" w:cs="Times New Roman"/>
          <w:sz w:val="24"/>
          <w:szCs w:val="24"/>
          <w:lang w:eastAsia="uk-UA"/>
        </w:rPr>
      </w:pPr>
      <w:r w:rsidRPr="00916159">
        <w:rPr>
          <w:rFonts w:ascii="Times New Roman" w:eastAsia="Times New Roman" w:hAnsi="Times New Roman" w:cs="Times New Roman"/>
          <w:sz w:val="24"/>
          <w:szCs w:val="24"/>
          <w:lang w:eastAsia="uk-UA"/>
        </w:rPr>
        <w:t>Досвід перемог та поразок і їх вплив на формування національних лідерів. Конрад Аденауер</w:t>
      </w:r>
      <w:r>
        <w:rPr>
          <w:rFonts w:ascii="Times New Roman" w:eastAsia="Times New Roman" w:hAnsi="Times New Roman" w:cs="Times New Roman"/>
          <w:sz w:val="24"/>
          <w:szCs w:val="24"/>
          <w:lang w:eastAsia="uk-UA"/>
        </w:rPr>
        <w:t xml:space="preserve">, Шарль де Голль. </w:t>
      </w:r>
    </w:p>
    <w:p w:rsidR="00715510" w:rsidRPr="00916159" w:rsidRDefault="00715510" w:rsidP="00715510">
      <w:pPr>
        <w:pStyle w:val="a5"/>
        <w:numPr>
          <w:ilvl w:val="0"/>
          <w:numId w:val="1"/>
        </w:numPr>
        <w:shd w:val="clear" w:color="auto" w:fill="FFFFFF"/>
        <w:spacing w:after="0" w:line="240" w:lineRule="auto"/>
        <w:ind w:left="357" w:firstLine="357"/>
        <w:jc w:val="both"/>
        <w:rPr>
          <w:rFonts w:ascii="Times New Roman" w:eastAsia="Times New Roman" w:hAnsi="Times New Roman" w:cs="Times New Roman"/>
          <w:sz w:val="24"/>
          <w:szCs w:val="24"/>
          <w:lang w:eastAsia="uk-UA"/>
        </w:rPr>
      </w:pPr>
      <w:r w:rsidRPr="00916159">
        <w:rPr>
          <w:rFonts w:ascii="Times New Roman" w:eastAsia="Times New Roman" w:hAnsi="Times New Roman" w:cs="Times New Roman"/>
          <w:sz w:val="24"/>
          <w:szCs w:val="24"/>
          <w:lang w:eastAsia="uk-UA"/>
        </w:rPr>
        <w:t>Національні герої.</w:t>
      </w:r>
    </w:p>
    <w:p w:rsidR="00715510" w:rsidRPr="00BE36F5" w:rsidRDefault="00715510" w:rsidP="00715510">
      <w:pPr>
        <w:spacing w:after="0" w:line="240" w:lineRule="auto"/>
        <w:contextualSpacing/>
        <w:jc w:val="both"/>
        <w:rPr>
          <w:rFonts w:ascii="Times New Roman" w:hAnsi="Times New Roman" w:cs="Times New Roman"/>
          <w:sz w:val="24"/>
          <w:szCs w:val="24"/>
        </w:rPr>
      </w:pPr>
    </w:p>
    <w:p w:rsidR="00715510" w:rsidRPr="00BE36F5" w:rsidRDefault="00715510" w:rsidP="00715510">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E36F5">
        <w:rPr>
          <w:rFonts w:ascii="Times New Roman" w:eastAsia="Times New Roman" w:hAnsi="Times New Roman" w:cs="Times New Roman"/>
          <w:b/>
          <w:sz w:val="24"/>
          <w:szCs w:val="24"/>
          <w:lang w:eastAsia="ru-RU"/>
        </w:rPr>
        <w:t>Література</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Андерсон Б. Уявлені спільноти. Міркування щодо походження й поширення націоналізму. — К., 2001. — 272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proofErr w:type="spellStart"/>
      <w:r w:rsidRPr="00BE36F5">
        <w:rPr>
          <w:rFonts w:ascii="Times New Roman" w:hAnsi="Times New Roman" w:cs="Times New Roman"/>
          <w:sz w:val="24"/>
          <w:szCs w:val="24"/>
        </w:rPr>
        <w:t>Ґелнер</w:t>
      </w:r>
      <w:proofErr w:type="spellEnd"/>
      <w:r w:rsidRPr="00BE36F5">
        <w:rPr>
          <w:rFonts w:ascii="Times New Roman" w:hAnsi="Times New Roman" w:cs="Times New Roman"/>
          <w:sz w:val="24"/>
          <w:szCs w:val="24"/>
        </w:rPr>
        <w:t xml:space="preserve"> Е. Нації та націоналізм; Націоналізм: Пер. з англ. — К.: Таксон, 2003. — 300 с. </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Касьянов Г. В. Теорії нації та націоналізму: Монографія. — К.: Либідь, 1999. 352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Крупник Л. О. Історія України: формування етносів, нації, державності: </w:t>
      </w:r>
      <w:proofErr w:type="spellStart"/>
      <w:r w:rsidRPr="00BE36F5">
        <w:rPr>
          <w:rFonts w:ascii="Times New Roman" w:hAnsi="Times New Roman" w:cs="Times New Roman"/>
          <w:sz w:val="24"/>
          <w:szCs w:val="24"/>
        </w:rPr>
        <w:t>навч</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посіб</w:t>
      </w:r>
      <w:proofErr w:type="spellEnd"/>
      <w:r w:rsidRPr="00BE36F5">
        <w:rPr>
          <w:rFonts w:ascii="Times New Roman" w:hAnsi="Times New Roman" w:cs="Times New Roman"/>
          <w:sz w:val="24"/>
          <w:szCs w:val="24"/>
        </w:rPr>
        <w:t xml:space="preserve">. [для </w:t>
      </w:r>
      <w:proofErr w:type="spellStart"/>
      <w:r w:rsidRPr="00BE36F5">
        <w:rPr>
          <w:rFonts w:ascii="Times New Roman" w:hAnsi="Times New Roman" w:cs="Times New Roman"/>
          <w:sz w:val="24"/>
          <w:szCs w:val="24"/>
        </w:rPr>
        <w:t>студ</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вищ</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навч</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закл</w:t>
      </w:r>
      <w:proofErr w:type="spellEnd"/>
      <w:r w:rsidRPr="00BE36F5">
        <w:rPr>
          <w:rFonts w:ascii="Times New Roman" w:hAnsi="Times New Roman" w:cs="Times New Roman"/>
          <w:sz w:val="24"/>
          <w:szCs w:val="24"/>
        </w:rPr>
        <w:t>.] / Л. О. Крупник — К.: Центр учбової літератури, 2009. — 216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Лісовий В. Етнос і нація // Лісовий В. Культура — ідеологія — політика. Київ, 1997. С. 33.</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Політологія: навчально-методичний посібник (у схемах і таблицях) / за наук. ред. проф. В. С. </w:t>
      </w:r>
      <w:proofErr w:type="spellStart"/>
      <w:r w:rsidRPr="00BE36F5">
        <w:rPr>
          <w:rFonts w:ascii="Times New Roman" w:hAnsi="Times New Roman" w:cs="Times New Roman"/>
          <w:sz w:val="24"/>
          <w:szCs w:val="24"/>
        </w:rPr>
        <w:t>Бліхара</w:t>
      </w:r>
      <w:proofErr w:type="spellEnd"/>
      <w:r w:rsidRPr="00BE36F5">
        <w:rPr>
          <w:rFonts w:ascii="Times New Roman" w:hAnsi="Times New Roman" w:cs="Times New Roman"/>
          <w:sz w:val="24"/>
          <w:szCs w:val="24"/>
        </w:rPr>
        <w:t>. Львів: ПП «Арал», 2018. 540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Нації та націоналізм у глобальну епоху. — К.: Ніка-Центр, 2006. — 320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Д. Націоналізм: Теорія, ідеологія, історія. / Пер. з англійської. — К: «К.І.С.», 2004. — 170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Сміт Ентоні Д. Національна ідентичність / Пер. з англійської П. </w:t>
      </w:r>
      <w:proofErr w:type="spellStart"/>
      <w:r w:rsidRPr="00BE36F5">
        <w:rPr>
          <w:rFonts w:ascii="Times New Roman" w:hAnsi="Times New Roman" w:cs="Times New Roman"/>
          <w:sz w:val="24"/>
          <w:szCs w:val="24"/>
        </w:rPr>
        <w:t>Таращука</w:t>
      </w:r>
      <w:proofErr w:type="spellEnd"/>
      <w:r w:rsidRPr="00BE36F5">
        <w:rPr>
          <w:rFonts w:ascii="Times New Roman" w:hAnsi="Times New Roman" w:cs="Times New Roman"/>
          <w:sz w:val="24"/>
          <w:szCs w:val="24"/>
        </w:rPr>
        <w:t>. — К.: Основи, 1994. — 224 с. </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Д. Культурні основи націй. Ієрархія, заповіт і республіка. — К., 2009. — 312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proofErr w:type="spellStart"/>
      <w:r w:rsidRPr="00BE36F5">
        <w:rPr>
          <w:rFonts w:ascii="Times New Roman" w:hAnsi="Times New Roman" w:cs="Times New Roman"/>
          <w:sz w:val="24"/>
          <w:szCs w:val="24"/>
        </w:rPr>
        <w:t>Шпорлюк</w:t>
      </w:r>
      <w:proofErr w:type="spellEnd"/>
      <w:r w:rsidRPr="00BE36F5">
        <w:rPr>
          <w:rFonts w:ascii="Times New Roman" w:hAnsi="Times New Roman" w:cs="Times New Roman"/>
          <w:sz w:val="24"/>
          <w:szCs w:val="24"/>
        </w:rPr>
        <w:t xml:space="preserve"> Р. Імперія та нації / Пер. з англ. — К.: Дух і Літера, 2000. — 354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25 років незалежності: нариси історії творення нації та держави. К., 2016.</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E35CCE">
        <w:rPr>
          <w:rFonts w:ascii="Times New Roman" w:hAnsi="Times New Roman" w:cs="Times New Roman"/>
          <w:sz w:val="24"/>
          <w:szCs w:val="24"/>
          <w:lang w:val="en-US"/>
        </w:rPr>
        <w:t xml:space="preserve">Connor W. A Nation is a Nation, is a State, is an Ethnic Group, </w:t>
      </w:r>
      <w:proofErr w:type="gramStart"/>
      <w:r w:rsidRPr="00E35CCE">
        <w:rPr>
          <w:rFonts w:ascii="Times New Roman" w:hAnsi="Times New Roman" w:cs="Times New Roman"/>
          <w:sz w:val="24"/>
          <w:szCs w:val="24"/>
          <w:lang w:val="en-US"/>
        </w:rPr>
        <w:t>is</w:t>
      </w:r>
      <w:proofErr w:type="gramEnd"/>
      <w:r w:rsidRPr="00E35CCE">
        <w:rPr>
          <w:rFonts w:ascii="Times New Roman" w:hAnsi="Times New Roman" w:cs="Times New Roman"/>
          <w:sz w:val="24"/>
          <w:szCs w:val="24"/>
          <w:lang w:val="en-US"/>
        </w:rPr>
        <w:t xml:space="preserve"> a ... // Hutchinson J. and Smith A. (eds.) Nationalism. Oxford; New York,</w:t>
      </w:r>
      <w:r w:rsidRPr="00BE36F5">
        <w:rPr>
          <w:rFonts w:ascii="Times New Roman" w:hAnsi="Times New Roman" w:cs="Times New Roman"/>
          <w:sz w:val="24"/>
          <w:szCs w:val="24"/>
        </w:rPr>
        <w:t xml:space="preserve"> 1994. P. 377-400. </w:t>
      </w:r>
    </w:p>
    <w:p w:rsidR="00715510" w:rsidRPr="00BE36F5" w:rsidRDefault="00715510" w:rsidP="00715510">
      <w:pPr>
        <w:spacing w:line="254" w:lineRule="auto"/>
        <w:rPr>
          <w:rFonts w:ascii="Times New Roman" w:hAnsi="Times New Roman" w:cs="Times New Roman"/>
          <w:sz w:val="24"/>
          <w:szCs w:val="24"/>
        </w:rPr>
      </w:pPr>
    </w:p>
    <w:p w:rsidR="00715510" w:rsidRDefault="00715510" w:rsidP="00715510">
      <w:pPr>
        <w:spacing w:after="0" w:line="240" w:lineRule="auto"/>
        <w:ind w:firstLine="567"/>
        <w:jc w:val="center"/>
        <w:rPr>
          <w:rFonts w:ascii="Times New Roman" w:hAnsi="Times New Roman" w:cs="Times New Roman"/>
          <w:b/>
          <w:sz w:val="24"/>
          <w:szCs w:val="24"/>
        </w:rPr>
      </w:pPr>
      <w:r w:rsidRPr="00BE36F5">
        <w:rPr>
          <w:rFonts w:ascii="Times New Roman" w:hAnsi="Times New Roman" w:cs="Times New Roman"/>
          <w:b/>
          <w:sz w:val="24"/>
          <w:szCs w:val="24"/>
        </w:rPr>
        <w:t>ЗАВДАННЯ</w:t>
      </w:r>
    </w:p>
    <w:p w:rsidR="00715510" w:rsidRPr="00BE36F5" w:rsidRDefault="00715510" w:rsidP="00715510">
      <w:pPr>
        <w:spacing w:after="0" w:line="240" w:lineRule="auto"/>
        <w:ind w:firstLine="567"/>
        <w:jc w:val="center"/>
        <w:rPr>
          <w:rFonts w:ascii="Times New Roman" w:hAnsi="Times New Roman" w:cs="Times New Roman"/>
          <w:b/>
          <w:sz w:val="24"/>
          <w:szCs w:val="24"/>
        </w:rPr>
      </w:pPr>
    </w:p>
    <w:p w:rsidR="00715510" w:rsidRPr="00715510" w:rsidRDefault="00715510" w:rsidP="00715510">
      <w:pPr>
        <w:pStyle w:val="a5"/>
        <w:numPr>
          <w:ilvl w:val="0"/>
          <w:numId w:val="6"/>
        </w:numPr>
        <w:shd w:val="clear" w:color="auto" w:fill="FFFFFF"/>
        <w:spacing w:after="0" w:line="240" w:lineRule="auto"/>
        <w:ind w:left="0" w:firstLine="357"/>
        <w:jc w:val="both"/>
        <w:rPr>
          <w:rFonts w:ascii="Times New Roman" w:eastAsia="Times New Roman" w:hAnsi="Times New Roman" w:cs="Times New Roman"/>
          <w:sz w:val="24"/>
          <w:szCs w:val="24"/>
          <w:lang w:val="x-none" w:eastAsia="uk-UA"/>
        </w:rPr>
      </w:pPr>
      <w:r w:rsidRPr="00715510">
        <w:rPr>
          <w:rFonts w:ascii="Times New Roman" w:eastAsia="Times New Roman" w:hAnsi="Times New Roman" w:cs="Times New Roman"/>
          <w:sz w:val="24"/>
          <w:szCs w:val="24"/>
          <w:lang w:val="x-none" w:eastAsia="uk-UA"/>
        </w:rPr>
        <w:t xml:space="preserve">«На сьогодні провідник ОУН Степан Бандера став для українців  героєм», констатує доктор філософських наук, перекладач Олексій Панич. «Після війни значення Бандери буде слабшим, ніж воно є сьогодні», додає філософ. Чи погоджуєтеся Ви з таким твердженням? Чи змінюються національні герої у різні періоди існування держави? </w:t>
      </w:r>
    </w:p>
    <w:p w:rsidR="00715510" w:rsidRPr="00715510" w:rsidRDefault="00715510" w:rsidP="00715510">
      <w:pPr>
        <w:pStyle w:val="a5"/>
        <w:shd w:val="clear" w:color="auto" w:fill="FFFFFF"/>
        <w:spacing w:after="0" w:line="240" w:lineRule="auto"/>
        <w:ind w:left="357"/>
        <w:jc w:val="both"/>
        <w:rPr>
          <w:rFonts w:ascii="Times New Roman" w:eastAsia="Times New Roman" w:hAnsi="Times New Roman" w:cs="Times New Roman"/>
          <w:sz w:val="24"/>
          <w:szCs w:val="24"/>
          <w:lang w:val="x-none" w:eastAsia="uk-UA"/>
        </w:rPr>
      </w:pPr>
    </w:p>
    <w:p w:rsidR="00715510" w:rsidRPr="00715510" w:rsidRDefault="00715510" w:rsidP="00715510">
      <w:pPr>
        <w:pStyle w:val="a5"/>
        <w:numPr>
          <w:ilvl w:val="0"/>
          <w:numId w:val="6"/>
        </w:numPr>
        <w:shd w:val="clear" w:color="auto" w:fill="FFFFFF"/>
        <w:spacing w:after="0" w:line="240" w:lineRule="auto"/>
        <w:ind w:left="0" w:firstLine="357"/>
        <w:jc w:val="both"/>
        <w:rPr>
          <w:rFonts w:ascii="Times New Roman" w:eastAsia="Times New Roman" w:hAnsi="Times New Roman" w:cs="Times New Roman"/>
          <w:sz w:val="24"/>
          <w:szCs w:val="24"/>
          <w:lang w:val="x-none" w:eastAsia="uk-UA"/>
        </w:rPr>
      </w:pPr>
      <w:r w:rsidRPr="00715510">
        <w:rPr>
          <w:rFonts w:ascii="Times New Roman" w:eastAsia="Times New Roman" w:hAnsi="Times New Roman" w:cs="Times New Roman"/>
          <w:sz w:val="24"/>
          <w:szCs w:val="24"/>
          <w:lang w:val="x-none" w:eastAsia="uk-UA"/>
        </w:rPr>
        <w:t>Наведіть приклади типів героїзму політико-державницького, інтелектуально-мистецького та релігійного з минулого та сучасності України.</w:t>
      </w:r>
    </w:p>
    <w:p w:rsidR="00715510" w:rsidRPr="00715510" w:rsidRDefault="00715510" w:rsidP="00715510">
      <w:pPr>
        <w:pStyle w:val="a5"/>
        <w:shd w:val="clear" w:color="auto" w:fill="FFFFFF"/>
        <w:spacing w:after="0" w:line="240" w:lineRule="auto"/>
        <w:ind w:left="357"/>
        <w:jc w:val="both"/>
        <w:rPr>
          <w:rFonts w:ascii="Times New Roman" w:eastAsia="Times New Roman" w:hAnsi="Times New Roman" w:cs="Times New Roman"/>
          <w:sz w:val="24"/>
          <w:szCs w:val="24"/>
          <w:lang w:val="x-none" w:eastAsia="uk-UA"/>
        </w:rPr>
      </w:pPr>
    </w:p>
    <w:p w:rsidR="00715510" w:rsidRPr="00715510" w:rsidRDefault="00715510" w:rsidP="00715510">
      <w:pPr>
        <w:pStyle w:val="a5"/>
        <w:numPr>
          <w:ilvl w:val="0"/>
          <w:numId w:val="6"/>
        </w:numPr>
        <w:shd w:val="clear" w:color="auto" w:fill="FFFFFF"/>
        <w:spacing w:after="0" w:line="240" w:lineRule="auto"/>
        <w:ind w:left="0" w:firstLine="357"/>
        <w:jc w:val="both"/>
        <w:rPr>
          <w:rFonts w:ascii="Times New Roman" w:eastAsia="Times New Roman" w:hAnsi="Times New Roman" w:cs="Times New Roman"/>
          <w:sz w:val="24"/>
          <w:szCs w:val="24"/>
          <w:lang w:val="x-none" w:eastAsia="uk-UA"/>
        </w:rPr>
      </w:pPr>
      <w:r w:rsidRPr="00715510">
        <w:rPr>
          <w:rFonts w:ascii="Times New Roman" w:eastAsia="Times New Roman" w:hAnsi="Times New Roman" w:cs="Times New Roman"/>
          <w:sz w:val="24"/>
          <w:szCs w:val="24"/>
          <w:lang w:val="x-none" w:eastAsia="uk-UA"/>
        </w:rPr>
        <w:t>Кого з наших історичних постатей, на вашу думку, Україна може глорифікувати, як Бандеру?</w:t>
      </w:r>
    </w:p>
    <w:p w:rsidR="00DA7B72" w:rsidRPr="00916159" w:rsidRDefault="00DA7B72" w:rsidP="00715510">
      <w:pPr>
        <w:shd w:val="clear" w:color="auto" w:fill="FFFFFF"/>
        <w:spacing w:after="0" w:line="360" w:lineRule="atLeast"/>
        <w:jc w:val="both"/>
        <w:rPr>
          <w:rFonts w:ascii="Times New Roman" w:eastAsia="Times New Roman" w:hAnsi="Times New Roman" w:cs="Times New Roman"/>
          <w:b/>
          <w:sz w:val="24"/>
          <w:szCs w:val="24"/>
          <w:lang w:eastAsia="uk-UA"/>
        </w:rPr>
      </w:pPr>
    </w:p>
    <w:p w:rsidR="009A71F2" w:rsidRPr="00E35CCE" w:rsidRDefault="00715510" w:rsidP="00E35CCE">
      <w:pPr>
        <w:shd w:val="clear" w:color="auto" w:fill="FFFFFF"/>
        <w:spacing w:after="0" w:line="240" w:lineRule="auto"/>
        <w:ind w:firstLine="426"/>
        <w:jc w:val="center"/>
        <w:rPr>
          <w:rFonts w:ascii="Times New Roman" w:eastAsia="Times New Roman" w:hAnsi="Times New Roman" w:cs="Times New Roman"/>
          <w:b/>
          <w:sz w:val="24"/>
          <w:szCs w:val="24"/>
          <w:lang w:eastAsia="uk-UA"/>
        </w:rPr>
      </w:pPr>
      <w:r w:rsidRPr="00E35CCE">
        <w:rPr>
          <w:rFonts w:ascii="Times New Roman" w:eastAsia="Times New Roman" w:hAnsi="Times New Roman" w:cs="Times New Roman"/>
          <w:b/>
          <w:sz w:val="24"/>
          <w:szCs w:val="24"/>
          <w:lang w:eastAsia="uk-UA"/>
        </w:rPr>
        <w:t>Методичні рекомендації</w:t>
      </w:r>
    </w:p>
    <w:p w:rsidR="00916159" w:rsidRPr="00E35CCE" w:rsidRDefault="00916159" w:rsidP="00E35CCE">
      <w:pPr>
        <w:pStyle w:val="a5"/>
        <w:numPr>
          <w:ilvl w:val="0"/>
          <w:numId w:val="2"/>
        </w:numPr>
        <w:spacing w:after="0" w:line="240" w:lineRule="auto"/>
        <w:ind w:left="0" w:firstLine="426"/>
        <w:jc w:val="both"/>
        <w:rPr>
          <w:rFonts w:ascii="Times New Roman" w:hAnsi="Times New Roman" w:cs="Times New Roman"/>
          <w:b/>
          <w:i/>
          <w:sz w:val="24"/>
          <w:szCs w:val="24"/>
          <w:shd w:val="clear" w:color="auto" w:fill="FFFFFF"/>
        </w:rPr>
      </w:pPr>
      <w:r w:rsidRPr="00E35CCE">
        <w:rPr>
          <w:rFonts w:ascii="Times New Roman" w:hAnsi="Times New Roman" w:cs="Times New Roman"/>
          <w:b/>
          <w:i/>
          <w:sz w:val="24"/>
          <w:szCs w:val="24"/>
          <w:shd w:val="clear" w:color="auto" w:fill="FFFFFF"/>
        </w:rPr>
        <w:t xml:space="preserve">Поняття історичної пам’яті. </w:t>
      </w:r>
    </w:p>
    <w:p w:rsidR="0047501D"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lastRenderedPageBreak/>
        <w:t>У окремої людини, в людського колективу, у більшої чи меншої спільноти, народу, в цілої держави, регіону, де співіснує кілька держав — є своє минуле.</w:t>
      </w:r>
      <w:r w:rsidR="00916159" w:rsidRPr="00E35CCE">
        <w:rPr>
          <w:rFonts w:ascii="Times New Roman" w:hAnsi="Times New Roman" w:cs="Times New Roman"/>
          <w:sz w:val="24"/>
          <w:szCs w:val="24"/>
          <w:shd w:val="clear" w:color="auto" w:fill="FFFFFF"/>
        </w:rPr>
        <w:t xml:space="preserve"> </w:t>
      </w:r>
      <w:r w:rsidRPr="00E35CCE">
        <w:rPr>
          <w:rFonts w:ascii="Times New Roman" w:hAnsi="Times New Roman" w:cs="Times New Roman"/>
          <w:sz w:val="24"/>
          <w:szCs w:val="24"/>
          <w:shd w:val="clear" w:color="auto" w:fill="FFFFFF"/>
        </w:rPr>
        <w:t>І окремі люди, і людські спільноти мають певні уявлення про свою історію, історію свого краю, держави, про те, як минуле вплинуло на їхнє теперішнє. Сукупність цих уявлень та спричиненої ними поведінки називається історичною пам’яттю.</w:t>
      </w:r>
    </w:p>
    <w:p w:rsidR="00DA7B72"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Історична пам’ять — це сукупність уявлень людських спільнот про власне минуле.</w:t>
      </w:r>
      <w:r w:rsidRPr="00E35CCE">
        <w:rPr>
          <w:rFonts w:ascii="Times New Roman" w:hAnsi="Times New Roman" w:cs="Times New Roman"/>
          <w:sz w:val="24"/>
          <w:szCs w:val="24"/>
          <w:shd w:val="clear" w:color="auto" w:fill="FFFFFF"/>
        </w:rPr>
        <w:t xml:space="preserve"> Та особливу цінність мають спогади людей, які пережили певні історичні події, були їх свідками або учасниками. Такі відомості дослідники можуть отримати через інтерв’ю.</w:t>
      </w:r>
    </w:p>
    <w:p w:rsidR="00E35CCE" w:rsidRDefault="00DA7B72" w:rsidP="00E35CCE">
      <w:pPr>
        <w:spacing w:after="0" w:line="240" w:lineRule="auto"/>
        <w:ind w:firstLine="426"/>
        <w:jc w:val="both"/>
        <w:rPr>
          <w:rFonts w:ascii="Times New Roman" w:hAnsi="Times New Roman" w:cs="Times New Roman"/>
          <w:b/>
          <w:sz w:val="24"/>
          <w:szCs w:val="24"/>
          <w:shd w:val="clear" w:color="auto" w:fill="FFFFFF"/>
        </w:rPr>
      </w:pPr>
      <w:r w:rsidRPr="00E35CCE">
        <w:rPr>
          <w:rFonts w:ascii="Times New Roman" w:hAnsi="Times New Roman" w:cs="Times New Roman"/>
          <w:b/>
          <w:sz w:val="24"/>
          <w:szCs w:val="24"/>
          <w:shd w:val="clear" w:color="auto" w:fill="FFFFFF"/>
        </w:rPr>
        <w:t>Інтерв’ю — побудована за певним планом бесіда між інтерв’юером (особа, яка ставить питання) та респондентом, з обов’язковою фіксацією відповідей.</w:t>
      </w:r>
      <w:r w:rsidR="0047501D" w:rsidRPr="00E35CCE">
        <w:rPr>
          <w:rFonts w:ascii="Times New Roman" w:hAnsi="Times New Roman" w:cs="Times New Roman"/>
          <w:b/>
          <w:sz w:val="24"/>
          <w:szCs w:val="24"/>
          <w:shd w:val="clear" w:color="auto" w:fill="FFFFFF"/>
        </w:rPr>
        <w:t xml:space="preserve"> </w:t>
      </w:r>
    </w:p>
    <w:p w:rsidR="00C121D4"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Історична пам’ять — це те, як люди уявляють своє минуле.</w:t>
      </w:r>
      <w:r w:rsidRPr="00E35CCE">
        <w:rPr>
          <w:rFonts w:ascii="Times New Roman" w:hAnsi="Times New Roman" w:cs="Times New Roman"/>
          <w:sz w:val="24"/>
          <w:szCs w:val="24"/>
          <w:shd w:val="clear" w:color="auto" w:fill="FFFFFF"/>
        </w:rPr>
        <w:t xml:space="preserve"> Вона складається з багатьох компонентів: із сімейних розповідей про минуле, зі шкільних уроків історії, з художніх творів і науково-популярних творів, з телепередач — як розважальних, так і документальних, з особистого досвіду, із участі у певних церемоніях та заходах, присвячених подіям минулого, із відвідин пам’ятних місць, із назви вулиці, на якій виросла людина (якщо ця назва пов’язана з історією) тощо. </w:t>
      </w:r>
    </w:p>
    <w:p w:rsidR="0047501D"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Можна сказати, що будь-яка інформація про минуле впливає на формування історичної пам’яті людини. </w:t>
      </w:r>
    </w:p>
    <w:p w:rsidR="00DA7B72"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Культура історичної пам’яті</w:t>
      </w:r>
      <w:r w:rsidRPr="00E35CCE">
        <w:rPr>
          <w:rFonts w:ascii="Times New Roman" w:hAnsi="Times New Roman" w:cs="Times New Roman"/>
          <w:sz w:val="24"/>
          <w:szCs w:val="24"/>
          <w:shd w:val="clear" w:color="auto" w:fill="FFFFFF"/>
        </w:rPr>
        <w:t> — система норм та цінностей, заснована на уявленнях про минуле, сформованих завдяки спеціальним установам (дослідницьким центрам, музеям, бібліотекам, архівам, органам державної адміністрації) та заходам.</w:t>
      </w:r>
    </w:p>
    <w:p w:rsidR="00DA7B72"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Місця пам’яті</w:t>
      </w:r>
      <w:r w:rsidRPr="00E35CCE">
        <w:rPr>
          <w:rFonts w:ascii="Times New Roman" w:hAnsi="Times New Roman" w:cs="Times New Roman"/>
          <w:sz w:val="24"/>
          <w:szCs w:val="24"/>
          <w:shd w:val="clear" w:color="auto" w:fill="FFFFFF"/>
        </w:rPr>
        <w:t> — цей термін позначає не місця як такі, а будь-які предмети та людей, що певним чином стосуються історичної пам’яті.</w:t>
      </w:r>
    </w:p>
    <w:p w:rsidR="00DA7B72"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p>
    <w:p w:rsidR="00DA7B72"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В Україні працює спеціальна установа, яка займається питаннями формування історичної пам’яті — </w:t>
      </w:r>
      <w:r w:rsidRPr="00E35CCE">
        <w:rPr>
          <w:rFonts w:ascii="Times New Roman" w:hAnsi="Times New Roman" w:cs="Times New Roman"/>
          <w:b/>
          <w:sz w:val="24"/>
          <w:szCs w:val="24"/>
          <w:shd w:val="clear" w:color="auto" w:fill="FFFFFF"/>
        </w:rPr>
        <w:t>Український інститут національної пам’яті</w:t>
      </w:r>
      <w:r w:rsidRPr="00E35CCE">
        <w:rPr>
          <w:rFonts w:ascii="Times New Roman" w:hAnsi="Times New Roman" w:cs="Times New Roman"/>
          <w:sz w:val="24"/>
          <w:szCs w:val="24"/>
          <w:shd w:val="clear" w:color="auto" w:fill="FFFFFF"/>
        </w:rPr>
        <w:t>. Його співробітники та співробітниці створюють навчальні й науково-популярні матеріали, що поширюють інформацію про історію України. Держава оголошує певні дати національними святами або пам’ятними днями, фінансує проекти, пов’язані з увічненням історичних подій та постатей, спорудження нових установ, що популяризують пам’ять про історичні події, а також історичні дослідження.</w:t>
      </w:r>
    </w:p>
    <w:p w:rsidR="0047501D"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Отже, історична пам’ять — це немов місток між минулим і майбутнім, який дозволяє враховувати уроки історії, переосмислювати історичні події та аналізувати їх у погляді на майбутнє.</w:t>
      </w:r>
      <w:r w:rsidR="0047501D" w:rsidRPr="00E35CCE">
        <w:rPr>
          <w:rFonts w:ascii="Times New Roman" w:hAnsi="Times New Roman" w:cs="Times New Roman"/>
          <w:sz w:val="24"/>
          <w:szCs w:val="24"/>
          <w:shd w:val="clear" w:color="auto" w:fill="FFFFFF"/>
        </w:rPr>
        <w:t xml:space="preserve"> </w:t>
      </w:r>
      <w:r w:rsidRPr="00E35CCE">
        <w:rPr>
          <w:rFonts w:ascii="Times New Roman" w:hAnsi="Times New Roman" w:cs="Times New Roman"/>
          <w:sz w:val="24"/>
          <w:szCs w:val="24"/>
          <w:shd w:val="clear" w:color="auto" w:fill="FFFFFF"/>
        </w:rPr>
        <w:t xml:space="preserve">Історична пам’ять дає можливість людині відчути себе нащадком свого народу та впевнено почуватися в сучасному світі. Тому важливо ставитися до минулого свого народу як до спільної історичної спадщини. </w:t>
      </w:r>
    </w:p>
    <w:p w:rsidR="0047501D" w:rsidRPr="00E35CCE" w:rsidRDefault="00DA7B72" w:rsidP="00E35CCE">
      <w:pPr>
        <w:spacing w:after="0" w:line="240" w:lineRule="auto"/>
        <w:ind w:firstLine="426"/>
        <w:jc w:val="center"/>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Рівні історичної пам’яті:</w:t>
      </w:r>
    </w:p>
    <w:p w:rsidR="0047501D"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1. Офіційний (те, як держава та її представники пояснюють минуле).</w:t>
      </w:r>
    </w:p>
    <w:p w:rsidR="00DA7B72"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2. Неофіційний (уявлення про історичні події та явища, пред</w:t>
      </w:r>
      <w:r w:rsidR="00715510" w:rsidRPr="00E35CCE">
        <w:rPr>
          <w:rFonts w:ascii="Times New Roman" w:hAnsi="Times New Roman" w:cs="Times New Roman"/>
          <w:sz w:val="24"/>
          <w:szCs w:val="24"/>
          <w:shd w:val="clear" w:color="auto" w:fill="FFFFFF"/>
        </w:rPr>
        <w:t xml:space="preserve">ставлені у повсякденному житті). </w:t>
      </w:r>
    </w:p>
    <w:p w:rsidR="0047501D" w:rsidRPr="00E35CCE" w:rsidRDefault="00DA7B72" w:rsidP="00E35CCE">
      <w:pPr>
        <w:spacing w:after="0" w:line="240" w:lineRule="auto"/>
        <w:ind w:firstLine="426"/>
        <w:jc w:val="center"/>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Міфи в історії</w:t>
      </w:r>
    </w:p>
    <w:p w:rsidR="0047501D"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Історична пам’ять закарбовує у свідомості людей яскраві символи та образи, пов’язані з минулим. Деякі з них, багаторазово відтворюючись та поширюючись на максимально широке коло людей, перетворюються на історичні міфи. </w:t>
      </w:r>
    </w:p>
    <w:p w:rsidR="0047501D"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Історичний міф</w:t>
      </w:r>
      <w:r w:rsidRPr="00E35CCE">
        <w:rPr>
          <w:rFonts w:ascii="Times New Roman" w:hAnsi="Times New Roman" w:cs="Times New Roman"/>
          <w:sz w:val="24"/>
          <w:szCs w:val="24"/>
          <w:shd w:val="clear" w:color="auto" w:fill="FFFFFF"/>
        </w:rPr>
        <w:t xml:space="preserve"> — це спрощене емоційне популярне уявлення про історичні події, постаті або явища.</w:t>
      </w:r>
    </w:p>
    <w:p w:rsidR="00DA7B72"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Історичні міфи, попри те, що вони нерідко далекі від реальності, можуть і не завдавати великої шкоди, але нерідко нечесні політики використовували їх для своєї вигоди, маніпулюючи історичною пам’яттю (наприклад, міф про історичну єдність різних народів, </w:t>
      </w:r>
      <w:r w:rsidRPr="00E35CCE">
        <w:rPr>
          <w:rFonts w:ascii="Times New Roman" w:hAnsi="Times New Roman" w:cs="Times New Roman"/>
          <w:sz w:val="24"/>
          <w:szCs w:val="24"/>
          <w:shd w:val="clear" w:color="auto" w:fill="FFFFFF"/>
        </w:rPr>
        <w:lastRenderedPageBreak/>
        <w:t>про те, що певна держава має «історичне право» на території іншої держави) й у такий спосіб спонукає людей до вигідних їм дій. Так наприклад міф про те, що Богдан Хмельницький об’єднав «братні» російський та український народи, підписавши Переяславську угоду. Правда: У Російській імперії Богдана Хмельницького завжди зображували гетьманом, який привів під царську руку український народ, підписавши Переяславський договір. Та історики стверджують, що цей міф сформований на московських копіях документу, а оригіналу договору ніхто й ніколи не бачив. Автори стрічки «Скарби нації» доклали зусиль, аби пролити світло на історію з Переяславською радою і дізнатись, про які домовленості йшлось в оригіналі угоди.</w:t>
      </w:r>
    </w:p>
    <w:p w:rsidR="00DA7B72" w:rsidRPr="00E35CCE" w:rsidRDefault="00DA7B72" w:rsidP="00E35CCE">
      <w:pPr>
        <w:spacing w:after="0" w:line="240" w:lineRule="auto"/>
        <w:ind w:firstLine="426"/>
        <w:jc w:val="both"/>
        <w:rPr>
          <w:rFonts w:ascii="Times New Roman" w:hAnsi="Times New Roman" w:cs="Times New Roman"/>
          <w:sz w:val="24"/>
          <w:szCs w:val="24"/>
        </w:rPr>
      </w:pPr>
    </w:p>
    <w:p w:rsidR="00DA7B72" w:rsidRPr="00E35CCE" w:rsidRDefault="00DA7B7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Усна історія.</w:t>
      </w:r>
      <w:r w:rsidRPr="00E35CCE">
        <w:rPr>
          <w:rFonts w:ascii="Times New Roman" w:hAnsi="Times New Roman" w:cs="Times New Roman"/>
          <w:sz w:val="24"/>
          <w:szCs w:val="24"/>
          <w:shd w:val="clear" w:color="auto" w:fill="FFFFFF"/>
        </w:rPr>
        <w:t xml:space="preserve"> Одним із важливих видів історичних джерел є усні джерела. Це — свідчення про минуле, які можуть розповісти люди. Також усні історичні свідчення можуть бути джерелом інформації про функціонування історичної пам’яті. Це досліджує напрям історичних досліджень, відомий як усна історія. Історики, котрі займаються дослідженнями у цьому напрямку, часто цікавляться не самим минулим, а тим, як його запам’ятали та яку оцінку дали йому люди. Так, наприклад, у рамках усної історії історики досліджують чутки: як вони поширюються у людських спільнотах та як впливають на поведінку людей. Усна історія — напрям історичних досліджень, що займається збором і аналізом спогадів у свідків історичних подій.</w:t>
      </w:r>
    </w:p>
    <w:p w:rsidR="00DA7B72" w:rsidRPr="00E35CCE" w:rsidRDefault="00DA7B72" w:rsidP="00E35CCE">
      <w:pPr>
        <w:spacing w:after="0" w:line="240" w:lineRule="auto"/>
        <w:ind w:firstLine="426"/>
        <w:jc w:val="both"/>
        <w:rPr>
          <w:rFonts w:ascii="Times New Roman" w:hAnsi="Times New Roman" w:cs="Times New Roman"/>
          <w:sz w:val="24"/>
          <w:szCs w:val="24"/>
        </w:rPr>
      </w:pPr>
    </w:p>
    <w:p w:rsidR="009A71F2" w:rsidRPr="00E35CCE" w:rsidRDefault="0080157F" w:rsidP="00E35CCE">
      <w:pPr>
        <w:spacing w:after="0" w:line="240" w:lineRule="auto"/>
        <w:ind w:firstLine="426"/>
        <w:jc w:val="both"/>
        <w:rPr>
          <w:rFonts w:ascii="Times New Roman" w:hAnsi="Times New Roman" w:cs="Times New Roman"/>
          <w:b/>
          <w:i/>
          <w:sz w:val="24"/>
          <w:szCs w:val="24"/>
        </w:rPr>
      </w:pPr>
      <w:r w:rsidRPr="00E35CCE">
        <w:rPr>
          <w:rFonts w:ascii="Times New Roman" w:hAnsi="Times New Roman" w:cs="Times New Roman"/>
          <w:b/>
          <w:i/>
          <w:sz w:val="24"/>
          <w:szCs w:val="24"/>
        </w:rPr>
        <w:t>2. Ф</w:t>
      </w:r>
      <w:r w:rsidR="009A71F2" w:rsidRPr="00E35CCE">
        <w:rPr>
          <w:rFonts w:ascii="Times New Roman" w:hAnsi="Times New Roman" w:cs="Times New Roman"/>
          <w:b/>
          <w:i/>
          <w:sz w:val="24"/>
          <w:szCs w:val="24"/>
        </w:rPr>
        <w:t>еномен героїчного</w:t>
      </w:r>
    </w:p>
    <w:p w:rsidR="009A71F2"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Проблема героїчного як осмислення і символізація </w:t>
      </w:r>
      <w:proofErr w:type="spellStart"/>
      <w:r w:rsidRPr="00E35CCE">
        <w:rPr>
          <w:rFonts w:ascii="Times New Roman" w:hAnsi="Times New Roman" w:cs="Times New Roman"/>
          <w:sz w:val="24"/>
          <w:szCs w:val="24"/>
          <w:shd w:val="clear" w:color="auto" w:fill="FFFFFF"/>
        </w:rPr>
        <w:t>культуротворчості</w:t>
      </w:r>
      <w:proofErr w:type="spellEnd"/>
      <w:r w:rsidRPr="00E35CCE">
        <w:rPr>
          <w:rFonts w:ascii="Times New Roman" w:hAnsi="Times New Roman" w:cs="Times New Roman"/>
          <w:sz w:val="24"/>
          <w:szCs w:val="24"/>
          <w:shd w:val="clear" w:color="auto" w:fill="FFFFFF"/>
        </w:rPr>
        <w:t xml:space="preserve"> пов’язана з початком власне людської історії та є дуже важливою. Для Європи початок функціонування феномену пов’язаний з античністю, а Середньовіччя, Новий час та інші епохи відтворювали власні героїчні типи, що відображали, перш за все, типи уявлень про культурний і космічний порядок.</w:t>
      </w:r>
    </w:p>
    <w:p w:rsidR="0080157F"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Героїчне </w:t>
      </w:r>
      <w:proofErr w:type="spellStart"/>
      <w:r w:rsidRPr="00E35CCE">
        <w:rPr>
          <w:rFonts w:ascii="Times New Roman" w:hAnsi="Times New Roman" w:cs="Times New Roman"/>
          <w:sz w:val="24"/>
          <w:szCs w:val="24"/>
          <w:shd w:val="clear" w:color="auto" w:fill="FFFFFF"/>
        </w:rPr>
        <w:t>початково</w:t>
      </w:r>
      <w:proofErr w:type="spellEnd"/>
      <w:r w:rsidRPr="00E35CCE">
        <w:rPr>
          <w:rFonts w:ascii="Times New Roman" w:hAnsi="Times New Roman" w:cs="Times New Roman"/>
          <w:sz w:val="24"/>
          <w:szCs w:val="24"/>
          <w:shd w:val="clear" w:color="auto" w:fill="FFFFFF"/>
        </w:rPr>
        <w:t xml:space="preserve"> виділилось (з періоду античності) як символізація інди</w:t>
      </w:r>
      <w:r w:rsidRPr="00E35CCE">
        <w:rPr>
          <w:rFonts w:ascii="Times New Roman" w:hAnsi="Times New Roman" w:cs="Times New Roman"/>
          <w:sz w:val="24"/>
          <w:szCs w:val="24"/>
          <w:shd w:val="clear" w:color="auto" w:fill="FFFFFF"/>
        </w:rPr>
        <w:softHyphen/>
        <w:t>ві</w:t>
      </w:r>
      <w:r w:rsidRPr="00E35CCE">
        <w:rPr>
          <w:rFonts w:ascii="Times New Roman" w:hAnsi="Times New Roman" w:cs="Times New Roman"/>
          <w:sz w:val="24"/>
          <w:szCs w:val="24"/>
          <w:shd w:val="clear" w:color="auto" w:fill="FFFFFF"/>
        </w:rPr>
        <w:softHyphen/>
        <w:t>ду</w:t>
      </w:r>
      <w:r w:rsidRPr="00E35CCE">
        <w:rPr>
          <w:rFonts w:ascii="Times New Roman" w:hAnsi="Times New Roman" w:cs="Times New Roman"/>
          <w:sz w:val="24"/>
          <w:szCs w:val="24"/>
          <w:shd w:val="clear" w:color="auto" w:fill="FFFFFF"/>
        </w:rPr>
        <w:softHyphen/>
        <w:t>альної людини, що почала відрізняти себе від родової спільноти та космічних сил і свідомо діяти в на</w:t>
      </w:r>
      <w:r w:rsidR="00E35CCE">
        <w:rPr>
          <w:rFonts w:ascii="Times New Roman" w:hAnsi="Times New Roman" w:cs="Times New Roman"/>
          <w:sz w:val="24"/>
          <w:szCs w:val="24"/>
          <w:shd w:val="clear" w:color="auto" w:fill="FFFFFF"/>
        </w:rPr>
        <w:t xml:space="preserve">прямку її організації й захисту. </w:t>
      </w:r>
    </w:p>
    <w:p w:rsidR="009A71F2"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Тут він полягає у символізації певних персон — як конкретних (політичних діячів, митців, поетів тощо), так і збірних образів (за</w:t>
      </w:r>
      <w:r w:rsidRPr="00E35CCE">
        <w:rPr>
          <w:rFonts w:ascii="Times New Roman" w:hAnsi="Times New Roman" w:cs="Times New Roman"/>
          <w:sz w:val="24"/>
          <w:szCs w:val="24"/>
          <w:shd w:val="clear" w:color="auto" w:fill="FFFFFF"/>
        </w:rPr>
        <w:softHyphen/>
        <w:t>хи</w:t>
      </w:r>
      <w:r w:rsidRPr="00E35CCE">
        <w:rPr>
          <w:rFonts w:ascii="Times New Roman" w:hAnsi="Times New Roman" w:cs="Times New Roman"/>
          <w:sz w:val="24"/>
          <w:szCs w:val="24"/>
          <w:shd w:val="clear" w:color="auto" w:fill="FFFFFF"/>
        </w:rPr>
        <w:softHyphen/>
        <w:t>сник вітчизни, лицар, воїн, письменник, пророк тощо), чия діяльність вважається особливо значущою в розвитку національно-культурної системи та являє її історію. Зміст таких постатей влучно виразив Д. Віко, говорячи, що «кожна (язичницька) на</w:t>
      </w:r>
      <w:r w:rsidRPr="00E35CCE">
        <w:rPr>
          <w:rFonts w:ascii="Times New Roman" w:hAnsi="Times New Roman" w:cs="Times New Roman"/>
          <w:sz w:val="24"/>
          <w:szCs w:val="24"/>
          <w:shd w:val="clear" w:color="auto" w:fill="FFFFFF"/>
        </w:rPr>
        <w:softHyphen/>
        <w:t>ц</w:t>
      </w:r>
      <w:r w:rsidR="00715510" w:rsidRPr="00E35CCE">
        <w:rPr>
          <w:rFonts w:ascii="Times New Roman" w:hAnsi="Times New Roman" w:cs="Times New Roman"/>
          <w:sz w:val="24"/>
          <w:szCs w:val="24"/>
          <w:shd w:val="clear" w:color="auto" w:fill="FFFFFF"/>
        </w:rPr>
        <w:t>ія мала свого Геркулеса»</w:t>
      </w:r>
      <w:r w:rsidRPr="00E35CCE">
        <w:rPr>
          <w:rFonts w:ascii="Times New Roman" w:hAnsi="Times New Roman" w:cs="Times New Roman"/>
          <w:sz w:val="24"/>
          <w:szCs w:val="24"/>
          <w:shd w:val="clear" w:color="auto" w:fill="FFFFFF"/>
        </w:rPr>
        <w:t xml:space="preserve"> (тобто, нація пов’язана з культурним героєм як її творцем). Символічні постаті — це «охоронці національних традицій», що ре</w:t>
      </w:r>
      <w:r w:rsidRPr="00E35CCE">
        <w:rPr>
          <w:rFonts w:ascii="Times New Roman" w:hAnsi="Times New Roman" w:cs="Times New Roman"/>
          <w:sz w:val="24"/>
          <w:szCs w:val="24"/>
          <w:shd w:val="clear" w:color="auto" w:fill="FFFFFF"/>
        </w:rPr>
        <w:softHyphen/>
        <w:t>єструють, зберігають, передають, захищають і забезпечують існування на</w:t>
      </w:r>
      <w:r w:rsidRPr="00E35CCE">
        <w:rPr>
          <w:rFonts w:ascii="Times New Roman" w:hAnsi="Times New Roman" w:cs="Times New Roman"/>
          <w:sz w:val="24"/>
          <w:szCs w:val="24"/>
          <w:shd w:val="clear" w:color="auto" w:fill="FFFFFF"/>
        </w:rPr>
        <w:softHyphen/>
        <w:t>ціо</w:t>
      </w:r>
      <w:r w:rsidRPr="00E35CCE">
        <w:rPr>
          <w:rFonts w:ascii="Times New Roman" w:hAnsi="Times New Roman" w:cs="Times New Roman"/>
          <w:sz w:val="24"/>
          <w:szCs w:val="24"/>
          <w:shd w:val="clear" w:color="auto" w:fill="FFFFFF"/>
        </w:rPr>
        <w:softHyphen/>
        <w:t>нальних міфів, спогадів, символів, цінностей, теж ста</w:t>
      </w:r>
      <w:r w:rsidR="00715510" w:rsidRPr="00E35CCE">
        <w:rPr>
          <w:rFonts w:ascii="Times New Roman" w:hAnsi="Times New Roman" w:cs="Times New Roman"/>
          <w:sz w:val="24"/>
          <w:szCs w:val="24"/>
          <w:shd w:val="clear" w:color="auto" w:fill="FFFFFF"/>
        </w:rPr>
        <w:t>ючи священними як особи</w:t>
      </w:r>
      <w:r w:rsidRPr="00E35CCE">
        <w:rPr>
          <w:rFonts w:ascii="Times New Roman" w:hAnsi="Times New Roman" w:cs="Times New Roman"/>
          <w:sz w:val="24"/>
          <w:szCs w:val="24"/>
          <w:shd w:val="clear" w:color="auto" w:fill="FFFFFF"/>
        </w:rPr>
        <w:t>. Також вони відтворюються у своєрідному національному «культі мерт</w:t>
      </w:r>
      <w:r w:rsidRPr="00E35CCE">
        <w:rPr>
          <w:rFonts w:ascii="Times New Roman" w:hAnsi="Times New Roman" w:cs="Times New Roman"/>
          <w:sz w:val="24"/>
          <w:szCs w:val="24"/>
          <w:shd w:val="clear" w:color="auto" w:fill="FFFFFF"/>
        </w:rPr>
        <w:softHyphen/>
        <w:t>вих», що структурує національну біографію, заглиблюючи її в часі через сприйняття герої</w:t>
      </w:r>
      <w:r w:rsidR="00715510" w:rsidRPr="00E35CCE">
        <w:rPr>
          <w:rFonts w:ascii="Times New Roman" w:hAnsi="Times New Roman" w:cs="Times New Roman"/>
          <w:sz w:val="24"/>
          <w:szCs w:val="24"/>
          <w:shd w:val="clear" w:color="auto" w:fill="FFFFFF"/>
        </w:rPr>
        <w:t>чних смертей як «наших власних».</w:t>
      </w:r>
    </w:p>
    <w:p w:rsidR="009A71F2"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p>
    <w:p w:rsidR="0080157F"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Хоча в світовій науці існує достатня кількість </w:t>
      </w:r>
      <w:r w:rsidR="00E35CCE">
        <w:rPr>
          <w:rFonts w:ascii="Times New Roman" w:hAnsi="Times New Roman" w:cs="Times New Roman"/>
          <w:sz w:val="24"/>
          <w:szCs w:val="24"/>
          <w:shd w:val="clear" w:color="auto" w:fill="FFFFFF"/>
        </w:rPr>
        <w:t>типологій</w:t>
      </w:r>
      <w:r w:rsidRPr="00E35CCE">
        <w:rPr>
          <w:rFonts w:ascii="Times New Roman" w:hAnsi="Times New Roman" w:cs="Times New Roman"/>
          <w:sz w:val="24"/>
          <w:szCs w:val="24"/>
          <w:shd w:val="clear" w:color="auto" w:fill="FFFFFF"/>
        </w:rPr>
        <w:t xml:space="preserve"> культурного героїзму, як ак</w:t>
      </w:r>
      <w:r w:rsidRPr="00E35CCE">
        <w:rPr>
          <w:rFonts w:ascii="Times New Roman" w:hAnsi="Times New Roman" w:cs="Times New Roman"/>
          <w:sz w:val="24"/>
          <w:szCs w:val="24"/>
          <w:shd w:val="clear" w:color="auto" w:fill="FFFFFF"/>
        </w:rPr>
        <w:softHyphen/>
        <w:t>туальне для Європи можна запропонувати його розділення за сферою кон</w:t>
      </w:r>
      <w:r w:rsidR="00E35CCE">
        <w:rPr>
          <w:rFonts w:ascii="Times New Roman" w:hAnsi="Times New Roman" w:cs="Times New Roman"/>
          <w:sz w:val="24"/>
          <w:szCs w:val="24"/>
          <w:shd w:val="clear" w:color="auto" w:fill="FFFFFF"/>
        </w:rPr>
        <w:t xml:space="preserve">кретної </w:t>
      </w:r>
      <w:proofErr w:type="spellStart"/>
      <w:r w:rsidR="00E35CCE">
        <w:rPr>
          <w:rFonts w:ascii="Times New Roman" w:hAnsi="Times New Roman" w:cs="Times New Roman"/>
          <w:sz w:val="24"/>
          <w:szCs w:val="24"/>
          <w:shd w:val="clear" w:color="auto" w:fill="FFFFFF"/>
        </w:rPr>
        <w:t>куль</w:t>
      </w:r>
      <w:r w:rsidRPr="00E35CCE">
        <w:rPr>
          <w:rFonts w:ascii="Times New Roman" w:hAnsi="Times New Roman" w:cs="Times New Roman"/>
          <w:sz w:val="24"/>
          <w:szCs w:val="24"/>
          <w:shd w:val="clear" w:color="auto" w:fill="FFFFFF"/>
        </w:rPr>
        <w:t>туротворчості</w:t>
      </w:r>
      <w:proofErr w:type="spellEnd"/>
      <w:r w:rsidRPr="00E35CCE">
        <w:rPr>
          <w:rFonts w:ascii="Times New Roman" w:hAnsi="Times New Roman" w:cs="Times New Roman"/>
          <w:sz w:val="24"/>
          <w:szCs w:val="24"/>
          <w:shd w:val="clear" w:color="auto" w:fill="FFFFFF"/>
        </w:rPr>
        <w:t xml:space="preserve"> героя, до головних з яких належать політико-державницька, інтелектуально-мистецька та релігійна. </w:t>
      </w:r>
    </w:p>
    <w:p w:rsidR="0080157F"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Перший з типів — «герой-державник», несе символічне значення «типового представника» нації, діяльність якого спря</w:t>
      </w:r>
      <w:r w:rsidRPr="00E35CCE">
        <w:rPr>
          <w:rFonts w:ascii="Times New Roman" w:hAnsi="Times New Roman" w:cs="Times New Roman"/>
          <w:sz w:val="24"/>
          <w:szCs w:val="24"/>
          <w:shd w:val="clear" w:color="auto" w:fill="FFFFFF"/>
        </w:rPr>
        <w:softHyphen/>
        <w:t>мована на розбудову культури в державних формах, будучи, крім цього, по</w:t>
      </w:r>
      <w:r w:rsidRPr="00E35CCE">
        <w:rPr>
          <w:rFonts w:ascii="Times New Roman" w:hAnsi="Times New Roman" w:cs="Times New Roman"/>
          <w:sz w:val="24"/>
          <w:szCs w:val="24"/>
          <w:shd w:val="clear" w:color="auto" w:fill="FFFFFF"/>
        </w:rPr>
        <w:softHyphen/>
        <w:t xml:space="preserve">в’язаною з феноменом харизми як «незвичайного особистого </w:t>
      </w:r>
      <w:proofErr w:type="spellStart"/>
      <w:r w:rsidRPr="00E35CCE">
        <w:rPr>
          <w:rFonts w:ascii="Times New Roman" w:hAnsi="Times New Roman" w:cs="Times New Roman"/>
          <w:sz w:val="24"/>
          <w:szCs w:val="24"/>
          <w:shd w:val="clear" w:color="auto" w:fill="FFFFFF"/>
        </w:rPr>
        <w:t>дара</w:t>
      </w:r>
      <w:proofErr w:type="spellEnd"/>
      <w:r w:rsidRPr="00E35CCE">
        <w:rPr>
          <w:rFonts w:ascii="Times New Roman" w:hAnsi="Times New Roman" w:cs="Times New Roman"/>
          <w:sz w:val="24"/>
          <w:szCs w:val="24"/>
          <w:shd w:val="clear" w:color="auto" w:fill="FFFFFF"/>
        </w:rPr>
        <w:t>», що робить його здатним</w:t>
      </w:r>
      <w:r w:rsidR="00715510" w:rsidRPr="00E35CCE">
        <w:rPr>
          <w:rFonts w:ascii="Times New Roman" w:hAnsi="Times New Roman" w:cs="Times New Roman"/>
          <w:sz w:val="24"/>
          <w:szCs w:val="24"/>
          <w:shd w:val="clear" w:color="auto" w:fill="FFFFFF"/>
        </w:rPr>
        <w:t xml:space="preserve"> до цієї героїчної дії</w:t>
      </w:r>
      <w:r w:rsidRPr="00E35CCE">
        <w:rPr>
          <w:rFonts w:ascii="Times New Roman" w:hAnsi="Times New Roman" w:cs="Times New Roman"/>
          <w:sz w:val="24"/>
          <w:szCs w:val="24"/>
          <w:shd w:val="clear" w:color="auto" w:fill="FFFFFF"/>
        </w:rPr>
        <w:t xml:space="preserve">. </w:t>
      </w:r>
    </w:p>
    <w:p w:rsidR="0080157F"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lastRenderedPageBreak/>
        <w:t>Другий тип — «героя-інтелектуала», по</w:t>
      </w:r>
      <w:r w:rsidRPr="00E35CCE">
        <w:rPr>
          <w:rFonts w:ascii="Times New Roman" w:hAnsi="Times New Roman" w:cs="Times New Roman"/>
          <w:sz w:val="24"/>
          <w:szCs w:val="24"/>
          <w:shd w:val="clear" w:color="auto" w:fill="FFFFFF"/>
        </w:rPr>
        <w:softHyphen/>
        <w:t>в’язаний із філософськими рефлексіями глибинних засад національного ду</w:t>
      </w:r>
      <w:r w:rsidRPr="00E35CCE">
        <w:rPr>
          <w:rFonts w:ascii="Times New Roman" w:hAnsi="Times New Roman" w:cs="Times New Roman"/>
          <w:sz w:val="24"/>
          <w:szCs w:val="24"/>
          <w:shd w:val="clear" w:color="auto" w:fill="FFFFFF"/>
        </w:rPr>
        <w:softHyphen/>
        <w:t>хов</w:t>
      </w:r>
      <w:r w:rsidRPr="00E35CCE">
        <w:rPr>
          <w:rFonts w:ascii="Times New Roman" w:hAnsi="Times New Roman" w:cs="Times New Roman"/>
          <w:sz w:val="24"/>
          <w:szCs w:val="24"/>
          <w:shd w:val="clear" w:color="auto" w:fill="FFFFFF"/>
        </w:rPr>
        <w:softHyphen/>
        <w:t>ного буття, осмисленням історії та, найголовніше, знаходженням певним мит</w:t>
      </w:r>
      <w:r w:rsidRPr="00E35CCE">
        <w:rPr>
          <w:rFonts w:ascii="Times New Roman" w:hAnsi="Times New Roman" w:cs="Times New Roman"/>
          <w:sz w:val="24"/>
          <w:szCs w:val="24"/>
          <w:shd w:val="clear" w:color="auto" w:fill="FFFFFF"/>
        </w:rPr>
        <w:softHyphen/>
        <w:t xml:space="preserve">цем джерела власної творчості у національній спільноті, її </w:t>
      </w:r>
      <w:proofErr w:type="spellStart"/>
      <w:r w:rsidRPr="00E35CCE">
        <w:rPr>
          <w:rFonts w:ascii="Times New Roman" w:hAnsi="Times New Roman" w:cs="Times New Roman"/>
          <w:sz w:val="24"/>
          <w:szCs w:val="24"/>
          <w:shd w:val="clear" w:color="auto" w:fill="FFFFFF"/>
        </w:rPr>
        <w:t>закоріненості</w:t>
      </w:r>
      <w:proofErr w:type="spellEnd"/>
      <w:r w:rsidRPr="00E35CCE">
        <w:rPr>
          <w:rFonts w:ascii="Times New Roman" w:hAnsi="Times New Roman" w:cs="Times New Roman"/>
          <w:sz w:val="24"/>
          <w:szCs w:val="24"/>
          <w:shd w:val="clear" w:color="auto" w:fill="FFFFFF"/>
        </w:rPr>
        <w:t xml:space="preserve"> в колек</w:t>
      </w:r>
      <w:r w:rsidRPr="00E35CCE">
        <w:rPr>
          <w:rFonts w:ascii="Times New Roman" w:hAnsi="Times New Roman" w:cs="Times New Roman"/>
          <w:sz w:val="24"/>
          <w:szCs w:val="24"/>
          <w:shd w:val="clear" w:color="auto" w:fill="FFFFFF"/>
        </w:rPr>
        <w:softHyphen/>
        <w:t>тив</w:t>
      </w:r>
      <w:r w:rsidRPr="00E35CCE">
        <w:rPr>
          <w:rFonts w:ascii="Times New Roman" w:hAnsi="Times New Roman" w:cs="Times New Roman"/>
          <w:sz w:val="24"/>
          <w:szCs w:val="24"/>
          <w:shd w:val="clear" w:color="auto" w:fill="FFFFFF"/>
        </w:rPr>
        <w:softHyphen/>
        <w:t>ному досвіді народу, переосмисленням уроків історії та, власне, уславленням її героїв (інтелектуальне й мистецьке переосмислення спрямоване і на май</w:t>
      </w:r>
      <w:r w:rsidRPr="00E35CCE">
        <w:rPr>
          <w:rFonts w:ascii="Times New Roman" w:hAnsi="Times New Roman" w:cs="Times New Roman"/>
          <w:sz w:val="24"/>
          <w:szCs w:val="24"/>
          <w:shd w:val="clear" w:color="auto" w:fill="FFFFFF"/>
        </w:rPr>
        <w:softHyphen/>
        <w:t>бутнє нації як, наприклад, в пророцько-заповітних творах Т. Шевченка, при</w:t>
      </w:r>
      <w:r w:rsidRPr="00E35CCE">
        <w:rPr>
          <w:rFonts w:ascii="Times New Roman" w:hAnsi="Times New Roman" w:cs="Times New Roman"/>
          <w:sz w:val="24"/>
          <w:szCs w:val="24"/>
          <w:shd w:val="clear" w:color="auto" w:fill="FFFFFF"/>
        </w:rPr>
        <w:softHyphen/>
        <w:t>зна</w:t>
      </w:r>
      <w:r w:rsidRPr="00E35CCE">
        <w:rPr>
          <w:rFonts w:ascii="Times New Roman" w:hAnsi="Times New Roman" w:cs="Times New Roman"/>
          <w:sz w:val="24"/>
          <w:szCs w:val="24"/>
          <w:shd w:val="clear" w:color="auto" w:fill="FFFFFF"/>
        </w:rPr>
        <w:softHyphen/>
        <w:t xml:space="preserve">чених для «мертвих, і живих, і </w:t>
      </w:r>
      <w:r w:rsidR="00715510" w:rsidRPr="00E35CCE">
        <w:rPr>
          <w:rFonts w:ascii="Times New Roman" w:hAnsi="Times New Roman" w:cs="Times New Roman"/>
          <w:sz w:val="24"/>
          <w:szCs w:val="24"/>
          <w:shd w:val="clear" w:color="auto" w:fill="FFFFFF"/>
        </w:rPr>
        <w:t>ненароджених земляків»</w:t>
      </w:r>
      <w:r w:rsidRPr="00E35CCE">
        <w:rPr>
          <w:rFonts w:ascii="Times New Roman" w:hAnsi="Times New Roman" w:cs="Times New Roman"/>
          <w:sz w:val="24"/>
          <w:szCs w:val="24"/>
          <w:shd w:val="clear" w:color="auto" w:fill="FFFFFF"/>
        </w:rPr>
        <w:t xml:space="preserve">). </w:t>
      </w:r>
    </w:p>
    <w:p w:rsidR="009A71F2"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Релігійний геро</w:t>
      </w:r>
      <w:r w:rsidRPr="00E35CCE">
        <w:rPr>
          <w:rFonts w:ascii="Times New Roman" w:hAnsi="Times New Roman" w:cs="Times New Roman"/>
          <w:sz w:val="24"/>
          <w:szCs w:val="24"/>
          <w:shd w:val="clear" w:color="auto" w:fill="FFFFFF"/>
        </w:rPr>
        <w:softHyphen/>
        <w:t>їзм пов’язаний із важливістю християнських стереотипів для Європи та до</w:t>
      </w:r>
      <w:r w:rsidRPr="00E35CCE">
        <w:rPr>
          <w:rFonts w:ascii="Times New Roman" w:hAnsi="Times New Roman" w:cs="Times New Roman"/>
          <w:sz w:val="24"/>
          <w:szCs w:val="24"/>
          <w:shd w:val="clear" w:color="auto" w:fill="FFFFFF"/>
        </w:rPr>
        <w:softHyphen/>
        <w:t>да</w:t>
      </w:r>
      <w:r w:rsidRPr="00E35CCE">
        <w:rPr>
          <w:rFonts w:ascii="Times New Roman" w:hAnsi="Times New Roman" w:cs="Times New Roman"/>
          <w:sz w:val="24"/>
          <w:szCs w:val="24"/>
          <w:shd w:val="clear" w:color="auto" w:fill="FFFFFF"/>
        </w:rPr>
        <w:softHyphen/>
        <w:t xml:space="preserve">тково легітимує національну культуру як пов’язану із сакральною, </w:t>
      </w:r>
      <w:r w:rsidR="00715510" w:rsidRPr="00E35CCE">
        <w:rPr>
          <w:rFonts w:ascii="Times New Roman" w:hAnsi="Times New Roman" w:cs="Times New Roman"/>
          <w:sz w:val="24"/>
          <w:szCs w:val="24"/>
          <w:shd w:val="clear" w:color="auto" w:fill="FFFFFF"/>
        </w:rPr>
        <w:t>божественною</w:t>
      </w:r>
      <w:r w:rsidR="00D60A8D">
        <w:rPr>
          <w:rFonts w:ascii="Times New Roman" w:hAnsi="Times New Roman" w:cs="Times New Roman"/>
          <w:sz w:val="24"/>
          <w:szCs w:val="24"/>
          <w:shd w:val="clear" w:color="auto" w:fill="FFFFFF"/>
        </w:rPr>
        <w:t xml:space="preserve"> ре</w:t>
      </w:r>
      <w:r w:rsidRPr="00E35CCE">
        <w:rPr>
          <w:rFonts w:ascii="Times New Roman" w:hAnsi="Times New Roman" w:cs="Times New Roman"/>
          <w:sz w:val="24"/>
          <w:szCs w:val="24"/>
          <w:shd w:val="clear" w:color="auto" w:fill="FFFFFF"/>
        </w:rPr>
        <w:t>альністю, виражаючись передовсім в образах святих як «релі</w:t>
      </w:r>
      <w:r w:rsidR="00715510" w:rsidRPr="00E35CCE">
        <w:rPr>
          <w:rFonts w:ascii="Times New Roman" w:hAnsi="Times New Roman" w:cs="Times New Roman"/>
          <w:sz w:val="24"/>
          <w:szCs w:val="24"/>
          <w:shd w:val="clear" w:color="auto" w:fill="FFFFFF"/>
        </w:rPr>
        <w:t>гійних геніїв куль</w:t>
      </w:r>
      <w:r w:rsidR="00715510" w:rsidRPr="00E35CCE">
        <w:rPr>
          <w:rFonts w:ascii="Times New Roman" w:hAnsi="Times New Roman" w:cs="Times New Roman"/>
          <w:sz w:val="24"/>
          <w:szCs w:val="24"/>
          <w:shd w:val="clear" w:color="auto" w:fill="FFFFFF"/>
        </w:rPr>
        <w:softHyphen/>
        <w:t>тури»</w:t>
      </w:r>
      <w:r w:rsidRPr="00E35CCE">
        <w:rPr>
          <w:rFonts w:ascii="Times New Roman" w:hAnsi="Times New Roman" w:cs="Times New Roman"/>
          <w:sz w:val="24"/>
          <w:szCs w:val="24"/>
          <w:shd w:val="clear" w:color="auto" w:fill="FFFFFF"/>
        </w:rPr>
        <w:t>, що є, висловлюючись словами з давньоруського джерела, «від Бога пастирями своєї країни (землі)» («Житіє</w:t>
      </w:r>
      <w:r w:rsidR="00715510" w:rsidRPr="00E35CCE">
        <w:rPr>
          <w:rFonts w:ascii="Times New Roman" w:hAnsi="Times New Roman" w:cs="Times New Roman"/>
          <w:sz w:val="24"/>
          <w:szCs w:val="24"/>
          <w:shd w:val="clear" w:color="auto" w:fill="FFFFFF"/>
        </w:rPr>
        <w:t xml:space="preserve"> Феодосія Печерського»)</w:t>
      </w:r>
      <w:r w:rsidRPr="00E35CCE">
        <w:rPr>
          <w:rFonts w:ascii="Times New Roman" w:hAnsi="Times New Roman" w:cs="Times New Roman"/>
          <w:sz w:val="24"/>
          <w:szCs w:val="24"/>
          <w:shd w:val="clear" w:color="auto" w:fill="FFFFFF"/>
        </w:rPr>
        <w:t xml:space="preserve">. </w:t>
      </w:r>
    </w:p>
    <w:p w:rsidR="009A71F2" w:rsidRPr="00E35CCE" w:rsidRDefault="009A71F2" w:rsidP="00E35CCE">
      <w:pPr>
        <w:spacing w:after="0" w:line="240" w:lineRule="auto"/>
        <w:ind w:firstLine="426"/>
        <w:jc w:val="both"/>
        <w:rPr>
          <w:rFonts w:ascii="Times New Roman" w:hAnsi="Times New Roman" w:cs="Times New Roman"/>
          <w:sz w:val="24"/>
          <w:szCs w:val="24"/>
          <w:shd w:val="clear" w:color="auto" w:fill="FFFFFF"/>
        </w:rPr>
      </w:pPr>
      <w:bookmarkStart w:id="0" w:name="_GoBack"/>
      <w:bookmarkEnd w:id="0"/>
    </w:p>
    <w:p w:rsidR="00715510" w:rsidRPr="00E35CCE" w:rsidRDefault="00916159" w:rsidP="00E35CCE">
      <w:pPr>
        <w:spacing w:after="0" w:line="240" w:lineRule="auto"/>
        <w:ind w:firstLine="426"/>
        <w:jc w:val="both"/>
        <w:rPr>
          <w:rFonts w:ascii="Times New Roman" w:hAnsi="Times New Roman" w:cs="Times New Roman"/>
          <w:b/>
          <w:bCs/>
          <w:i/>
          <w:sz w:val="24"/>
          <w:szCs w:val="24"/>
          <w:shd w:val="clear" w:color="auto" w:fill="FFFFFF"/>
        </w:rPr>
      </w:pPr>
      <w:r w:rsidRPr="00E35CCE">
        <w:rPr>
          <w:rFonts w:ascii="Times New Roman" w:hAnsi="Times New Roman" w:cs="Times New Roman"/>
          <w:b/>
          <w:bCs/>
          <w:i/>
          <w:sz w:val="24"/>
          <w:szCs w:val="24"/>
          <w:shd w:val="clear" w:color="auto" w:fill="FFFFFF"/>
        </w:rPr>
        <w:t xml:space="preserve">3. </w:t>
      </w:r>
      <w:r w:rsidR="00715510" w:rsidRPr="00E35CCE">
        <w:rPr>
          <w:rFonts w:ascii="Times New Roman" w:hAnsi="Times New Roman" w:cs="Times New Roman"/>
          <w:b/>
          <w:bCs/>
          <w:i/>
          <w:sz w:val="24"/>
          <w:szCs w:val="24"/>
          <w:shd w:val="clear" w:color="auto" w:fill="FFFFFF"/>
        </w:rPr>
        <w:t>Досвід перемог та поразок і їх вплив на формування національних лідерів. К. Аденауер. Ш. де Голль</w:t>
      </w:r>
    </w:p>
    <w:p w:rsidR="009A71F2" w:rsidRPr="00E35CCE" w:rsidRDefault="00916159"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b/>
          <w:bCs/>
          <w:i/>
          <w:sz w:val="24"/>
          <w:szCs w:val="24"/>
          <w:shd w:val="clear" w:color="auto" w:fill="FFFFFF"/>
        </w:rPr>
        <w:t>Національний геро</w:t>
      </w:r>
      <w:r w:rsidR="0080157F" w:rsidRPr="00E35CCE">
        <w:rPr>
          <w:rFonts w:ascii="Times New Roman" w:hAnsi="Times New Roman" w:cs="Times New Roman"/>
          <w:b/>
          <w:bCs/>
          <w:i/>
          <w:sz w:val="24"/>
          <w:szCs w:val="24"/>
          <w:shd w:val="clear" w:color="auto" w:fill="FFFFFF"/>
        </w:rPr>
        <w:t>й</w:t>
      </w:r>
      <w:r w:rsidR="0080157F" w:rsidRPr="00E35CCE">
        <w:rPr>
          <w:rFonts w:ascii="Times New Roman" w:hAnsi="Times New Roman" w:cs="Times New Roman"/>
          <w:sz w:val="24"/>
          <w:szCs w:val="24"/>
          <w:shd w:val="clear" w:color="auto" w:fill="FFFFFF"/>
        </w:rPr>
        <w:t> — реальна або міфічна особа, діяльність якої принесла славу, велич чи благо певній </w:t>
      </w:r>
      <w:hyperlink r:id="rId7" w:tooltip="Нація" w:history="1">
        <w:r w:rsidR="0080157F" w:rsidRPr="00E35CCE">
          <w:rPr>
            <w:rFonts w:ascii="Times New Roman" w:hAnsi="Times New Roman" w:cs="Times New Roman"/>
            <w:sz w:val="24"/>
            <w:szCs w:val="24"/>
            <w:shd w:val="clear" w:color="auto" w:fill="FFFFFF"/>
          </w:rPr>
          <w:t>нації</w:t>
        </w:r>
      </w:hyperlink>
      <w:r w:rsidR="0080157F" w:rsidRPr="00E35CCE">
        <w:rPr>
          <w:rFonts w:ascii="Times New Roman" w:hAnsi="Times New Roman" w:cs="Times New Roman"/>
          <w:sz w:val="24"/>
          <w:szCs w:val="24"/>
          <w:shd w:val="clear" w:color="auto" w:fill="FFFFFF"/>
        </w:rPr>
        <w:t>. Особа, з якою ототожнюють певну націю. Складова політично-історичного міфу цієї нації. Персонаж багатьох історичних чи фольклорних сюжетів, літературних творів, кінофільмів тощо. Близький до </w:t>
      </w:r>
      <w:hyperlink r:id="rId8" w:tooltip="Національна персоніфікація" w:history="1">
        <w:r w:rsidR="0080157F" w:rsidRPr="00E35CCE">
          <w:rPr>
            <w:rFonts w:ascii="Times New Roman" w:hAnsi="Times New Roman" w:cs="Times New Roman"/>
            <w:sz w:val="24"/>
            <w:szCs w:val="24"/>
            <w:shd w:val="clear" w:color="auto" w:fill="FFFFFF"/>
          </w:rPr>
          <w:t>національної персоніфікації</w:t>
        </w:r>
      </w:hyperlink>
      <w:r w:rsidR="0080157F" w:rsidRPr="00E35CCE">
        <w:rPr>
          <w:rFonts w:ascii="Times New Roman" w:hAnsi="Times New Roman" w:cs="Times New Roman"/>
          <w:sz w:val="24"/>
          <w:szCs w:val="24"/>
          <w:shd w:val="clear" w:color="auto" w:fill="FFFFFF"/>
        </w:rPr>
        <w:t>. </w:t>
      </w:r>
      <w:hyperlink r:id="rId9" w:tooltip="Почесне звання" w:history="1">
        <w:r w:rsidR="0080157F" w:rsidRPr="00E35CCE">
          <w:rPr>
            <w:rFonts w:ascii="Times New Roman" w:hAnsi="Times New Roman" w:cs="Times New Roman"/>
            <w:sz w:val="24"/>
            <w:szCs w:val="24"/>
            <w:shd w:val="clear" w:color="auto" w:fill="FFFFFF"/>
          </w:rPr>
          <w:t>Почесне звання</w:t>
        </w:r>
      </w:hyperlink>
      <w:r w:rsidR="0080157F" w:rsidRPr="00E35CCE">
        <w:rPr>
          <w:rFonts w:ascii="Times New Roman" w:hAnsi="Times New Roman" w:cs="Times New Roman"/>
          <w:sz w:val="24"/>
          <w:szCs w:val="24"/>
          <w:shd w:val="clear" w:color="auto" w:fill="FFFFFF"/>
        </w:rPr>
        <w:t> в деяких країнах.</w:t>
      </w:r>
    </w:p>
    <w:p w:rsidR="00E35CCE" w:rsidRPr="00E35CCE" w:rsidRDefault="00E35CCE" w:rsidP="00E35CCE">
      <w:pPr>
        <w:spacing w:after="0" w:line="240" w:lineRule="auto"/>
        <w:ind w:firstLine="426"/>
        <w:jc w:val="center"/>
        <w:rPr>
          <w:rFonts w:ascii="Times New Roman" w:hAnsi="Times New Roman" w:cs="Times New Roman"/>
          <w:b/>
          <w:sz w:val="24"/>
          <w:szCs w:val="24"/>
          <w:shd w:val="clear" w:color="auto" w:fill="FFFFFF"/>
        </w:rPr>
      </w:pPr>
      <w:r w:rsidRPr="00E35CCE">
        <w:rPr>
          <w:rFonts w:ascii="Times New Roman" w:hAnsi="Times New Roman" w:cs="Times New Roman"/>
          <w:b/>
          <w:sz w:val="24"/>
          <w:szCs w:val="24"/>
          <w:shd w:val="clear" w:color="auto" w:fill="FFFFFF"/>
        </w:rPr>
        <w:t>Конрад Аденауер</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Перший Федеральний канцлер ФРН, який обіймав цю посаду з 1949 по 1963 роки, Конрад Аденауер вніс істотний внесок у розвиток державного ладу післявоєнної Німеччини, у тому числі в створення її Конституції.</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Конрад Аденауер народився 5 січня 1876 року в Кельні. Закінчивши юридичний факультет університету, він став адвокатом і зробив хорошу політичну кар'єру, ставши в 1917 році бургомістром Кельна. У 1926 році висував свою кандидатуру на посаду канцлера, але вибори програв.</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Після приходу до влади Гітлера він покинув свій пост на знак незгоди з нацистською політикою, за що двічі піддавався арешту гестапо.</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Після закінчення Другої світової війни Аденауер був у числі засновників партії Християнсько-демократичний союз.</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На посаді канцлера ФРН він користувався великою популярністю народу. Під керівництвом Аденауера Німеччина зуміла відродитися і знову стати помітним і шановним членом світової спільноти, підписавши дипломатичні угоди з багатьма країнами, в числі яких був і СРСР, і увійшовши в НАТО. Аденауер відродив і економіку Німеччини, створивши так зване «німецьке економічне диво».</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Він пішов у відставку добровільно, через похилий вік у 1963 році.</w:t>
      </w:r>
    </w:p>
    <w:p w:rsidR="002938BC"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Помер Конрад Аденауер 19 квітня 1967 року у віці 91 року.</w:t>
      </w:r>
    </w:p>
    <w:p w:rsidR="00E35CCE" w:rsidRDefault="00E35CCE" w:rsidP="00E35CCE">
      <w:pPr>
        <w:spacing w:after="0" w:line="240" w:lineRule="auto"/>
        <w:ind w:firstLine="426"/>
        <w:jc w:val="center"/>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Шарль де Голль</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b/>
          <w:sz w:val="24"/>
          <w:szCs w:val="24"/>
          <w:shd w:val="clear" w:color="auto" w:fill="FFFFFF"/>
        </w:rPr>
        <w:t>Шарль де Голль</w:t>
      </w:r>
      <w:r w:rsidRPr="00E35CCE">
        <w:rPr>
          <w:rFonts w:ascii="Times New Roman" w:hAnsi="Times New Roman" w:cs="Times New Roman"/>
          <w:sz w:val="24"/>
          <w:szCs w:val="24"/>
          <w:shd w:val="clear" w:color="auto" w:fill="FFFFFF"/>
        </w:rPr>
        <w:t xml:space="preserve"> народився 22 листопада 1890 року в патріотичною сім'ї католиків. Він рано виявив тягу до військової справи. Навчав</w:t>
      </w:r>
      <w:r>
        <w:rPr>
          <w:rFonts w:ascii="Times New Roman" w:hAnsi="Times New Roman" w:cs="Times New Roman"/>
          <w:sz w:val="24"/>
          <w:szCs w:val="24"/>
          <w:shd w:val="clear" w:color="auto" w:fill="FFFFFF"/>
        </w:rPr>
        <w:t xml:space="preserve">ся у Військовій школі в </w:t>
      </w:r>
      <w:proofErr w:type="spellStart"/>
      <w:r>
        <w:rPr>
          <w:rFonts w:ascii="Times New Roman" w:hAnsi="Times New Roman" w:cs="Times New Roman"/>
          <w:sz w:val="24"/>
          <w:szCs w:val="24"/>
          <w:shd w:val="clear" w:color="auto" w:fill="FFFFFF"/>
        </w:rPr>
        <w:t>Сен-Сір</w:t>
      </w:r>
      <w:proofErr w:type="spellEnd"/>
      <w:r w:rsidRPr="00E35CCE">
        <w:rPr>
          <w:rFonts w:ascii="Times New Roman" w:hAnsi="Times New Roman" w:cs="Times New Roman"/>
          <w:sz w:val="24"/>
          <w:szCs w:val="24"/>
          <w:shd w:val="clear" w:color="auto" w:fill="FFFFFF"/>
        </w:rPr>
        <w:t>, яку закінчив у віці 22 років. Під час Першої світової війни в чині лейтенанта брав участь у бойових діях</w:t>
      </w:r>
      <w:r>
        <w:rPr>
          <w:rFonts w:ascii="Times New Roman" w:hAnsi="Times New Roman" w:cs="Times New Roman"/>
          <w:sz w:val="24"/>
          <w:szCs w:val="24"/>
          <w:shd w:val="clear" w:color="auto" w:fill="FFFFFF"/>
        </w:rPr>
        <w:t>. Потрапив у полон до німців, п</w:t>
      </w:r>
      <w:r w:rsidRPr="00E35CCE">
        <w:rPr>
          <w:rFonts w:ascii="Times New Roman" w:hAnsi="Times New Roman" w:cs="Times New Roman"/>
          <w:sz w:val="24"/>
          <w:szCs w:val="24"/>
          <w:shd w:val="clear" w:color="auto" w:fill="FFFFFF"/>
        </w:rPr>
        <w:t>’ять</w:t>
      </w:r>
      <w:r w:rsidRPr="00E35CCE">
        <w:rPr>
          <w:rFonts w:ascii="Times New Roman" w:hAnsi="Times New Roman" w:cs="Times New Roman"/>
          <w:sz w:val="24"/>
          <w:szCs w:val="24"/>
          <w:shd w:val="clear" w:color="auto" w:fill="FFFFFF"/>
        </w:rPr>
        <w:t xml:space="preserve"> разів намагався безуспішно втекти з полону. Там пише свою першу книгу «Розбрат у стані ворога».</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Після звільнення три роки провів у Польщі, працюючи викладачем теорії військової тактики у військовому училищі. Влітку 1920 року в чині майора воював на радянсько-польському фронті. Навесні 1921 року виїхав з Польщі до Парижа. У Франції де Голль </w:t>
      </w:r>
      <w:r w:rsidRPr="00E35CCE">
        <w:rPr>
          <w:rFonts w:ascii="Times New Roman" w:hAnsi="Times New Roman" w:cs="Times New Roman"/>
          <w:sz w:val="24"/>
          <w:szCs w:val="24"/>
          <w:shd w:val="clear" w:color="auto" w:fill="FFFFFF"/>
        </w:rPr>
        <w:lastRenderedPageBreak/>
        <w:t xml:space="preserve">одружується і викладає у школі </w:t>
      </w:r>
      <w:proofErr w:type="spellStart"/>
      <w:r w:rsidRPr="00E35CCE">
        <w:rPr>
          <w:rFonts w:ascii="Times New Roman" w:hAnsi="Times New Roman" w:cs="Times New Roman"/>
          <w:sz w:val="24"/>
          <w:szCs w:val="24"/>
          <w:shd w:val="clear" w:color="auto" w:fill="FFFFFF"/>
        </w:rPr>
        <w:t>Сен-Сір</w:t>
      </w:r>
      <w:proofErr w:type="spellEnd"/>
      <w:r w:rsidRPr="00E35CCE">
        <w:rPr>
          <w:rFonts w:ascii="Times New Roman" w:hAnsi="Times New Roman" w:cs="Times New Roman"/>
          <w:sz w:val="24"/>
          <w:szCs w:val="24"/>
          <w:shd w:val="clear" w:color="auto" w:fill="FFFFFF"/>
        </w:rPr>
        <w:t>, потім у Вищій Військовій школі. Стає відомим як теоретик військової справи.</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Під час Другої світової війни Шарль де Голль у чині полковника кома</w:t>
      </w:r>
      <w:r>
        <w:rPr>
          <w:rFonts w:ascii="Times New Roman" w:hAnsi="Times New Roman" w:cs="Times New Roman"/>
          <w:sz w:val="24"/>
          <w:szCs w:val="24"/>
          <w:shd w:val="clear" w:color="auto" w:fill="FFFFFF"/>
        </w:rPr>
        <w:t>ндує полком. Потім виконує обов</w:t>
      </w:r>
      <w:r w:rsidRPr="00E35CCE">
        <w:rPr>
          <w:rFonts w:ascii="Times New Roman" w:hAnsi="Times New Roman" w:cs="Times New Roman"/>
          <w:sz w:val="24"/>
          <w:szCs w:val="24"/>
          <w:shd w:val="clear" w:color="auto" w:fill="FFFFFF"/>
        </w:rPr>
        <w:t>’язки</w:t>
      </w:r>
      <w:r w:rsidRPr="00E35CCE">
        <w:rPr>
          <w:rFonts w:ascii="Times New Roman" w:hAnsi="Times New Roman" w:cs="Times New Roman"/>
          <w:sz w:val="24"/>
          <w:szCs w:val="24"/>
          <w:shd w:val="clear" w:color="auto" w:fill="FFFFFF"/>
        </w:rPr>
        <w:t xml:space="preserve"> бригадного генерала. У червні 1940 року стає заступником військового міністра, не прийнявши умов перемир'я з Німеччиною, біжить до Великобританії, звідки 18 червня 1940 по радіо виступає </w:t>
      </w:r>
      <w:r>
        <w:rPr>
          <w:rFonts w:ascii="Times New Roman" w:hAnsi="Times New Roman" w:cs="Times New Roman"/>
          <w:sz w:val="24"/>
          <w:szCs w:val="24"/>
          <w:shd w:val="clear" w:color="auto" w:fill="FFFFFF"/>
        </w:rPr>
        <w:t>зі зверненням «До всіх французів</w:t>
      </w:r>
      <w:r w:rsidRPr="00E35CCE">
        <w:rPr>
          <w:rFonts w:ascii="Times New Roman" w:hAnsi="Times New Roman" w:cs="Times New Roman"/>
          <w:sz w:val="24"/>
          <w:szCs w:val="24"/>
          <w:shd w:val="clear" w:color="auto" w:fill="FFFFFF"/>
        </w:rPr>
        <w:t>».</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 xml:space="preserve">У своєму зверненні до народу Франції де Голль закликає продовжити боротьбу за свободу. Він створює організацію Опору. У 1944 році де Голль стає головою Ради Міністрів Франції. У січні 1946 року залишає посаду глави уряду і їде до свого маєтку в </w:t>
      </w:r>
      <w:proofErr w:type="spellStart"/>
      <w:r w:rsidRPr="00E35CCE">
        <w:rPr>
          <w:rFonts w:ascii="Times New Roman" w:hAnsi="Times New Roman" w:cs="Times New Roman"/>
          <w:sz w:val="24"/>
          <w:szCs w:val="24"/>
          <w:shd w:val="clear" w:color="auto" w:fill="FFFFFF"/>
        </w:rPr>
        <w:t>Коломбе-ле-дез-Егліз</w:t>
      </w:r>
      <w:proofErr w:type="spellEnd"/>
      <w:r w:rsidRPr="00E35CCE">
        <w:rPr>
          <w:rFonts w:ascii="Times New Roman" w:hAnsi="Times New Roman" w:cs="Times New Roman"/>
          <w:sz w:val="24"/>
          <w:szCs w:val="24"/>
          <w:shd w:val="clear" w:color="auto" w:fill="FFFFFF"/>
        </w:rPr>
        <w:t>.</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В подальшому створює партію «Об'єднання французького народу» і включається в політичну гру. Однак у 1953 році розпускає партію і знову ховається в своєму маєтку. У цей період пише «Військові мемуари» у трьох томах: «Заклик», «Єдність» та «Спасіння». У грудні 1958 року народ Франції обирає на посаду президента де Голля.</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На своєму посту новий президент проводить політику деколонізації, при цьому прагне зберегти колишні колонії у сфері французького культурного впливу. Багато робить для зміцнення армії, при ньому Франція отримує ядерну зброю. Тісно співпрацює з СРСР, в 1966 році відвідує крім столиці Київ, Ленінград, Волгоград і Новосибірськ.</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Налагоджує політичні та економічні відносини з колишнім військовим супротивником ФРН. Протидіє Американському економічному впливу в Європі.</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Але правління де Голля виявилося не довгим. В кінці 1960-х років у Франції знову розгорається економічна і політична криза, і в квітні 1969 року де Голль добровільно йде у відставку. Після відставки живе в Ірландії та Іспанії, звідки повертається в свій маєток.</w:t>
      </w:r>
    </w:p>
    <w:p w:rsidR="00E35CCE" w:rsidRDefault="00E35CCE" w:rsidP="00E35CCE">
      <w:pPr>
        <w:spacing w:after="0" w:line="240" w:lineRule="auto"/>
        <w:ind w:firstLine="426"/>
        <w:jc w:val="both"/>
        <w:rPr>
          <w:rFonts w:ascii="Times New Roman" w:hAnsi="Times New Roman" w:cs="Times New Roman"/>
          <w:sz w:val="24"/>
          <w:szCs w:val="24"/>
          <w:shd w:val="clear" w:color="auto" w:fill="FFFFFF"/>
        </w:rPr>
      </w:pPr>
      <w:r w:rsidRPr="00E35CCE">
        <w:rPr>
          <w:rFonts w:ascii="Times New Roman" w:hAnsi="Times New Roman" w:cs="Times New Roman"/>
          <w:sz w:val="24"/>
          <w:szCs w:val="24"/>
          <w:shd w:val="clear" w:color="auto" w:fill="FFFFFF"/>
        </w:rPr>
        <w:t>Шарль де Голль помер 9 листопада 1970 року. Його ім’я носить</w:t>
      </w:r>
      <w:r>
        <w:rPr>
          <w:rFonts w:ascii="Times New Roman" w:hAnsi="Times New Roman" w:cs="Times New Roman"/>
          <w:sz w:val="24"/>
          <w:szCs w:val="24"/>
          <w:shd w:val="clear" w:color="auto" w:fill="FFFFFF"/>
        </w:rPr>
        <w:t xml:space="preserve"> </w:t>
      </w:r>
      <w:r w:rsidRPr="00E35CCE">
        <w:rPr>
          <w:rFonts w:ascii="Times New Roman" w:hAnsi="Times New Roman" w:cs="Times New Roman"/>
          <w:sz w:val="24"/>
          <w:szCs w:val="24"/>
          <w:shd w:val="clear" w:color="auto" w:fill="FFFFFF"/>
        </w:rPr>
        <w:t>площа в Парижі.</w:t>
      </w:r>
    </w:p>
    <w:p w:rsidR="00E35CCE" w:rsidRPr="00E35CCE" w:rsidRDefault="00E35CCE" w:rsidP="00E35CCE">
      <w:pPr>
        <w:spacing w:after="0" w:line="240" w:lineRule="auto"/>
        <w:ind w:firstLine="426"/>
        <w:jc w:val="both"/>
        <w:rPr>
          <w:rFonts w:ascii="Times New Roman" w:hAnsi="Times New Roman" w:cs="Times New Roman"/>
          <w:sz w:val="24"/>
          <w:szCs w:val="24"/>
          <w:shd w:val="clear" w:color="auto" w:fill="FFFFFF"/>
        </w:rPr>
      </w:pPr>
    </w:p>
    <w:p w:rsidR="009A71F2" w:rsidRPr="00E35CCE" w:rsidRDefault="00715510" w:rsidP="00E35CCE">
      <w:pPr>
        <w:shd w:val="clear" w:color="auto" w:fill="FFFFFF"/>
        <w:spacing w:after="0" w:line="240" w:lineRule="auto"/>
        <w:ind w:firstLine="426"/>
        <w:jc w:val="both"/>
        <w:rPr>
          <w:rFonts w:ascii="Times New Roman" w:eastAsia="Times New Roman" w:hAnsi="Times New Roman" w:cs="Times New Roman"/>
          <w:b/>
          <w:i/>
          <w:sz w:val="24"/>
          <w:szCs w:val="24"/>
          <w:lang w:eastAsia="uk-UA"/>
        </w:rPr>
      </w:pPr>
      <w:r w:rsidRPr="00E35CCE">
        <w:rPr>
          <w:rFonts w:ascii="Times New Roman" w:eastAsia="Times New Roman" w:hAnsi="Times New Roman" w:cs="Times New Roman"/>
          <w:b/>
          <w:i/>
          <w:sz w:val="24"/>
          <w:szCs w:val="24"/>
          <w:lang w:eastAsia="uk-UA"/>
        </w:rPr>
        <w:t xml:space="preserve">4. </w:t>
      </w:r>
      <w:r w:rsidR="009A71F2" w:rsidRPr="00E35CCE">
        <w:rPr>
          <w:rFonts w:ascii="Times New Roman" w:eastAsia="Times New Roman" w:hAnsi="Times New Roman" w:cs="Times New Roman"/>
          <w:b/>
          <w:i/>
          <w:sz w:val="24"/>
          <w:szCs w:val="24"/>
          <w:lang w:eastAsia="uk-UA"/>
        </w:rPr>
        <w:t>Національні герої.</w:t>
      </w:r>
    </w:p>
    <w:p w:rsidR="009A71F2" w:rsidRPr="00E35CCE" w:rsidRDefault="00E35CCE" w:rsidP="00E35CCE">
      <w:pPr>
        <w:spacing w:after="0" w:line="240" w:lineRule="auto"/>
        <w:ind w:firstLine="426"/>
        <w:jc w:val="both"/>
        <w:rPr>
          <w:rFonts w:ascii="Times New Roman" w:hAnsi="Times New Roman" w:cs="Times New Roman"/>
          <w:sz w:val="24"/>
          <w:szCs w:val="24"/>
          <w:shd w:val="clear" w:color="auto" w:fill="F8F8FF"/>
        </w:rPr>
      </w:pPr>
      <w:r>
        <w:rPr>
          <w:rFonts w:ascii="Times New Roman" w:hAnsi="Times New Roman" w:cs="Times New Roman"/>
          <w:sz w:val="24"/>
          <w:szCs w:val="24"/>
          <w:shd w:val="clear" w:color="auto" w:fill="F8F8FF"/>
        </w:rPr>
        <w:t>День Героїв</w:t>
      </w:r>
      <w:r w:rsidR="009A71F2" w:rsidRPr="00E35CCE">
        <w:rPr>
          <w:rFonts w:ascii="Times New Roman" w:hAnsi="Times New Roman" w:cs="Times New Roman"/>
          <w:sz w:val="24"/>
          <w:szCs w:val="24"/>
          <w:shd w:val="clear" w:color="auto" w:fill="F8F8FF"/>
        </w:rPr>
        <w:t xml:space="preserve"> 23 травня було заснова</w:t>
      </w:r>
      <w:r>
        <w:rPr>
          <w:rFonts w:ascii="Times New Roman" w:hAnsi="Times New Roman" w:cs="Times New Roman"/>
          <w:sz w:val="24"/>
          <w:szCs w:val="24"/>
          <w:shd w:val="clear" w:color="auto" w:fill="F8F8FF"/>
        </w:rPr>
        <w:t>но 1941 року Організацією украї</w:t>
      </w:r>
      <w:r w:rsidR="009A71F2" w:rsidRPr="00E35CCE">
        <w:rPr>
          <w:rFonts w:ascii="Times New Roman" w:hAnsi="Times New Roman" w:cs="Times New Roman"/>
          <w:sz w:val="24"/>
          <w:szCs w:val="24"/>
          <w:shd w:val="clear" w:color="auto" w:fill="F8F8FF"/>
        </w:rPr>
        <w:t>нськи</w:t>
      </w:r>
      <w:r>
        <w:rPr>
          <w:rFonts w:ascii="Times New Roman" w:hAnsi="Times New Roman" w:cs="Times New Roman"/>
          <w:sz w:val="24"/>
          <w:szCs w:val="24"/>
          <w:shd w:val="clear" w:color="auto" w:fill="F8F8FF"/>
        </w:rPr>
        <w:t xml:space="preserve">х націоналістів (ОУН). Цей день </w:t>
      </w:r>
      <w:r w:rsidR="009A71F2" w:rsidRPr="00E35CCE">
        <w:rPr>
          <w:rFonts w:ascii="Times New Roman" w:hAnsi="Times New Roman" w:cs="Times New Roman"/>
          <w:sz w:val="24"/>
          <w:szCs w:val="24"/>
          <w:shd w:val="clear" w:color="auto" w:fill="F8F8FF"/>
        </w:rPr>
        <w:t xml:space="preserve">було обрано невипадково: </w:t>
      </w:r>
      <w:r w:rsidR="009A71F2" w:rsidRPr="00E35CCE">
        <w:rPr>
          <w:rFonts w:ascii="Times New Roman" w:hAnsi="Times New Roman" w:cs="Times New Roman"/>
          <w:b/>
          <w:sz w:val="24"/>
          <w:szCs w:val="24"/>
          <w:shd w:val="clear" w:color="auto" w:fill="F8F8FF"/>
        </w:rPr>
        <w:t>23 травня 1938 року</w:t>
      </w:r>
      <w:r w:rsidR="009A71F2" w:rsidRPr="00E35CCE">
        <w:rPr>
          <w:rFonts w:ascii="Times New Roman" w:hAnsi="Times New Roman" w:cs="Times New Roman"/>
          <w:sz w:val="24"/>
          <w:szCs w:val="24"/>
          <w:shd w:val="clear" w:color="auto" w:fill="F8F8FF"/>
        </w:rPr>
        <w:t xml:space="preserve"> було вбито полковн</w:t>
      </w:r>
      <w:r>
        <w:rPr>
          <w:rFonts w:ascii="Times New Roman" w:hAnsi="Times New Roman" w:cs="Times New Roman"/>
          <w:sz w:val="24"/>
          <w:szCs w:val="24"/>
          <w:shd w:val="clear" w:color="auto" w:fill="F8F8FF"/>
        </w:rPr>
        <w:t>ика армії УНР, державного, вій</w:t>
      </w:r>
      <w:r w:rsidR="009A71F2" w:rsidRPr="00E35CCE">
        <w:rPr>
          <w:rFonts w:ascii="Times New Roman" w:hAnsi="Times New Roman" w:cs="Times New Roman"/>
          <w:sz w:val="24"/>
          <w:szCs w:val="24"/>
          <w:shd w:val="clear" w:color="auto" w:fill="F8F8FF"/>
        </w:rPr>
        <w:t xml:space="preserve">ськового і політичного діяча Євгена </w:t>
      </w:r>
      <w:proofErr w:type="spellStart"/>
      <w:r w:rsidR="009A71F2" w:rsidRPr="00E35CCE">
        <w:rPr>
          <w:rFonts w:ascii="Times New Roman" w:hAnsi="Times New Roman" w:cs="Times New Roman"/>
          <w:sz w:val="24"/>
          <w:szCs w:val="24"/>
          <w:shd w:val="clear" w:color="auto" w:fill="F8F8FF"/>
        </w:rPr>
        <w:t>Коновальця</w:t>
      </w:r>
      <w:proofErr w:type="spellEnd"/>
      <w:r w:rsidR="009A71F2" w:rsidRPr="00E35CCE">
        <w:rPr>
          <w:rFonts w:ascii="Times New Roman" w:hAnsi="Times New Roman" w:cs="Times New Roman"/>
          <w:sz w:val="24"/>
          <w:szCs w:val="24"/>
          <w:shd w:val="clear" w:color="auto" w:fill="F8F8FF"/>
        </w:rPr>
        <w:t>, одного з</w:t>
      </w:r>
      <w:r>
        <w:rPr>
          <w:rFonts w:ascii="Times New Roman" w:hAnsi="Times New Roman" w:cs="Times New Roman"/>
          <w:sz w:val="24"/>
          <w:szCs w:val="24"/>
          <w:shd w:val="clear" w:color="auto" w:fill="F8F8FF"/>
        </w:rPr>
        <w:t xml:space="preserve"> головних ідеологів украї</w:t>
      </w:r>
      <w:r w:rsidR="009A71F2" w:rsidRPr="00E35CCE">
        <w:rPr>
          <w:rFonts w:ascii="Times New Roman" w:hAnsi="Times New Roman" w:cs="Times New Roman"/>
          <w:sz w:val="24"/>
          <w:szCs w:val="24"/>
          <w:shd w:val="clear" w:color="auto" w:fill="F8F8FF"/>
        </w:rPr>
        <w:t>нського націоналізму. </w:t>
      </w:r>
    </w:p>
    <w:p w:rsidR="009A71F2" w:rsidRPr="00E35CCE" w:rsidRDefault="009A71F2" w:rsidP="00E35CCE">
      <w:pPr>
        <w:spacing w:after="0" w:line="240" w:lineRule="auto"/>
        <w:ind w:firstLine="426"/>
        <w:jc w:val="both"/>
        <w:rPr>
          <w:rFonts w:ascii="Times New Roman" w:hAnsi="Times New Roman" w:cs="Times New Roman"/>
          <w:sz w:val="24"/>
          <w:szCs w:val="24"/>
        </w:rPr>
      </w:pPr>
      <w:r w:rsidRPr="00E35CCE">
        <w:rPr>
          <w:rFonts w:ascii="Times New Roman" w:hAnsi="Times New Roman" w:cs="Times New Roman"/>
          <w:sz w:val="24"/>
          <w:szCs w:val="24"/>
        </w:rPr>
        <w:t xml:space="preserve">До таких </w:t>
      </w:r>
      <w:r w:rsidR="00E35CCE">
        <w:rPr>
          <w:rFonts w:ascii="Times New Roman" w:hAnsi="Times New Roman" w:cs="Times New Roman"/>
          <w:sz w:val="24"/>
          <w:szCs w:val="24"/>
        </w:rPr>
        <w:t>особистостей</w:t>
      </w:r>
      <w:r w:rsidRPr="00E35CCE">
        <w:rPr>
          <w:rFonts w:ascii="Times New Roman" w:hAnsi="Times New Roman" w:cs="Times New Roman"/>
          <w:sz w:val="24"/>
          <w:szCs w:val="24"/>
        </w:rPr>
        <w:t>, зокрема, можна віднести великого князя Святослава та короля Данила, Богдана Хмельницького, Івана Мазепу, Івана Виговського, Мирона Тарнавського, Дмитра Вітовського, Симона Петлюру та Степана Бандеру.</w:t>
      </w:r>
    </w:p>
    <w:p w:rsidR="009A71F2" w:rsidRPr="00E35CCE" w:rsidRDefault="009A71F2" w:rsidP="00E35CCE">
      <w:pPr>
        <w:spacing w:after="0" w:line="240" w:lineRule="auto"/>
        <w:ind w:firstLine="426"/>
        <w:jc w:val="both"/>
        <w:rPr>
          <w:rFonts w:ascii="Times New Roman" w:hAnsi="Times New Roman" w:cs="Times New Roman"/>
          <w:sz w:val="24"/>
          <w:szCs w:val="24"/>
        </w:rPr>
      </w:pPr>
      <w:r w:rsidRPr="00E35CCE">
        <w:rPr>
          <w:rFonts w:ascii="Times New Roman" w:hAnsi="Times New Roman" w:cs="Times New Roman"/>
          <w:sz w:val="24"/>
          <w:szCs w:val="24"/>
        </w:rPr>
        <w:t>Паризький пантеон вважається демократичнішим за Вестмінстерське а</w:t>
      </w:r>
      <w:r w:rsidR="00E35CCE">
        <w:rPr>
          <w:rFonts w:ascii="Times New Roman" w:hAnsi="Times New Roman" w:cs="Times New Roman"/>
          <w:sz w:val="24"/>
          <w:szCs w:val="24"/>
        </w:rPr>
        <w:t>батство. Бо в 19 столітті там з</w:t>
      </w:r>
      <w:r w:rsidR="00E35CCE" w:rsidRPr="00E35CCE">
        <w:rPr>
          <w:rFonts w:ascii="Times New Roman" w:hAnsi="Times New Roman" w:cs="Times New Roman"/>
          <w:sz w:val="24"/>
          <w:szCs w:val="24"/>
        </w:rPr>
        <w:t>’явилися</w:t>
      </w:r>
      <w:r w:rsidRPr="00E35CCE">
        <w:rPr>
          <w:rFonts w:ascii="Times New Roman" w:hAnsi="Times New Roman" w:cs="Times New Roman"/>
          <w:sz w:val="24"/>
          <w:szCs w:val="24"/>
        </w:rPr>
        <w:t xml:space="preserve"> вже письменники та вчені: Еміль Золя, Марія </w:t>
      </w:r>
      <w:proofErr w:type="spellStart"/>
      <w:r w:rsidRPr="00E35CCE">
        <w:rPr>
          <w:rFonts w:ascii="Times New Roman" w:hAnsi="Times New Roman" w:cs="Times New Roman"/>
          <w:sz w:val="24"/>
          <w:szCs w:val="24"/>
        </w:rPr>
        <w:t>Склодовська-Кюрі</w:t>
      </w:r>
      <w:proofErr w:type="spellEnd"/>
      <w:r w:rsidRPr="00E35CCE">
        <w:rPr>
          <w:rFonts w:ascii="Times New Roman" w:hAnsi="Times New Roman" w:cs="Times New Roman"/>
          <w:sz w:val="24"/>
          <w:szCs w:val="24"/>
        </w:rPr>
        <w:t>, Олександр Дюма. Можна історично простежити, як формується пантеон: спочатку там були лише боги, потім правителі, особи королівської крові та вищі ієрархи церкви, а потім вже і видатні люди.</w:t>
      </w:r>
    </w:p>
    <w:p w:rsidR="00916159" w:rsidRPr="00E35CCE" w:rsidRDefault="00916159" w:rsidP="00E35CCE">
      <w:pPr>
        <w:spacing w:after="0" w:line="240" w:lineRule="auto"/>
        <w:ind w:firstLine="426"/>
        <w:jc w:val="both"/>
        <w:rPr>
          <w:rFonts w:ascii="Times New Roman" w:hAnsi="Times New Roman" w:cs="Times New Roman"/>
          <w:sz w:val="24"/>
          <w:szCs w:val="24"/>
        </w:rPr>
      </w:pPr>
      <w:r w:rsidRPr="00E35CCE">
        <w:rPr>
          <w:rFonts w:ascii="Times New Roman" w:hAnsi="Times New Roman" w:cs="Times New Roman"/>
          <w:b/>
          <w:bCs/>
          <w:spacing w:val="-5"/>
          <w:sz w:val="24"/>
          <w:szCs w:val="24"/>
          <w:bdr w:val="none" w:sz="0" w:space="0" w:color="auto" w:frame="1"/>
          <w:shd w:val="clear" w:color="auto" w:fill="FFFFFF"/>
        </w:rPr>
        <w:t xml:space="preserve">Найвидатнішими українцями всіх часів вважають Тараса Шевченка, Лесю Українку та Богдана Хмельницького. </w:t>
      </w:r>
    </w:p>
    <w:p w:rsidR="009A71F2" w:rsidRPr="00E35CCE" w:rsidRDefault="009A71F2" w:rsidP="00E35CCE">
      <w:pPr>
        <w:pStyle w:val="a4"/>
        <w:spacing w:before="0" w:beforeAutospacing="0" w:after="0" w:afterAutospacing="0"/>
        <w:ind w:firstLine="426"/>
        <w:jc w:val="both"/>
        <w:rPr>
          <w:shd w:val="clear" w:color="auto" w:fill="FFFFFF"/>
        </w:rPr>
      </w:pPr>
      <w:r w:rsidRPr="00E35CCE">
        <w:rPr>
          <w:shd w:val="clear" w:color="auto" w:fill="FFFFFF"/>
        </w:rPr>
        <w:t>Богдан Хмельницький та Михайло Грушевський – українські історичні постаті, котрі однозначно позитивно (понад 90%) сприймаються в суспільстві. За останні роки спостерігалася позитивна динаміка у ставленні до українських історичних постатей, навколо котрих ще десятиліття тому точилися гострі дискусії у суспільстві. Зокрема поступово покращувалося відношення до Івана Мазепи (у 2012 – 44%, у 2022 – 76%), Симона Петлюри (у 2012 – 26%, у 2022 – 49%) та Степана Бандери (у 2012 – 22%, у 2022 – 74%). Важливо, що позитивне ставлення до ідеолога українського націоналізму переважає сьогодні і в південно-східних регіонах, та серед тих, хто в побуті спілкується виключно російською мовою. </w:t>
      </w:r>
      <w:r w:rsidR="00715510" w:rsidRPr="00E35CCE">
        <w:rPr>
          <w:shd w:val="clear" w:color="auto" w:fill="FFFFFF"/>
        </w:rPr>
        <w:t xml:space="preserve">(опитування </w:t>
      </w:r>
      <w:r w:rsidRPr="00E35CCE">
        <w:rPr>
          <w:iCs/>
          <w:shd w:val="clear" w:color="auto" w:fill="FFFFFF"/>
        </w:rPr>
        <w:t>03.05.2022</w:t>
      </w:r>
      <w:r w:rsidR="00715510" w:rsidRPr="00E35CCE">
        <w:rPr>
          <w:iCs/>
          <w:shd w:val="clear" w:color="auto" w:fill="FFFFFF"/>
        </w:rPr>
        <w:t xml:space="preserve">). </w:t>
      </w:r>
    </w:p>
    <w:p w:rsidR="009A71F2" w:rsidRPr="00E35CCE" w:rsidRDefault="009A71F2" w:rsidP="00E35CCE">
      <w:pPr>
        <w:pStyle w:val="a4"/>
        <w:spacing w:before="0" w:beforeAutospacing="0" w:after="0" w:afterAutospacing="0"/>
        <w:ind w:firstLine="426"/>
        <w:jc w:val="both"/>
        <w:rPr>
          <w:b/>
          <w:bCs/>
        </w:rPr>
      </w:pPr>
      <w:r w:rsidRPr="00E35CCE">
        <w:rPr>
          <w:shd w:val="clear" w:color="auto" w:fill="FFFFFF"/>
        </w:rPr>
        <w:lastRenderedPageBreak/>
        <w:t>На сьогодні провідник ОУН Степан Бандера став для українців  героєм, констатує Олексій Панич. Після війни значення Бандери буде слабшим, ніж воно є сьогодні, додає філософ.</w:t>
      </w:r>
    </w:p>
    <w:p w:rsidR="009A71F2" w:rsidRPr="00E35CCE" w:rsidRDefault="009A71F2" w:rsidP="00E35CCE">
      <w:pPr>
        <w:pStyle w:val="a4"/>
        <w:spacing w:before="0" w:beforeAutospacing="0" w:after="0" w:afterAutospacing="0"/>
        <w:ind w:firstLine="426"/>
        <w:jc w:val="center"/>
      </w:pPr>
      <w:r w:rsidRPr="00E35CCE">
        <w:rPr>
          <w:b/>
          <w:bCs/>
        </w:rPr>
        <w:t>Три види історії</w:t>
      </w:r>
    </w:p>
    <w:p w:rsidR="009A71F2" w:rsidRPr="00E35CCE" w:rsidRDefault="009A71F2" w:rsidP="00E35CCE">
      <w:pPr>
        <w:pStyle w:val="a4"/>
        <w:spacing w:before="0" w:beforeAutospacing="0" w:after="0" w:afterAutospacing="0"/>
        <w:ind w:firstLine="426"/>
        <w:jc w:val="both"/>
      </w:pPr>
      <w:r w:rsidRPr="00E35CCE">
        <w:t>Новий історичний поворот може оживити в минулому щось таке, про що вчора ще не згадували. Олексій Панич наводить нам три види історії: антикварну (історія, яку ми зберігаємо в недоторканності). Монументальну історію – історія зі знаком плюс, героїзована позитивно. І є критична історія – зі знаком мінус, спираємося, щоби</w:t>
      </w:r>
      <w:r w:rsidR="00715510" w:rsidRPr="00E35CCE">
        <w:t xml:space="preserve"> відштовхнути це все від себе. «</w:t>
      </w:r>
      <w:r w:rsidRPr="00E35CCE">
        <w:t>Немає в історії таких подій, щоби для всіх вона була або зі знаком плюс, або зі знаком мінус. Хіба що Гітлер. Зі</w:t>
      </w:r>
      <w:r w:rsidR="00715510" w:rsidRPr="00E35CCE">
        <w:t xml:space="preserve"> Сталіним поки що так не вийшло»</w:t>
      </w:r>
      <w:r w:rsidRPr="00E35CCE">
        <w:t>.</w:t>
      </w:r>
    </w:p>
    <w:p w:rsidR="009A71F2" w:rsidRPr="00E35CCE" w:rsidRDefault="009A71F2" w:rsidP="00E35CCE">
      <w:pPr>
        <w:spacing w:after="0" w:line="240" w:lineRule="auto"/>
        <w:ind w:firstLine="426"/>
        <w:jc w:val="both"/>
        <w:rPr>
          <w:rFonts w:ascii="Times New Roman" w:hAnsi="Times New Roman" w:cs="Times New Roman"/>
          <w:sz w:val="24"/>
          <w:szCs w:val="24"/>
        </w:rPr>
      </w:pPr>
    </w:p>
    <w:p w:rsidR="009A71F2" w:rsidRPr="00E35CCE" w:rsidRDefault="009A71F2" w:rsidP="00E35CCE">
      <w:pPr>
        <w:spacing w:after="0" w:line="240" w:lineRule="auto"/>
        <w:ind w:firstLine="426"/>
        <w:jc w:val="center"/>
        <w:rPr>
          <w:rFonts w:ascii="Times New Roman" w:hAnsi="Times New Roman" w:cs="Times New Roman"/>
          <w:i/>
          <w:sz w:val="24"/>
          <w:szCs w:val="24"/>
          <w:u w:val="single"/>
        </w:rPr>
      </w:pPr>
      <w:r w:rsidRPr="00E35CCE">
        <w:rPr>
          <w:rFonts w:ascii="Times New Roman" w:hAnsi="Times New Roman" w:cs="Times New Roman"/>
          <w:i/>
          <w:sz w:val="24"/>
          <w:szCs w:val="24"/>
          <w:u w:val="single"/>
        </w:rPr>
        <w:t>Герої українського пантеону</w:t>
      </w:r>
    </w:p>
    <w:p w:rsidR="009A71F2" w:rsidRPr="00E35CCE" w:rsidRDefault="00715510" w:rsidP="00E35CCE">
      <w:pPr>
        <w:spacing w:after="0" w:line="240" w:lineRule="auto"/>
        <w:ind w:firstLine="426"/>
        <w:jc w:val="both"/>
        <w:rPr>
          <w:rFonts w:ascii="Times New Roman" w:hAnsi="Times New Roman" w:cs="Times New Roman"/>
          <w:sz w:val="24"/>
          <w:szCs w:val="24"/>
        </w:rPr>
      </w:pPr>
      <w:r w:rsidRPr="00E35CCE">
        <w:rPr>
          <w:rFonts w:ascii="Times New Roman" w:hAnsi="Times New Roman" w:cs="Times New Roman"/>
          <w:sz w:val="24"/>
          <w:szCs w:val="24"/>
        </w:rPr>
        <w:t>«</w:t>
      </w:r>
      <w:r w:rsidR="009A71F2" w:rsidRPr="00E35CCE">
        <w:rPr>
          <w:rFonts w:ascii="Times New Roman" w:hAnsi="Times New Roman" w:cs="Times New Roman"/>
          <w:sz w:val="24"/>
          <w:szCs w:val="24"/>
        </w:rPr>
        <w:t xml:space="preserve">Логіка, за якою потрапляють герої до українського пантеону, змінюється. Зараз процес формування героїв перебуває на паузі. Іде їхнє гальмування, принаймні до перемоги. А на виборах якраз і потрібні будуть </w:t>
      </w:r>
      <w:proofErr w:type="spellStart"/>
      <w:r w:rsidR="009A71F2" w:rsidRPr="00E35CCE">
        <w:rPr>
          <w:rFonts w:ascii="Times New Roman" w:hAnsi="Times New Roman" w:cs="Times New Roman"/>
          <w:sz w:val="24"/>
          <w:szCs w:val="24"/>
        </w:rPr>
        <w:t>впізнавані</w:t>
      </w:r>
      <w:proofErr w:type="spellEnd"/>
      <w:r w:rsidR="009A71F2" w:rsidRPr="00E35CCE">
        <w:rPr>
          <w:rFonts w:ascii="Times New Roman" w:hAnsi="Times New Roman" w:cs="Times New Roman"/>
          <w:sz w:val="24"/>
          <w:szCs w:val="24"/>
        </w:rPr>
        <w:t xml:space="preserve"> обличчя. Серед героїв зараз присутній збірний образ. А от персоналізованого яскравого героя немає. Одне обличчя можна виділити – Володимира Зеленського.</w:t>
      </w:r>
      <w:r w:rsidR="00E35CCE">
        <w:rPr>
          <w:rFonts w:ascii="Times New Roman" w:hAnsi="Times New Roman" w:cs="Times New Roman"/>
          <w:sz w:val="24"/>
          <w:szCs w:val="24"/>
        </w:rPr>
        <w:t xml:space="preserve"> І будь-яке інше, яке з</w:t>
      </w:r>
      <w:r w:rsidR="00E35CCE" w:rsidRPr="00E35CCE">
        <w:rPr>
          <w:rFonts w:ascii="Times New Roman" w:hAnsi="Times New Roman" w:cs="Times New Roman"/>
          <w:sz w:val="24"/>
          <w:szCs w:val="24"/>
        </w:rPr>
        <w:t>’являється</w:t>
      </w:r>
      <w:r w:rsidR="009A71F2" w:rsidRPr="00E35CCE">
        <w:rPr>
          <w:rFonts w:ascii="Times New Roman" w:hAnsi="Times New Roman" w:cs="Times New Roman"/>
          <w:sz w:val="24"/>
          <w:szCs w:val="24"/>
        </w:rPr>
        <w:t xml:space="preserve"> поруч, викликає несприйняття. Пантеон героїв війни сформується тоді, коли вляжуться всі емоції. Одна пост</w:t>
      </w:r>
      <w:r w:rsidRPr="00E35CCE">
        <w:rPr>
          <w:rFonts w:ascii="Times New Roman" w:hAnsi="Times New Roman" w:cs="Times New Roman"/>
          <w:sz w:val="24"/>
          <w:szCs w:val="24"/>
        </w:rPr>
        <w:t>ать акумулюватиме подвиги інших»</w:t>
      </w:r>
      <w:r w:rsidR="009A71F2" w:rsidRPr="00E35CCE">
        <w:rPr>
          <w:rFonts w:ascii="Times New Roman" w:hAnsi="Times New Roman" w:cs="Times New Roman"/>
          <w:sz w:val="24"/>
          <w:szCs w:val="24"/>
        </w:rPr>
        <w:t>, – резюмував Олексій Панич.</w:t>
      </w:r>
    </w:p>
    <w:p w:rsidR="00916159" w:rsidRPr="00E35CCE" w:rsidRDefault="00916159" w:rsidP="00E35CCE">
      <w:pPr>
        <w:pStyle w:val="a4"/>
        <w:shd w:val="clear" w:color="auto" w:fill="F3F3F3"/>
        <w:spacing w:before="0" w:beforeAutospacing="0" w:after="0" w:afterAutospacing="0"/>
        <w:ind w:firstLine="426"/>
        <w:jc w:val="both"/>
      </w:pPr>
      <w:r w:rsidRPr="00E35CCE">
        <w:t xml:space="preserve">Доктор історичних наук, заступник начальника відділу в Центрі досліджень воєнної історії Збройних сил України Іван </w:t>
      </w:r>
      <w:proofErr w:type="spellStart"/>
      <w:r w:rsidRPr="00E35CCE">
        <w:t>Патриляк</w:t>
      </w:r>
      <w:proofErr w:type="spellEnd"/>
      <w:r w:rsidRPr="00E35CCE">
        <w:t xml:space="preserve"> зауважив: «Сьогодні маємо велетенську генерацію героїв, яка, очевидно, на десятки, а то й сотні років знайде своє місце в пам’яті нашого народу. Під їхнім впливом будуть виховуватися наші діти, онуки, правнуки».</w:t>
      </w:r>
    </w:p>
    <w:p w:rsidR="00916159" w:rsidRPr="00E35CCE" w:rsidRDefault="00916159" w:rsidP="00E35CCE">
      <w:pPr>
        <w:pStyle w:val="a4"/>
        <w:shd w:val="clear" w:color="auto" w:fill="F3F3F3"/>
        <w:spacing w:before="0" w:beforeAutospacing="0" w:after="0" w:afterAutospacing="0"/>
        <w:ind w:firstLine="426"/>
        <w:jc w:val="both"/>
      </w:pPr>
      <w:r w:rsidRPr="00E35CCE">
        <w:t xml:space="preserve">«Важливо героїзувати не особу з її якостями, важливо героїзувати вчинки людини, яка може робити вибір. І її вибір – це про героїзм», – поділилася роздумами </w:t>
      </w:r>
      <w:proofErr w:type="spellStart"/>
      <w:r w:rsidRPr="00E35CCE">
        <w:t>співзасновниця</w:t>
      </w:r>
      <w:proofErr w:type="spellEnd"/>
      <w:r w:rsidRPr="00E35CCE">
        <w:t xml:space="preserve"> Жіночого ветеранського руху та </w:t>
      </w:r>
      <w:proofErr w:type="spellStart"/>
      <w:r w:rsidRPr="00E35CCE">
        <w:t>госпітальєрка</w:t>
      </w:r>
      <w:proofErr w:type="spellEnd"/>
      <w:r w:rsidRPr="00E35CCE">
        <w:t xml:space="preserve"> Катерина Приймак.</w:t>
      </w:r>
    </w:p>
    <w:p w:rsidR="00273BC0" w:rsidRDefault="00273BC0" w:rsidP="00E35CCE">
      <w:pPr>
        <w:pStyle w:val="a4"/>
        <w:spacing w:before="240" w:beforeAutospacing="0" w:after="240" w:afterAutospacing="0"/>
        <w:jc w:val="both"/>
        <w:rPr>
          <w:shd w:val="clear" w:color="auto" w:fill="FFFFFF"/>
        </w:rPr>
      </w:pPr>
    </w:p>
    <w:p w:rsidR="00273BC0" w:rsidRPr="00411B8C" w:rsidRDefault="00273BC0" w:rsidP="00411B8C">
      <w:pPr>
        <w:pStyle w:val="a4"/>
        <w:spacing w:before="240" w:beforeAutospacing="0" w:after="240" w:afterAutospacing="0"/>
        <w:jc w:val="both"/>
        <w:rPr>
          <w:b/>
          <w:bCs/>
        </w:rPr>
      </w:pPr>
    </w:p>
    <w:p w:rsidR="00411B8C" w:rsidRPr="00916159" w:rsidRDefault="00411B8C" w:rsidP="00916159">
      <w:pPr>
        <w:jc w:val="both"/>
        <w:rPr>
          <w:rFonts w:ascii="Times New Roman" w:hAnsi="Times New Roman" w:cs="Times New Roman"/>
          <w:sz w:val="24"/>
          <w:szCs w:val="24"/>
        </w:rPr>
      </w:pPr>
    </w:p>
    <w:sectPr w:rsidR="00411B8C" w:rsidRPr="0091615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01A3"/>
    <w:multiLevelType w:val="hybridMultilevel"/>
    <w:tmpl w:val="E76230F0"/>
    <w:lvl w:ilvl="0" w:tplc="2000000F">
      <w:start w:val="1"/>
      <w:numFmt w:val="decimal"/>
      <w:lvlText w:val="%1."/>
      <w:lvlJc w:val="left"/>
      <w:pPr>
        <w:ind w:left="153"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1">
    <w:nsid w:val="1973110D"/>
    <w:multiLevelType w:val="hybridMultilevel"/>
    <w:tmpl w:val="9AD0C7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CC54F8C"/>
    <w:multiLevelType w:val="hybridMultilevel"/>
    <w:tmpl w:val="D83885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DA0040A"/>
    <w:multiLevelType w:val="hybridMultilevel"/>
    <w:tmpl w:val="A142F7AC"/>
    <w:lvl w:ilvl="0" w:tplc="86968A9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E60626B"/>
    <w:multiLevelType w:val="hybridMultilevel"/>
    <w:tmpl w:val="D264DB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FBA22DD"/>
    <w:multiLevelType w:val="hybridMultilevel"/>
    <w:tmpl w:val="61C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90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F4"/>
    <w:rsid w:val="00273BC0"/>
    <w:rsid w:val="002938BC"/>
    <w:rsid w:val="003564F1"/>
    <w:rsid w:val="00411B8C"/>
    <w:rsid w:val="0047501D"/>
    <w:rsid w:val="00715510"/>
    <w:rsid w:val="0080157F"/>
    <w:rsid w:val="00916159"/>
    <w:rsid w:val="009A71F2"/>
    <w:rsid w:val="00C121D4"/>
    <w:rsid w:val="00D413F4"/>
    <w:rsid w:val="00D60A8D"/>
    <w:rsid w:val="00DA7B72"/>
    <w:rsid w:val="00E3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72"/>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B72"/>
    <w:rPr>
      <w:color w:val="0563C1" w:themeColor="hyperlink"/>
      <w:u w:val="single"/>
    </w:rPr>
  </w:style>
  <w:style w:type="paragraph" w:styleId="a4">
    <w:name w:val="Normal (Web)"/>
    <w:basedOn w:val="a"/>
    <w:uiPriority w:val="99"/>
    <w:semiHidden/>
    <w:unhideWhenUsed/>
    <w:rsid w:val="009A71F2"/>
    <w:pPr>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a5">
    <w:name w:val="List Paragraph"/>
    <w:basedOn w:val="a"/>
    <w:uiPriority w:val="34"/>
    <w:qFormat/>
    <w:rsid w:val="00916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72"/>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B72"/>
    <w:rPr>
      <w:color w:val="0563C1" w:themeColor="hyperlink"/>
      <w:u w:val="single"/>
    </w:rPr>
  </w:style>
  <w:style w:type="paragraph" w:styleId="a4">
    <w:name w:val="Normal (Web)"/>
    <w:basedOn w:val="a"/>
    <w:uiPriority w:val="99"/>
    <w:semiHidden/>
    <w:unhideWhenUsed/>
    <w:rsid w:val="009A71F2"/>
    <w:pPr>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a5">
    <w:name w:val="List Paragraph"/>
    <w:basedOn w:val="a"/>
    <w:uiPriority w:val="34"/>
    <w:qFormat/>
    <w:rsid w:val="0091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8126">
      <w:bodyDiv w:val="1"/>
      <w:marLeft w:val="0"/>
      <w:marRight w:val="0"/>
      <w:marTop w:val="0"/>
      <w:marBottom w:val="0"/>
      <w:divBdr>
        <w:top w:val="none" w:sz="0" w:space="0" w:color="auto"/>
        <w:left w:val="none" w:sz="0" w:space="0" w:color="auto"/>
        <w:bottom w:val="none" w:sz="0" w:space="0" w:color="auto"/>
        <w:right w:val="none" w:sz="0" w:space="0" w:color="auto"/>
      </w:divBdr>
    </w:div>
    <w:div w:id="558321249">
      <w:bodyDiv w:val="1"/>
      <w:marLeft w:val="0"/>
      <w:marRight w:val="0"/>
      <w:marTop w:val="0"/>
      <w:marBottom w:val="0"/>
      <w:divBdr>
        <w:top w:val="none" w:sz="0" w:space="0" w:color="auto"/>
        <w:left w:val="none" w:sz="0" w:space="0" w:color="auto"/>
        <w:bottom w:val="none" w:sz="0" w:space="0" w:color="auto"/>
        <w:right w:val="none" w:sz="0" w:space="0" w:color="auto"/>
      </w:divBdr>
    </w:div>
    <w:div w:id="1850674519">
      <w:bodyDiv w:val="1"/>
      <w:marLeft w:val="0"/>
      <w:marRight w:val="0"/>
      <w:marTop w:val="0"/>
      <w:marBottom w:val="0"/>
      <w:divBdr>
        <w:top w:val="none" w:sz="0" w:space="0" w:color="auto"/>
        <w:left w:val="none" w:sz="0" w:space="0" w:color="auto"/>
        <w:bottom w:val="none" w:sz="0" w:space="0" w:color="auto"/>
        <w:right w:val="none" w:sz="0" w:space="0" w:color="auto"/>
      </w:divBdr>
      <w:divsChild>
        <w:div w:id="1437289028">
          <w:marLeft w:val="547"/>
          <w:marRight w:val="0"/>
          <w:marTop w:val="0"/>
          <w:marBottom w:val="0"/>
          <w:divBdr>
            <w:top w:val="none" w:sz="0" w:space="0" w:color="auto"/>
            <w:left w:val="none" w:sz="0" w:space="0" w:color="auto"/>
            <w:bottom w:val="none" w:sz="0" w:space="0" w:color="auto"/>
            <w:right w:val="none" w:sz="0" w:space="0" w:color="auto"/>
          </w:divBdr>
        </w:div>
        <w:div w:id="2045330275">
          <w:marLeft w:val="547"/>
          <w:marRight w:val="0"/>
          <w:marTop w:val="0"/>
          <w:marBottom w:val="0"/>
          <w:divBdr>
            <w:top w:val="none" w:sz="0" w:space="0" w:color="auto"/>
            <w:left w:val="none" w:sz="0" w:space="0" w:color="auto"/>
            <w:bottom w:val="none" w:sz="0" w:space="0" w:color="auto"/>
            <w:right w:val="none" w:sz="0" w:space="0" w:color="auto"/>
          </w:divBdr>
        </w:div>
        <w:div w:id="370768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1%86%D1%96%D0%BE%D0%BD%D0%B0%D0%BB%D1%8C%D0%BD%D0%B0_%D0%BF%D0%B5%D1%80%D1%81%D0%BE%D0%BD%D1%96%D1%84%D1%96%D0%BA%D0%B0%D1%86%D1%96%D1%8F" TargetMode="External"/><Relationship Id="rId3" Type="http://schemas.openxmlformats.org/officeDocument/2006/relationships/styles" Target="styles.xml"/><Relationship Id="rId7" Type="http://schemas.openxmlformats.org/officeDocument/2006/relationships/hyperlink" Target="https://uk.wikipedia.org/wiki/%D0%9D%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9F%D0%BE%D1%87%D0%B5%D1%81%D0%BD%D0%B5_%D0%B7%D0%B2%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8221-51D9-4143-8DC0-6156846B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2023-10-23T09:29:00Z</dcterms:created>
  <dcterms:modified xsi:type="dcterms:W3CDTF">2023-11-27T14:06:00Z</dcterms:modified>
</cp:coreProperties>
</file>