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81" w:rsidRDefault="009C6B33" w:rsidP="005A1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081">
        <w:rPr>
          <w:rFonts w:ascii="Times New Roman" w:hAnsi="Times New Roman"/>
          <w:sz w:val="28"/>
          <w:szCs w:val="28"/>
        </w:rPr>
        <w:t xml:space="preserve">Питання, що виносяться на </w:t>
      </w:r>
      <w:r w:rsidR="005A1081" w:rsidRPr="005A1081">
        <w:rPr>
          <w:rFonts w:ascii="Times New Roman" w:hAnsi="Times New Roman"/>
          <w:sz w:val="28"/>
          <w:szCs w:val="28"/>
        </w:rPr>
        <w:t>екзамен</w:t>
      </w:r>
      <w:r w:rsidRPr="005A1081">
        <w:rPr>
          <w:rFonts w:ascii="Times New Roman" w:hAnsi="Times New Roman"/>
          <w:sz w:val="28"/>
          <w:szCs w:val="28"/>
        </w:rPr>
        <w:t xml:space="preserve"> </w:t>
      </w:r>
    </w:p>
    <w:p w:rsidR="009C6B33" w:rsidRPr="005A1081" w:rsidRDefault="009C6B33" w:rsidP="005A10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081">
        <w:rPr>
          <w:rFonts w:ascii="Times New Roman" w:hAnsi="Times New Roman"/>
          <w:sz w:val="28"/>
          <w:szCs w:val="28"/>
        </w:rPr>
        <w:t>«</w:t>
      </w:r>
      <w:r w:rsidR="005A1081" w:rsidRPr="005A1081">
        <w:rPr>
          <w:rFonts w:ascii="Times New Roman" w:hAnsi="Times New Roman"/>
          <w:sz w:val="28"/>
          <w:szCs w:val="28"/>
        </w:rPr>
        <w:t>Українська мова, професійне та академічне письмо</w:t>
      </w:r>
      <w:r w:rsidRPr="005A1081">
        <w:rPr>
          <w:rFonts w:ascii="Times New Roman" w:hAnsi="Times New Roman"/>
          <w:sz w:val="28"/>
          <w:szCs w:val="28"/>
        </w:rPr>
        <w:t>»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мова?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Які норми літературної мови регулюють правил</w:t>
      </w:r>
      <w:bookmarkStart w:id="0" w:name="_GoBack"/>
      <w:bookmarkEnd w:id="0"/>
      <w:r w:rsidRPr="0060502C">
        <w:rPr>
          <w:rFonts w:ascii="Times New Roman" w:hAnsi="Times New Roman"/>
          <w:sz w:val="28"/>
          <w:szCs w:val="28"/>
        </w:rPr>
        <w:t>ьність написання слів: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мовлення</w:t>
      </w:r>
      <w:r>
        <w:rPr>
          <w:rFonts w:ascii="Times New Roman" w:hAnsi="Times New Roman"/>
          <w:sz w:val="28"/>
          <w:szCs w:val="28"/>
        </w:rPr>
        <w:t>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державна мова</w:t>
      </w:r>
      <w:r>
        <w:rPr>
          <w:rFonts w:ascii="Times New Roman" w:hAnsi="Times New Roman"/>
          <w:sz w:val="28"/>
          <w:szCs w:val="28"/>
        </w:rPr>
        <w:t>.</w:t>
      </w:r>
    </w:p>
    <w:p w:rsid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Що таке літературна мова</w:t>
      </w:r>
      <w:r>
        <w:rPr>
          <w:rFonts w:ascii="Times New Roman" w:hAnsi="Times New Roman"/>
          <w:sz w:val="28"/>
          <w:szCs w:val="28"/>
        </w:rPr>
        <w:t>.</w:t>
      </w:r>
    </w:p>
    <w:p w:rsidR="0060502C" w:rsidRPr="002C6484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6484">
        <w:rPr>
          <w:rFonts w:ascii="Times New Roman" w:hAnsi="Times New Roman"/>
          <w:sz w:val="28"/>
          <w:szCs w:val="28"/>
        </w:rPr>
        <w:t>Формування і розвиток української літературної мови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Основна ознака літературної мови.</w:t>
      </w:r>
    </w:p>
    <w:p w:rsid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Функції мови.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eastAsia="Times New Roman" w:hAnsi="Times New Roman"/>
          <w:sz w:val="28"/>
          <w:szCs w:val="28"/>
          <w:lang w:eastAsia="ru-RU"/>
        </w:rPr>
        <w:t>Стилі сучасної української літературної мови у професійному спілкуванні.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Назвіть стиль, який увібрав усе багатство національної мови, у якому настрої і почуття людини відтворюють за допомогою метафоричних образів, вживають слова в переносному значенні.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Назвіть стиль, у якому вживають слова акумулювати, аналіз, апробація, класифікація, критерій.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Укажіть, для якого стилю характерне вживання таких слів і словосполучень: прес-реліз, термін постачання, трудовий стаж, відомості про кадри, вести облік, у відповідь на ваш запит.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Слова тотожні або близькі за значенням, але різні за звучанням.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Правила милозвучності української мови.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Синоніми.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Пароніми.</w:t>
      </w:r>
    </w:p>
    <w:p w:rsidR="0060502C" w:rsidRPr="0060502C" w:rsidRDefault="0060502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502C">
        <w:rPr>
          <w:rFonts w:ascii="Times New Roman" w:hAnsi="Times New Roman"/>
          <w:sz w:val="28"/>
          <w:szCs w:val="28"/>
        </w:rPr>
        <w:t>Основні правила ведення службової бесіди.</w:t>
      </w:r>
    </w:p>
    <w:p w:rsidR="007F086B" w:rsidRPr="00313FDE" w:rsidRDefault="000A3A8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A8C">
        <w:rPr>
          <w:rFonts w:ascii="Times New Roman" w:hAnsi="Times New Roman"/>
          <w:sz w:val="28"/>
          <w:szCs w:val="28"/>
        </w:rPr>
        <w:t>Синтаксичні особливості професійного мовлення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Класифікація документів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Реквізити документів.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довготривалого зберігання.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Основний вид документа.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за місцем виникнення.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за походженням.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 інформаційного характеру.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Кількість реквізитів документа в українському справочинстві:</w:t>
      </w:r>
    </w:p>
    <w:p w:rsidR="007F086B" w:rsidRPr="00313FDE" w:rsidRDefault="00F6480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</w:t>
      </w:r>
      <w:r w:rsidR="007F086B" w:rsidRPr="00313FDE">
        <w:rPr>
          <w:rFonts w:ascii="Times New Roman" w:hAnsi="Times New Roman"/>
          <w:sz w:val="28"/>
          <w:szCs w:val="28"/>
        </w:rPr>
        <w:t>им визначається поряд</w:t>
      </w:r>
      <w:r w:rsidRPr="00313FDE">
        <w:rPr>
          <w:rFonts w:ascii="Times New Roman" w:hAnsi="Times New Roman"/>
          <w:sz w:val="28"/>
          <w:szCs w:val="28"/>
        </w:rPr>
        <w:t>ок зберігання гербової печатки?</w:t>
      </w:r>
    </w:p>
    <w:p w:rsidR="007F086B" w:rsidRPr="00313FDE" w:rsidRDefault="00F6480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</w:t>
      </w:r>
      <w:r w:rsidR="007F086B" w:rsidRPr="00313FDE">
        <w:rPr>
          <w:rFonts w:ascii="Times New Roman" w:hAnsi="Times New Roman"/>
          <w:sz w:val="28"/>
          <w:szCs w:val="28"/>
        </w:rPr>
        <w:t>ерелік документів , що підлягають затвердженню</w:t>
      </w:r>
      <w:r w:rsidRPr="00313FDE">
        <w:rPr>
          <w:rFonts w:ascii="Times New Roman" w:hAnsi="Times New Roman"/>
          <w:sz w:val="28"/>
          <w:szCs w:val="28"/>
        </w:rPr>
        <w:t>.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Які із зазначених службових документів дозволяється оформлювати рукописним способом:</w:t>
      </w:r>
    </w:p>
    <w:p w:rsidR="007F086B" w:rsidRPr="00313FDE" w:rsidRDefault="007F086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Оформлення юридичних адрес та банківських реквізитів</w:t>
      </w:r>
      <w:r w:rsidR="001070DB" w:rsidRPr="00313FDE">
        <w:rPr>
          <w:rFonts w:ascii="Times New Roman" w:hAnsi="Times New Roman"/>
          <w:sz w:val="28"/>
          <w:szCs w:val="28"/>
        </w:rPr>
        <w:t>.</w:t>
      </w:r>
    </w:p>
    <w:p w:rsidR="001070DB" w:rsidRPr="00313FDE" w:rsidRDefault="001070DB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Реєстрація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Типізація текстів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Трафаретизація текстів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lastRenderedPageBreak/>
        <w:t>Автобіографія.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Вимоги, що ставляться до текстів документів.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Довідка.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Договір.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 високим рівнем стандартизації.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Документи з низьким рівнем стандартизації.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Доповідна записка.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Доповідні записки.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Доручення.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Заява. Види заяв.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Контракт.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Наказ.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Пояснювальна записка.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Протокол засідання.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Резюме.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Розписка.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Розпорядження. Вимоги до оформлення.</w:t>
      </w:r>
    </w:p>
    <w:p w:rsidR="00313FDE" w:rsidRP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Службові листи. Вимоги до оформлення.</w:t>
      </w:r>
    </w:p>
    <w:p w:rsidR="00313FDE" w:rsidRDefault="00313FDE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3FDE">
        <w:rPr>
          <w:rFonts w:ascii="Times New Roman" w:hAnsi="Times New Roman"/>
          <w:sz w:val="28"/>
          <w:szCs w:val="28"/>
        </w:rPr>
        <w:t>Трудові угоди. Вимоги до оформлення.</w:t>
      </w:r>
    </w:p>
    <w:p w:rsidR="006946F0" w:rsidRDefault="000A3A8C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3A8C">
        <w:rPr>
          <w:rFonts w:ascii="Times New Roman" w:hAnsi="Times New Roman"/>
          <w:bCs/>
          <w:sz w:val="28"/>
          <w:szCs w:val="28"/>
        </w:rPr>
        <w:t>Основні правила бібліографічного опису джерел, оформлювання покликань. Реферат як жанр академічного письма. Складові реферату</w:t>
      </w:r>
    </w:p>
    <w:p w:rsidR="006946F0" w:rsidRDefault="0002666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26663">
        <w:rPr>
          <w:rFonts w:ascii="Times New Roman" w:hAnsi="Times New Roman"/>
          <w:bCs/>
          <w:sz w:val="28"/>
          <w:szCs w:val="28"/>
        </w:rPr>
        <w:t>Особливості редагування наукового тексту.</w:t>
      </w:r>
    </w:p>
    <w:p w:rsidR="00026663" w:rsidRDefault="00026663" w:rsidP="000266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6663">
        <w:rPr>
          <w:rFonts w:ascii="Times New Roman" w:hAnsi="Times New Roman"/>
          <w:bCs/>
          <w:sz w:val="28"/>
          <w:szCs w:val="28"/>
        </w:rPr>
        <w:t>Комунікативні ознаки культури мови.</w:t>
      </w:r>
    </w:p>
    <w:p w:rsidR="006946F0" w:rsidRDefault="006946F0" w:rsidP="00694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946F0" w:rsidSect="00870F7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21" w:rsidRDefault="00657421" w:rsidP="00946B4F">
      <w:pPr>
        <w:spacing w:after="0" w:line="240" w:lineRule="auto"/>
      </w:pPr>
      <w:r>
        <w:separator/>
      </w:r>
    </w:p>
  </w:endnote>
  <w:endnote w:type="continuationSeparator" w:id="0">
    <w:p w:rsidR="00657421" w:rsidRDefault="00657421" w:rsidP="0094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21" w:rsidRDefault="00657421" w:rsidP="00946B4F">
      <w:pPr>
        <w:spacing w:after="0" w:line="240" w:lineRule="auto"/>
      </w:pPr>
      <w:r>
        <w:separator/>
      </w:r>
    </w:p>
  </w:footnote>
  <w:footnote w:type="continuationSeparator" w:id="0">
    <w:p w:rsidR="00657421" w:rsidRDefault="00657421" w:rsidP="0094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4F" w:rsidRDefault="00946B4F">
    <w:pPr>
      <w:pStyle w:val="a4"/>
    </w:pPr>
  </w:p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35"/>
      <w:gridCol w:w="6371"/>
      <w:gridCol w:w="1749"/>
    </w:tblGrid>
    <w:tr w:rsidR="007F086B" w:rsidRPr="007F086B" w:rsidTr="00BB5CB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b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sz w:val="16"/>
              <w:szCs w:val="16"/>
              <w:lang w:val="uk-UA" w:eastAsia="uk-UA"/>
            </w:rPr>
          </w:pPr>
          <w:r w:rsidRPr="007F086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7F086B" w:rsidRPr="007F086B" w:rsidRDefault="007F086B" w:rsidP="007F086B">
          <w:pPr>
            <w:pStyle w:val="a4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7F086B" w:rsidRPr="007F086B" w:rsidRDefault="007F086B" w:rsidP="007F086B">
          <w:pPr>
            <w:pStyle w:val="a4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F086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7F086B" w:rsidRPr="007F086B" w:rsidRDefault="005A1081" w:rsidP="008A56A2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Ф-</w:t>
          </w:r>
          <w:r w:rsidR="004D7044">
            <w:rPr>
              <w:rFonts w:ascii="Times New Roman" w:hAnsi="Times New Roman"/>
              <w:b/>
              <w:sz w:val="16"/>
              <w:szCs w:val="16"/>
            </w:rPr>
            <w:t>31</w:t>
          </w:r>
          <w:r>
            <w:rPr>
              <w:rFonts w:ascii="Times New Roman" w:hAnsi="Times New Roman"/>
              <w:b/>
              <w:sz w:val="16"/>
              <w:szCs w:val="16"/>
            </w:rPr>
            <w:t>.</w:t>
          </w:r>
          <w:r w:rsidR="005A0A3C">
            <w:rPr>
              <w:rFonts w:ascii="Times New Roman" w:hAnsi="Times New Roman"/>
              <w:b/>
              <w:sz w:val="16"/>
              <w:szCs w:val="16"/>
            </w:rPr>
            <w:t>0</w:t>
          </w:r>
          <w:r w:rsidR="008A56A2">
            <w:rPr>
              <w:rFonts w:ascii="Times New Roman" w:hAnsi="Times New Roman"/>
              <w:b/>
              <w:sz w:val="16"/>
              <w:szCs w:val="16"/>
            </w:rPr>
            <w:t>6</w:t>
          </w:r>
          <w:r>
            <w:rPr>
              <w:rFonts w:ascii="Times New Roman" w:hAnsi="Times New Roman"/>
              <w:b/>
              <w:sz w:val="16"/>
              <w:szCs w:val="16"/>
            </w:rPr>
            <w:t>-05.01/</w:t>
          </w:r>
          <w:r w:rsidR="002C6484">
            <w:rPr>
              <w:rFonts w:ascii="Times New Roman" w:hAnsi="Times New Roman"/>
              <w:b/>
              <w:sz w:val="16"/>
              <w:szCs w:val="16"/>
            </w:rPr>
            <w:t>1</w:t>
          </w:r>
          <w:r w:rsidR="00731664">
            <w:rPr>
              <w:rFonts w:ascii="Times New Roman" w:hAnsi="Times New Roman"/>
              <w:b/>
              <w:sz w:val="16"/>
              <w:szCs w:val="16"/>
            </w:rPr>
            <w:t>93</w:t>
          </w:r>
          <w:r>
            <w:rPr>
              <w:rFonts w:ascii="Times New Roman" w:hAnsi="Times New Roman"/>
              <w:b/>
              <w:sz w:val="16"/>
              <w:szCs w:val="16"/>
            </w:rPr>
            <w:t>.00.1/Б/ОК</w:t>
          </w:r>
          <w:r w:rsidR="00882973">
            <w:rPr>
              <w:rFonts w:ascii="Times New Roman" w:hAnsi="Times New Roman"/>
              <w:b/>
              <w:sz w:val="16"/>
              <w:szCs w:val="16"/>
            </w:rPr>
            <w:t>2</w:t>
          </w:r>
          <w:r w:rsidR="004D7044">
            <w:rPr>
              <w:rFonts w:ascii="Times New Roman" w:hAnsi="Times New Roman"/>
              <w:b/>
              <w:sz w:val="16"/>
              <w:szCs w:val="16"/>
            </w:rPr>
            <w:t>-2023</w:t>
          </w:r>
        </w:p>
      </w:tc>
    </w:tr>
    <w:tr w:rsidR="007F086B" w:rsidRPr="007F086B" w:rsidTr="00BB5CB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F086B" w:rsidRPr="007F086B" w:rsidRDefault="007F086B" w:rsidP="007F086B">
          <w:pPr>
            <w:pStyle w:val="a4"/>
            <w:jc w:val="center"/>
            <w:rPr>
              <w:i/>
              <w:sz w:val="16"/>
              <w:szCs w:val="16"/>
              <w:lang w:val="uk-UA" w:eastAsia="uk-UA"/>
            </w:rPr>
          </w:pPr>
          <w:r w:rsidRPr="007F086B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7F086B" w:rsidRPr="007F086B" w:rsidRDefault="007F086B" w:rsidP="004D7044">
          <w:pPr>
            <w:pStyle w:val="a4"/>
            <w:jc w:val="center"/>
            <w:rPr>
              <w:i/>
              <w:sz w:val="16"/>
              <w:szCs w:val="16"/>
              <w:lang w:val="uk-UA" w:eastAsia="uk-UA"/>
            </w:rPr>
          </w:pPr>
          <w:r w:rsidRPr="007F086B">
            <w:rPr>
              <w:i/>
              <w:sz w:val="16"/>
              <w:szCs w:val="16"/>
              <w:lang w:val="uk-UA" w:eastAsia="uk-UA"/>
            </w:rPr>
            <w:t xml:space="preserve">Арк </w:t>
          </w:r>
          <w:r w:rsidR="004D7044">
            <w:rPr>
              <w:i/>
              <w:sz w:val="16"/>
              <w:szCs w:val="16"/>
              <w:lang w:val="uk-UA" w:eastAsia="uk-UA"/>
            </w:rPr>
            <w:t>2</w:t>
          </w:r>
          <w:r w:rsidRPr="007F086B">
            <w:rPr>
              <w:i/>
              <w:sz w:val="16"/>
              <w:szCs w:val="16"/>
              <w:lang w:val="uk-UA" w:eastAsia="uk-UA"/>
            </w:rPr>
            <w:t>/</w: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7F086B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8A56A2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7F086B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946B4F" w:rsidRDefault="00946B4F">
    <w:pPr>
      <w:pStyle w:val="a4"/>
    </w:pPr>
  </w:p>
  <w:p w:rsidR="00946B4F" w:rsidRDefault="00946B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E1E88"/>
    <w:multiLevelType w:val="hybridMultilevel"/>
    <w:tmpl w:val="F47A7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348E"/>
    <w:multiLevelType w:val="hybridMultilevel"/>
    <w:tmpl w:val="C35C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255A2"/>
    <w:multiLevelType w:val="hybridMultilevel"/>
    <w:tmpl w:val="CFFA1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95F"/>
    <w:rsid w:val="00006B9A"/>
    <w:rsid w:val="00026663"/>
    <w:rsid w:val="000A3A8C"/>
    <w:rsid w:val="0010695F"/>
    <w:rsid w:val="001070DB"/>
    <w:rsid w:val="00166C8F"/>
    <w:rsid w:val="00271124"/>
    <w:rsid w:val="002A3A5F"/>
    <w:rsid w:val="002C6484"/>
    <w:rsid w:val="00313FDE"/>
    <w:rsid w:val="004627B5"/>
    <w:rsid w:val="004B4E07"/>
    <w:rsid w:val="004D7044"/>
    <w:rsid w:val="005A0A3C"/>
    <w:rsid w:val="005A1081"/>
    <w:rsid w:val="0060502C"/>
    <w:rsid w:val="00657421"/>
    <w:rsid w:val="006946F0"/>
    <w:rsid w:val="006A728A"/>
    <w:rsid w:val="006E20C1"/>
    <w:rsid w:val="006E794D"/>
    <w:rsid w:val="007061AF"/>
    <w:rsid w:val="00731664"/>
    <w:rsid w:val="007F086B"/>
    <w:rsid w:val="00870F70"/>
    <w:rsid w:val="00882973"/>
    <w:rsid w:val="008A2851"/>
    <w:rsid w:val="008A56A2"/>
    <w:rsid w:val="00946B4F"/>
    <w:rsid w:val="009622CC"/>
    <w:rsid w:val="009C6B33"/>
    <w:rsid w:val="009D7FAD"/>
    <w:rsid w:val="00A0147A"/>
    <w:rsid w:val="00BF156A"/>
    <w:rsid w:val="00C62F68"/>
    <w:rsid w:val="00CF6971"/>
    <w:rsid w:val="00D27429"/>
    <w:rsid w:val="00E87F70"/>
    <w:rsid w:val="00F23B4F"/>
    <w:rsid w:val="00F64803"/>
    <w:rsid w:val="00F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1E3382-2A1F-4BF5-9024-74CF8B09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5F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3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A2851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HeaderChar">
    <w:name w:val="Header Char"/>
    <w:uiPriority w:val="99"/>
    <w:semiHidden/>
    <w:rsid w:val="00682911"/>
    <w:rPr>
      <w:lang w:val="uk-UA" w:eastAsia="en-US"/>
    </w:rPr>
  </w:style>
  <w:style w:type="character" w:customStyle="1" w:styleId="a5">
    <w:name w:val="Верхний колонтитул Знак"/>
    <w:link w:val="a4"/>
    <w:uiPriority w:val="99"/>
    <w:locked/>
    <w:rsid w:val="008A2851"/>
    <w:rPr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46B4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946B4F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Нищук О А</dc:creator>
  <cp:keywords/>
  <dc:description/>
  <cp:lastModifiedBy>Саннікова Світлана Борисівна</cp:lastModifiedBy>
  <cp:revision>23</cp:revision>
  <dcterms:created xsi:type="dcterms:W3CDTF">2018-09-26T11:41:00Z</dcterms:created>
  <dcterms:modified xsi:type="dcterms:W3CDTF">2023-10-26T14:23:00Z</dcterms:modified>
</cp:coreProperties>
</file>