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08" w:rsidRDefault="000A77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 практичне заняття: Управління товарооборотом торговельного підприємства (2ч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BD5208" w:rsidRDefault="000A774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заняття:</w:t>
      </w:r>
    </w:p>
    <w:p w:rsidR="00BD5208" w:rsidRDefault="000A774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Індивідуальне опитування за основними положеннями теми: </w:t>
      </w:r>
    </w:p>
    <w:p w:rsidR="00BD5208" w:rsidRDefault="000A7741">
      <w:pPr>
        <w:pStyle w:val="a4"/>
        <w:spacing w:after="0" w:line="360" w:lineRule="auto"/>
        <w:ind w:left="1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 Вихідні передумови та порядок розробки стратегії управління товарооборотом підприємства</w:t>
      </w:r>
    </w:p>
    <w:p w:rsidR="00BD5208" w:rsidRDefault="000A7741">
      <w:pPr>
        <w:pStyle w:val="a4"/>
        <w:spacing w:after="0" w:line="360" w:lineRule="auto"/>
        <w:ind w:left="1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Аналіз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обсягу та структури товарообороту підприємства</w:t>
      </w:r>
    </w:p>
    <w:p w:rsidR="00BD5208" w:rsidRDefault="000A7741">
      <w:pPr>
        <w:pStyle w:val="a4"/>
        <w:spacing w:after="0" w:line="360" w:lineRule="auto"/>
        <w:ind w:left="1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Обґрунтування обсягу товарообороту підприємства на плановий період</w:t>
      </w:r>
    </w:p>
    <w:p w:rsidR="00BD5208" w:rsidRDefault="000A7741">
      <w:pPr>
        <w:pStyle w:val="a4"/>
        <w:spacing w:after="0" w:line="360" w:lineRule="auto"/>
        <w:ind w:left="1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Асортиментна політика торговельного підприємства та методичні основи її розробки.</w:t>
      </w:r>
    </w:p>
    <w:p w:rsidR="00BD5208" w:rsidRDefault="000A7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Заслуховування доповідей з питань управління товаро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обороту, та їх обговорення.  </w:t>
      </w:r>
    </w:p>
    <w:p w:rsidR="00BD5208" w:rsidRDefault="00BD5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5208" w:rsidRPr="00AF2D45" w:rsidRDefault="000A7741">
      <w:pPr>
        <w:spacing w:after="5" w:line="271" w:lineRule="auto"/>
        <w:ind w:left="58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рефератів (доповідей):</w:t>
      </w:r>
      <w:r w:rsidRPr="00AF2D45">
        <w:rPr>
          <w:rFonts w:ascii="Times New Roman" w:hAnsi="Times New Roman" w:cs="Times New Roman"/>
          <w:b/>
          <w:sz w:val="28"/>
          <w:szCs w:val="28"/>
          <w:highlight w:val="yellow"/>
        </w:rPr>
        <w:t>додатков</w:t>
      </w:r>
      <w:r w:rsidRPr="00AF2D45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і</w:t>
      </w:r>
      <w:r w:rsidR="00AF2D45" w:rsidRPr="00AF2D45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2ч.</w:t>
      </w:r>
    </w:p>
    <w:p w:rsidR="00BD5208" w:rsidRDefault="000A7741">
      <w:pPr>
        <w:spacing w:after="5" w:line="271" w:lineRule="auto"/>
        <w:ind w:left="58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D5208" w:rsidRDefault="000A7741">
      <w:pPr>
        <w:numPr>
          <w:ilvl w:val="0"/>
          <w:numId w:val="2"/>
        </w:numPr>
        <w:spacing w:after="10" w:line="269" w:lineRule="auto"/>
        <w:ind w:right="46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Сутність показників товарообороту, які використовують в процесі обліку, аналізу та планування.</w:t>
      </w:r>
      <w:bookmarkStart w:id="0" w:name="_GoBack"/>
      <w:bookmarkEnd w:id="0"/>
    </w:p>
    <w:p w:rsidR="00BD5208" w:rsidRDefault="000A7741">
      <w:pPr>
        <w:numPr>
          <w:ilvl w:val="0"/>
          <w:numId w:val="2"/>
        </w:numPr>
        <w:spacing w:after="10" w:line="269" w:lineRule="auto"/>
        <w:ind w:right="46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Сутність, призначення, принципи та методи розрахунків нормативів товарних запасів.</w:t>
      </w:r>
    </w:p>
    <w:p w:rsidR="00BD5208" w:rsidRDefault="00BD5208">
      <w:pPr>
        <w:spacing w:after="27"/>
        <w:ind w:left="56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5208" w:rsidRDefault="000A7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Інди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відуальне тестування. </w:t>
      </w:r>
    </w:p>
    <w:p w:rsidR="00BD5208" w:rsidRDefault="000A77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Виконання практичних задач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ДЗ</w:t>
      </w:r>
    </w:p>
    <w:p w:rsidR="00BD5208" w:rsidRDefault="00BD5208"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5208" w:rsidRDefault="00BD5208"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5208" w:rsidRDefault="000A7741">
      <w:pPr>
        <w:spacing w:after="5" w:line="271" w:lineRule="auto"/>
        <w:ind w:left="58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Задача 1.</w:t>
      </w:r>
    </w:p>
    <w:p w:rsidR="00BD5208" w:rsidRDefault="000A7741">
      <w:pPr>
        <w:ind w:right="46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наведених у таблиці 1 даних, які характеризують елементи товарного балансу підприємства роздрібної торгівлі за рік, необхідно: </w:t>
      </w:r>
    </w:p>
    <w:p w:rsidR="00BD5208" w:rsidRDefault="000A7741">
      <w:pPr>
        <w:spacing w:after="10" w:line="269" w:lineRule="auto"/>
        <w:ind w:left="285" w:right="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Розрахувати відсутні в таблиці показники; </w:t>
      </w:r>
    </w:p>
    <w:p w:rsidR="00BD5208" w:rsidRDefault="000A7741">
      <w:pPr>
        <w:pStyle w:val="a4"/>
        <w:numPr>
          <w:ilvl w:val="0"/>
          <w:numId w:val="3"/>
        </w:numPr>
        <w:spacing w:after="10" w:line="269" w:lineRule="auto"/>
        <w:ind w:right="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Балансовим методом розрахувати вплив на зміну обсягу реалізації окремих елементів товарного балансу в звітному періоді порівняно з попереднім роком; </w:t>
      </w:r>
    </w:p>
    <w:p w:rsidR="00BD5208" w:rsidRDefault="000A7741">
      <w:pPr>
        <w:pStyle w:val="a4"/>
        <w:numPr>
          <w:ilvl w:val="0"/>
          <w:numId w:val="3"/>
        </w:numPr>
        <w:spacing w:after="10" w:line="269" w:lineRule="auto"/>
        <w:ind w:right="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Зробити висновки. </w:t>
      </w:r>
    </w:p>
    <w:p w:rsidR="00BD5208" w:rsidRDefault="00BD5208">
      <w:pPr>
        <w:spacing w:after="21"/>
        <w:ind w:left="566"/>
        <w:rPr>
          <w:rFonts w:ascii="Times New Roman" w:hAnsi="Times New Roman" w:cs="Times New Roman"/>
          <w:sz w:val="28"/>
          <w:szCs w:val="28"/>
          <w:lang w:val="uk-UA"/>
        </w:rPr>
      </w:pPr>
    </w:p>
    <w:p w:rsidR="00BD5208" w:rsidRDefault="000A7741">
      <w:pPr>
        <w:spacing w:after="5" w:line="271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Таблиця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Вихідна  інформація, тис. грн </w:t>
      </w:r>
    </w:p>
    <w:tbl>
      <w:tblPr>
        <w:tblStyle w:val="TableGrid"/>
        <w:tblW w:w="9420" w:type="dxa"/>
        <w:tblInd w:w="41" w:type="dxa"/>
        <w:tblCellMar>
          <w:top w:w="10" w:type="dxa"/>
          <w:left w:w="41" w:type="dxa"/>
          <w:right w:w="46" w:type="dxa"/>
        </w:tblCellMar>
        <w:tblLook w:val="04A0" w:firstRow="1" w:lastRow="0" w:firstColumn="1" w:lastColumn="0" w:noHBand="0" w:noVBand="1"/>
      </w:tblPr>
      <w:tblGrid>
        <w:gridCol w:w="3585"/>
        <w:gridCol w:w="2036"/>
        <w:gridCol w:w="1732"/>
        <w:gridCol w:w="2067"/>
      </w:tblGrid>
      <w:tr w:rsidR="00BD5208">
        <w:trPr>
          <w:trHeight w:val="476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8" w:rsidRDefault="000A774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Складові товарного балансу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8" w:rsidRDefault="000A774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Попередній рік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D5208" w:rsidRDefault="000A774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вітний рік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0A7741">
            <w:pPr>
              <w:spacing w:after="0"/>
              <w:ind w:left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Відхилення +;-</w:t>
            </w:r>
          </w:p>
        </w:tc>
      </w:tr>
      <w:tr w:rsidR="00BD5208">
        <w:trPr>
          <w:trHeight w:val="245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0A7741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Запаси товарів на початок року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0A7741">
            <w:pPr>
              <w:spacing w:after="0"/>
              <w:ind w:left="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235,7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D5208" w:rsidRDefault="000A7741">
            <w:pPr>
              <w:spacing w:after="0"/>
              <w:ind w:left="5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uk-UA" w:eastAsia="ru-RU"/>
              </w:rPr>
              <w:t>?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BD5208">
            <w:pPr>
              <w:spacing w:after="0"/>
              <w:ind w:left="5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D5208">
        <w:trPr>
          <w:trHeight w:val="245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0A7741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Надходження (постачання) товарів 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0A7741">
            <w:pPr>
              <w:spacing w:after="0"/>
              <w:ind w:left="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2750,5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D5208" w:rsidRDefault="000A7741">
            <w:pPr>
              <w:spacing w:after="0"/>
              <w:ind w:left="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3001,0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BD5208">
            <w:pPr>
              <w:spacing w:after="0"/>
              <w:ind w:left="5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D5208">
        <w:trPr>
          <w:trHeight w:val="245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0A7741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Реалізація товарів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0A7741">
            <w:pPr>
              <w:spacing w:after="0"/>
              <w:ind w:left="5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?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D5208" w:rsidRDefault="000A7741">
            <w:pPr>
              <w:spacing w:after="0"/>
              <w:ind w:left="5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uk-UA" w:eastAsia="ru-RU"/>
              </w:rPr>
              <w:t>?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BD5208">
            <w:pPr>
              <w:spacing w:after="0"/>
              <w:ind w:left="5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D5208">
        <w:trPr>
          <w:trHeight w:val="245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0A7741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Вибуття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0A7741">
            <w:pPr>
              <w:spacing w:after="0"/>
              <w:ind w:left="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1,7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D5208" w:rsidRDefault="000A7741">
            <w:pPr>
              <w:spacing w:after="0"/>
              <w:ind w:left="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BD5208">
            <w:pPr>
              <w:spacing w:after="0"/>
              <w:ind w:left="5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D5208">
        <w:trPr>
          <w:trHeight w:val="245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0A7741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Запаси товарів на кінець року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0A7741">
            <w:pPr>
              <w:spacing w:after="0"/>
              <w:ind w:left="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250,5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D5208" w:rsidRDefault="000A7741">
            <w:pPr>
              <w:spacing w:after="0"/>
              <w:ind w:left="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232,2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D5208" w:rsidRDefault="00BD5208">
            <w:pPr>
              <w:spacing w:after="0"/>
              <w:ind w:left="5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AF2D45" w:rsidRDefault="00AF2D45">
      <w:pPr>
        <w:pStyle w:val="a4"/>
        <w:spacing w:after="0"/>
        <w:ind w:left="3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5208" w:rsidRDefault="000A7741">
      <w:pPr>
        <w:pStyle w:val="a4"/>
        <w:spacing w:after="0"/>
        <w:ind w:left="3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BD5208" w:rsidRDefault="000A7741">
      <w:pPr>
        <w:pStyle w:val="a4"/>
        <w:spacing w:after="0"/>
        <w:ind w:left="0" w:firstLine="3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даними таблиці 1. </w:t>
      </w: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 вплив факторів розвитку та використання матеріально-технічної бази підприємства на обсяг товарообороту.</w:t>
      </w:r>
    </w:p>
    <w:p w:rsidR="00BD5208" w:rsidRDefault="000A7741">
      <w:pPr>
        <w:pStyle w:val="a4"/>
        <w:spacing w:after="0"/>
        <w:ind w:left="350" w:firstLine="70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Таблиця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Оцінка впливу факторів розвитку та використання матеріально-технічної бази на обсяг товарообороту торговельного підприємства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294"/>
        <w:gridCol w:w="2157"/>
        <w:gridCol w:w="1899"/>
      </w:tblGrid>
      <w:tr w:rsidR="00BD5208">
        <w:tc>
          <w:tcPr>
            <w:tcW w:w="5294" w:type="dxa"/>
          </w:tcPr>
          <w:p w:rsidR="00BD5208" w:rsidRDefault="000A7741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2157" w:type="dxa"/>
          </w:tcPr>
          <w:p w:rsidR="00BD5208" w:rsidRDefault="000A7741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кв.</w:t>
            </w:r>
          </w:p>
        </w:tc>
        <w:tc>
          <w:tcPr>
            <w:tcW w:w="1899" w:type="dxa"/>
          </w:tcPr>
          <w:p w:rsidR="00BD5208" w:rsidRDefault="000A7741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кв.</w:t>
            </w:r>
          </w:p>
        </w:tc>
      </w:tr>
      <w:tr w:rsidR="00BD5208">
        <w:tc>
          <w:tcPr>
            <w:tcW w:w="5294" w:type="dxa"/>
          </w:tcPr>
          <w:p w:rsidR="00BD5208" w:rsidRDefault="000A7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1.Роздрібний товарооборот, тис.грн.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РТО</w:t>
            </w:r>
          </w:p>
        </w:tc>
        <w:tc>
          <w:tcPr>
            <w:tcW w:w="2157" w:type="dxa"/>
          </w:tcPr>
          <w:p w:rsidR="00BD5208" w:rsidRDefault="000A7741">
            <w:pPr>
              <w:pStyle w:val="a4"/>
              <w:spacing w:after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353001,1</w:t>
            </w:r>
          </w:p>
        </w:tc>
        <w:tc>
          <w:tcPr>
            <w:tcW w:w="1899" w:type="dxa"/>
          </w:tcPr>
          <w:p w:rsidR="00BD5208" w:rsidRDefault="000A7741">
            <w:pPr>
              <w:pStyle w:val="a4"/>
              <w:spacing w:after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560001,3</w:t>
            </w:r>
          </w:p>
        </w:tc>
      </w:tr>
      <w:tr w:rsidR="00BD5208">
        <w:tc>
          <w:tcPr>
            <w:tcW w:w="5294" w:type="dxa"/>
          </w:tcPr>
          <w:p w:rsidR="00BD5208" w:rsidRDefault="000A774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Торговельна площа,м2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2157" w:type="dxa"/>
          </w:tcPr>
          <w:p w:rsidR="00BD5208" w:rsidRDefault="000A7741">
            <w:pPr>
              <w:pStyle w:val="a4"/>
              <w:spacing w:after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20001,5</w:t>
            </w:r>
          </w:p>
        </w:tc>
        <w:tc>
          <w:tcPr>
            <w:tcW w:w="1899" w:type="dxa"/>
          </w:tcPr>
          <w:p w:rsidR="00BD5208" w:rsidRDefault="000A7741">
            <w:pPr>
              <w:pStyle w:val="a4"/>
              <w:spacing w:after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20001</w:t>
            </w:r>
          </w:p>
        </w:tc>
      </w:tr>
      <w:tr w:rsidR="00BD5208">
        <w:tc>
          <w:tcPr>
            <w:tcW w:w="5294" w:type="dxa"/>
          </w:tcPr>
          <w:p w:rsidR="00BD5208" w:rsidRDefault="000A774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Товарооборот на 1м2 торговельної площі, тис. грн./м2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ТО на 1м2</w:t>
            </w:r>
          </w:p>
        </w:tc>
        <w:tc>
          <w:tcPr>
            <w:tcW w:w="2157" w:type="dxa"/>
          </w:tcPr>
          <w:p w:rsidR="00BD5208" w:rsidRPr="00AF2D45" w:rsidRDefault="000A7741">
            <w:pPr>
              <w:pStyle w:val="a4"/>
              <w:spacing w:after="0"/>
              <w:ind w:left="0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F2D45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?</w:t>
            </w:r>
          </w:p>
        </w:tc>
        <w:tc>
          <w:tcPr>
            <w:tcW w:w="1899" w:type="dxa"/>
          </w:tcPr>
          <w:p w:rsidR="00BD5208" w:rsidRPr="00AF2D45" w:rsidRDefault="000A7741">
            <w:pPr>
              <w:pStyle w:val="a4"/>
              <w:spacing w:after="0"/>
              <w:ind w:left="0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F2D45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?</w:t>
            </w:r>
          </w:p>
        </w:tc>
      </w:tr>
    </w:tbl>
    <w:p w:rsidR="00BD5208" w:rsidRDefault="000A7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Розв’язання:</w:t>
      </w:r>
    </w:p>
    <w:p w:rsidR="00BD5208" w:rsidRDefault="000A7741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товарообороту на 1 м2 торговельної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площі за 1квартал (ТО1кв на 1м2):</w:t>
      </w:r>
    </w:p>
    <w:p w:rsidR="00BD5208" w:rsidRDefault="000A7741">
      <w:pPr>
        <w:pStyle w:val="a4"/>
        <w:spacing w:after="0" w:line="360" w:lineRule="auto"/>
        <w:ind w:left="350" w:firstLine="35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ТО1кв на 1м2 = РТО1кв /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</w:p>
    <w:p w:rsidR="00BD5208" w:rsidRDefault="000A7741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товарообороту на 1 м2 торговельної площі за 2 квартал (ТО2кв на 1м2):</w:t>
      </w:r>
    </w:p>
    <w:p w:rsidR="00BD5208" w:rsidRDefault="000A7741">
      <w:pPr>
        <w:pStyle w:val="a4"/>
        <w:spacing w:after="0" w:line="360" w:lineRule="auto"/>
        <w:ind w:left="350" w:firstLine="35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ТО2кв на 1м2 = РТО2кв /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</w:p>
    <w:p w:rsidR="00BD5208" w:rsidRDefault="000A7741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зміни роздрібного товарообороту за рахунок зміни торговельної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площі (∆РТО (∆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)):</w:t>
      </w:r>
    </w:p>
    <w:p w:rsidR="00BD5208" w:rsidRDefault="000A7741">
      <w:pPr>
        <w:pStyle w:val="a4"/>
        <w:spacing w:after="0" w:line="360" w:lineRule="auto"/>
        <w:ind w:left="350" w:firstLine="35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∆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РТО (∆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 =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1) х ТО1кв на 1м2 = </w:t>
      </w:r>
    </w:p>
    <w:p w:rsidR="00BD5208" w:rsidRDefault="000A7741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зміни роздрібного товарообороту за рахунок зміни товарообороту на 1 м2 торгівельної площі (∆РТО (∆</w:t>
      </w:r>
      <w:r>
        <w:rPr>
          <w:rFonts w:ascii="Times New Roman" w:hAnsi="Times New Roman" w:cs="Times New Roman"/>
          <w:sz w:val="28"/>
          <w:szCs w:val="28"/>
        </w:rPr>
        <w:t>ТО на 1м2</w:t>
      </w:r>
      <w:r>
        <w:rPr>
          <w:rFonts w:ascii="Times New Roman" w:hAnsi="Times New Roman" w:cs="Times New Roman"/>
          <w:sz w:val="28"/>
          <w:szCs w:val="28"/>
          <w:lang w:val="uk-UA"/>
        </w:rPr>
        <w:t>)):</w:t>
      </w:r>
    </w:p>
    <w:p w:rsidR="00BD5208" w:rsidRDefault="000A7741" w:rsidP="00AF2D45">
      <w:pPr>
        <w:pStyle w:val="a4"/>
        <w:spacing w:after="0" w:line="360" w:lineRule="auto"/>
        <w:ind w:left="350" w:firstLine="35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∆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РТО (∆</w:t>
      </w:r>
      <w:r>
        <w:rPr>
          <w:rFonts w:ascii="Times New Roman" w:hAnsi="Times New Roman" w:cs="Times New Roman"/>
          <w:b/>
          <w:sz w:val="28"/>
          <w:szCs w:val="28"/>
        </w:rPr>
        <w:t>ТО на 1м2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) =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 (ТО2кв на 1м2 - ТО1кв на 1м2) =</w:t>
      </w: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D5208" w:rsidRDefault="000A7741">
      <w:pPr>
        <w:spacing w:after="5" w:line="271" w:lineRule="auto"/>
        <w:ind w:left="58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адача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BD5208" w:rsidRDefault="000A7741">
      <w:pPr>
        <w:spacing w:after="5" w:line="271" w:lineRule="auto"/>
        <w:ind w:firstLine="5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даними таблиці 1. проаналізувати вплив факторів трудового потенціалу підприємства на обсяг товарообороту торговельного підприємства. Для проведення факторного аналізу використати інтегральний метод.</w:t>
      </w:r>
    </w:p>
    <w:p w:rsidR="00BD5208" w:rsidRDefault="000A7741">
      <w:pPr>
        <w:spacing w:after="5" w:line="271" w:lineRule="auto"/>
        <w:ind w:firstLine="58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2126"/>
        <w:gridCol w:w="1695"/>
      </w:tblGrid>
      <w:tr w:rsidR="00BD5208">
        <w:tc>
          <w:tcPr>
            <w:tcW w:w="5524" w:type="dxa"/>
          </w:tcPr>
          <w:p w:rsidR="00BD5208" w:rsidRDefault="000A7741">
            <w:pPr>
              <w:spacing w:after="5" w:line="27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2126" w:type="dxa"/>
          </w:tcPr>
          <w:p w:rsidR="00BD5208" w:rsidRDefault="000A7741">
            <w:pPr>
              <w:spacing w:after="5" w:line="27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квартал</w:t>
            </w:r>
          </w:p>
        </w:tc>
        <w:tc>
          <w:tcPr>
            <w:tcW w:w="1695" w:type="dxa"/>
          </w:tcPr>
          <w:p w:rsidR="00BD5208" w:rsidRDefault="000A7741">
            <w:pPr>
              <w:spacing w:after="5" w:line="27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квартал</w:t>
            </w:r>
          </w:p>
        </w:tc>
      </w:tr>
      <w:tr w:rsidR="00BD5208">
        <w:tc>
          <w:tcPr>
            <w:tcW w:w="5524" w:type="dxa"/>
          </w:tcPr>
          <w:p w:rsidR="00BD5208" w:rsidRDefault="000A7741">
            <w:pPr>
              <w:spacing w:after="5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Середньооблікова чисельність, осіб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</w:t>
            </w:r>
          </w:p>
        </w:tc>
        <w:tc>
          <w:tcPr>
            <w:tcW w:w="2126" w:type="dxa"/>
          </w:tcPr>
          <w:p w:rsidR="00BD5208" w:rsidRDefault="000A7741">
            <w:pPr>
              <w:spacing w:after="5" w:line="27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1002</w:t>
            </w:r>
          </w:p>
        </w:tc>
        <w:tc>
          <w:tcPr>
            <w:tcW w:w="1695" w:type="dxa"/>
          </w:tcPr>
          <w:p w:rsidR="00BD5208" w:rsidRDefault="000A7741">
            <w:pPr>
              <w:spacing w:after="5" w:line="27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1022</w:t>
            </w:r>
          </w:p>
        </w:tc>
      </w:tr>
      <w:tr w:rsidR="00BD5208">
        <w:tc>
          <w:tcPr>
            <w:tcW w:w="5524" w:type="dxa"/>
          </w:tcPr>
          <w:p w:rsidR="00BD5208" w:rsidRDefault="000A7741">
            <w:pPr>
              <w:spacing w:after="5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2.Продуктивність праці, тис. грн./особу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ПП</w:t>
            </w:r>
          </w:p>
        </w:tc>
        <w:tc>
          <w:tcPr>
            <w:tcW w:w="2126" w:type="dxa"/>
          </w:tcPr>
          <w:p w:rsidR="00BD5208" w:rsidRDefault="000A7741">
            <w:pPr>
              <w:spacing w:after="5" w:line="27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8,6</w:t>
            </w:r>
          </w:p>
        </w:tc>
        <w:tc>
          <w:tcPr>
            <w:tcW w:w="1695" w:type="dxa"/>
          </w:tcPr>
          <w:p w:rsidR="00BD5208" w:rsidRDefault="000A7741">
            <w:pPr>
              <w:spacing w:after="5" w:line="27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9,1</w:t>
            </w:r>
          </w:p>
        </w:tc>
      </w:tr>
    </w:tbl>
    <w:p w:rsidR="00BD5208" w:rsidRDefault="00BD5208">
      <w:pPr>
        <w:spacing w:after="5" w:line="271" w:lineRule="auto"/>
        <w:ind w:firstLine="58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5208" w:rsidRDefault="000A7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Розв’язання:</w:t>
      </w:r>
    </w:p>
    <w:p w:rsidR="00BD5208" w:rsidRDefault="000A7741">
      <w:pPr>
        <w:pStyle w:val="a4"/>
        <w:numPr>
          <w:ilvl w:val="0"/>
          <w:numId w:val="5"/>
        </w:numPr>
        <w:spacing w:after="5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обсягу товарообороту за 1 квартал (ТО1): </w:t>
      </w:r>
    </w:p>
    <w:p w:rsidR="00BD5208" w:rsidRDefault="000A7741">
      <w:pPr>
        <w:pStyle w:val="a4"/>
        <w:spacing w:after="5" w:line="360" w:lineRule="auto"/>
        <w:ind w:left="94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ТО1 = Ч1 х ПП1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 </w:t>
      </w:r>
    </w:p>
    <w:p w:rsidR="00BD5208" w:rsidRDefault="000A7741">
      <w:pPr>
        <w:pStyle w:val="a4"/>
        <w:numPr>
          <w:ilvl w:val="0"/>
          <w:numId w:val="5"/>
        </w:numPr>
        <w:spacing w:after="5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обсягу товарообороту за 2 квартал (ТО2): </w:t>
      </w:r>
    </w:p>
    <w:p w:rsidR="00BD5208" w:rsidRDefault="000A7741">
      <w:pPr>
        <w:pStyle w:val="a4"/>
        <w:spacing w:after="5" w:line="360" w:lineRule="auto"/>
        <w:ind w:left="94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ТО2 = Ч2 х ПП2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</w:p>
    <w:p w:rsidR="00BD5208" w:rsidRDefault="000A7741">
      <w:pPr>
        <w:pStyle w:val="a4"/>
        <w:numPr>
          <w:ilvl w:val="0"/>
          <w:numId w:val="5"/>
        </w:numPr>
        <w:spacing w:after="5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зміни товарообороту за рахунок зміни середньооблікової чисельності працівників  (∆ТО (∆Ч)):</w:t>
      </w:r>
    </w:p>
    <w:p w:rsidR="00BD5208" w:rsidRDefault="000A7741">
      <w:pPr>
        <w:pStyle w:val="a4"/>
        <w:spacing w:after="5" w:line="360" w:lineRule="auto"/>
        <w:ind w:left="94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∆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 (∆Ч)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Ч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Ч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х 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ПП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+ПП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e>
        </m:d>
      </m:oMath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= </w:t>
      </w:r>
    </w:p>
    <w:p w:rsidR="00BD5208" w:rsidRDefault="000A7741">
      <w:pPr>
        <w:pStyle w:val="a4"/>
        <w:numPr>
          <w:ilvl w:val="0"/>
          <w:numId w:val="5"/>
        </w:numPr>
        <w:spacing w:after="5" w:line="271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зміни товарообороту за рахунок зміни продуктивності праці (∆ТО (∆ПП)):</w:t>
      </w:r>
    </w:p>
    <w:p w:rsidR="00BD5208" w:rsidRDefault="000A7741">
      <w:pPr>
        <w:pStyle w:val="a4"/>
        <w:spacing w:after="5" w:line="271" w:lineRule="auto"/>
        <w:ind w:left="94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∆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 (∆ПП)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ПП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ПП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х 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Ч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+Ч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</m:oMath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D5208" w:rsidRDefault="00BD5208">
      <w:pPr>
        <w:pStyle w:val="a4"/>
        <w:spacing w:after="5" w:line="271" w:lineRule="auto"/>
        <w:ind w:left="9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5208" w:rsidRDefault="00BD5208" w:rsidP="00AF2D45">
      <w:pPr>
        <w:spacing w:after="5" w:line="271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BD52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5208" w:rsidRDefault="00BD5208">
      <w:pPr>
        <w:rPr>
          <w:lang w:val="uk-UA"/>
        </w:rPr>
      </w:pPr>
    </w:p>
    <w:sectPr w:rsidR="00BD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741" w:rsidRDefault="000A7741">
      <w:pPr>
        <w:spacing w:line="240" w:lineRule="auto"/>
      </w:pPr>
      <w:r>
        <w:separator/>
      </w:r>
    </w:p>
  </w:endnote>
  <w:endnote w:type="continuationSeparator" w:id="0">
    <w:p w:rsidR="000A7741" w:rsidRDefault="000A7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">
    <w:altName w:val="Microsoft YaHei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741" w:rsidRDefault="000A7741">
      <w:pPr>
        <w:spacing w:after="0"/>
      </w:pPr>
      <w:r>
        <w:separator/>
      </w:r>
    </w:p>
  </w:footnote>
  <w:footnote w:type="continuationSeparator" w:id="0">
    <w:p w:rsidR="000A7741" w:rsidRDefault="000A77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5AD0"/>
    <w:multiLevelType w:val="multilevel"/>
    <w:tmpl w:val="1AE15AD0"/>
    <w:lvl w:ilvl="0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1" w:hanging="360"/>
      </w:pPr>
    </w:lvl>
    <w:lvl w:ilvl="2">
      <w:start w:val="1"/>
      <w:numFmt w:val="lowerRoman"/>
      <w:lvlText w:val="%3."/>
      <w:lvlJc w:val="right"/>
      <w:pPr>
        <w:ind w:left="2381" w:hanging="180"/>
      </w:pPr>
    </w:lvl>
    <w:lvl w:ilvl="3">
      <w:start w:val="1"/>
      <w:numFmt w:val="decimal"/>
      <w:lvlText w:val="%4."/>
      <w:lvlJc w:val="left"/>
      <w:pPr>
        <w:ind w:left="3101" w:hanging="360"/>
      </w:pPr>
    </w:lvl>
    <w:lvl w:ilvl="4">
      <w:start w:val="1"/>
      <w:numFmt w:val="lowerLetter"/>
      <w:lvlText w:val="%5."/>
      <w:lvlJc w:val="left"/>
      <w:pPr>
        <w:ind w:left="3821" w:hanging="360"/>
      </w:pPr>
    </w:lvl>
    <w:lvl w:ilvl="5">
      <w:start w:val="1"/>
      <w:numFmt w:val="lowerRoman"/>
      <w:lvlText w:val="%6."/>
      <w:lvlJc w:val="right"/>
      <w:pPr>
        <w:ind w:left="4541" w:hanging="180"/>
      </w:pPr>
    </w:lvl>
    <w:lvl w:ilvl="6">
      <w:start w:val="1"/>
      <w:numFmt w:val="decimal"/>
      <w:lvlText w:val="%7."/>
      <w:lvlJc w:val="left"/>
      <w:pPr>
        <w:ind w:left="5261" w:hanging="360"/>
      </w:pPr>
    </w:lvl>
    <w:lvl w:ilvl="7">
      <w:start w:val="1"/>
      <w:numFmt w:val="lowerLetter"/>
      <w:lvlText w:val="%8."/>
      <w:lvlJc w:val="left"/>
      <w:pPr>
        <w:ind w:left="5981" w:hanging="360"/>
      </w:pPr>
    </w:lvl>
    <w:lvl w:ilvl="8">
      <w:start w:val="1"/>
      <w:numFmt w:val="lowerRoman"/>
      <w:lvlText w:val="%9."/>
      <w:lvlJc w:val="right"/>
      <w:pPr>
        <w:ind w:left="6701" w:hanging="180"/>
      </w:pPr>
    </w:lvl>
  </w:abstractNum>
  <w:abstractNum w:abstractNumId="1" w15:restartNumberingAfterBreak="0">
    <w:nsid w:val="1BAA0582"/>
    <w:multiLevelType w:val="multilevel"/>
    <w:tmpl w:val="1BAA0582"/>
    <w:lvl w:ilvl="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370C0F0B"/>
    <w:multiLevelType w:val="multilevel"/>
    <w:tmpl w:val="370C0F0B"/>
    <w:lvl w:ilvl="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0" w:hanging="360"/>
      </w:pPr>
    </w:lvl>
    <w:lvl w:ilvl="2">
      <w:start w:val="1"/>
      <w:numFmt w:val="lowerRoman"/>
      <w:lvlText w:val="%3."/>
      <w:lvlJc w:val="right"/>
      <w:pPr>
        <w:ind w:left="2150" w:hanging="180"/>
      </w:pPr>
    </w:lvl>
    <w:lvl w:ilvl="3">
      <w:start w:val="1"/>
      <w:numFmt w:val="decimal"/>
      <w:lvlText w:val="%4."/>
      <w:lvlJc w:val="left"/>
      <w:pPr>
        <w:ind w:left="2870" w:hanging="360"/>
      </w:pPr>
    </w:lvl>
    <w:lvl w:ilvl="4">
      <w:start w:val="1"/>
      <w:numFmt w:val="lowerLetter"/>
      <w:lvlText w:val="%5."/>
      <w:lvlJc w:val="left"/>
      <w:pPr>
        <w:ind w:left="3590" w:hanging="360"/>
      </w:pPr>
    </w:lvl>
    <w:lvl w:ilvl="5">
      <w:start w:val="1"/>
      <w:numFmt w:val="lowerRoman"/>
      <w:lvlText w:val="%6."/>
      <w:lvlJc w:val="right"/>
      <w:pPr>
        <w:ind w:left="4310" w:hanging="180"/>
      </w:pPr>
    </w:lvl>
    <w:lvl w:ilvl="6">
      <w:start w:val="1"/>
      <w:numFmt w:val="decimal"/>
      <w:lvlText w:val="%7."/>
      <w:lvlJc w:val="left"/>
      <w:pPr>
        <w:ind w:left="5030" w:hanging="360"/>
      </w:pPr>
    </w:lvl>
    <w:lvl w:ilvl="7">
      <w:start w:val="1"/>
      <w:numFmt w:val="lowerLetter"/>
      <w:lvlText w:val="%8."/>
      <w:lvlJc w:val="left"/>
      <w:pPr>
        <w:ind w:left="5750" w:hanging="360"/>
      </w:pPr>
    </w:lvl>
    <w:lvl w:ilvl="8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4CE23F83"/>
    <w:multiLevelType w:val="multilevel"/>
    <w:tmpl w:val="4CE23F83"/>
    <w:lvl w:ilvl="0">
      <w:start w:val="1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B66094A"/>
    <w:multiLevelType w:val="multilevel"/>
    <w:tmpl w:val="6B66094A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4" w:hanging="360"/>
      </w:pPr>
    </w:lvl>
    <w:lvl w:ilvl="2">
      <w:start w:val="1"/>
      <w:numFmt w:val="lowerRoman"/>
      <w:lvlText w:val="%3."/>
      <w:lvlJc w:val="right"/>
      <w:pPr>
        <w:ind w:left="2584" w:hanging="180"/>
      </w:pPr>
    </w:lvl>
    <w:lvl w:ilvl="3">
      <w:start w:val="1"/>
      <w:numFmt w:val="decimal"/>
      <w:lvlText w:val="%4."/>
      <w:lvlJc w:val="left"/>
      <w:pPr>
        <w:ind w:left="3304" w:hanging="360"/>
      </w:pPr>
    </w:lvl>
    <w:lvl w:ilvl="4">
      <w:start w:val="1"/>
      <w:numFmt w:val="lowerLetter"/>
      <w:lvlText w:val="%5."/>
      <w:lvlJc w:val="left"/>
      <w:pPr>
        <w:ind w:left="4024" w:hanging="360"/>
      </w:pPr>
    </w:lvl>
    <w:lvl w:ilvl="5">
      <w:start w:val="1"/>
      <w:numFmt w:val="lowerRoman"/>
      <w:lvlText w:val="%6."/>
      <w:lvlJc w:val="right"/>
      <w:pPr>
        <w:ind w:left="4744" w:hanging="180"/>
      </w:pPr>
    </w:lvl>
    <w:lvl w:ilvl="6">
      <w:start w:val="1"/>
      <w:numFmt w:val="decimal"/>
      <w:lvlText w:val="%7."/>
      <w:lvlJc w:val="left"/>
      <w:pPr>
        <w:ind w:left="5464" w:hanging="360"/>
      </w:pPr>
    </w:lvl>
    <w:lvl w:ilvl="7">
      <w:start w:val="1"/>
      <w:numFmt w:val="lowerLetter"/>
      <w:lvlText w:val="%8."/>
      <w:lvlJc w:val="left"/>
      <w:pPr>
        <w:ind w:left="6184" w:hanging="360"/>
      </w:pPr>
    </w:lvl>
    <w:lvl w:ilvl="8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57"/>
    <w:rsid w:val="000A7741"/>
    <w:rsid w:val="00236E49"/>
    <w:rsid w:val="003101D1"/>
    <w:rsid w:val="00314AE9"/>
    <w:rsid w:val="00497767"/>
    <w:rsid w:val="00693BF9"/>
    <w:rsid w:val="00A0140E"/>
    <w:rsid w:val="00AF2D45"/>
    <w:rsid w:val="00BD5208"/>
    <w:rsid w:val="00C23D57"/>
    <w:rsid w:val="00C316EA"/>
    <w:rsid w:val="00C73B41"/>
    <w:rsid w:val="00E44CF2"/>
    <w:rsid w:val="00E454EC"/>
    <w:rsid w:val="00F734B1"/>
    <w:rsid w:val="103A09E3"/>
    <w:rsid w:val="21960BC5"/>
    <w:rsid w:val="29672381"/>
    <w:rsid w:val="2DBE7F3A"/>
    <w:rsid w:val="32B26921"/>
    <w:rsid w:val="4153163B"/>
    <w:rsid w:val="484D0CEB"/>
    <w:rsid w:val="6C3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B6188-877C-4FBA-B21C-979370C6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dcterms:created xsi:type="dcterms:W3CDTF">2025-11-12T21:26:00Z</dcterms:created>
  <dcterms:modified xsi:type="dcterms:W3CDTF">2025-11-12T21:26:00Z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4086591510F94B3D9D929FCD325CCEC5_13</vt:lpwstr>
  </property>
</Properties>
</file>