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639"/>
      </w:tblGrid>
      <w:tr w:rsidR="000E57DD" w:rsidRPr="00093F1D" w14:paraId="38ECF496" w14:textId="77777777" w:rsidTr="00093F1D">
        <w:trPr>
          <w:trHeight w:val="1397"/>
        </w:trPr>
        <w:tc>
          <w:tcPr>
            <w:tcW w:w="9743" w:type="dxa"/>
            <w:gridSpan w:val="2"/>
          </w:tcPr>
          <w:p w14:paraId="598BE982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Житомирська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політехніка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78A01C8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Факультет гірничої справи, природокористування та будівництва</w:t>
            </w:r>
          </w:p>
          <w:p w14:paraId="34734287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природоохоронних технологій</w:t>
            </w:r>
          </w:p>
          <w:p w14:paraId="378CF109" w14:textId="77777777" w:rsidR="00244ED6" w:rsidRDefault="000E57DD" w:rsidP="00244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Спеціальність: 10</w:t>
            </w:r>
            <w:r w:rsidR="00392E7C"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92E7C"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Екологія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62F3AAD1" w14:textId="211ED98E" w:rsidR="000E57DD" w:rsidRPr="00093F1D" w:rsidRDefault="000E57DD" w:rsidP="00244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ступінь: «БАКАЛАВР»</w:t>
            </w:r>
          </w:p>
        </w:tc>
      </w:tr>
      <w:tr w:rsidR="000E57DD" w:rsidRPr="00093F1D" w14:paraId="14887CA5" w14:textId="77777777" w:rsidTr="00093F1D">
        <w:trPr>
          <w:trHeight w:val="1676"/>
        </w:trPr>
        <w:tc>
          <w:tcPr>
            <w:tcW w:w="4104" w:type="dxa"/>
          </w:tcPr>
          <w:p w14:paraId="756FDE1A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«ЗАТВЕРДЖУЮ»</w:t>
            </w:r>
          </w:p>
          <w:p w14:paraId="5FA893D0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з НПР</w:t>
            </w:r>
          </w:p>
          <w:p w14:paraId="613B82E1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proofErr w:type="gram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proofErr w:type="gram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Морозов</w:t>
            </w:r>
          </w:p>
          <w:p w14:paraId="4318D64B" w14:textId="5329F571" w:rsidR="000E57DD" w:rsidRPr="00093F1D" w:rsidRDefault="000E57DD" w:rsidP="00EE744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________202</w:t>
            </w:r>
            <w:r w:rsidR="00EE7448"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5639" w:type="dxa"/>
          </w:tcPr>
          <w:p w14:paraId="2AE1CBF2" w14:textId="19E57534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  <w:r w:rsidR="00093F1D"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природоохоронних технологій</w:t>
            </w:r>
          </w:p>
          <w:p w14:paraId="3359CE71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серпня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  <w:p w14:paraId="1751A27D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___________І.Г. 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ПАЦЕВА</w:t>
            </w:r>
          </w:p>
          <w:p w14:paraId="31D35C4B" w14:textId="77777777" w:rsidR="000E57DD" w:rsidRPr="00093F1D" w:rsidRDefault="000E57DD" w:rsidP="0060313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___________20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0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</w:tr>
      <w:tr w:rsidR="000E57DD" w:rsidRPr="00093F1D" w14:paraId="5AC00997" w14:textId="77777777" w:rsidTr="00093F1D">
        <w:trPr>
          <w:trHeight w:val="855"/>
        </w:trPr>
        <w:tc>
          <w:tcPr>
            <w:tcW w:w="9743" w:type="dxa"/>
            <w:gridSpan w:val="2"/>
          </w:tcPr>
          <w:p w14:paraId="0AA89837" w14:textId="77777777" w:rsidR="00093F1D" w:rsidRDefault="00093F1D" w:rsidP="00603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227FC9" w14:textId="5B4F69D3" w:rsidR="000E57DD" w:rsidRDefault="00093F1D" w:rsidP="00603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питань</w:t>
            </w:r>
          </w:p>
          <w:p w14:paraId="71C45AEB" w14:textId="32ABB9F5" w:rsidR="000E57DD" w:rsidRDefault="00093F1D" w:rsidP="00093F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навчальної дисципліни </w:t>
            </w:r>
            <w:r w:rsidR="00244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АНТРОПОЕКОЛОГІЯ</w:t>
            </w:r>
          </w:p>
          <w:p w14:paraId="650C06E2" w14:textId="5F2B706F" w:rsidR="00093F1D" w:rsidRDefault="00093F1D" w:rsidP="00093F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спеціальністю 101 «Екологія»</w:t>
            </w:r>
          </w:p>
          <w:p w14:paraId="6D8D248C" w14:textId="7166307D" w:rsidR="00093F1D" w:rsidRPr="00093F1D" w:rsidRDefault="00093F1D" w:rsidP="00093F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14:paraId="51DEEA7E" w14:textId="77777777" w:rsidR="00C257F0" w:rsidRPr="000E57DD" w:rsidRDefault="00C257F0">
      <w:pPr>
        <w:rPr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5"/>
        <w:gridCol w:w="9021"/>
      </w:tblGrid>
      <w:tr w:rsidR="003174BE" w:rsidRPr="00093F1D" w14:paraId="2D97663E" w14:textId="77777777" w:rsidTr="003174BE">
        <w:tc>
          <w:tcPr>
            <w:tcW w:w="755" w:type="dxa"/>
          </w:tcPr>
          <w:p w14:paraId="6FFB940B" w14:textId="77777777" w:rsidR="003174BE" w:rsidRPr="00093F1D" w:rsidRDefault="003174BE" w:rsidP="00020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021" w:type="dxa"/>
          </w:tcPr>
          <w:p w14:paraId="216B6063" w14:textId="77777777" w:rsidR="003174BE" w:rsidRPr="00093F1D" w:rsidRDefault="003174BE" w:rsidP="00020A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93F1D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3174BE" w:rsidRPr="00093F1D" w14:paraId="7B81B6F2" w14:textId="77777777" w:rsidTr="003174BE">
        <w:tc>
          <w:tcPr>
            <w:tcW w:w="755" w:type="dxa"/>
          </w:tcPr>
          <w:p w14:paraId="243A1C09" w14:textId="690F3533" w:rsidR="003174BE" w:rsidRPr="00093F1D" w:rsidRDefault="003174BE" w:rsidP="00020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21" w:type="dxa"/>
          </w:tcPr>
          <w:p w14:paraId="645251FF" w14:textId="09C930A6" w:rsidR="003174BE" w:rsidRPr="00093F1D" w:rsidRDefault="00244ED6" w:rsidP="00020A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Втрата організмом ознак характерних для його предків; може бути викликана мутаціями – це:</w:t>
            </w:r>
          </w:p>
        </w:tc>
      </w:tr>
      <w:tr w:rsidR="003174BE" w:rsidRPr="00244ED6" w14:paraId="645488DE" w14:textId="77777777" w:rsidTr="003174BE">
        <w:tc>
          <w:tcPr>
            <w:tcW w:w="755" w:type="dxa"/>
          </w:tcPr>
          <w:p w14:paraId="48A99A72" w14:textId="0778C4C4" w:rsidR="003174BE" w:rsidRPr="00093F1D" w:rsidRDefault="003174BE" w:rsidP="00020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21" w:type="dxa"/>
          </w:tcPr>
          <w:p w14:paraId="2D96D185" w14:textId="11699752" w:rsidR="003174BE" w:rsidRPr="00093F1D" w:rsidRDefault="00244ED6" w:rsidP="00020A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Захворювання людини і тварин, що виникають внаслідок недостатньої кількості у раціоні вітамінів – це:</w:t>
            </w:r>
          </w:p>
        </w:tc>
      </w:tr>
      <w:tr w:rsidR="003174BE" w:rsidRPr="00093F1D" w14:paraId="3EFB4518" w14:textId="77777777" w:rsidTr="003174BE">
        <w:tc>
          <w:tcPr>
            <w:tcW w:w="755" w:type="dxa"/>
          </w:tcPr>
          <w:p w14:paraId="4353D8E7" w14:textId="3F214182" w:rsidR="003174BE" w:rsidRPr="00093F1D" w:rsidRDefault="003174BE" w:rsidP="00020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21" w:type="dxa"/>
          </w:tcPr>
          <w:p w14:paraId="02B4DD54" w14:textId="1ED115CD" w:rsidR="003174BE" w:rsidRPr="00093F1D" w:rsidRDefault="00244ED6" w:rsidP="00020A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Форма адаптації, пристосування організму до нових або змінених умов існування – це:</w:t>
            </w:r>
          </w:p>
        </w:tc>
      </w:tr>
      <w:tr w:rsidR="003174BE" w:rsidRPr="00093F1D" w14:paraId="5A551431" w14:textId="77777777" w:rsidTr="003174BE">
        <w:tc>
          <w:tcPr>
            <w:tcW w:w="755" w:type="dxa"/>
          </w:tcPr>
          <w:p w14:paraId="63582785" w14:textId="79DAFBCE" w:rsidR="003174BE" w:rsidRPr="00093F1D" w:rsidRDefault="003174BE" w:rsidP="00020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21" w:type="dxa"/>
          </w:tcPr>
          <w:p w14:paraId="47F0FD7F" w14:textId="02C6A476" w:rsidR="003174BE" w:rsidRPr="00093F1D" w:rsidRDefault="00244ED6" w:rsidP="00020A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Пристосування організму на індивідуальному і популяційному рівнях до умов зовнішнього середовища, вироблене в процесі еволюційного розвитку – це:</w:t>
            </w:r>
          </w:p>
        </w:tc>
      </w:tr>
      <w:tr w:rsidR="003174BE" w:rsidRPr="00093F1D" w14:paraId="066B5185" w14:textId="77777777" w:rsidTr="003174BE">
        <w:tc>
          <w:tcPr>
            <w:tcW w:w="755" w:type="dxa"/>
          </w:tcPr>
          <w:p w14:paraId="25EC17DF" w14:textId="60FAF709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21" w:type="dxa"/>
          </w:tcPr>
          <w:p w14:paraId="6D5C7D4E" w14:textId="77C9AAE0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Теорія виникнення живих істот з неорганічної природи – це:</w:t>
            </w:r>
          </w:p>
        </w:tc>
      </w:tr>
      <w:tr w:rsidR="003174BE" w:rsidRPr="00244ED6" w14:paraId="29D061E3" w14:textId="77777777" w:rsidTr="003174BE">
        <w:tc>
          <w:tcPr>
            <w:tcW w:w="755" w:type="dxa"/>
          </w:tcPr>
          <w:p w14:paraId="17A8910B" w14:textId="73C6238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21" w:type="dxa"/>
          </w:tcPr>
          <w:p w14:paraId="38D114DC" w14:textId="3E3112F7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Синтезовані мікроорганізмами речовини, що припиняють ріст і розмноження бактерій, вірусів і клітин – це:</w:t>
            </w:r>
          </w:p>
        </w:tc>
      </w:tr>
      <w:tr w:rsidR="003174BE" w:rsidRPr="00244ED6" w14:paraId="67622AEF" w14:textId="77777777" w:rsidTr="003174BE">
        <w:tc>
          <w:tcPr>
            <w:tcW w:w="755" w:type="dxa"/>
          </w:tcPr>
          <w:p w14:paraId="01767BEE" w14:textId="134E8495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21" w:type="dxa"/>
          </w:tcPr>
          <w:p w14:paraId="397D13AE" w14:textId="18023834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 xml:space="preserve">Мікроскопічні, здебільшого одноклітинні організми, які викликають бродіння, гниття, є збудниками багатьох </w:t>
            </w:r>
            <w:proofErr w:type="spellStart"/>
            <w:r w:rsidRPr="00244ED6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244ED6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174BE" w:rsidRPr="00244ED6" w14:paraId="4B12C88D" w14:textId="77777777" w:rsidTr="003174BE">
        <w:tc>
          <w:tcPr>
            <w:tcW w:w="755" w:type="dxa"/>
          </w:tcPr>
          <w:p w14:paraId="69F5B545" w14:textId="46410FFC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21" w:type="dxa"/>
          </w:tcPr>
          <w:p w14:paraId="12381AAB" w14:textId="1A657089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Високомолекулярні речовини білкового походження, введення яких в організм людини або тварини спричинює утворення специфічних антитіл і обумовлює розвиток імунітету – це:</w:t>
            </w:r>
          </w:p>
        </w:tc>
      </w:tr>
      <w:tr w:rsidR="003174BE" w:rsidRPr="00093F1D" w14:paraId="69000D0B" w14:textId="77777777" w:rsidTr="003174BE">
        <w:tc>
          <w:tcPr>
            <w:tcW w:w="755" w:type="dxa"/>
          </w:tcPr>
          <w:p w14:paraId="641C9E6D" w14:textId="490F17CE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21" w:type="dxa"/>
          </w:tcPr>
          <w:p w14:paraId="38F6B6DB" w14:textId="1FFA35A9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 xml:space="preserve">Складні органічні речовини, що містять амінокислоти, до яких входять основні </w:t>
            </w:r>
            <w:proofErr w:type="spellStart"/>
            <w:r w:rsidRPr="00244ED6">
              <w:rPr>
                <w:sz w:val="28"/>
                <w:szCs w:val="28"/>
                <w:lang w:val="uk-UA"/>
              </w:rPr>
              <w:t>біофіли</w:t>
            </w:r>
            <w:proofErr w:type="spellEnd"/>
            <w:r w:rsidRPr="00244ED6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174BE" w:rsidRPr="00244ED6" w14:paraId="43B7983D" w14:textId="77777777" w:rsidTr="003174BE">
        <w:tc>
          <w:tcPr>
            <w:tcW w:w="755" w:type="dxa"/>
          </w:tcPr>
          <w:p w14:paraId="5FA87DF0" w14:textId="1FD974C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21" w:type="dxa"/>
          </w:tcPr>
          <w:p w14:paraId="5DF43994" w14:textId="708F312C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 xml:space="preserve">Білки сироватки крові (глобуліни) – виникають у відповідь на введення в організм людини і теплокровних тварин антигенів (бактерій, вірусів, токсинів та ін.) і, зв’язуючись з ними, запобігають розвитку багатьох інфекційних </w:t>
            </w:r>
            <w:proofErr w:type="spellStart"/>
            <w:r w:rsidRPr="00244ED6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244ED6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174BE" w:rsidRPr="00244ED6" w14:paraId="6AA1008F" w14:textId="77777777" w:rsidTr="003174BE">
        <w:tc>
          <w:tcPr>
            <w:tcW w:w="755" w:type="dxa"/>
          </w:tcPr>
          <w:p w14:paraId="53B6CED3" w14:textId="6B4BCE0D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21" w:type="dxa"/>
          </w:tcPr>
          <w:p w14:paraId="27295BAE" w14:textId="2393D0BA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 xml:space="preserve">Уроджена відсутність певної частини тіла через порушення процесів ембріональної закладки і розвитку тканин </w:t>
            </w:r>
            <w:proofErr w:type="spellStart"/>
            <w:r w:rsidRPr="00244ED6">
              <w:rPr>
                <w:sz w:val="28"/>
                <w:szCs w:val="28"/>
                <w:lang w:val="uk-UA"/>
              </w:rPr>
              <w:t>органа</w:t>
            </w:r>
            <w:proofErr w:type="spellEnd"/>
            <w:r w:rsidRPr="00244ED6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174BE" w:rsidRPr="00244ED6" w14:paraId="21FB7CDF" w14:textId="77777777" w:rsidTr="003174BE">
        <w:tc>
          <w:tcPr>
            <w:tcW w:w="755" w:type="dxa"/>
          </w:tcPr>
          <w:p w14:paraId="2565743B" w14:textId="0C172106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21" w:type="dxa"/>
          </w:tcPr>
          <w:p w14:paraId="4028BF52" w14:textId="22FD2C8D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Спроможність організму, популяції або системи організмів підтримувати стійку динамічну рівновагу в змінних умовах середовища – це:</w:t>
            </w:r>
          </w:p>
        </w:tc>
      </w:tr>
      <w:tr w:rsidR="003174BE" w:rsidRPr="00244ED6" w14:paraId="178983E8" w14:textId="77777777" w:rsidTr="003174BE">
        <w:tc>
          <w:tcPr>
            <w:tcW w:w="755" w:type="dxa"/>
          </w:tcPr>
          <w:p w14:paraId="228DAC37" w14:textId="6072A51A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021" w:type="dxa"/>
          </w:tcPr>
          <w:p w14:paraId="30148296" w14:textId="5971D78E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Знижений вміст кисню в тканинах організму, що спостерігається при нестачі кисню в повітрі, деяких захворюваннях і отруєннях – це:</w:t>
            </w:r>
          </w:p>
        </w:tc>
      </w:tr>
      <w:tr w:rsidR="003174BE" w:rsidRPr="00244ED6" w14:paraId="1D86DFA2" w14:textId="77777777" w:rsidTr="003174BE">
        <w:tc>
          <w:tcPr>
            <w:tcW w:w="755" w:type="dxa"/>
          </w:tcPr>
          <w:p w14:paraId="7DB79305" w14:textId="39720FC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21" w:type="dxa"/>
          </w:tcPr>
          <w:p w14:paraId="06902932" w14:textId="2324722B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Стан швидкої стомлюваності, супроводжується втратою здатності до тривалої розумової і фізичної роботи – це:</w:t>
            </w:r>
          </w:p>
        </w:tc>
      </w:tr>
      <w:tr w:rsidR="003174BE" w:rsidRPr="00093F1D" w14:paraId="1C03B9D3" w14:textId="77777777" w:rsidTr="003174BE">
        <w:tc>
          <w:tcPr>
            <w:tcW w:w="755" w:type="dxa"/>
          </w:tcPr>
          <w:p w14:paraId="30EDB244" w14:textId="63F1443C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21" w:type="dxa"/>
          </w:tcPr>
          <w:p w14:paraId="29DCB13F" w14:textId="07211BF6" w:rsidR="003174BE" w:rsidRPr="00093F1D" w:rsidRDefault="00244ED6" w:rsidP="00244ED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Стан організму, обумовлений нестачею кисню і надлишком двоокису вуглецю в крові і тканинах – це:</w:t>
            </w:r>
          </w:p>
        </w:tc>
      </w:tr>
      <w:tr w:rsidR="003174BE" w:rsidRPr="00244ED6" w14:paraId="3457599D" w14:textId="77777777" w:rsidTr="003174BE">
        <w:tc>
          <w:tcPr>
            <w:tcW w:w="755" w:type="dxa"/>
          </w:tcPr>
          <w:p w14:paraId="3C29179D" w14:textId="073E543F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21" w:type="dxa"/>
          </w:tcPr>
          <w:p w14:paraId="0F7BC432" w14:textId="32AC3E32" w:rsidR="003174BE" w:rsidRPr="00093F1D" w:rsidRDefault="00244ED6" w:rsidP="00244ED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Перетворення речовин, що надходять із зовнішнього середовища у власне тіло організму (протоплазму його клітин або відкладення запасів); злиття народів, за якого один народ сприймає мову, культуру, традиції і прийоми природокористування іншого народу – це:</w:t>
            </w:r>
          </w:p>
        </w:tc>
      </w:tr>
      <w:tr w:rsidR="003174BE" w:rsidRPr="00093F1D" w14:paraId="60A069BA" w14:textId="77777777" w:rsidTr="003174BE">
        <w:tc>
          <w:tcPr>
            <w:tcW w:w="755" w:type="dxa"/>
          </w:tcPr>
          <w:p w14:paraId="446E2A11" w14:textId="1DBC2F14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21" w:type="dxa"/>
          </w:tcPr>
          <w:p w14:paraId="51509BE0" w14:textId="5F187A86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Група особин, однаково родинно віддалених від спільних предків – це:</w:t>
            </w:r>
          </w:p>
        </w:tc>
      </w:tr>
      <w:tr w:rsidR="003174BE" w:rsidRPr="00244ED6" w14:paraId="2E9DD3AE" w14:textId="77777777" w:rsidTr="003174BE">
        <w:tc>
          <w:tcPr>
            <w:tcW w:w="755" w:type="dxa"/>
          </w:tcPr>
          <w:p w14:paraId="674A0B8F" w14:textId="1D2FD686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21" w:type="dxa"/>
          </w:tcPr>
          <w:p w14:paraId="1EAA6211" w14:textId="30191C99" w:rsidR="003174BE" w:rsidRPr="00093F1D" w:rsidRDefault="00244ED6" w:rsidP="00244ED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Сукупність перетворень білків і продуктів їх розпаду – амінокислот, постійно відбувається в усіх живих організмах; найважливіша частина обміну речовин – це:</w:t>
            </w:r>
          </w:p>
        </w:tc>
      </w:tr>
      <w:tr w:rsidR="003174BE" w:rsidRPr="00093F1D" w14:paraId="17F4D0AC" w14:textId="77777777" w:rsidTr="003174BE">
        <w:tc>
          <w:tcPr>
            <w:tcW w:w="755" w:type="dxa"/>
          </w:tcPr>
          <w:p w14:paraId="7E1F4A1D" w14:textId="3D32106C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21" w:type="dxa"/>
          </w:tcPr>
          <w:p w14:paraId="116B34E5" w14:textId="12F3349D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Прискорення хімічних реакцій, що відбуваються в живих організмах за допомогою ферментів – це:</w:t>
            </w:r>
          </w:p>
        </w:tc>
      </w:tr>
      <w:tr w:rsidR="003174BE" w:rsidRPr="00244ED6" w14:paraId="645E2BF2" w14:textId="77777777" w:rsidTr="003174BE">
        <w:tc>
          <w:tcPr>
            <w:tcW w:w="755" w:type="dxa"/>
          </w:tcPr>
          <w:p w14:paraId="4792AB83" w14:textId="16B7A57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21" w:type="dxa"/>
          </w:tcPr>
          <w:p w14:paraId="60CAA0CC" w14:textId="6171E21B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Циклічні коливання біологічних процесів і явищ – це:</w:t>
            </w:r>
          </w:p>
        </w:tc>
      </w:tr>
      <w:tr w:rsidR="003174BE" w:rsidRPr="00093F1D" w14:paraId="711C62B1" w14:textId="77777777" w:rsidTr="003174BE">
        <w:tc>
          <w:tcPr>
            <w:tcW w:w="755" w:type="dxa"/>
          </w:tcPr>
          <w:p w14:paraId="27F9B54B" w14:textId="0A615682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21" w:type="dxa"/>
          </w:tcPr>
          <w:p w14:paraId="31ACD7B6" w14:textId="1F91E227" w:rsidR="003174BE" w:rsidRPr="00093F1D" w:rsidRDefault="00244ED6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Хімічні елементи, які є обов'язковими у складі кожного живого організму -це:</w:t>
            </w:r>
          </w:p>
        </w:tc>
      </w:tr>
      <w:tr w:rsidR="003174BE" w:rsidRPr="00244ED6" w14:paraId="6241E5A3" w14:textId="77777777" w:rsidTr="003174BE">
        <w:tc>
          <w:tcPr>
            <w:tcW w:w="755" w:type="dxa"/>
          </w:tcPr>
          <w:p w14:paraId="536719A9" w14:textId="674CA171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21" w:type="dxa"/>
          </w:tcPr>
          <w:p w14:paraId="35503CFD" w14:textId="5A33AECC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 xml:space="preserve">Біологічно активні органічні сполуки, </w:t>
            </w:r>
            <w:proofErr w:type="spellStart"/>
            <w:r w:rsidRPr="00244ED6">
              <w:rPr>
                <w:sz w:val="28"/>
                <w:szCs w:val="28"/>
                <w:lang w:val="uk-UA"/>
              </w:rPr>
              <w:t>життєво</w:t>
            </w:r>
            <w:proofErr w:type="spellEnd"/>
            <w:r w:rsidRPr="00244ED6">
              <w:rPr>
                <w:sz w:val="28"/>
                <w:szCs w:val="28"/>
                <w:lang w:val="uk-UA"/>
              </w:rPr>
              <w:t xml:space="preserve"> необхідні для організму тварини і людини (беруть участь в обміні речовин) – це:</w:t>
            </w:r>
          </w:p>
        </w:tc>
      </w:tr>
      <w:tr w:rsidR="003174BE" w:rsidRPr="00244ED6" w14:paraId="4D6CEDD2" w14:textId="77777777" w:rsidTr="003174BE">
        <w:tc>
          <w:tcPr>
            <w:tcW w:w="755" w:type="dxa"/>
          </w:tcPr>
          <w:p w14:paraId="671401C3" w14:textId="32E811C1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21" w:type="dxa"/>
          </w:tcPr>
          <w:p w14:paraId="05947441" w14:textId="17CCC0DB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Біологічно активні речовини, що виділяються ендокринними залозами в кров і лімфу та є важливими біологічними регуляторами обміну речовин і функцій організму людини і тварин – це:</w:t>
            </w:r>
          </w:p>
        </w:tc>
      </w:tr>
      <w:tr w:rsidR="003174BE" w:rsidRPr="00093F1D" w14:paraId="1A747E92" w14:textId="77777777" w:rsidTr="003174BE">
        <w:tc>
          <w:tcPr>
            <w:tcW w:w="755" w:type="dxa"/>
          </w:tcPr>
          <w:p w14:paraId="4943DBC6" w14:textId="24AF8DBC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21" w:type="dxa"/>
          </w:tcPr>
          <w:p w14:paraId="4B531A3D" w14:textId="19469100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Захворювання, що виникають при паразитуванні гельмінтів в організмі тварин або людини – це:</w:t>
            </w:r>
          </w:p>
        </w:tc>
      </w:tr>
      <w:tr w:rsidR="003174BE" w:rsidRPr="00093F1D" w14:paraId="3538AF8D" w14:textId="77777777" w:rsidTr="003174BE">
        <w:tc>
          <w:tcPr>
            <w:tcW w:w="755" w:type="dxa"/>
          </w:tcPr>
          <w:p w14:paraId="4928BFB9" w14:textId="2BB7D44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21" w:type="dxa"/>
          </w:tcPr>
          <w:p w14:paraId="3B4FFC0A" w14:textId="0E003190" w:rsidR="003174BE" w:rsidRPr="00093F1D" w:rsidRDefault="00244ED6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44ED6">
              <w:rPr>
                <w:sz w:val="28"/>
                <w:szCs w:val="28"/>
                <w:lang w:val="uk-UA"/>
              </w:rPr>
              <w:t>Сукупність відомостей про батьків і віддалених предків конкретної особини або групи особин – це:</w:t>
            </w:r>
          </w:p>
        </w:tc>
      </w:tr>
      <w:tr w:rsidR="003174BE" w:rsidRPr="00244ED6" w14:paraId="3284BFAC" w14:textId="77777777" w:rsidTr="003174BE">
        <w:tc>
          <w:tcPr>
            <w:tcW w:w="755" w:type="dxa"/>
          </w:tcPr>
          <w:p w14:paraId="67594FB8" w14:textId="3B987DBC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21" w:type="dxa"/>
          </w:tcPr>
          <w:p w14:paraId="685426F3" w14:textId="1F2CCB02" w:rsidR="003174BE" w:rsidRPr="00093F1D" w:rsidRDefault="009F624A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Наука про спадковість і мінливість організмів, вивчає принципи зберігання, передавання і реалізації генетичної інформації – це:</w:t>
            </w:r>
          </w:p>
        </w:tc>
      </w:tr>
      <w:tr w:rsidR="003174BE" w:rsidRPr="00244ED6" w14:paraId="3AE59AAD" w14:textId="77777777" w:rsidTr="003174BE">
        <w:tc>
          <w:tcPr>
            <w:tcW w:w="755" w:type="dxa"/>
          </w:tcPr>
          <w:p w14:paraId="18C58150" w14:textId="32D79844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21" w:type="dxa"/>
          </w:tcPr>
          <w:p w14:paraId="6BFEAB6F" w14:textId="5E2A6ADB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 xml:space="preserve">Система захисту спадкової інформації в молекулі </w:t>
            </w:r>
            <w:proofErr w:type="spellStart"/>
            <w:r w:rsidRPr="009F624A">
              <w:rPr>
                <w:sz w:val="28"/>
                <w:szCs w:val="28"/>
                <w:lang w:val="uk-UA"/>
              </w:rPr>
              <w:t>дезиксирибонуклеїнової</w:t>
            </w:r>
            <w:proofErr w:type="spellEnd"/>
            <w:r w:rsidRPr="009F624A">
              <w:rPr>
                <w:sz w:val="28"/>
                <w:szCs w:val="28"/>
                <w:lang w:val="uk-UA"/>
              </w:rPr>
              <w:t xml:space="preserve"> кислоти (ДНК) живих істот – це:</w:t>
            </w:r>
          </w:p>
        </w:tc>
      </w:tr>
      <w:tr w:rsidR="003174BE" w:rsidRPr="00093F1D" w14:paraId="17A9D478" w14:textId="77777777" w:rsidTr="003174BE">
        <w:tc>
          <w:tcPr>
            <w:tcW w:w="755" w:type="dxa"/>
          </w:tcPr>
          <w:p w14:paraId="3E93561D" w14:textId="5B0AB0B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21" w:type="dxa"/>
          </w:tcPr>
          <w:p w14:paraId="355B703A" w14:textId="588F067F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Наука, яка вивчає старіння живих організмів, в т. ч. людини – це:</w:t>
            </w:r>
          </w:p>
        </w:tc>
      </w:tr>
      <w:tr w:rsidR="003174BE" w:rsidRPr="00093F1D" w14:paraId="0831FD80" w14:textId="77777777" w:rsidTr="003174BE">
        <w:tc>
          <w:tcPr>
            <w:tcW w:w="755" w:type="dxa"/>
          </w:tcPr>
          <w:p w14:paraId="5E8DC626" w14:textId="2C71065D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21" w:type="dxa"/>
          </w:tcPr>
          <w:p w14:paraId="7FF795BD" w14:textId="369C4BCD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Сукупність генів однієї популяції (сукупності певного виду особин) організмів – це:</w:t>
            </w:r>
          </w:p>
        </w:tc>
      </w:tr>
      <w:tr w:rsidR="003174BE" w:rsidRPr="00093F1D" w14:paraId="3E86D60D" w14:textId="77777777" w:rsidTr="003174BE">
        <w:tc>
          <w:tcPr>
            <w:tcW w:w="755" w:type="dxa"/>
          </w:tcPr>
          <w:p w14:paraId="07568461" w14:textId="3A552FAA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21" w:type="dxa"/>
          </w:tcPr>
          <w:p w14:paraId="1D2140D3" w14:textId="5C3825C9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Галузь медицини, предметом вивчення якої є вплив різноманітних чинників довкілля на здоров'я і працездатність людини – це:</w:t>
            </w:r>
          </w:p>
        </w:tc>
      </w:tr>
      <w:tr w:rsidR="003174BE" w:rsidRPr="00093F1D" w14:paraId="434B79A9" w14:textId="77777777" w:rsidTr="003174BE">
        <w:tc>
          <w:tcPr>
            <w:tcW w:w="755" w:type="dxa"/>
          </w:tcPr>
          <w:p w14:paraId="09487DEF" w14:textId="699511A6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21" w:type="dxa"/>
          </w:tcPr>
          <w:p w14:paraId="3D13ED13" w14:textId="5C4830E4" w:rsidR="003174BE" w:rsidRPr="00093F1D" w:rsidRDefault="009F624A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Зумовлений порушенням обміну речовин патологічний процес, що характеризується появою в тканинах продуктів метаболізму, що піддаються кількісним і якісним змінам – це:</w:t>
            </w:r>
          </w:p>
        </w:tc>
      </w:tr>
      <w:tr w:rsidR="003174BE" w:rsidRPr="00093F1D" w14:paraId="244478D5" w14:textId="77777777" w:rsidTr="003174BE">
        <w:tc>
          <w:tcPr>
            <w:tcW w:w="755" w:type="dxa"/>
          </w:tcPr>
          <w:p w14:paraId="3A23B11B" w14:textId="062669D6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21" w:type="dxa"/>
          </w:tcPr>
          <w:p w14:paraId="064E2C0F" w14:textId="7D2AF20C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Суспільна наука, що вивчає населення і закономірності його розвитку – це:</w:t>
            </w:r>
          </w:p>
        </w:tc>
      </w:tr>
      <w:tr w:rsidR="003174BE" w:rsidRPr="00244ED6" w14:paraId="1656701A" w14:textId="77777777" w:rsidTr="003174BE">
        <w:tc>
          <w:tcPr>
            <w:tcW w:w="755" w:type="dxa"/>
          </w:tcPr>
          <w:p w14:paraId="0A228B8D" w14:textId="2386D793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21" w:type="dxa"/>
          </w:tcPr>
          <w:p w14:paraId="6A504B01" w14:textId="45587282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Зменшення чисельності населення або тварин – це:</w:t>
            </w:r>
          </w:p>
        </w:tc>
      </w:tr>
      <w:tr w:rsidR="003174BE" w:rsidRPr="00244ED6" w14:paraId="4FE840FA" w14:textId="77777777" w:rsidTr="003174BE">
        <w:tc>
          <w:tcPr>
            <w:tcW w:w="755" w:type="dxa"/>
          </w:tcPr>
          <w:p w14:paraId="7B2D80D7" w14:textId="7A271D37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021" w:type="dxa"/>
          </w:tcPr>
          <w:p w14:paraId="1BB4B217" w14:textId="4DB03646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Погіршення стану екосистеми під впливом факторів середовища або діяльності людини – це:</w:t>
            </w:r>
          </w:p>
        </w:tc>
      </w:tr>
      <w:tr w:rsidR="003174BE" w:rsidRPr="00093F1D" w14:paraId="62BF8970" w14:textId="77777777" w:rsidTr="003174BE">
        <w:tc>
          <w:tcPr>
            <w:tcW w:w="755" w:type="dxa"/>
          </w:tcPr>
          <w:p w14:paraId="36EC3C81" w14:textId="054C25C1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9021" w:type="dxa"/>
          </w:tcPr>
          <w:p w14:paraId="1FD9E3ED" w14:textId="24606BB7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Незворотний процес історичного розвитку живих організмів, природи, суспільства – це:</w:t>
            </w:r>
          </w:p>
        </w:tc>
      </w:tr>
      <w:tr w:rsidR="003174BE" w:rsidRPr="00093F1D" w14:paraId="69F79AFD" w14:textId="77777777" w:rsidTr="003174BE">
        <w:tc>
          <w:tcPr>
            <w:tcW w:w="755" w:type="dxa"/>
          </w:tcPr>
          <w:p w14:paraId="67EC6D16" w14:textId="248E44A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21" w:type="dxa"/>
          </w:tcPr>
          <w:p w14:paraId="7421CE0A" w14:textId="2DA09E60" w:rsidR="003174BE" w:rsidRPr="00093F1D" w:rsidRDefault="009F624A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Сукупність усіх факторів середовища в ареалі, за яких можливе існування певного виду – це:</w:t>
            </w:r>
          </w:p>
        </w:tc>
      </w:tr>
      <w:tr w:rsidR="003174BE" w:rsidRPr="009F624A" w14:paraId="7F680148" w14:textId="77777777" w:rsidTr="003174BE">
        <w:tc>
          <w:tcPr>
            <w:tcW w:w="755" w:type="dxa"/>
          </w:tcPr>
          <w:p w14:paraId="0CDBBFB8" w14:textId="1009E564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21" w:type="dxa"/>
          </w:tcPr>
          <w:p w14:paraId="6556A5DF" w14:textId="4C96DDF5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Сукупність організмів і умов їх існування, що утворюють систему взаємозалежних явищ і процесів – це:</w:t>
            </w:r>
          </w:p>
        </w:tc>
      </w:tr>
      <w:tr w:rsidR="003174BE" w:rsidRPr="009F624A" w14:paraId="102F0031" w14:textId="77777777" w:rsidTr="003174BE">
        <w:tc>
          <w:tcPr>
            <w:tcW w:w="755" w:type="dxa"/>
          </w:tcPr>
          <w:p w14:paraId="201CEC39" w14:textId="537F9FB0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21" w:type="dxa"/>
          </w:tcPr>
          <w:p w14:paraId="109F06EC" w14:textId="37064ECC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 xml:space="preserve">Викид, надходження в навколишнє середовище з підприємств, автотранспорту, житла, </w:t>
            </w:r>
            <w:proofErr w:type="spellStart"/>
            <w:r w:rsidRPr="009F624A">
              <w:rPr>
                <w:sz w:val="28"/>
                <w:szCs w:val="28"/>
                <w:lang w:val="uk-UA"/>
              </w:rPr>
              <w:t>вивержень</w:t>
            </w:r>
            <w:proofErr w:type="spellEnd"/>
            <w:r w:rsidRPr="009F624A">
              <w:rPr>
                <w:sz w:val="28"/>
                <w:szCs w:val="28"/>
                <w:lang w:val="uk-UA"/>
              </w:rPr>
              <w:t xml:space="preserve"> вулканів газоподібних, рідких, твердих речовин або енергії (тепла, шуму, радіації тощо), що його забруднюють – це:</w:t>
            </w:r>
          </w:p>
        </w:tc>
      </w:tr>
      <w:tr w:rsidR="003174BE" w:rsidRPr="00093F1D" w14:paraId="43000840" w14:textId="77777777" w:rsidTr="003174BE">
        <w:tc>
          <w:tcPr>
            <w:tcW w:w="755" w:type="dxa"/>
          </w:tcPr>
          <w:p w14:paraId="0D2855B4" w14:textId="32941A2F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21" w:type="dxa"/>
          </w:tcPr>
          <w:p w14:paraId="5F6C82DA" w14:textId="4C1306FE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Філософська концепція, що підкреслює значення впливу середовища на життя і діяльність людини – це:</w:t>
            </w:r>
          </w:p>
        </w:tc>
      </w:tr>
      <w:tr w:rsidR="003174BE" w:rsidRPr="00093F1D" w14:paraId="60EF91C8" w14:textId="77777777" w:rsidTr="003174BE">
        <w:tc>
          <w:tcPr>
            <w:tcW w:w="755" w:type="dxa"/>
          </w:tcPr>
          <w:p w14:paraId="3EC10AE6" w14:textId="55B6E37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21" w:type="dxa"/>
          </w:tcPr>
          <w:p w14:paraId="0ECBF0ED" w14:textId="71F613A3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Масове поширення інфекційного або паразитарного захворювання серед населення – це:</w:t>
            </w:r>
          </w:p>
        </w:tc>
      </w:tr>
      <w:tr w:rsidR="003174BE" w:rsidRPr="00093F1D" w14:paraId="6B1833EE" w14:textId="77777777" w:rsidTr="003174BE">
        <w:tc>
          <w:tcPr>
            <w:tcW w:w="755" w:type="dxa"/>
          </w:tcPr>
          <w:p w14:paraId="65C8B27B" w14:textId="3777577F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21" w:type="dxa"/>
          </w:tcPr>
          <w:p w14:paraId="5F741643" w14:textId="614732EF" w:rsidR="003174BE" w:rsidRPr="00093F1D" w:rsidRDefault="009F624A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Наука про спадкове здоров'я людини і шляхи його поліпшення, тісно пов'язана з медичною генетикою – це:</w:t>
            </w:r>
          </w:p>
        </w:tc>
      </w:tr>
      <w:tr w:rsidR="003174BE" w:rsidRPr="009F624A" w14:paraId="102EFCEA" w14:textId="77777777" w:rsidTr="003174BE">
        <w:tc>
          <w:tcPr>
            <w:tcW w:w="755" w:type="dxa"/>
          </w:tcPr>
          <w:p w14:paraId="2742B394" w14:textId="435D4602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21" w:type="dxa"/>
          </w:tcPr>
          <w:p w14:paraId="44F00577" w14:textId="60C3DD70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 xml:space="preserve">Процес збереження і розвиток психічних, фізіологічних і біологічних </w:t>
            </w:r>
            <w:proofErr w:type="spellStart"/>
            <w:r w:rsidRPr="009F624A">
              <w:rPr>
                <w:sz w:val="28"/>
                <w:szCs w:val="28"/>
                <w:lang w:val="uk-UA"/>
              </w:rPr>
              <w:t>здатностей</w:t>
            </w:r>
            <w:proofErr w:type="spellEnd"/>
            <w:r w:rsidRPr="009F624A">
              <w:rPr>
                <w:sz w:val="28"/>
                <w:szCs w:val="28"/>
                <w:lang w:val="uk-UA"/>
              </w:rPr>
              <w:t xml:space="preserve"> людини, її оптимальної працездатності, соціальної зайнятості за максимальної тривалості життя – це:</w:t>
            </w:r>
          </w:p>
        </w:tc>
      </w:tr>
      <w:tr w:rsidR="003174BE" w:rsidRPr="00093F1D" w14:paraId="72D7B69E" w14:textId="77777777" w:rsidTr="003174BE">
        <w:tc>
          <w:tcPr>
            <w:tcW w:w="755" w:type="dxa"/>
          </w:tcPr>
          <w:p w14:paraId="07DECFAE" w14:textId="5D3DD2EF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21" w:type="dxa"/>
          </w:tcPr>
          <w:p w14:paraId="09D1F532" w14:textId="395C7266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Вроджені складні безумовні реакції живого організму, що проявляються у певній ситуації (періоди життя) – це:</w:t>
            </w:r>
          </w:p>
        </w:tc>
      </w:tr>
      <w:tr w:rsidR="003174BE" w:rsidRPr="009F624A" w14:paraId="1BFF192D" w14:textId="77777777" w:rsidTr="003174BE">
        <w:tc>
          <w:tcPr>
            <w:tcW w:w="755" w:type="dxa"/>
          </w:tcPr>
          <w:p w14:paraId="42B4CD60" w14:textId="3D72E61E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21" w:type="dxa"/>
          </w:tcPr>
          <w:p w14:paraId="2D37C1A1" w14:textId="1A689565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Здатність живих істот протистояти дії шкідливих агентів, зберігаючи свою діяльність і біологічну індивідуальність, захисна реакція організму – це:</w:t>
            </w:r>
          </w:p>
        </w:tc>
      </w:tr>
      <w:tr w:rsidR="003174BE" w:rsidRPr="00093F1D" w14:paraId="75BAF602" w14:textId="77777777" w:rsidTr="003174BE">
        <w:tc>
          <w:tcPr>
            <w:tcW w:w="755" w:type="dxa"/>
          </w:tcPr>
          <w:p w14:paraId="4F442473" w14:textId="32006185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21" w:type="dxa"/>
          </w:tcPr>
          <w:p w14:paraId="043731CA" w14:textId="6E2FBB32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Хворобливий стан організму, спричинений дією екзогенних токсинів або шкідливих речовин ендогенного походження – це:</w:t>
            </w:r>
          </w:p>
        </w:tc>
      </w:tr>
      <w:tr w:rsidR="003174BE" w:rsidRPr="009F624A" w14:paraId="124236AB" w14:textId="77777777" w:rsidTr="003174BE">
        <w:tc>
          <w:tcPr>
            <w:tcW w:w="755" w:type="dxa"/>
          </w:tcPr>
          <w:p w14:paraId="5B5C4E4D" w14:textId="7982AAF5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21" w:type="dxa"/>
          </w:tcPr>
          <w:p w14:paraId="7F34C93E" w14:textId="794A39FE" w:rsidR="003174BE" w:rsidRPr="00093F1D" w:rsidRDefault="009F624A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Проникнення паразитів тваринної природи (найпростіших, гельмінтів, членистоногих) в організм людини, тварини і рослини і розвиток різноманітних форм їхньої взаємодії – це:</w:t>
            </w:r>
          </w:p>
        </w:tc>
      </w:tr>
      <w:tr w:rsidR="003174BE" w:rsidRPr="00244ED6" w14:paraId="1A162D4F" w14:textId="77777777" w:rsidTr="003174BE">
        <w:tc>
          <w:tcPr>
            <w:tcW w:w="755" w:type="dxa"/>
          </w:tcPr>
          <w:p w14:paraId="1EE9D353" w14:textId="43D6F5FE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21" w:type="dxa"/>
          </w:tcPr>
          <w:p w14:paraId="0B5CD4E6" w14:textId="36C54F01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Хімічна речовина, вплив якої на організм людини за певних умов спричиняє розвиток злоякісних новоутворень – це:</w:t>
            </w:r>
          </w:p>
        </w:tc>
      </w:tr>
      <w:tr w:rsidR="003174BE" w:rsidRPr="00244ED6" w14:paraId="3014C77F" w14:textId="77777777" w:rsidTr="003174BE">
        <w:tc>
          <w:tcPr>
            <w:tcW w:w="755" w:type="dxa"/>
          </w:tcPr>
          <w:p w14:paraId="35B76D1D" w14:textId="4EBC94A5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21" w:type="dxa"/>
          </w:tcPr>
          <w:p w14:paraId="58E1C2FB" w14:textId="04FA1277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Чужорідні речовини, які проникають в організм людини і спричинюють патологічну дію – це:</w:t>
            </w:r>
          </w:p>
        </w:tc>
      </w:tr>
      <w:tr w:rsidR="003174BE" w:rsidRPr="009F624A" w14:paraId="10FA1F32" w14:textId="77777777" w:rsidTr="003174BE">
        <w:tc>
          <w:tcPr>
            <w:tcW w:w="755" w:type="dxa"/>
          </w:tcPr>
          <w:p w14:paraId="56F348EE" w14:textId="088B75B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21" w:type="dxa"/>
          </w:tcPr>
          <w:p w14:paraId="4E41AFD2" w14:textId="6E4DCD80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 xml:space="preserve">Білі кров'яні клітини крові тварин і людини, які виконують захисну функцію організму (нейтралізують </w:t>
            </w:r>
            <w:proofErr w:type="spellStart"/>
            <w:r w:rsidRPr="009F624A">
              <w:rPr>
                <w:sz w:val="28"/>
                <w:szCs w:val="28"/>
                <w:lang w:val="uk-UA"/>
              </w:rPr>
              <w:t>інородні</w:t>
            </w:r>
            <w:proofErr w:type="spellEnd"/>
            <w:r w:rsidRPr="009F624A">
              <w:rPr>
                <w:sz w:val="28"/>
                <w:szCs w:val="28"/>
                <w:lang w:val="uk-UA"/>
              </w:rPr>
              <w:t xml:space="preserve"> тіла) – це:</w:t>
            </w:r>
          </w:p>
        </w:tc>
      </w:tr>
      <w:tr w:rsidR="003174BE" w:rsidRPr="00093F1D" w14:paraId="6E62F1CF" w14:textId="77777777" w:rsidTr="003174BE">
        <w:tc>
          <w:tcPr>
            <w:tcW w:w="755" w:type="dxa"/>
          </w:tcPr>
          <w:p w14:paraId="1FFAE4F3" w14:textId="694C02F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21" w:type="dxa"/>
          </w:tcPr>
          <w:p w14:paraId="772DF7BF" w14:textId="05C5A515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Речовини, що утворюються в клітинах, тканинах, органах тварин і людини у процесі обміну і беруть участь у процесах асиміляції і дисиміляції – це:</w:t>
            </w:r>
          </w:p>
        </w:tc>
      </w:tr>
      <w:tr w:rsidR="003174BE" w:rsidRPr="009F624A" w14:paraId="194B7600" w14:textId="77777777" w:rsidTr="003174BE">
        <w:tc>
          <w:tcPr>
            <w:tcW w:w="755" w:type="dxa"/>
          </w:tcPr>
          <w:p w14:paraId="474E6F76" w14:textId="014F94A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21" w:type="dxa"/>
          </w:tcPr>
          <w:p w14:paraId="2716D2CB" w14:textId="6EB84F98" w:rsidR="003174BE" w:rsidRPr="00093F1D" w:rsidRDefault="009F624A" w:rsidP="009F624A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Жироподібні речовини, що входять до складу всіх живих клітин, відіграють важливу роль в їх організації та обміні речовин – це:</w:t>
            </w:r>
          </w:p>
        </w:tc>
      </w:tr>
      <w:tr w:rsidR="003174BE" w:rsidRPr="00093F1D" w14:paraId="38A865CA" w14:textId="77777777" w:rsidTr="003174BE">
        <w:tc>
          <w:tcPr>
            <w:tcW w:w="755" w:type="dxa"/>
          </w:tcPr>
          <w:p w14:paraId="2C4A7D93" w14:textId="429D9B6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21" w:type="dxa"/>
          </w:tcPr>
          <w:p w14:paraId="40C02EAB" w14:textId="2ECB4B78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Духовна практика, система фізичних, психічних вправ, спрямованих на досягнення найвищого блага самопізнання, самозаглиблення, цілковите звільнення від впливів зовнішнього світу – це:</w:t>
            </w:r>
          </w:p>
        </w:tc>
      </w:tr>
      <w:tr w:rsidR="003174BE" w:rsidRPr="00093F1D" w14:paraId="5183752B" w14:textId="77777777" w:rsidTr="003174BE">
        <w:tc>
          <w:tcPr>
            <w:tcW w:w="755" w:type="dxa"/>
          </w:tcPr>
          <w:p w14:paraId="340AB929" w14:textId="16DE1CB1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21" w:type="dxa"/>
          </w:tcPr>
          <w:p w14:paraId="1A6E2FD7" w14:textId="40A8991A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Розслаблення або різке зниження тонусу (рівня активності) скелетної мускулатури – це:</w:t>
            </w:r>
          </w:p>
        </w:tc>
      </w:tr>
      <w:tr w:rsidR="003174BE" w:rsidRPr="00093F1D" w14:paraId="1CC9FD89" w14:textId="77777777" w:rsidTr="003174BE">
        <w:tc>
          <w:tcPr>
            <w:tcW w:w="755" w:type="dxa"/>
          </w:tcPr>
          <w:p w14:paraId="3BF0FBDC" w14:textId="19CCC0B8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021" w:type="dxa"/>
          </w:tcPr>
          <w:p w14:paraId="26FB09FB" w14:textId="153D0DDC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Наука, предметом вивчення якої є закономірності виникнення, перебігу і результати захворювання, окремих патологічних процесів в організмі людини; патологічні утворення і процеси – це:</w:t>
            </w:r>
          </w:p>
        </w:tc>
      </w:tr>
      <w:tr w:rsidR="003174BE" w:rsidRPr="009F624A" w14:paraId="4BD31BD2" w14:textId="77777777" w:rsidTr="003174BE">
        <w:tc>
          <w:tcPr>
            <w:tcW w:w="755" w:type="dxa"/>
          </w:tcPr>
          <w:p w14:paraId="3F594D8C" w14:textId="2141EB33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21" w:type="dxa"/>
          </w:tcPr>
          <w:p w14:paraId="6000CC0C" w14:textId="7A2A4D03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Комплексний напрям медико-біологічної науки, що вивчає питання екології, пов'язані з морфологічними і генетичними формами адаптації людини до природно-антропологічного середовища – це:</w:t>
            </w:r>
          </w:p>
        </w:tc>
      </w:tr>
      <w:tr w:rsidR="003174BE" w:rsidRPr="004B29B8" w14:paraId="05865C58" w14:textId="77777777" w:rsidTr="003174BE">
        <w:tc>
          <w:tcPr>
            <w:tcW w:w="755" w:type="dxa"/>
          </w:tcPr>
          <w:p w14:paraId="56599E51" w14:textId="17A6BAA7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21" w:type="dxa"/>
          </w:tcPr>
          <w:p w14:paraId="471B5D0C" w14:textId="4B650FA1" w:rsidR="003174BE" w:rsidRPr="00093F1D" w:rsidRDefault="009F624A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 xml:space="preserve">Розумова дія, метою якої є спрямування психіки людини до самозаглиблення, зосередженості, </w:t>
            </w:r>
            <w:proofErr w:type="spellStart"/>
            <w:r w:rsidRPr="009F624A">
              <w:rPr>
                <w:sz w:val="28"/>
                <w:szCs w:val="28"/>
                <w:lang w:val="uk-UA"/>
              </w:rPr>
              <w:t>самопозбавлення</w:t>
            </w:r>
            <w:proofErr w:type="spellEnd"/>
            <w:r w:rsidRPr="009F624A">
              <w:rPr>
                <w:sz w:val="28"/>
                <w:szCs w:val="28"/>
                <w:lang w:val="uk-UA"/>
              </w:rPr>
              <w:t xml:space="preserve"> від емоційних проявів, відчуженості від зовнішніх об'єктів – це:</w:t>
            </w:r>
          </w:p>
        </w:tc>
      </w:tr>
      <w:tr w:rsidR="003174BE" w:rsidRPr="004B29B8" w14:paraId="5D47F68B" w14:textId="77777777" w:rsidTr="003174BE">
        <w:tc>
          <w:tcPr>
            <w:tcW w:w="755" w:type="dxa"/>
          </w:tcPr>
          <w:p w14:paraId="4AB9C5AE" w14:textId="6289BF6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 </w:t>
            </w:r>
          </w:p>
        </w:tc>
        <w:tc>
          <w:tcPr>
            <w:tcW w:w="9021" w:type="dxa"/>
          </w:tcPr>
          <w:p w14:paraId="53E17582" w14:textId="0E496F43" w:rsidR="003174BE" w:rsidRPr="00093F1D" w:rsidRDefault="004B29B8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Хімічні елементи, які займають значну питому вагу у біохімічній оболонці людського організму – це:</w:t>
            </w:r>
          </w:p>
        </w:tc>
      </w:tr>
      <w:tr w:rsidR="003174BE" w:rsidRPr="004B29B8" w14:paraId="2512B23D" w14:textId="77777777" w:rsidTr="003174BE">
        <w:tc>
          <w:tcPr>
            <w:tcW w:w="755" w:type="dxa"/>
          </w:tcPr>
          <w:p w14:paraId="67FC2AFE" w14:textId="2554934C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21" w:type="dxa"/>
          </w:tcPr>
          <w:p w14:paraId="500A2DC3" w14:textId="1AE3936B" w:rsidR="003174BE" w:rsidRPr="00093F1D" w:rsidRDefault="004B29B8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Фізичні, хімічні та інші фактори, які збільшують частоту мутацій – це:</w:t>
            </w:r>
          </w:p>
        </w:tc>
      </w:tr>
      <w:tr w:rsidR="003174BE" w:rsidRPr="00244ED6" w14:paraId="7D669008" w14:textId="77777777" w:rsidTr="003174BE">
        <w:tc>
          <w:tcPr>
            <w:tcW w:w="755" w:type="dxa"/>
          </w:tcPr>
          <w:p w14:paraId="0DCB9C2D" w14:textId="73F7DA5A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21" w:type="dxa"/>
          </w:tcPr>
          <w:p w14:paraId="573311D5" w14:textId="034151E5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Хімічні елементи, вміст яких вимірюється сотими долями відсотка – це:</w:t>
            </w:r>
          </w:p>
        </w:tc>
      </w:tr>
      <w:tr w:rsidR="003174BE" w:rsidRPr="00244ED6" w14:paraId="2D50C6A0" w14:textId="77777777" w:rsidTr="003174BE">
        <w:tc>
          <w:tcPr>
            <w:tcW w:w="755" w:type="dxa"/>
          </w:tcPr>
          <w:p w14:paraId="40C00107" w14:textId="6753F19B" w:rsidR="003174BE" w:rsidRPr="00093F1D" w:rsidRDefault="003174BE" w:rsidP="008D2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21" w:type="dxa"/>
          </w:tcPr>
          <w:p w14:paraId="20F45298" w14:textId="76335C57" w:rsidR="003174BE" w:rsidRPr="00093F1D" w:rsidRDefault="009F624A" w:rsidP="008D278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F624A">
              <w:rPr>
                <w:sz w:val="28"/>
                <w:szCs w:val="28"/>
                <w:lang w:val="uk-UA"/>
              </w:rPr>
              <w:t>Фактори навколишнього середовища, які призводять до структурно функціональних змін в організмі – це:</w:t>
            </w:r>
          </w:p>
        </w:tc>
      </w:tr>
      <w:tr w:rsidR="003174BE" w:rsidRPr="00244ED6" w14:paraId="25CA399B" w14:textId="77777777" w:rsidTr="003174BE">
        <w:tc>
          <w:tcPr>
            <w:tcW w:w="755" w:type="dxa"/>
          </w:tcPr>
          <w:p w14:paraId="1D2E0CCE" w14:textId="405622CA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21" w:type="dxa"/>
          </w:tcPr>
          <w:p w14:paraId="0AAE070B" w14:textId="7BD00549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Організми, здатні утворювати органічну речовину з неорганічної – це:</w:t>
            </w:r>
          </w:p>
        </w:tc>
      </w:tr>
      <w:tr w:rsidR="003174BE" w:rsidRPr="00244ED6" w14:paraId="34DF5838" w14:textId="77777777" w:rsidTr="003174BE">
        <w:tc>
          <w:tcPr>
            <w:tcW w:w="755" w:type="dxa"/>
          </w:tcPr>
          <w:p w14:paraId="4BE79710" w14:textId="7998C9A8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21" w:type="dxa"/>
          </w:tcPr>
          <w:p w14:paraId="0E9B11BD" w14:textId="489E8E8C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Радіозахисні речовини, введення яких в організм перед або під час дії іонізуючого випромінювання підвищує його радіостійкість – це:</w:t>
            </w:r>
          </w:p>
        </w:tc>
      </w:tr>
      <w:tr w:rsidR="003174BE" w:rsidRPr="004B29B8" w14:paraId="3ED7A1C2" w14:textId="77777777" w:rsidTr="003174BE">
        <w:tc>
          <w:tcPr>
            <w:tcW w:w="755" w:type="dxa"/>
          </w:tcPr>
          <w:p w14:paraId="7BEFF98E" w14:textId="103EC3E4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021" w:type="dxa"/>
          </w:tcPr>
          <w:p w14:paraId="4045C4BB" w14:textId="43B3321F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Солі кремнієвої і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алюмокремнієвої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кислот – це:</w:t>
            </w:r>
          </w:p>
        </w:tc>
      </w:tr>
      <w:tr w:rsidR="003174BE" w:rsidRPr="00093F1D" w14:paraId="1130177D" w14:textId="77777777" w:rsidTr="003174BE">
        <w:tc>
          <w:tcPr>
            <w:tcW w:w="755" w:type="dxa"/>
          </w:tcPr>
          <w:p w14:paraId="43D653AC" w14:textId="712B2A41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21" w:type="dxa"/>
          </w:tcPr>
          <w:p w14:paraId="1054D56A" w14:textId="28F67744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Організми, які живляться мертвою органічною речовиною і перетворюють її до простих неорганічних сполук, що використовуються продуцентами – це:</w:t>
            </w:r>
          </w:p>
        </w:tc>
      </w:tr>
      <w:tr w:rsidR="003174BE" w:rsidRPr="004B29B8" w14:paraId="35D0298C" w14:textId="77777777" w:rsidTr="003174BE">
        <w:tc>
          <w:tcPr>
            <w:tcW w:w="755" w:type="dxa"/>
          </w:tcPr>
          <w:p w14:paraId="589F916A" w14:textId="11DAECA3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21" w:type="dxa"/>
          </w:tcPr>
          <w:p w14:paraId="7C9A8178" w14:textId="2CF2E0DD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Пухлини, які утворюються внаслідок малігнізації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мезенхімних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тканин (м’язи, хрящі, кістки, сполучні тканини) – це:</w:t>
            </w:r>
          </w:p>
        </w:tc>
      </w:tr>
      <w:tr w:rsidR="003174BE" w:rsidRPr="004B29B8" w14:paraId="4CDD8656" w14:textId="77777777" w:rsidTr="003174BE">
        <w:tc>
          <w:tcPr>
            <w:tcW w:w="755" w:type="dxa"/>
          </w:tcPr>
          <w:p w14:paraId="4428F86A" w14:textId="4AAFC99A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21" w:type="dxa"/>
          </w:tcPr>
          <w:p w14:paraId="72CEC908" w14:textId="229C20C1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Хімічні речовини, які застосовують для відлякування комах і кліщів – це:</w:t>
            </w:r>
          </w:p>
        </w:tc>
      </w:tr>
      <w:tr w:rsidR="003174BE" w:rsidRPr="004B29B8" w14:paraId="7DC41645" w14:textId="77777777" w:rsidTr="003174BE">
        <w:tc>
          <w:tcPr>
            <w:tcW w:w="755" w:type="dxa"/>
          </w:tcPr>
          <w:p w14:paraId="55E7BC48" w14:textId="0180506B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021" w:type="dxa"/>
          </w:tcPr>
          <w:p w14:paraId="362F0A99" w14:textId="768249F2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Фізіологічний стан мозку й організму, який характеризується майже цілковитою відсутністю реакції на зовнішні подразники – це:</w:t>
            </w:r>
          </w:p>
        </w:tc>
      </w:tr>
      <w:tr w:rsidR="003174BE" w:rsidRPr="00093F1D" w14:paraId="23B49E27" w14:textId="77777777" w:rsidTr="003174BE">
        <w:tc>
          <w:tcPr>
            <w:tcW w:w="755" w:type="dxa"/>
          </w:tcPr>
          <w:p w14:paraId="1E99F3BD" w14:textId="4A700C85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21" w:type="dxa"/>
          </w:tcPr>
          <w:p w14:paraId="13286A10" w14:textId="75ACCB7D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Закономірне виникнення в органах і системах організму вікових змін, що знижують його пристосувальні можливості і призводять до старості – це:</w:t>
            </w:r>
          </w:p>
        </w:tc>
      </w:tr>
      <w:tr w:rsidR="003174BE" w:rsidRPr="004B29B8" w14:paraId="4397F728" w14:textId="77777777" w:rsidTr="003174BE">
        <w:tc>
          <w:tcPr>
            <w:tcW w:w="755" w:type="dxa"/>
          </w:tcPr>
          <w:p w14:paraId="0738C6DD" w14:textId="7D75B5FF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21" w:type="dxa"/>
          </w:tcPr>
          <w:p w14:paraId="2831CC55" w14:textId="0928FB2F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Властивість біологічних систем автоматично встановлювати і підтримувати фізіологічні та інші біологічні показники на певному, відносно постійному рівні – це:</w:t>
            </w:r>
          </w:p>
        </w:tc>
      </w:tr>
      <w:tr w:rsidR="003174BE" w:rsidRPr="00093F1D" w14:paraId="4A0C83E1" w14:textId="77777777" w:rsidTr="003174BE">
        <w:tc>
          <w:tcPr>
            <w:tcW w:w="755" w:type="dxa"/>
          </w:tcPr>
          <w:p w14:paraId="58EE5927" w14:textId="08175908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21" w:type="dxa"/>
          </w:tcPr>
          <w:p w14:paraId="4ADF1E02" w14:textId="0D08918F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Здатність живої матерії передавати потомству ознаки батьків – це:</w:t>
            </w:r>
          </w:p>
        </w:tc>
      </w:tr>
      <w:tr w:rsidR="003174BE" w:rsidRPr="00093F1D" w14:paraId="6AEFC096" w14:textId="77777777" w:rsidTr="003174BE">
        <w:tc>
          <w:tcPr>
            <w:tcW w:w="755" w:type="dxa"/>
          </w:tcPr>
          <w:p w14:paraId="6253283C" w14:textId="7CEB950E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21" w:type="dxa"/>
          </w:tcPr>
          <w:p w14:paraId="2B3B79DD" w14:textId="6A4F1403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Тонічні скорочення (судоми) м'язів, що виникають мимоволі – це:</w:t>
            </w:r>
          </w:p>
        </w:tc>
      </w:tr>
      <w:tr w:rsidR="003174BE" w:rsidRPr="004B29B8" w14:paraId="61F62BAD" w14:textId="77777777" w:rsidTr="003174BE">
        <w:tc>
          <w:tcPr>
            <w:tcW w:w="755" w:type="dxa"/>
          </w:tcPr>
          <w:p w14:paraId="03AF050C" w14:textId="5A0C7417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21" w:type="dxa"/>
          </w:tcPr>
          <w:p w14:paraId="6C615734" w14:textId="331042DC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Галузь медицини, ветеринарії, що вивчає властивості отрут, механізм їхньої дії на людину, тварин, розробляє методи діагностики, терапії і профілактики токсикозів – це:</w:t>
            </w:r>
          </w:p>
        </w:tc>
      </w:tr>
      <w:tr w:rsidR="003174BE" w:rsidRPr="004B29B8" w14:paraId="260BD70E" w14:textId="77777777" w:rsidTr="003174BE">
        <w:tc>
          <w:tcPr>
            <w:tcW w:w="755" w:type="dxa"/>
          </w:tcPr>
          <w:p w14:paraId="0685AE8C" w14:textId="4C908163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21" w:type="dxa"/>
          </w:tcPr>
          <w:p w14:paraId="5185E3E3" w14:textId="004AC2BD" w:rsidR="003174BE" w:rsidRPr="00093F1D" w:rsidRDefault="004B29B8" w:rsidP="00850CB2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Вчення про форму, будову, мінливість тіла людини в зв`язку з її розвитком і життєдіяльністю – це:</w:t>
            </w:r>
          </w:p>
        </w:tc>
      </w:tr>
      <w:tr w:rsidR="003174BE" w:rsidRPr="00093F1D" w14:paraId="6D2CD0DE" w14:textId="77777777" w:rsidTr="003174BE">
        <w:tc>
          <w:tcPr>
            <w:tcW w:w="755" w:type="dxa"/>
          </w:tcPr>
          <w:p w14:paraId="3D4F4B9D" w14:textId="1D7EBA25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021" w:type="dxa"/>
          </w:tcPr>
          <w:p w14:paraId="261496E2" w14:textId="76EFCE7E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Соціально-демографічний процес, що полягає у збільшенні кількості міського населення – це:</w:t>
            </w:r>
          </w:p>
        </w:tc>
      </w:tr>
      <w:tr w:rsidR="003174BE" w:rsidRPr="00093F1D" w14:paraId="636F5E98" w14:textId="77777777" w:rsidTr="003174BE">
        <w:tc>
          <w:tcPr>
            <w:tcW w:w="755" w:type="dxa"/>
          </w:tcPr>
          <w:p w14:paraId="4BF80999" w14:textId="280F686B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21" w:type="dxa"/>
          </w:tcPr>
          <w:p w14:paraId="059512A5" w14:textId="5FD27810" w:rsidR="003174BE" w:rsidRPr="00093F1D" w:rsidRDefault="004B29B8" w:rsidP="00850CB2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Наука про перспективне майбутнє (прогнозування розвитку людства) – це:</w:t>
            </w:r>
          </w:p>
        </w:tc>
      </w:tr>
      <w:tr w:rsidR="003174BE" w:rsidRPr="004B29B8" w14:paraId="59D706C0" w14:textId="77777777" w:rsidTr="003174BE">
        <w:tc>
          <w:tcPr>
            <w:tcW w:w="755" w:type="dxa"/>
          </w:tcPr>
          <w:p w14:paraId="0556AB1E" w14:textId="27C2B46F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21" w:type="dxa"/>
          </w:tcPr>
          <w:p w14:paraId="68EF5891" w14:textId="1AA17FD9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Хімічні речовини, що використовуються для боротьби із збудниками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сільськогосподарських рослин – це:</w:t>
            </w:r>
          </w:p>
        </w:tc>
      </w:tr>
      <w:tr w:rsidR="003174BE" w:rsidRPr="00093F1D" w14:paraId="011A733A" w14:textId="77777777" w:rsidTr="003174BE">
        <w:tc>
          <w:tcPr>
            <w:tcW w:w="755" w:type="dxa"/>
          </w:tcPr>
          <w:p w14:paraId="7D4E5A5E" w14:textId="12E13763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21" w:type="dxa"/>
          </w:tcPr>
          <w:p w14:paraId="41EDC9D9" w14:textId="6946DFB8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Специфічний білок, що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каталізує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перетворення речовин в організмі – це:</w:t>
            </w:r>
          </w:p>
        </w:tc>
      </w:tr>
      <w:tr w:rsidR="003174BE" w:rsidRPr="004B29B8" w14:paraId="1B797BEF" w14:textId="77777777" w:rsidTr="003174BE">
        <w:tc>
          <w:tcPr>
            <w:tcW w:w="755" w:type="dxa"/>
          </w:tcPr>
          <w:p w14:paraId="42DDCF14" w14:textId="2F089083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9021" w:type="dxa"/>
          </w:tcPr>
          <w:p w14:paraId="525E0609" w14:textId="058DE501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Хімічно активні речовини (продукти виділення рослин), здебільшого газоподібні, що пригнічують або згубно впливають на мікроорганізми – це:</w:t>
            </w:r>
          </w:p>
        </w:tc>
      </w:tr>
      <w:tr w:rsidR="003174BE" w:rsidRPr="00244ED6" w14:paraId="730E37DC" w14:textId="77777777" w:rsidTr="003174BE">
        <w:tc>
          <w:tcPr>
            <w:tcW w:w="755" w:type="dxa"/>
          </w:tcPr>
          <w:p w14:paraId="539B11D8" w14:textId="77B0D294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021" w:type="dxa"/>
          </w:tcPr>
          <w:p w14:paraId="7F086202" w14:textId="21B9A089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Речовини, дія яких на організм спричинює аномалії в його розвитку, виникнення каліцтв – це:</w:t>
            </w:r>
          </w:p>
        </w:tc>
      </w:tr>
      <w:tr w:rsidR="003174BE" w:rsidRPr="00244ED6" w14:paraId="658078F0" w14:textId="77777777" w:rsidTr="003174BE">
        <w:tc>
          <w:tcPr>
            <w:tcW w:w="755" w:type="dxa"/>
          </w:tcPr>
          <w:p w14:paraId="3A677DE1" w14:textId="621EBB7F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21" w:type="dxa"/>
          </w:tcPr>
          <w:p w14:paraId="2F5502E5" w14:textId="6E2743A0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Токсичні продукти (поліпептиди і білки), що виділяються отруйними рослинами, бактеріями, деякими отруйними тваринами для захисту від ворогів та їх умертвіння, часто отруйні для людини і домашніх тварин – це:</w:t>
            </w:r>
          </w:p>
        </w:tc>
      </w:tr>
      <w:tr w:rsidR="003174BE" w:rsidRPr="00244ED6" w14:paraId="2F48A2C5" w14:textId="77777777" w:rsidTr="003174BE">
        <w:tc>
          <w:tcPr>
            <w:tcW w:w="755" w:type="dxa"/>
          </w:tcPr>
          <w:p w14:paraId="76C56FC2" w14:textId="42D0D1F9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021" w:type="dxa"/>
          </w:tcPr>
          <w:p w14:paraId="0F5D5220" w14:textId="2F0020D5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29B8">
              <w:rPr>
                <w:sz w:val="28"/>
                <w:szCs w:val="28"/>
                <w:lang w:val="uk-UA"/>
              </w:rPr>
              <w:t>Кардіальні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метеопатичні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реакції </w:t>
            </w:r>
            <w:r w:rsidRPr="004B29B8">
              <w:rPr>
                <w:sz w:val="28"/>
                <w:szCs w:val="28"/>
                <w:lang w:val="uk-UA"/>
              </w:rPr>
              <w:t>проявляються:</w:t>
            </w:r>
          </w:p>
        </w:tc>
      </w:tr>
      <w:tr w:rsidR="003174BE" w:rsidRPr="00244ED6" w14:paraId="13E20BA6" w14:textId="77777777" w:rsidTr="003174BE">
        <w:tc>
          <w:tcPr>
            <w:tcW w:w="755" w:type="dxa"/>
          </w:tcPr>
          <w:p w14:paraId="3E5BAD4F" w14:textId="7D757449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021" w:type="dxa"/>
          </w:tcPr>
          <w:p w14:paraId="5E148890" w14:textId="69E11235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29B8">
              <w:rPr>
                <w:sz w:val="28"/>
                <w:szCs w:val="28"/>
                <w:lang w:val="uk-UA"/>
              </w:rPr>
              <w:t>Ревматоїдні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метеопатичні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реакції </w:t>
            </w:r>
            <w:r w:rsidRPr="004B29B8">
              <w:rPr>
                <w:sz w:val="28"/>
                <w:szCs w:val="28"/>
                <w:lang w:val="uk-UA"/>
              </w:rPr>
              <w:t>проявляються:</w:t>
            </w:r>
          </w:p>
        </w:tc>
      </w:tr>
      <w:tr w:rsidR="003174BE" w:rsidRPr="00093F1D" w14:paraId="037EE943" w14:textId="77777777" w:rsidTr="003174BE">
        <w:tc>
          <w:tcPr>
            <w:tcW w:w="755" w:type="dxa"/>
          </w:tcPr>
          <w:p w14:paraId="1BD75525" w14:textId="78C9441F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21" w:type="dxa"/>
          </w:tcPr>
          <w:p w14:paraId="2EEA3B6B" w14:textId="2D848CBF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Катаральні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метеопатичні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реакції </w:t>
            </w:r>
            <w:r w:rsidRPr="004B29B8">
              <w:rPr>
                <w:sz w:val="28"/>
                <w:szCs w:val="28"/>
                <w:lang w:val="uk-UA"/>
              </w:rPr>
              <w:t>проявляються:</w:t>
            </w:r>
          </w:p>
        </w:tc>
      </w:tr>
      <w:tr w:rsidR="003174BE" w:rsidRPr="00093F1D" w14:paraId="7BC5D3E3" w14:textId="77777777" w:rsidTr="003174BE">
        <w:tc>
          <w:tcPr>
            <w:tcW w:w="755" w:type="dxa"/>
          </w:tcPr>
          <w:p w14:paraId="050B6EB8" w14:textId="37880441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21" w:type="dxa"/>
          </w:tcPr>
          <w:p w14:paraId="22A32CD0" w14:textId="141BDAE2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Церебральні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метеопатичні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реакції </w:t>
            </w:r>
            <w:r w:rsidRPr="004B29B8">
              <w:rPr>
                <w:sz w:val="28"/>
                <w:szCs w:val="28"/>
                <w:lang w:val="uk-UA"/>
              </w:rPr>
              <w:t>проявляються:</w:t>
            </w:r>
          </w:p>
        </w:tc>
      </w:tr>
      <w:tr w:rsidR="003174BE" w:rsidRPr="00093F1D" w14:paraId="492F4047" w14:textId="77777777" w:rsidTr="003174BE">
        <w:tc>
          <w:tcPr>
            <w:tcW w:w="755" w:type="dxa"/>
          </w:tcPr>
          <w:p w14:paraId="4C6068A5" w14:textId="4DBE4FD6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21" w:type="dxa"/>
          </w:tcPr>
          <w:p w14:paraId="299B53FD" w14:textId="58094AC8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 xml:space="preserve">За ступенем прояву </w:t>
            </w:r>
            <w:proofErr w:type="spellStart"/>
            <w:r w:rsidRPr="004B29B8">
              <w:rPr>
                <w:sz w:val="28"/>
                <w:szCs w:val="28"/>
                <w:lang w:val="uk-UA"/>
              </w:rPr>
              <w:t>метеопатичні</w:t>
            </w:r>
            <w:proofErr w:type="spellEnd"/>
            <w:r w:rsidRPr="004B29B8">
              <w:rPr>
                <w:sz w:val="28"/>
                <w:szCs w:val="28"/>
                <w:lang w:val="uk-UA"/>
              </w:rPr>
              <w:t xml:space="preserve"> реакції поділяють на:</w:t>
            </w:r>
          </w:p>
        </w:tc>
      </w:tr>
      <w:tr w:rsidR="003174BE" w:rsidRPr="004B29B8" w14:paraId="57058FAA" w14:textId="77777777" w:rsidTr="003174BE">
        <w:tc>
          <w:tcPr>
            <w:tcW w:w="755" w:type="dxa"/>
          </w:tcPr>
          <w:p w14:paraId="372248C3" w14:textId="24122967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21" w:type="dxa"/>
          </w:tcPr>
          <w:p w14:paraId="394E3D4D" w14:textId="0B656B02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Чому дорівнює коефіцієнт відносної вологості при вологості менше ніж 60 %?</w:t>
            </w:r>
          </w:p>
        </w:tc>
      </w:tr>
      <w:tr w:rsidR="003174BE" w:rsidRPr="00093F1D" w14:paraId="70FCF513" w14:textId="77777777" w:rsidTr="003174BE">
        <w:tc>
          <w:tcPr>
            <w:tcW w:w="755" w:type="dxa"/>
          </w:tcPr>
          <w:p w14:paraId="59D08279" w14:textId="755C1271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21" w:type="dxa"/>
          </w:tcPr>
          <w:p w14:paraId="2F2A533F" w14:textId="652FF864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Чому дорівнює коефіцієнт відносної вологості при вологості 61-70 %?</w:t>
            </w:r>
          </w:p>
        </w:tc>
      </w:tr>
      <w:tr w:rsidR="003174BE" w:rsidRPr="00093F1D" w14:paraId="53B842ED" w14:textId="77777777" w:rsidTr="003174BE">
        <w:tc>
          <w:tcPr>
            <w:tcW w:w="755" w:type="dxa"/>
          </w:tcPr>
          <w:p w14:paraId="1030D893" w14:textId="1418B4BB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21" w:type="dxa"/>
          </w:tcPr>
          <w:p w14:paraId="3CF1355A" w14:textId="7982DEDA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Чому дорівнює коефіцієнт відносної вологості при вологості 71-80 %?</w:t>
            </w:r>
          </w:p>
        </w:tc>
      </w:tr>
      <w:tr w:rsidR="003174BE" w:rsidRPr="00093F1D" w14:paraId="14F33B5F" w14:textId="77777777" w:rsidTr="003174BE">
        <w:tc>
          <w:tcPr>
            <w:tcW w:w="755" w:type="dxa"/>
          </w:tcPr>
          <w:p w14:paraId="2F14776B" w14:textId="54DADFFD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21" w:type="dxa"/>
          </w:tcPr>
          <w:p w14:paraId="3F360343" w14:textId="3074EA85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Чому дорівнює коефіцієнт відносної вологості при вологості 81-90 %?</w:t>
            </w:r>
          </w:p>
        </w:tc>
      </w:tr>
      <w:tr w:rsidR="003174BE" w:rsidRPr="004B29B8" w14:paraId="7A52FBA4" w14:textId="77777777" w:rsidTr="003174BE">
        <w:tc>
          <w:tcPr>
            <w:tcW w:w="755" w:type="dxa"/>
          </w:tcPr>
          <w:p w14:paraId="55C05B60" w14:textId="6D05579D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21" w:type="dxa"/>
          </w:tcPr>
          <w:p w14:paraId="4F7E5BF7" w14:textId="30FFDEDE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Чому дорівнює коефіцієнт відносної вологості при вологості більше ніж 90 %?</w:t>
            </w:r>
          </w:p>
        </w:tc>
      </w:tr>
      <w:tr w:rsidR="003174BE" w:rsidRPr="00093F1D" w14:paraId="4FA12CC1" w14:textId="77777777" w:rsidTr="003174BE">
        <w:tc>
          <w:tcPr>
            <w:tcW w:w="755" w:type="dxa"/>
          </w:tcPr>
          <w:p w14:paraId="239AF40B" w14:textId="51C3CA1A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021" w:type="dxa"/>
          </w:tcPr>
          <w:p w14:paraId="0A911DC5" w14:textId="3940F94C" w:rsidR="003174BE" w:rsidRPr="00093F1D" w:rsidRDefault="004B29B8" w:rsidP="004B29B8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до 4 °С?</w:t>
            </w:r>
          </w:p>
        </w:tc>
      </w:tr>
      <w:tr w:rsidR="003174BE" w:rsidRPr="00093F1D" w14:paraId="289E4D8F" w14:textId="77777777" w:rsidTr="003174BE">
        <w:tc>
          <w:tcPr>
            <w:tcW w:w="755" w:type="dxa"/>
          </w:tcPr>
          <w:p w14:paraId="626B2586" w14:textId="645108E6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021" w:type="dxa"/>
          </w:tcPr>
          <w:p w14:paraId="438B6A4F" w14:textId="218BF1DB" w:rsidR="003174BE" w:rsidRPr="00093F1D" w:rsidRDefault="004B29B8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4,1°C до 6 °C?</w:t>
            </w:r>
          </w:p>
        </w:tc>
      </w:tr>
      <w:tr w:rsidR="003174BE" w:rsidRPr="00093F1D" w14:paraId="3391F43E" w14:textId="77777777" w:rsidTr="003174BE">
        <w:tc>
          <w:tcPr>
            <w:tcW w:w="755" w:type="dxa"/>
          </w:tcPr>
          <w:p w14:paraId="08852C17" w14:textId="141DF839" w:rsidR="003174BE" w:rsidRPr="00093F1D" w:rsidRDefault="003174BE" w:rsidP="00654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21" w:type="dxa"/>
          </w:tcPr>
          <w:p w14:paraId="77F9323D" w14:textId="6D093B25" w:rsidR="003174BE" w:rsidRPr="00093F1D" w:rsidRDefault="004B29B8" w:rsidP="00654D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6,1°C до 8 °C?</w:t>
            </w:r>
          </w:p>
        </w:tc>
      </w:tr>
      <w:tr w:rsidR="003174BE" w:rsidRPr="00093F1D" w14:paraId="683672F9" w14:textId="77777777" w:rsidTr="003174BE">
        <w:tc>
          <w:tcPr>
            <w:tcW w:w="755" w:type="dxa"/>
          </w:tcPr>
          <w:p w14:paraId="31AE9681" w14:textId="0D964FA1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21" w:type="dxa"/>
          </w:tcPr>
          <w:p w14:paraId="11D09E78" w14:textId="3B121978" w:rsidR="003174BE" w:rsidRPr="00093F1D" w:rsidRDefault="004B29B8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8,1°C до 10 °C?</w:t>
            </w:r>
          </w:p>
        </w:tc>
      </w:tr>
      <w:tr w:rsidR="003174BE" w:rsidRPr="00093F1D" w14:paraId="69E76422" w14:textId="77777777" w:rsidTr="003174BE">
        <w:tc>
          <w:tcPr>
            <w:tcW w:w="755" w:type="dxa"/>
          </w:tcPr>
          <w:p w14:paraId="1F9BE94D" w14:textId="01CB93F6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21" w:type="dxa"/>
          </w:tcPr>
          <w:p w14:paraId="3B5201FE" w14:textId="39BE1167" w:rsidR="003174BE" w:rsidRPr="00093F1D" w:rsidRDefault="004B29B8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29B8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10,1°C до 12 °C?</w:t>
            </w:r>
          </w:p>
        </w:tc>
      </w:tr>
      <w:tr w:rsidR="003174BE" w:rsidRPr="00093F1D" w14:paraId="1F2F64D2" w14:textId="77777777" w:rsidTr="003174BE">
        <w:tc>
          <w:tcPr>
            <w:tcW w:w="755" w:type="dxa"/>
          </w:tcPr>
          <w:p w14:paraId="603774D4" w14:textId="376ABC79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21" w:type="dxa"/>
          </w:tcPr>
          <w:p w14:paraId="4A89D55D" w14:textId="6D152765" w:rsidR="003174BE" w:rsidRPr="00093F1D" w:rsidRDefault="00357386" w:rsidP="0035738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57386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12,1°C до 14 °C?</w:t>
            </w:r>
          </w:p>
        </w:tc>
      </w:tr>
      <w:tr w:rsidR="003174BE" w:rsidRPr="00093F1D" w14:paraId="3122C38F" w14:textId="77777777" w:rsidTr="003174BE">
        <w:tc>
          <w:tcPr>
            <w:tcW w:w="755" w:type="dxa"/>
          </w:tcPr>
          <w:p w14:paraId="4DCDEF41" w14:textId="22312FD1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21" w:type="dxa"/>
          </w:tcPr>
          <w:p w14:paraId="70607F48" w14:textId="49E3A5B0" w:rsidR="003174BE" w:rsidRPr="00093F1D" w:rsidRDefault="00357386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7386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14,1°C до 16 °C?</w:t>
            </w:r>
          </w:p>
        </w:tc>
      </w:tr>
      <w:tr w:rsidR="003174BE" w:rsidRPr="00093F1D" w14:paraId="5C292919" w14:textId="77777777" w:rsidTr="003174BE">
        <w:tc>
          <w:tcPr>
            <w:tcW w:w="755" w:type="dxa"/>
          </w:tcPr>
          <w:p w14:paraId="7C2AEEA5" w14:textId="410880F6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021" w:type="dxa"/>
          </w:tcPr>
          <w:p w14:paraId="161220DC" w14:textId="46CC5E4B" w:rsidR="003174BE" w:rsidRPr="00093F1D" w:rsidRDefault="00357386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7386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від 16,1°C до 18 °C?</w:t>
            </w:r>
          </w:p>
        </w:tc>
      </w:tr>
      <w:tr w:rsidR="003174BE" w:rsidRPr="00357386" w14:paraId="45C889D2" w14:textId="77777777" w:rsidTr="003174BE">
        <w:tc>
          <w:tcPr>
            <w:tcW w:w="755" w:type="dxa"/>
          </w:tcPr>
          <w:p w14:paraId="33AB445C" w14:textId="3597259D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21" w:type="dxa"/>
          </w:tcPr>
          <w:p w14:paraId="4C6A52EA" w14:textId="1DCBBBED" w:rsidR="003174BE" w:rsidRPr="00093F1D" w:rsidRDefault="00357386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7386">
              <w:rPr>
                <w:sz w:val="28"/>
                <w:szCs w:val="28"/>
                <w:lang w:val="uk-UA"/>
              </w:rPr>
              <w:t>Якою буде величина коефіцієнту, що враховує роль добової мінливості температури повітря у разі мінливості більше ніж 18 °C?</w:t>
            </w:r>
          </w:p>
        </w:tc>
      </w:tr>
      <w:tr w:rsidR="003174BE" w:rsidRPr="00093F1D" w14:paraId="0001013C" w14:textId="77777777" w:rsidTr="003174BE">
        <w:tc>
          <w:tcPr>
            <w:tcW w:w="755" w:type="dxa"/>
          </w:tcPr>
          <w:p w14:paraId="347AB3A9" w14:textId="7B4AB11E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21" w:type="dxa"/>
          </w:tcPr>
          <w:p w14:paraId="624B30A3" w14:textId="6968CD8F" w:rsidR="003174BE" w:rsidRPr="00093F1D" w:rsidRDefault="00357386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7386">
              <w:rPr>
                <w:sz w:val="28"/>
                <w:szCs w:val="28"/>
                <w:lang w:val="uk-UA"/>
              </w:rPr>
              <w:t>Термін «екологія людини» використовується:</w:t>
            </w:r>
          </w:p>
        </w:tc>
      </w:tr>
      <w:tr w:rsidR="003174BE" w:rsidRPr="00093F1D" w14:paraId="1E8EFEDA" w14:textId="77777777" w:rsidTr="003174BE">
        <w:tc>
          <w:tcPr>
            <w:tcW w:w="755" w:type="dxa"/>
          </w:tcPr>
          <w:p w14:paraId="55D9651D" w14:textId="05296F7E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021" w:type="dxa"/>
          </w:tcPr>
          <w:p w14:paraId="1008EE9E" w14:textId="24A72501" w:rsidR="003174BE" w:rsidRPr="00093F1D" w:rsidRDefault="00C00E06" w:rsidP="00C00E0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 xml:space="preserve">Термін «синекологія людини» використовується: </w:t>
            </w:r>
          </w:p>
        </w:tc>
      </w:tr>
      <w:tr w:rsidR="003174BE" w:rsidRPr="00093F1D" w14:paraId="03F87FEA" w14:textId="77777777" w:rsidTr="003174BE">
        <w:tc>
          <w:tcPr>
            <w:tcW w:w="755" w:type="dxa"/>
          </w:tcPr>
          <w:p w14:paraId="129432F2" w14:textId="361FCB2D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021" w:type="dxa"/>
          </w:tcPr>
          <w:p w14:paraId="5A732E0D" w14:textId="57F68A64" w:rsidR="003174BE" w:rsidRPr="00093F1D" w:rsidRDefault="00C00E06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Термін «глобальна екологія людини» використовується:</w:t>
            </w:r>
          </w:p>
        </w:tc>
      </w:tr>
      <w:tr w:rsidR="003174BE" w:rsidRPr="00093F1D" w14:paraId="3DD72215" w14:textId="77777777" w:rsidTr="003174BE">
        <w:tc>
          <w:tcPr>
            <w:tcW w:w="755" w:type="dxa"/>
          </w:tcPr>
          <w:p w14:paraId="5B6C213E" w14:textId="6F49C0E3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21" w:type="dxa"/>
          </w:tcPr>
          <w:p w14:paraId="5E441FDD" w14:textId="0A29ACA2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Термін «соціальна екологія» використовується:</w:t>
            </w:r>
          </w:p>
        </w:tc>
      </w:tr>
      <w:tr w:rsidR="003174BE" w:rsidRPr="00093F1D" w14:paraId="4B31A55E" w14:textId="77777777" w:rsidTr="003174BE">
        <w:tc>
          <w:tcPr>
            <w:tcW w:w="755" w:type="dxa"/>
          </w:tcPr>
          <w:p w14:paraId="3057AD20" w14:textId="19DCE480" w:rsidR="003174BE" w:rsidRPr="00093F1D" w:rsidRDefault="003174BE" w:rsidP="00916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021" w:type="dxa"/>
          </w:tcPr>
          <w:p w14:paraId="2E997792" w14:textId="7D0F8138" w:rsidR="003174BE" w:rsidRPr="00093F1D" w:rsidRDefault="00C00E06" w:rsidP="009169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До біологічної природи людини відносяться такі чинники:</w:t>
            </w:r>
          </w:p>
        </w:tc>
      </w:tr>
      <w:tr w:rsidR="003174BE" w:rsidRPr="00093F1D" w14:paraId="3A638E9A" w14:textId="77777777" w:rsidTr="003174BE">
        <w:tc>
          <w:tcPr>
            <w:tcW w:w="755" w:type="dxa"/>
          </w:tcPr>
          <w:p w14:paraId="4168C321" w14:textId="574D4BB8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021" w:type="dxa"/>
          </w:tcPr>
          <w:p w14:paraId="6B1296FD" w14:textId="0E4DA051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До соціальної природи людини відносяться такі чинники:</w:t>
            </w:r>
          </w:p>
        </w:tc>
      </w:tr>
      <w:tr w:rsidR="003174BE" w:rsidRPr="00093F1D" w14:paraId="7235365F" w14:textId="77777777" w:rsidTr="003174BE">
        <w:tc>
          <w:tcPr>
            <w:tcW w:w="755" w:type="dxa"/>
          </w:tcPr>
          <w:p w14:paraId="60978970" w14:textId="7F6658FA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106</w:t>
            </w:r>
          </w:p>
        </w:tc>
        <w:tc>
          <w:tcPr>
            <w:tcW w:w="9021" w:type="dxa"/>
          </w:tcPr>
          <w:p w14:paraId="30806EB9" w14:textId="6C01E78E" w:rsidR="003174BE" w:rsidRPr="00093F1D" w:rsidRDefault="00C00E06" w:rsidP="00C00E0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В умовах Києва напруженість магнітного поля на березі Дніпра становить:</w:t>
            </w:r>
          </w:p>
        </w:tc>
      </w:tr>
      <w:tr w:rsidR="003174BE" w:rsidRPr="00093F1D" w14:paraId="3A1D5755" w14:textId="77777777" w:rsidTr="003174BE">
        <w:tc>
          <w:tcPr>
            <w:tcW w:w="755" w:type="dxa"/>
          </w:tcPr>
          <w:p w14:paraId="085B88B5" w14:textId="4836E8F7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021" w:type="dxa"/>
          </w:tcPr>
          <w:p w14:paraId="3A984A37" w14:textId="432EE2D5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В умовах Києва напруженість магнітного поля у житловій забудові становить:</w:t>
            </w:r>
          </w:p>
        </w:tc>
      </w:tr>
      <w:tr w:rsidR="003174BE" w:rsidRPr="00093F1D" w14:paraId="151AD0FD" w14:textId="77777777" w:rsidTr="003174BE">
        <w:tc>
          <w:tcPr>
            <w:tcW w:w="755" w:type="dxa"/>
          </w:tcPr>
          <w:p w14:paraId="7470E4AC" w14:textId="757C8A12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021" w:type="dxa"/>
          </w:tcPr>
          <w:p w14:paraId="2A018A34" w14:textId="019A3084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В умовах Києва напруженість магнітного поля у ліфті будинку становить:</w:t>
            </w:r>
          </w:p>
        </w:tc>
      </w:tr>
      <w:tr w:rsidR="003174BE" w:rsidRPr="00093F1D" w14:paraId="48C3EC7E" w14:textId="77777777" w:rsidTr="003174BE">
        <w:tc>
          <w:tcPr>
            <w:tcW w:w="755" w:type="dxa"/>
          </w:tcPr>
          <w:p w14:paraId="4A514BCD" w14:textId="2E9920B3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021" w:type="dxa"/>
          </w:tcPr>
          <w:p w14:paraId="2BD5E086" w14:textId="2187615C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В умовах Києва напруженість магнітного поля у квартирі залізобетонного будинку становить:</w:t>
            </w:r>
          </w:p>
        </w:tc>
      </w:tr>
      <w:tr w:rsidR="003174BE" w:rsidRPr="00093F1D" w14:paraId="766A3E91" w14:textId="77777777" w:rsidTr="003174BE">
        <w:tc>
          <w:tcPr>
            <w:tcW w:w="755" w:type="dxa"/>
          </w:tcPr>
          <w:p w14:paraId="0ABFDDFB" w14:textId="40B5131A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021" w:type="dxa"/>
          </w:tcPr>
          <w:p w14:paraId="7DB3A977" w14:textId="20464CF3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В умовах Києва напруженість магнітного поля у автомобілі чи автобусі становить:</w:t>
            </w:r>
          </w:p>
        </w:tc>
      </w:tr>
      <w:tr w:rsidR="003174BE" w:rsidRPr="00C00E06" w14:paraId="10B1251F" w14:textId="77777777" w:rsidTr="003174BE">
        <w:tc>
          <w:tcPr>
            <w:tcW w:w="755" w:type="dxa"/>
          </w:tcPr>
          <w:p w14:paraId="0690D3A7" w14:textId="2A3DE873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021" w:type="dxa"/>
          </w:tcPr>
          <w:p w14:paraId="7D146F74" w14:textId="1F8DE713" w:rsidR="003174BE" w:rsidRPr="00093F1D" w:rsidRDefault="00C00E06" w:rsidP="00C00E0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 xml:space="preserve">До руйнуючих факторів впливу на організм людини відносять: </w:t>
            </w:r>
          </w:p>
        </w:tc>
      </w:tr>
      <w:tr w:rsidR="003174BE" w:rsidRPr="00093F1D" w14:paraId="6E3B23D9" w14:textId="77777777" w:rsidTr="003174BE">
        <w:tc>
          <w:tcPr>
            <w:tcW w:w="755" w:type="dxa"/>
          </w:tcPr>
          <w:p w14:paraId="03DA98A3" w14:textId="5D071F19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021" w:type="dxa"/>
          </w:tcPr>
          <w:p w14:paraId="741E687F" w14:textId="7C16E9F1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До дестабілізуючих факторів впливу на організм людини відносять:</w:t>
            </w:r>
          </w:p>
        </w:tc>
      </w:tr>
      <w:tr w:rsidR="003174BE" w:rsidRPr="00093F1D" w14:paraId="2DAE568B" w14:textId="77777777" w:rsidTr="003174BE">
        <w:tc>
          <w:tcPr>
            <w:tcW w:w="755" w:type="dxa"/>
          </w:tcPr>
          <w:p w14:paraId="0DEE0168" w14:textId="79135823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021" w:type="dxa"/>
          </w:tcPr>
          <w:p w14:paraId="7EB8B41D" w14:textId="68EC25F2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C00E06">
              <w:rPr>
                <w:sz w:val="28"/>
                <w:szCs w:val="28"/>
                <w:lang w:val="uk-UA"/>
              </w:rPr>
              <w:t>регенеруючих</w:t>
            </w:r>
            <w:proofErr w:type="spellEnd"/>
            <w:r w:rsidRPr="00C00E06">
              <w:rPr>
                <w:sz w:val="28"/>
                <w:szCs w:val="28"/>
                <w:lang w:val="uk-UA"/>
              </w:rPr>
              <w:t xml:space="preserve"> факторів впливу на організм людини відносять:</w:t>
            </w:r>
          </w:p>
        </w:tc>
      </w:tr>
      <w:tr w:rsidR="003174BE" w:rsidRPr="00093F1D" w14:paraId="579944C4" w14:textId="77777777" w:rsidTr="003174BE">
        <w:tc>
          <w:tcPr>
            <w:tcW w:w="755" w:type="dxa"/>
          </w:tcPr>
          <w:p w14:paraId="76E24DE6" w14:textId="5799EB6D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021" w:type="dxa"/>
          </w:tcPr>
          <w:p w14:paraId="62D36358" w14:textId="5AAFC1A7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Здатність поширених на значній географічній території організмів утворювати пристосовані до конкретних природних умов екотипи (популяції) – це:</w:t>
            </w:r>
          </w:p>
        </w:tc>
      </w:tr>
      <w:tr w:rsidR="003174BE" w:rsidRPr="00C00E06" w14:paraId="7F634290" w14:textId="77777777" w:rsidTr="003174BE">
        <w:tc>
          <w:tcPr>
            <w:tcW w:w="755" w:type="dxa"/>
          </w:tcPr>
          <w:p w14:paraId="375CB679" w14:textId="29A94BCD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021" w:type="dxa"/>
          </w:tcPr>
          <w:p w14:paraId="7AD100C4" w14:textId="5187A38C" w:rsidR="003174BE" w:rsidRPr="00093F1D" w:rsidRDefault="00C00E06" w:rsidP="00D817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Здатність організмів спрямовано змінювати свою метаболічну активність (обмін речовин) і хімічні реакції, що дає змогу зберігати життєві процеси в нових умовах довкілля – це:</w:t>
            </w:r>
          </w:p>
        </w:tc>
      </w:tr>
      <w:tr w:rsidR="003174BE" w:rsidRPr="00093F1D" w14:paraId="3B8C56E8" w14:textId="77777777" w:rsidTr="003174BE">
        <w:tc>
          <w:tcPr>
            <w:tcW w:w="755" w:type="dxa"/>
          </w:tcPr>
          <w:p w14:paraId="01132EDF" w14:textId="4A56CE71" w:rsidR="003174BE" w:rsidRPr="00093F1D" w:rsidRDefault="003174BE" w:rsidP="00D8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021" w:type="dxa"/>
          </w:tcPr>
          <w:p w14:paraId="57F9D383" w14:textId="2E4D0D91" w:rsidR="003174BE" w:rsidRPr="00093F1D" w:rsidRDefault="00C00E06" w:rsidP="00C00E0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Пристосування на рівні клітин і тканин організму – це:</w:t>
            </w:r>
          </w:p>
        </w:tc>
      </w:tr>
      <w:tr w:rsidR="003174BE" w:rsidRPr="00C00E06" w14:paraId="1D607F9F" w14:textId="77777777" w:rsidTr="00392E7C">
        <w:trPr>
          <w:trHeight w:val="206"/>
        </w:trPr>
        <w:tc>
          <w:tcPr>
            <w:tcW w:w="755" w:type="dxa"/>
          </w:tcPr>
          <w:p w14:paraId="71B86D48" w14:textId="00016696" w:rsidR="003174BE" w:rsidRPr="00093F1D" w:rsidRDefault="003174BE" w:rsidP="00B35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021" w:type="dxa"/>
          </w:tcPr>
          <w:p w14:paraId="4B455CD7" w14:textId="79D1674F" w:rsidR="003174BE" w:rsidRPr="00093F1D" w:rsidRDefault="00C00E06" w:rsidP="00B35E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Сукупність фізіологічних особливостей, які забезпечують оптимальне функціонування організмів у стабільних або змінюваних зовнішніх умовах – це:</w:t>
            </w:r>
          </w:p>
        </w:tc>
      </w:tr>
      <w:tr w:rsidR="003174BE" w:rsidRPr="00093F1D" w14:paraId="76771161" w14:textId="77777777" w:rsidTr="003174BE">
        <w:tc>
          <w:tcPr>
            <w:tcW w:w="755" w:type="dxa"/>
          </w:tcPr>
          <w:p w14:paraId="27FD360C" w14:textId="11186A46" w:rsidR="003174BE" w:rsidRPr="00093F1D" w:rsidRDefault="003174BE" w:rsidP="00B35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021" w:type="dxa"/>
          </w:tcPr>
          <w:p w14:paraId="380F4074" w14:textId="091009ED" w:rsidR="003174BE" w:rsidRPr="00093F1D" w:rsidRDefault="00C00E06" w:rsidP="00B35E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Еволюція певної популяції, яка завершувалася створенням і формуванням рас – це:</w:t>
            </w:r>
          </w:p>
        </w:tc>
      </w:tr>
      <w:tr w:rsidR="003174BE" w:rsidRPr="00093F1D" w14:paraId="7045AC5E" w14:textId="77777777" w:rsidTr="003174BE">
        <w:tc>
          <w:tcPr>
            <w:tcW w:w="755" w:type="dxa"/>
          </w:tcPr>
          <w:p w14:paraId="6F5FB673" w14:textId="402A8169" w:rsidR="003174BE" w:rsidRPr="00093F1D" w:rsidRDefault="003174BE" w:rsidP="00B35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021" w:type="dxa"/>
          </w:tcPr>
          <w:p w14:paraId="45E7424D" w14:textId="5F958D51" w:rsidR="003174BE" w:rsidRPr="00093F1D" w:rsidRDefault="00C00E06" w:rsidP="00B35E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Процес акліматизації людини до зміни умов середовища – це:</w:t>
            </w:r>
          </w:p>
        </w:tc>
      </w:tr>
      <w:tr w:rsidR="003174BE" w:rsidRPr="00093F1D" w14:paraId="736440E0" w14:textId="77777777" w:rsidTr="003174BE">
        <w:tc>
          <w:tcPr>
            <w:tcW w:w="755" w:type="dxa"/>
          </w:tcPr>
          <w:p w14:paraId="22CA2AD4" w14:textId="1A631AE5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021" w:type="dxa"/>
          </w:tcPr>
          <w:p w14:paraId="40D9D52B" w14:textId="7854A838" w:rsidR="003174BE" w:rsidRPr="00093F1D" w:rsidRDefault="00C00E06" w:rsidP="00586C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Безпосереднє пристосування людини до швидкозмінних умов довкілля (позитивні або негативні реакції на короткотривалі зміни) – це:</w:t>
            </w:r>
          </w:p>
        </w:tc>
      </w:tr>
      <w:tr w:rsidR="003174BE" w:rsidRPr="00C00E06" w14:paraId="3CD96D50" w14:textId="77777777" w:rsidTr="003174BE">
        <w:tc>
          <w:tcPr>
            <w:tcW w:w="755" w:type="dxa"/>
          </w:tcPr>
          <w:p w14:paraId="2E53A54D" w14:textId="2829FDE2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021" w:type="dxa"/>
          </w:tcPr>
          <w:p w14:paraId="59F93484" w14:textId="762982EE" w:rsidR="00C00E06" w:rsidRPr="00093F1D" w:rsidRDefault="00C00E06" w:rsidP="00C00E0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До соціальних адаптаційних факторів відносять:</w:t>
            </w:r>
          </w:p>
        </w:tc>
      </w:tr>
      <w:tr w:rsidR="003174BE" w:rsidRPr="00093F1D" w14:paraId="5297B577" w14:textId="77777777" w:rsidTr="003174BE">
        <w:tc>
          <w:tcPr>
            <w:tcW w:w="755" w:type="dxa"/>
          </w:tcPr>
          <w:p w14:paraId="63707151" w14:textId="2F2F7EDD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021" w:type="dxa"/>
          </w:tcPr>
          <w:p w14:paraId="6BB82BC1" w14:textId="43C66B0D" w:rsidR="003174BE" w:rsidRPr="00093F1D" w:rsidRDefault="00C00E06" w:rsidP="00586C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До соціальних адаптаційних факторів відносять:</w:t>
            </w:r>
          </w:p>
        </w:tc>
      </w:tr>
      <w:tr w:rsidR="003174BE" w:rsidRPr="00C00E06" w14:paraId="2F56D0F2" w14:textId="77777777" w:rsidTr="003174BE">
        <w:tc>
          <w:tcPr>
            <w:tcW w:w="755" w:type="dxa"/>
          </w:tcPr>
          <w:p w14:paraId="0B33F6AD" w14:textId="78791CBB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021" w:type="dxa"/>
          </w:tcPr>
          <w:p w14:paraId="638B1194" w14:textId="2607146F" w:rsidR="003174BE" w:rsidRPr="00093F1D" w:rsidRDefault="00C00E06" w:rsidP="00586C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Зіткнення протилежно спрямованих, несумісних тенденцій у свідомості окремо взятого індивіда, в міжособистісних взаємодіях або відносинах індивідів або груп людей, пов’язане з гострими негативними переживаннями – це:</w:t>
            </w:r>
          </w:p>
        </w:tc>
      </w:tr>
      <w:tr w:rsidR="003174BE" w:rsidRPr="00C00E06" w14:paraId="56438A05" w14:textId="77777777" w:rsidTr="003174BE">
        <w:tc>
          <w:tcPr>
            <w:tcW w:w="755" w:type="dxa"/>
          </w:tcPr>
          <w:p w14:paraId="3416901F" w14:textId="24EBCFD7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021" w:type="dxa"/>
          </w:tcPr>
          <w:p w14:paraId="60A3C86E" w14:textId="2E1C87C0" w:rsidR="003174BE" w:rsidRPr="00093F1D" w:rsidRDefault="00C00E06" w:rsidP="00586C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Сукупність матеріальних, економічних, соціальних, політичних і духовних умов існування, формування і діяльності індивідів і соціальних груп – це:</w:t>
            </w:r>
          </w:p>
        </w:tc>
      </w:tr>
      <w:tr w:rsidR="003174BE" w:rsidRPr="00C00E06" w14:paraId="1F5650E6" w14:textId="77777777" w:rsidTr="003174BE">
        <w:tc>
          <w:tcPr>
            <w:tcW w:w="755" w:type="dxa"/>
          </w:tcPr>
          <w:p w14:paraId="472EDA13" w14:textId="1B8A90C2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021" w:type="dxa"/>
          </w:tcPr>
          <w:p w14:paraId="6B70D814" w14:textId="52B6A2DC" w:rsidR="003174BE" w:rsidRPr="00093F1D" w:rsidRDefault="00C00E06" w:rsidP="00586C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Різновид соціальної спільності і сукупність індивідів, що певним чином взаємодіють один з одним, усвідомлюють свою приналежність до даної спільності і визнаються його членами з погляду інших – це:</w:t>
            </w:r>
          </w:p>
        </w:tc>
      </w:tr>
      <w:tr w:rsidR="003174BE" w:rsidRPr="00093F1D" w14:paraId="224E8105" w14:textId="77777777" w:rsidTr="003174BE">
        <w:tc>
          <w:tcPr>
            <w:tcW w:w="755" w:type="dxa"/>
          </w:tcPr>
          <w:p w14:paraId="26D14A7B" w14:textId="2533AFC8" w:rsidR="003174BE" w:rsidRPr="00093F1D" w:rsidRDefault="003174BE" w:rsidP="00586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021" w:type="dxa"/>
          </w:tcPr>
          <w:p w14:paraId="46232308" w14:textId="795351C2" w:rsidR="003174BE" w:rsidRPr="00093F1D" w:rsidRDefault="00C00E06" w:rsidP="00C00E06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 xml:space="preserve">Специфічна форма взаємодії людей в процесі їх </w:t>
            </w:r>
            <w:proofErr w:type="spellStart"/>
            <w:r w:rsidRPr="00C00E06">
              <w:rPr>
                <w:sz w:val="28"/>
                <w:szCs w:val="28"/>
                <w:lang w:val="uk-UA"/>
              </w:rPr>
              <w:t>пізнавально</w:t>
            </w:r>
            <w:proofErr w:type="spellEnd"/>
            <w:r w:rsidRPr="00C00E06">
              <w:rPr>
                <w:sz w:val="28"/>
                <w:szCs w:val="28"/>
                <w:lang w:val="uk-UA"/>
              </w:rPr>
              <w:t>-трудової діяльності, що здійснюється головним чином за допомогою мови (рідше за допомогою інших знакових систем) – це:</w:t>
            </w:r>
          </w:p>
        </w:tc>
      </w:tr>
      <w:tr w:rsidR="003174BE" w:rsidRPr="00093F1D" w14:paraId="770B048B" w14:textId="77777777" w:rsidTr="003174BE">
        <w:tc>
          <w:tcPr>
            <w:tcW w:w="755" w:type="dxa"/>
          </w:tcPr>
          <w:p w14:paraId="0B5A1D5C" w14:textId="6C94AF2C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021" w:type="dxa"/>
          </w:tcPr>
          <w:p w14:paraId="1B2517A8" w14:textId="0C8CF101" w:rsidR="003174BE" w:rsidRPr="00093F1D" w:rsidRDefault="00C00E06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Дрібні хвороботворні бактерії, розмножуються у клітинах господаря – це:</w:t>
            </w:r>
          </w:p>
        </w:tc>
      </w:tr>
      <w:tr w:rsidR="003174BE" w:rsidRPr="00093F1D" w14:paraId="753FB696" w14:textId="77777777" w:rsidTr="003174BE">
        <w:tc>
          <w:tcPr>
            <w:tcW w:w="755" w:type="dxa"/>
          </w:tcPr>
          <w:p w14:paraId="0ED314B2" w14:textId="3F41813A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021" w:type="dxa"/>
          </w:tcPr>
          <w:p w14:paraId="52CDBBD1" w14:textId="0833C879" w:rsidR="003174BE" w:rsidRPr="00093F1D" w:rsidRDefault="00C00E06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Мікроорганізми, клітини яких мають форму тонких витких ниток – це:</w:t>
            </w:r>
          </w:p>
        </w:tc>
      </w:tr>
      <w:tr w:rsidR="003174BE" w:rsidRPr="00093F1D" w14:paraId="115FFF40" w14:textId="77777777" w:rsidTr="003174BE">
        <w:tc>
          <w:tcPr>
            <w:tcW w:w="755" w:type="dxa"/>
          </w:tcPr>
          <w:p w14:paraId="0BACF8DA" w14:textId="0FFDAA30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021" w:type="dxa"/>
          </w:tcPr>
          <w:p w14:paraId="05D371A8" w14:textId="10BB5B24" w:rsidR="003174BE" w:rsidRPr="00093F1D" w:rsidRDefault="00C00E06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Мікроорганізми з рисами організації бактерій і простих грибів – це:</w:t>
            </w:r>
          </w:p>
        </w:tc>
      </w:tr>
      <w:tr w:rsidR="003174BE" w:rsidRPr="00093F1D" w14:paraId="1481E4B8" w14:textId="77777777" w:rsidTr="003174BE">
        <w:tc>
          <w:tcPr>
            <w:tcW w:w="755" w:type="dxa"/>
          </w:tcPr>
          <w:p w14:paraId="1CDC2211" w14:textId="3DC85B6E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9021" w:type="dxa"/>
          </w:tcPr>
          <w:p w14:paraId="44139BE6" w14:textId="44B016B4" w:rsidR="003174BE" w:rsidRPr="00093F1D" w:rsidRDefault="00C00E06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0E06">
              <w:rPr>
                <w:sz w:val="28"/>
                <w:szCs w:val="28"/>
                <w:lang w:val="uk-UA"/>
              </w:rPr>
              <w:t>Знищення або вилучення хвороботворних мікробів з зовнішнього середовища – це:</w:t>
            </w:r>
          </w:p>
        </w:tc>
      </w:tr>
      <w:tr w:rsidR="003174BE" w:rsidRPr="00093F1D" w14:paraId="0219B633" w14:textId="77777777" w:rsidTr="003174BE">
        <w:tc>
          <w:tcPr>
            <w:tcW w:w="755" w:type="dxa"/>
          </w:tcPr>
          <w:p w14:paraId="6A979BF6" w14:textId="3B69E7ED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021" w:type="dxa"/>
          </w:tcPr>
          <w:p w14:paraId="55470C93" w14:textId="40D6F2E1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Знищення шкідливих для людини комах та кліщів – збудників інфекційних захворювань – це:</w:t>
            </w:r>
          </w:p>
        </w:tc>
      </w:tr>
      <w:tr w:rsidR="003174BE" w:rsidRPr="00093F1D" w14:paraId="721ECE5C" w14:textId="77777777" w:rsidTr="003174BE">
        <w:tc>
          <w:tcPr>
            <w:tcW w:w="755" w:type="dxa"/>
          </w:tcPr>
          <w:p w14:paraId="0EB08C33" w14:textId="265F35BA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021" w:type="dxa"/>
          </w:tcPr>
          <w:p w14:paraId="25FF3594" w14:textId="678DB490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Боротьба з гризунами, що можуть бути джерелом або переносниками інфекцій – це:</w:t>
            </w:r>
          </w:p>
        </w:tc>
      </w:tr>
      <w:tr w:rsidR="003174BE" w:rsidRPr="00093F1D" w14:paraId="601AC3F1" w14:textId="77777777" w:rsidTr="003174BE">
        <w:tc>
          <w:tcPr>
            <w:tcW w:w="755" w:type="dxa"/>
          </w:tcPr>
          <w:p w14:paraId="137F197B" w14:textId="3963275F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021" w:type="dxa"/>
          </w:tcPr>
          <w:p w14:paraId="0E014027" w14:textId="34FF6531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елементів з низькою токсичністю належать:</w:t>
            </w:r>
          </w:p>
        </w:tc>
      </w:tr>
      <w:tr w:rsidR="003174BE" w:rsidRPr="00093F1D" w14:paraId="6B1D54A6" w14:textId="77777777" w:rsidTr="003174BE">
        <w:tc>
          <w:tcPr>
            <w:tcW w:w="755" w:type="dxa"/>
          </w:tcPr>
          <w:p w14:paraId="2F8C41E5" w14:textId="0BE888B3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021" w:type="dxa"/>
          </w:tcPr>
          <w:p w14:paraId="32C8BC0B" w14:textId="1FDA7683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елементів з середньою токсичністю належать:</w:t>
            </w:r>
          </w:p>
        </w:tc>
      </w:tr>
      <w:tr w:rsidR="003174BE" w:rsidRPr="00093F1D" w14:paraId="41CB0809" w14:textId="77777777" w:rsidTr="003174BE">
        <w:tc>
          <w:tcPr>
            <w:tcW w:w="755" w:type="dxa"/>
          </w:tcPr>
          <w:p w14:paraId="7539D52D" w14:textId="271B84C3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021" w:type="dxa"/>
          </w:tcPr>
          <w:p w14:paraId="46B40939" w14:textId="2265D641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елементів з високою токсичністю належать:</w:t>
            </w:r>
          </w:p>
        </w:tc>
      </w:tr>
      <w:tr w:rsidR="003174BE" w:rsidRPr="00093F1D" w14:paraId="6EE7FAE0" w14:textId="77777777" w:rsidTr="003174BE">
        <w:tc>
          <w:tcPr>
            <w:tcW w:w="755" w:type="dxa"/>
          </w:tcPr>
          <w:p w14:paraId="70C6E391" w14:textId="6FA41435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021" w:type="dxa"/>
          </w:tcPr>
          <w:p w14:paraId="191525D1" w14:textId="0E134C5F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елементів з дуже високою токсичністю належать:</w:t>
            </w:r>
          </w:p>
        </w:tc>
      </w:tr>
      <w:tr w:rsidR="003174BE" w:rsidRPr="00093F1D" w14:paraId="1CE66F3F" w14:textId="77777777" w:rsidTr="003174BE">
        <w:tc>
          <w:tcPr>
            <w:tcW w:w="755" w:type="dxa"/>
          </w:tcPr>
          <w:p w14:paraId="3D257F4D" w14:textId="5EDCE73A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021" w:type="dxa"/>
          </w:tcPr>
          <w:p w14:paraId="62917B1F" w14:textId="5F8AB809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фізичних факторів негативного впливу на організм людини не належать:</w:t>
            </w:r>
          </w:p>
        </w:tc>
      </w:tr>
      <w:tr w:rsidR="003174BE" w:rsidRPr="00093F1D" w14:paraId="772B2842" w14:textId="77777777" w:rsidTr="003174BE">
        <w:tc>
          <w:tcPr>
            <w:tcW w:w="755" w:type="dxa"/>
          </w:tcPr>
          <w:p w14:paraId="1AB1A379" w14:textId="48C67BE9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21" w:type="dxa"/>
          </w:tcPr>
          <w:p w14:paraId="2BD90CF5" w14:textId="255A6CC7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соціальних факторів негативного впливу на організм людини належать:</w:t>
            </w:r>
          </w:p>
        </w:tc>
      </w:tr>
      <w:tr w:rsidR="003174BE" w:rsidRPr="00093F1D" w14:paraId="1B838B63" w14:textId="77777777" w:rsidTr="003174BE">
        <w:tc>
          <w:tcPr>
            <w:tcW w:w="755" w:type="dxa"/>
          </w:tcPr>
          <w:p w14:paraId="38F0ED07" w14:textId="5D8356A9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021" w:type="dxa"/>
          </w:tcPr>
          <w:p w14:paraId="0DC2047B" w14:textId="4BB436AB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хімічних факторів негативного впливу на організм людини належать:</w:t>
            </w:r>
          </w:p>
        </w:tc>
      </w:tr>
      <w:tr w:rsidR="003174BE" w:rsidRPr="00093F1D" w14:paraId="7656930C" w14:textId="77777777" w:rsidTr="003174BE">
        <w:tc>
          <w:tcPr>
            <w:tcW w:w="755" w:type="dxa"/>
          </w:tcPr>
          <w:p w14:paraId="403CB29B" w14:textId="09BEFA9B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021" w:type="dxa"/>
          </w:tcPr>
          <w:p w14:paraId="739CC63D" w14:textId="58FCF9CE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біологічних факторів негативного впливу на організм людини не належать:</w:t>
            </w:r>
          </w:p>
        </w:tc>
      </w:tr>
      <w:tr w:rsidR="003174BE" w:rsidRPr="00093F1D" w14:paraId="0CE2EA0E" w14:textId="77777777" w:rsidTr="003174BE">
        <w:tc>
          <w:tcPr>
            <w:tcW w:w="755" w:type="dxa"/>
          </w:tcPr>
          <w:p w14:paraId="723CE241" w14:textId="0B843D7F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021" w:type="dxa"/>
          </w:tcPr>
          <w:p w14:paraId="24C0DB30" w14:textId="7426A5AA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Рівень інтенсивності шуму при прольоті літака становить:</w:t>
            </w:r>
          </w:p>
        </w:tc>
      </w:tr>
      <w:tr w:rsidR="003174BE" w:rsidRPr="00093F1D" w14:paraId="3A6913A7" w14:textId="77777777" w:rsidTr="003174BE">
        <w:tc>
          <w:tcPr>
            <w:tcW w:w="755" w:type="dxa"/>
          </w:tcPr>
          <w:p w14:paraId="51CB8D14" w14:textId="3517DB7F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021" w:type="dxa"/>
          </w:tcPr>
          <w:p w14:paraId="08F01315" w14:textId="1366EEA4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Рівень інтенсивності шуму при звучанні оркестрової музики становить:</w:t>
            </w:r>
          </w:p>
        </w:tc>
      </w:tr>
      <w:tr w:rsidR="003174BE" w:rsidRPr="00093F1D" w14:paraId="44648C76" w14:textId="77777777" w:rsidTr="003174BE">
        <w:tc>
          <w:tcPr>
            <w:tcW w:w="755" w:type="dxa"/>
          </w:tcPr>
          <w:p w14:paraId="7950EC4C" w14:textId="6ACBA5E6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021" w:type="dxa"/>
          </w:tcPr>
          <w:p w14:paraId="30861AF2" w14:textId="52C3CDCF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Рівень інтенсивності шуму при розмові між людьми становить:</w:t>
            </w:r>
          </w:p>
        </w:tc>
      </w:tr>
      <w:tr w:rsidR="003174BE" w:rsidRPr="00093F1D" w14:paraId="382F0DC6" w14:textId="77777777" w:rsidTr="003174BE">
        <w:tc>
          <w:tcPr>
            <w:tcW w:w="755" w:type="dxa"/>
          </w:tcPr>
          <w:p w14:paraId="7F8754C2" w14:textId="7B8DA5E3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021" w:type="dxa"/>
          </w:tcPr>
          <w:p w14:paraId="05CB8CB8" w14:textId="7807FCC2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 xml:space="preserve">Рівень інтенсивності шуму при звучанні </w:t>
            </w:r>
            <w:proofErr w:type="spellStart"/>
            <w:r w:rsidRPr="00F00D0E">
              <w:rPr>
                <w:sz w:val="28"/>
                <w:szCs w:val="28"/>
                <w:lang w:val="uk-UA"/>
              </w:rPr>
              <w:t>автосирени</w:t>
            </w:r>
            <w:proofErr w:type="spellEnd"/>
            <w:r w:rsidRPr="00F00D0E">
              <w:rPr>
                <w:sz w:val="28"/>
                <w:szCs w:val="28"/>
                <w:lang w:val="uk-UA"/>
              </w:rPr>
              <w:t xml:space="preserve"> становить:</w:t>
            </w:r>
          </w:p>
        </w:tc>
      </w:tr>
      <w:tr w:rsidR="003174BE" w:rsidRPr="00093F1D" w14:paraId="1AC2622C" w14:textId="77777777" w:rsidTr="003174BE">
        <w:tc>
          <w:tcPr>
            <w:tcW w:w="755" w:type="dxa"/>
          </w:tcPr>
          <w:p w14:paraId="2B0C7316" w14:textId="3290D973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021" w:type="dxa"/>
          </w:tcPr>
          <w:p w14:paraId="17A7E2B9" w14:textId="3ED38AF8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Больовий синдром виникає при інтенсивності звуку у:</w:t>
            </w:r>
          </w:p>
        </w:tc>
      </w:tr>
      <w:tr w:rsidR="003174BE" w:rsidRPr="00093F1D" w14:paraId="52049CE0" w14:textId="77777777" w:rsidTr="003174BE">
        <w:tc>
          <w:tcPr>
            <w:tcW w:w="755" w:type="dxa"/>
          </w:tcPr>
          <w:p w14:paraId="09244671" w14:textId="1E993815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021" w:type="dxa"/>
          </w:tcPr>
          <w:p w14:paraId="4FAF1EEA" w14:textId="5530E6D6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При проходженні через організм людини електричний струм викликає таку дію:</w:t>
            </w:r>
          </w:p>
        </w:tc>
      </w:tr>
      <w:tr w:rsidR="003174BE" w:rsidRPr="00093F1D" w14:paraId="4AA72975" w14:textId="77777777" w:rsidTr="003174BE">
        <w:tc>
          <w:tcPr>
            <w:tcW w:w="755" w:type="dxa"/>
          </w:tcPr>
          <w:p w14:paraId="323E2F21" w14:textId="5276F2DC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021" w:type="dxa"/>
          </w:tcPr>
          <w:p w14:paraId="16A2CCEC" w14:textId="206DEA7B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Які з наведених радіонуклідів найчастіше відкладаються у кістковій тканині?</w:t>
            </w:r>
          </w:p>
        </w:tc>
      </w:tr>
      <w:tr w:rsidR="003174BE" w:rsidRPr="00093F1D" w14:paraId="1C07489C" w14:textId="77777777" w:rsidTr="003174BE">
        <w:tc>
          <w:tcPr>
            <w:tcW w:w="755" w:type="dxa"/>
          </w:tcPr>
          <w:p w14:paraId="1DE0B71E" w14:textId="62AEF5B9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021" w:type="dxa"/>
          </w:tcPr>
          <w:p w14:paraId="50DDA9B4" w14:textId="223BF52B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Які з наведених радіонуклідів накопичуються у печінці?</w:t>
            </w:r>
          </w:p>
        </w:tc>
      </w:tr>
      <w:tr w:rsidR="003174BE" w:rsidRPr="00093F1D" w14:paraId="5EADA0B8" w14:textId="77777777" w:rsidTr="003174BE">
        <w:tc>
          <w:tcPr>
            <w:tcW w:w="755" w:type="dxa"/>
          </w:tcPr>
          <w:p w14:paraId="0EE1BA04" w14:textId="1C711616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021" w:type="dxa"/>
          </w:tcPr>
          <w:p w14:paraId="04A9D4AB" w14:textId="1D2817E1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Які з наведених радіонуклідів розподіляються по всьому організму?</w:t>
            </w:r>
          </w:p>
        </w:tc>
      </w:tr>
      <w:tr w:rsidR="003174BE" w:rsidRPr="00093F1D" w14:paraId="7431ABB5" w14:textId="77777777" w:rsidTr="003174BE">
        <w:tc>
          <w:tcPr>
            <w:tcW w:w="755" w:type="dxa"/>
          </w:tcPr>
          <w:p w14:paraId="168764AA" w14:textId="0A533AB8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021" w:type="dxa"/>
          </w:tcPr>
          <w:p w14:paraId="632D8D12" w14:textId="54DE86EF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Які з наведених радіонуклідів найчастіше накопичуються у щитоподібній залозі?</w:t>
            </w:r>
          </w:p>
        </w:tc>
      </w:tr>
      <w:tr w:rsidR="003174BE" w:rsidRPr="00093F1D" w14:paraId="7B4E2ABB" w14:textId="77777777" w:rsidTr="003174BE">
        <w:tc>
          <w:tcPr>
            <w:tcW w:w="755" w:type="dxa"/>
          </w:tcPr>
          <w:p w14:paraId="616F73E3" w14:textId="13AC7759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021" w:type="dxa"/>
          </w:tcPr>
          <w:p w14:paraId="0BBDB604" w14:textId="2D6CE5A4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важливих для живлення людини мікроелементів відносять:</w:t>
            </w:r>
          </w:p>
        </w:tc>
      </w:tr>
      <w:tr w:rsidR="003174BE" w:rsidRPr="00093F1D" w14:paraId="1B66D201" w14:textId="77777777" w:rsidTr="003174BE">
        <w:tc>
          <w:tcPr>
            <w:tcW w:w="755" w:type="dxa"/>
          </w:tcPr>
          <w:p w14:paraId="0D8A3247" w14:textId="7CF1E1BE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021" w:type="dxa"/>
          </w:tcPr>
          <w:p w14:paraId="09B77F40" w14:textId="7D95F791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токсичних для живлення людини мікроелементів відносять:</w:t>
            </w:r>
          </w:p>
        </w:tc>
      </w:tr>
      <w:tr w:rsidR="003174BE" w:rsidRPr="00093F1D" w14:paraId="2B6CF74F" w14:textId="77777777" w:rsidTr="003174BE">
        <w:tc>
          <w:tcPr>
            <w:tcW w:w="755" w:type="dxa"/>
          </w:tcPr>
          <w:p w14:paraId="492CAB57" w14:textId="5F4FFDD2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021" w:type="dxa"/>
          </w:tcPr>
          <w:p w14:paraId="51B608AA" w14:textId="7220B3F4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Які з наведених елементів виявляють канцерогенні властивості?</w:t>
            </w:r>
          </w:p>
        </w:tc>
      </w:tr>
      <w:tr w:rsidR="003174BE" w:rsidRPr="00093F1D" w14:paraId="2861ACD5" w14:textId="77777777" w:rsidTr="003174BE">
        <w:tc>
          <w:tcPr>
            <w:tcW w:w="755" w:type="dxa"/>
          </w:tcPr>
          <w:p w14:paraId="5D061BB6" w14:textId="69F5C421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021" w:type="dxa"/>
          </w:tcPr>
          <w:p w14:paraId="4E61EBCF" w14:textId="43C5BC23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Інсектициди – це:</w:t>
            </w:r>
          </w:p>
        </w:tc>
      </w:tr>
      <w:tr w:rsidR="003174BE" w:rsidRPr="00093F1D" w14:paraId="65B79DBF" w14:textId="77777777" w:rsidTr="003174BE">
        <w:tc>
          <w:tcPr>
            <w:tcW w:w="755" w:type="dxa"/>
          </w:tcPr>
          <w:p w14:paraId="10760A50" w14:textId="6808F404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021" w:type="dxa"/>
          </w:tcPr>
          <w:p w14:paraId="1B766400" w14:textId="7F895C4E" w:rsidR="003174BE" w:rsidRPr="00093F1D" w:rsidRDefault="00F00D0E" w:rsidP="00804EC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Фунгіциди – це:</w:t>
            </w:r>
          </w:p>
        </w:tc>
      </w:tr>
      <w:tr w:rsidR="003174BE" w:rsidRPr="00093F1D" w14:paraId="3F897237" w14:textId="77777777" w:rsidTr="003174BE">
        <w:tc>
          <w:tcPr>
            <w:tcW w:w="755" w:type="dxa"/>
          </w:tcPr>
          <w:p w14:paraId="0B1018E0" w14:textId="13C57533" w:rsidR="003174BE" w:rsidRPr="00093F1D" w:rsidRDefault="003174BE" w:rsidP="00804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021" w:type="dxa"/>
          </w:tcPr>
          <w:p w14:paraId="03970911" w14:textId="7F6FDD10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Гербіциди – це:</w:t>
            </w:r>
          </w:p>
        </w:tc>
      </w:tr>
      <w:tr w:rsidR="003174BE" w:rsidRPr="00093F1D" w14:paraId="107E0DB1" w14:textId="77777777" w:rsidTr="003174BE">
        <w:tc>
          <w:tcPr>
            <w:tcW w:w="755" w:type="dxa"/>
          </w:tcPr>
          <w:p w14:paraId="21E7DA1E" w14:textId="436782F4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021" w:type="dxa"/>
          </w:tcPr>
          <w:p w14:paraId="56A768DE" w14:textId="2C3C8C3B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Дефоліанти – це:</w:t>
            </w:r>
          </w:p>
        </w:tc>
      </w:tr>
      <w:tr w:rsidR="003174BE" w:rsidRPr="00093F1D" w14:paraId="4D2F9DB2" w14:textId="77777777" w:rsidTr="003174BE">
        <w:tc>
          <w:tcPr>
            <w:tcW w:w="755" w:type="dxa"/>
          </w:tcPr>
          <w:p w14:paraId="5260F4BA" w14:textId="0DE46009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021" w:type="dxa"/>
          </w:tcPr>
          <w:p w14:paraId="6C996F04" w14:textId="04953757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Бактерициди – це:</w:t>
            </w:r>
          </w:p>
        </w:tc>
      </w:tr>
      <w:tr w:rsidR="003174BE" w:rsidRPr="00093F1D" w14:paraId="6DB3C601" w14:textId="77777777" w:rsidTr="003174BE">
        <w:tc>
          <w:tcPr>
            <w:tcW w:w="755" w:type="dxa"/>
          </w:tcPr>
          <w:p w14:paraId="4F476DCF" w14:textId="731269A4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021" w:type="dxa"/>
          </w:tcPr>
          <w:p w14:paraId="024C75CB" w14:textId="10808020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00D0E">
              <w:rPr>
                <w:sz w:val="28"/>
                <w:szCs w:val="28"/>
                <w:lang w:val="uk-UA"/>
              </w:rPr>
              <w:t>Аборициди</w:t>
            </w:r>
            <w:proofErr w:type="spellEnd"/>
            <w:r w:rsidRPr="00F00D0E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174BE" w:rsidRPr="00093F1D" w14:paraId="14835171" w14:textId="77777777" w:rsidTr="003174BE">
        <w:tc>
          <w:tcPr>
            <w:tcW w:w="755" w:type="dxa"/>
          </w:tcPr>
          <w:p w14:paraId="0226CCAC" w14:textId="15F353B6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021" w:type="dxa"/>
          </w:tcPr>
          <w:p w14:paraId="2586A2B3" w14:textId="6535E792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властивостей темпераменту відносять:</w:t>
            </w:r>
          </w:p>
        </w:tc>
      </w:tr>
      <w:tr w:rsidR="003174BE" w:rsidRPr="00093F1D" w14:paraId="2785082E" w14:textId="77777777" w:rsidTr="003174BE">
        <w:tc>
          <w:tcPr>
            <w:tcW w:w="755" w:type="dxa"/>
          </w:tcPr>
          <w:p w14:paraId="541EB434" w14:textId="35D6E0E0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021" w:type="dxa"/>
          </w:tcPr>
          <w:p w14:paraId="38F400DD" w14:textId="4EDB951C" w:rsidR="003174BE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властивостей характеру відносять:</w:t>
            </w:r>
          </w:p>
        </w:tc>
      </w:tr>
      <w:tr w:rsidR="003174BE" w:rsidRPr="00093F1D" w14:paraId="584549F2" w14:textId="77777777" w:rsidTr="003174BE">
        <w:tc>
          <w:tcPr>
            <w:tcW w:w="755" w:type="dxa"/>
          </w:tcPr>
          <w:p w14:paraId="6EBA40FD" w14:textId="5EC73048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021" w:type="dxa"/>
          </w:tcPr>
          <w:p w14:paraId="7A5C2BD5" w14:textId="181A8392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До показників нервово-психічних станів відносять:</w:t>
            </w:r>
          </w:p>
        </w:tc>
      </w:tr>
      <w:tr w:rsidR="003174BE" w:rsidRPr="00093F1D" w14:paraId="770E5B78" w14:textId="77777777" w:rsidTr="003174BE">
        <w:tc>
          <w:tcPr>
            <w:tcW w:w="755" w:type="dxa"/>
          </w:tcPr>
          <w:p w14:paraId="4EA9FB9E" w14:textId="5A89213B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021" w:type="dxa"/>
          </w:tcPr>
          <w:p w14:paraId="6A26B7CF" w14:textId="74689C71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Без якого хімічного елемента неможливе існування живого організму в біосферному середовищі?</w:t>
            </w:r>
          </w:p>
        </w:tc>
      </w:tr>
      <w:tr w:rsidR="003174BE" w:rsidRPr="00093F1D" w14:paraId="39FF2A56" w14:textId="77777777" w:rsidTr="003174BE">
        <w:tc>
          <w:tcPr>
            <w:tcW w:w="755" w:type="dxa"/>
          </w:tcPr>
          <w:p w14:paraId="2A84A147" w14:textId="039AE96B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164</w:t>
            </w:r>
          </w:p>
        </w:tc>
        <w:tc>
          <w:tcPr>
            <w:tcW w:w="9021" w:type="dxa"/>
          </w:tcPr>
          <w:p w14:paraId="3D2BE068" w14:textId="78F4D980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В Україні здоров'я населення оцінюють через систему кількісних показників суспільного здоров'я, найважливішими з яких є:</w:t>
            </w:r>
          </w:p>
        </w:tc>
      </w:tr>
      <w:tr w:rsidR="003174BE" w:rsidRPr="00244ED6" w14:paraId="17D8F471" w14:textId="77777777" w:rsidTr="003174BE">
        <w:tc>
          <w:tcPr>
            <w:tcW w:w="755" w:type="dxa"/>
          </w:tcPr>
          <w:p w14:paraId="5FECDCF4" w14:textId="502AD39B" w:rsidR="003174BE" w:rsidRPr="00093F1D" w:rsidRDefault="003174BE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021" w:type="dxa"/>
          </w:tcPr>
          <w:p w14:paraId="1CE56432" w14:textId="6E75F0CD" w:rsidR="003174BE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Найбільша частота серцевих скорочень спостерігається у:</w:t>
            </w:r>
          </w:p>
        </w:tc>
      </w:tr>
      <w:tr w:rsidR="00392E7C" w:rsidRPr="00244ED6" w14:paraId="6D72CDBF" w14:textId="77777777" w:rsidTr="003174BE">
        <w:tc>
          <w:tcPr>
            <w:tcW w:w="755" w:type="dxa"/>
          </w:tcPr>
          <w:p w14:paraId="3CA2E231" w14:textId="62270764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021" w:type="dxa"/>
          </w:tcPr>
          <w:p w14:paraId="4FCC58AD" w14:textId="040C7FC7" w:rsidR="00392E7C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Процес пережовування їжі та змішування її зі слиною триває:</w:t>
            </w:r>
          </w:p>
        </w:tc>
      </w:tr>
      <w:tr w:rsidR="00392E7C" w:rsidRPr="00093F1D" w14:paraId="1BD69658" w14:textId="77777777" w:rsidTr="003174BE">
        <w:tc>
          <w:tcPr>
            <w:tcW w:w="755" w:type="dxa"/>
          </w:tcPr>
          <w:p w14:paraId="20624DAB" w14:textId="5C9D50D2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021" w:type="dxa"/>
          </w:tcPr>
          <w:p w14:paraId="764A4F71" w14:textId="006601F4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Процес ковтання їжі триває:</w:t>
            </w:r>
          </w:p>
        </w:tc>
      </w:tr>
      <w:tr w:rsidR="00392E7C" w:rsidRPr="00093F1D" w14:paraId="13E538EE" w14:textId="77777777" w:rsidTr="003174BE">
        <w:tc>
          <w:tcPr>
            <w:tcW w:w="755" w:type="dxa"/>
          </w:tcPr>
          <w:p w14:paraId="4B4E5EA1" w14:textId="2A2543B0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021" w:type="dxa"/>
          </w:tcPr>
          <w:p w14:paraId="1891292C" w14:textId="20832C8D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Процес розщеплення їжі</w:t>
            </w:r>
            <w:r>
              <w:rPr>
                <w:sz w:val="28"/>
                <w:szCs w:val="28"/>
                <w:lang w:val="uk-UA"/>
              </w:rPr>
              <w:t xml:space="preserve"> триває</w:t>
            </w:r>
            <w:r w:rsidRPr="00F00D0E">
              <w:rPr>
                <w:sz w:val="28"/>
                <w:szCs w:val="28"/>
                <w:lang w:val="uk-UA"/>
              </w:rPr>
              <w:t>:</w:t>
            </w:r>
          </w:p>
        </w:tc>
      </w:tr>
      <w:tr w:rsidR="00392E7C" w:rsidRPr="00244ED6" w14:paraId="06FCD714" w14:textId="77777777" w:rsidTr="003174BE">
        <w:tc>
          <w:tcPr>
            <w:tcW w:w="755" w:type="dxa"/>
          </w:tcPr>
          <w:p w14:paraId="361EFD88" w14:textId="60283482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021" w:type="dxa"/>
          </w:tcPr>
          <w:p w14:paraId="5DF123F2" w14:textId="022062F4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Процес всмоктування розщепленої їжі триває:</w:t>
            </w:r>
          </w:p>
        </w:tc>
      </w:tr>
      <w:tr w:rsidR="00392E7C" w:rsidRPr="00244ED6" w14:paraId="4B2CD7DA" w14:textId="77777777" w:rsidTr="003174BE">
        <w:tc>
          <w:tcPr>
            <w:tcW w:w="755" w:type="dxa"/>
          </w:tcPr>
          <w:p w14:paraId="5E2EA76D" w14:textId="7C420538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021" w:type="dxa"/>
          </w:tcPr>
          <w:p w14:paraId="3ED9F8DC" w14:textId="610861BD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Процес виведення назовні перетравленої їжі триває:</w:t>
            </w:r>
          </w:p>
        </w:tc>
      </w:tr>
      <w:tr w:rsidR="00392E7C" w:rsidRPr="00093F1D" w14:paraId="519E6D55" w14:textId="77777777" w:rsidTr="003174BE">
        <w:tc>
          <w:tcPr>
            <w:tcW w:w="755" w:type="dxa"/>
          </w:tcPr>
          <w:p w14:paraId="6CABA37D" w14:textId="635F90EE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021" w:type="dxa"/>
          </w:tcPr>
          <w:p w14:paraId="0FABEC8C" w14:textId="685B17F8" w:rsidR="00392E7C" w:rsidRPr="00093F1D" w:rsidRDefault="00F00D0E" w:rsidP="00F00D0E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Сумний настрій, смуток, туга – це:</w:t>
            </w:r>
          </w:p>
        </w:tc>
      </w:tr>
      <w:tr w:rsidR="00392E7C" w:rsidRPr="00244ED6" w14:paraId="3E2F8035" w14:textId="77777777" w:rsidTr="003174BE">
        <w:tc>
          <w:tcPr>
            <w:tcW w:w="755" w:type="dxa"/>
          </w:tcPr>
          <w:p w14:paraId="1F550803" w14:textId="6AC39AFC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021" w:type="dxa"/>
          </w:tcPr>
          <w:p w14:paraId="1C212259" w14:textId="6D13712A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Емоційні стани, що виникають під впливом сильних переживань – це:</w:t>
            </w:r>
          </w:p>
        </w:tc>
      </w:tr>
      <w:tr w:rsidR="00392E7C" w:rsidRPr="00244ED6" w14:paraId="2C385F05" w14:textId="77777777" w:rsidTr="003174BE">
        <w:tc>
          <w:tcPr>
            <w:tcW w:w="755" w:type="dxa"/>
          </w:tcPr>
          <w:p w14:paraId="32E33931" w14:textId="1AB47AEE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021" w:type="dxa"/>
          </w:tcPr>
          <w:p w14:paraId="5215DFD2" w14:textId="28252E61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Хворобливі стани, що проявляються у байдужості, відсутності зовнішніх проявів емоційних реакцій – це:</w:t>
            </w:r>
          </w:p>
        </w:tc>
      </w:tr>
      <w:tr w:rsidR="00392E7C" w:rsidRPr="00244ED6" w14:paraId="5A11963D" w14:textId="77777777" w:rsidTr="003174BE">
        <w:tc>
          <w:tcPr>
            <w:tcW w:w="755" w:type="dxa"/>
          </w:tcPr>
          <w:p w14:paraId="3D96C675" w14:textId="2D3C2E44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021" w:type="dxa"/>
          </w:tcPr>
          <w:p w14:paraId="5C483B23" w14:textId="0F784C55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0D0E">
              <w:rPr>
                <w:sz w:val="28"/>
                <w:szCs w:val="28"/>
                <w:lang w:val="uk-UA"/>
              </w:rPr>
              <w:t>Хворобливі стани, які супроводжуються психічними і фізичними розладами – це:</w:t>
            </w:r>
          </w:p>
        </w:tc>
      </w:tr>
      <w:tr w:rsidR="00392E7C" w:rsidRPr="00093F1D" w14:paraId="3FAD1BE5" w14:textId="77777777" w:rsidTr="003174BE">
        <w:tc>
          <w:tcPr>
            <w:tcW w:w="755" w:type="dxa"/>
          </w:tcPr>
          <w:p w14:paraId="202843F3" w14:textId="6EC6C1BA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21" w:type="dxa"/>
          </w:tcPr>
          <w:p w14:paraId="43C38AB5" w14:textId="29BE439B" w:rsidR="00392E7C" w:rsidRPr="00093F1D" w:rsidRDefault="00F00D0E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00D0E">
              <w:rPr>
                <w:sz w:val="28"/>
                <w:szCs w:val="28"/>
                <w:lang w:val="uk-UA"/>
              </w:rPr>
              <w:t>Непереборливі</w:t>
            </w:r>
            <w:proofErr w:type="spellEnd"/>
            <w:r w:rsidRPr="00F00D0E">
              <w:rPr>
                <w:sz w:val="28"/>
                <w:szCs w:val="28"/>
                <w:lang w:val="uk-UA"/>
              </w:rPr>
              <w:t>, нав’язливі страхи – це:</w:t>
            </w:r>
          </w:p>
        </w:tc>
      </w:tr>
      <w:tr w:rsidR="00392E7C" w:rsidRPr="00540E49" w14:paraId="623AC1C7" w14:textId="77777777" w:rsidTr="003174BE">
        <w:tc>
          <w:tcPr>
            <w:tcW w:w="755" w:type="dxa"/>
          </w:tcPr>
          <w:p w14:paraId="4CA4E1A8" w14:textId="052AE0A0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021" w:type="dxa"/>
          </w:tcPr>
          <w:p w14:paraId="6C71BBB3" w14:textId="66BA25FD" w:rsidR="00392E7C" w:rsidRPr="00093F1D" w:rsidRDefault="00540E49" w:rsidP="00540E49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Найбільш раціональним у харчовому раціоні вважається співвідношення білків, жирів і вуглеводів як:</w:t>
            </w:r>
          </w:p>
        </w:tc>
      </w:tr>
      <w:tr w:rsidR="00392E7C" w:rsidRPr="00540E49" w14:paraId="737802AC" w14:textId="77777777" w:rsidTr="003174BE">
        <w:tc>
          <w:tcPr>
            <w:tcW w:w="755" w:type="dxa"/>
          </w:tcPr>
          <w:p w14:paraId="3574C4D2" w14:textId="1B97C085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021" w:type="dxa"/>
          </w:tcPr>
          <w:p w14:paraId="5BAF69BB" w14:textId="67EB3834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Мікроклімат, освітленість робочого місця, рівень шуму, інтенсивність забруднення повітря тощо – це:</w:t>
            </w:r>
          </w:p>
        </w:tc>
      </w:tr>
      <w:tr w:rsidR="00392E7C" w:rsidRPr="00093F1D" w14:paraId="4113C5F8" w14:textId="77777777" w:rsidTr="003174BE">
        <w:tc>
          <w:tcPr>
            <w:tcW w:w="755" w:type="dxa"/>
          </w:tcPr>
          <w:p w14:paraId="0657A9CF" w14:textId="765BEE7F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021" w:type="dxa"/>
          </w:tcPr>
          <w:p w14:paraId="6C1A1E92" w14:textId="6B53E050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Режим праці та відпочинку, напруженість праці, робочі пози, величина навантаження на кісткову мускулатуру, на ЦНС, на вищі відділи мозку, ступінь ризику тощо – це:</w:t>
            </w:r>
          </w:p>
        </w:tc>
      </w:tr>
      <w:tr w:rsidR="00392E7C" w:rsidRPr="00540E49" w14:paraId="0B982EBC" w14:textId="77777777" w:rsidTr="003174BE">
        <w:tc>
          <w:tcPr>
            <w:tcW w:w="755" w:type="dxa"/>
          </w:tcPr>
          <w:p w14:paraId="53CE1025" w14:textId="38E4819E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021" w:type="dxa"/>
          </w:tcPr>
          <w:p w14:paraId="234E3D73" w14:textId="0E595D6E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Соціальна захищеність працюючого, його заробітна плата, купівельні спроможності, забезпеченість відпусткою, будинками відпочинку, дитячими садочками тощо – це:</w:t>
            </w:r>
          </w:p>
        </w:tc>
      </w:tr>
      <w:tr w:rsidR="00392E7C" w:rsidRPr="00093F1D" w14:paraId="0D5C03FC" w14:textId="77777777" w:rsidTr="003174BE">
        <w:tc>
          <w:tcPr>
            <w:tcW w:w="755" w:type="dxa"/>
          </w:tcPr>
          <w:p w14:paraId="7F923D72" w14:textId="50D9B28B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021" w:type="dxa"/>
          </w:tcPr>
          <w:p w14:paraId="284C2CB6" w14:textId="474504C4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Інтер’єр робочого приміщення, форма, колір, фасон робочого одягу тощо – це:</w:t>
            </w:r>
          </w:p>
        </w:tc>
      </w:tr>
      <w:tr w:rsidR="00392E7C" w:rsidRPr="00093F1D" w14:paraId="58F511AA" w14:textId="77777777" w:rsidTr="003174BE">
        <w:tc>
          <w:tcPr>
            <w:tcW w:w="755" w:type="dxa"/>
          </w:tcPr>
          <w:p w14:paraId="24AF84E5" w14:textId="28754F25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021" w:type="dxa"/>
          </w:tcPr>
          <w:p w14:paraId="7C8A192F" w14:textId="22D15D14" w:rsidR="00392E7C" w:rsidRPr="00093F1D" w:rsidRDefault="00540E49" w:rsidP="00540E49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Мікроклімат або метеорологічні умови виробничих приміщень визначаються за такими параметрами:</w:t>
            </w:r>
          </w:p>
        </w:tc>
      </w:tr>
      <w:tr w:rsidR="00392E7C" w:rsidRPr="00093F1D" w14:paraId="4ACF3E57" w14:textId="77777777" w:rsidTr="003174BE">
        <w:tc>
          <w:tcPr>
            <w:tcW w:w="755" w:type="dxa"/>
          </w:tcPr>
          <w:p w14:paraId="679F28A6" w14:textId="1A396600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021" w:type="dxa"/>
          </w:tcPr>
          <w:p w14:paraId="5FE76309" w14:textId="440D840C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Оптимальні умови праці (1-й клас):</w:t>
            </w:r>
          </w:p>
        </w:tc>
      </w:tr>
      <w:tr w:rsidR="00392E7C" w:rsidRPr="00093F1D" w14:paraId="1FFE8D1D" w14:textId="77777777" w:rsidTr="003174BE">
        <w:tc>
          <w:tcPr>
            <w:tcW w:w="755" w:type="dxa"/>
          </w:tcPr>
          <w:p w14:paraId="4A1979B3" w14:textId="6AD8BF7B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021" w:type="dxa"/>
          </w:tcPr>
          <w:p w14:paraId="4E5EA576" w14:textId="77492548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Допустимі умови праці (2-й клас):</w:t>
            </w:r>
          </w:p>
        </w:tc>
      </w:tr>
      <w:tr w:rsidR="00392E7C" w:rsidRPr="00093F1D" w14:paraId="0B96AB09" w14:textId="77777777" w:rsidTr="003174BE">
        <w:tc>
          <w:tcPr>
            <w:tcW w:w="755" w:type="dxa"/>
          </w:tcPr>
          <w:p w14:paraId="3E71591B" w14:textId="42C582A6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021" w:type="dxa"/>
          </w:tcPr>
          <w:p w14:paraId="1D742406" w14:textId="1F771617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Шкідливі умови праці (3-клас):</w:t>
            </w:r>
          </w:p>
        </w:tc>
      </w:tr>
      <w:tr w:rsidR="00392E7C" w:rsidRPr="00093F1D" w14:paraId="0999D3AF" w14:textId="77777777" w:rsidTr="003174BE">
        <w:tc>
          <w:tcPr>
            <w:tcW w:w="755" w:type="dxa"/>
          </w:tcPr>
          <w:p w14:paraId="55D2E8C9" w14:textId="455A2F84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21" w:type="dxa"/>
          </w:tcPr>
          <w:p w14:paraId="17393B04" w14:textId="4C237455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Небезпечні (екстремальні) умови праці (4-клас):</w:t>
            </w:r>
          </w:p>
        </w:tc>
      </w:tr>
      <w:tr w:rsidR="00392E7C" w:rsidRPr="00540E49" w14:paraId="53A36576" w14:textId="77777777" w:rsidTr="003174BE">
        <w:tc>
          <w:tcPr>
            <w:tcW w:w="755" w:type="dxa"/>
          </w:tcPr>
          <w:p w14:paraId="43A927AD" w14:textId="46452D30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21" w:type="dxa"/>
          </w:tcPr>
          <w:p w14:paraId="4B63EDB7" w14:textId="5599C0D5" w:rsidR="00392E7C" w:rsidRPr="00093F1D" w:rsidRDefault="00540E49" w:rsidP="00540E49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Напрям людської діяльності та мислення, від якого істотним чином залежать нормальне існування сучасної цивілізації, її сталий розвиток у майбутньому – це:</w:t>
            </w:r>
          </w:p>
        </w:tc>
      </w:tr>
      <w:tr w:rsidR="00392E7C" w:rsidRPr="00540E49" w14:paraId="1218DA40" w14:textId="77777777" w:rsidTr="003174BE">
        <w:tc>
          <w:tcPr>
            <w:tcW w:w="755" w:type="dxa"/>
          </w:tcPr>
          <w:p w14:paraId="11DDD8D5" w14:textId="7E13D42E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21" w:type="dxa"/>
          </w:tcPr>
          <w:p w14:paraId="06D41AE8" w14:textId="319D4453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Відображення у суспільній свідомості взаємодії людини, як істоти соціальної, з навколишнім її природним середовищем, передумовою якої є знання об'єктивних закономірностей самої природи – це:</w:t>
            </w:r>
          </w:p>
        </w:tc>
      </w:tr>
      <w:tr w:rsidR="00392E7C" w:rsidRPr="00093F1D" w14:paraId="03459BD9" w14:textId="77777777" w:rsidTr="003174BE">
        <w:tc>
          <w:tcPr>
            <w:tcW w:w="755" w:type="dxa"/>
          </w:tcPr>
          <w:p w14:paraId="3F7A826B" w14:textId="05EFB460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21" w:type="dxa"/>
          </w:tcPr>
          <w:p w14:paraId="59EA0EC6" w14:textId="7D174EBD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Безперервний багатоступінчатий міждисциплінарний педагогічний процес, не повно реалізований у сучасних освітніх закладах – це:</w:t>
            </w:r>
          </w:p>
        </w:tc>
      </w:tr>
      <w:tr w:rsidR="00392E7C" w:rsidRPr="00540E49" w14:paraId="71DCF3DC" w14:textId="77777777" w:rsidTr="003174BE">
        <w:tc>
          <w:tcPr>
            <w:tcW w:w="755" w:type="dxa"/>
          </w:tcPr>
          <w:p w14:paraId="7AC7EDA7" w14:textId="6E04C754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21" w:type="dxa"/>
          </w:tcPr>
          <w:p w14:paraId="62F526C3" w14:textId="368B8B9B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Сильний тип темпераменту, що виявляється в загальній рухливості і здатності віддаватися справі з винятковою пристрасністю, в бурхливих емоціях, різких змінах настрою, неврівноваженості – це:</w:t>
            </w:r>
          </w:p>
        </w:tc>
      </w:tr>
      <w:tr w:rsidR="00392E7C" w:rsidRPr="00540E49" w14:paraId="3A3544D6" w14:textId="77777777" w:rsidTr="003174BE">
        <w:tc>
          <w:tcPr>
            <w:tcW w:w="755" w:type="dxa"/>
          </w:tcPr>
          <w:p w14:paraId="3BF41862" w14:textId="36C37FEE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190</w:t>
            </w:r>
          </w:p>
        </w:tc>
        <w:tc>
          <w:tcPr>
            <w:tcW w:w="9021" w:type="dxa"/>
          </w:tcPr>
          <w:p w14:paraId="1E583D52" w14:textId="2DFE4A8B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Сильний тип темпераменту, що характеризується рухливістю, високою психічною активністю, різноманітністю міміки, чуйністю і товариськістю, врівноваженістю – це:</w:t>
            </w:r>
          </w:p>
        </w:tc>
      </w:tr>
      <w:tr w:rsidR="00392E7C" w:rsidRPr="00540E49" w14:paraId="1CC701C8" w14:textId="77777777" w:rsidTr="003174BE">
        <w:tc>
          <w:tcPr>
            <w:tcW w:w="755" w:type="dxa"/>
          </w:tcPr>
          <w:p w14:paraId="28E1E903" w14:textId="1005ED9B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021" w:type="dxa"/>
          </w:tcPr>
          <w:p w14:paraId="7DB4D11B" w14:textId="7DC539EA" w:rsidR="00392E7C" w:rsidRPr="00093F1D" w:rsidRDefault="00540E49" w:rsidP="00540E49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Сильний тип темпераменту, пов’язаний з повільністю, інертністю, стійкістю в прагненнях і настрої, слабким зовнішнім виразом емоцій, низьким рівнем психічної активності – це:</w:t>
            </w:r>
          </w:p>
        </w:tc>
      </w:tr>
      <w:tr w:rsidR="00392E7C" w:rsidRPr="00540E49" w14:paraId="5AA2031A" w14:textId="77777777" w:rsidTr="003174BE">
        <w:tc>
          <w:tcPr>
            <w:tcW w:w="755" w:type="dxa"/>
          </w:tcPr>
          <w:p w14:paraId="23D2C85C" w14:textId="065E5E10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21" w:type="dxa"/>
          </w:tcPr>
          <w:p w14:paraId="685D3408" w14:textId="095AC3E0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Слабкий тип темпераменту, якому властиві сповільненість рухів, стриманість моторики і мови, низький рівень психічної активності, легка вразливість, схильність глибоко переживати навіть незначні події, переважання негативних емоцій, сенситивність (чутливість до зовнішніх подразників найменшої сили) – це:</w:t>
            </w:r>
          </w:p>
        </w:tc>
      </w:tr>
      <w:tr w:rsidR="00392E7C" w:rsidRPr="00093F1D" w14:paraId="7FA7E038" w14:textId="77777777" w:rsidTr="003174BE">
        <w:tc>
          <w:tcPr>
            <w:tcW w:w="755" w:type="dxa"/>
          </w:tcPr>
          <w:p w14:paraId="24DE53E6" w14:textId="2E41ACE2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021" w:type="dxa"/>
          </w:tcPr>
          <w:p w14:paraId="00455A5A" w14:textId="081EAF12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Перебільшений розвиток окремих властивостей характеру за рахунок збитку для інших, внаслідок чого погіршується взаємодія з людьми – це:</w:t>
            </w:r>
          </w:p>
        </w:tc>
      </w:tr>
      <w:tr w:rsidR="00392E7C" w:rsidRPr="00093F1D" w14:paraId="4E95487C" w14:textId="77777777" w:rsidTr="003174BE">
        <w:tc>
          <w:tcPr>
            <w:tcW w:w="755" w:type="dxa"/>
          </w:tcPr>
          <w:p w14:paraId="6A7FB47B" w14:textId="57F8EE57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21" w:type="dxa"/>
          </w:tcPr>
          <w:p w14:paraId="403BBB82" w14:textId="0D6B6259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Спрямованість психічної діяльності на певні предмети або явища дійсності – це:</w:t>
            </w:r>
          </w:p>
        </w:tc>
      </w:tr>
      <w:tr w:rsidR="00392E7C" w:rsidRPr="00093F1D" w14:paraId="5090E87C" w14:textId="77777777" w:rsidTr="003174BE">
        <w:tc>
          <w:tcPr>
            <w:tcW w:w="755" w:type="dxa"/>
          </w:tcPr>
          <w:p w14:paraId="42603A02" w14:textId="1CEBC199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21" w:type="dxa"/>
          </w:tcPr>
          <w:p w14:paraId="009E362C" w14:textId="5753E58A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Психічні явища, що протікають у вигляді реакції. За своїм характером вони динамічні, мають початок, розвиток і закінчення. До них належать: пам’ять, мислення, увага, уявлення і тощо – це:</w:t>
            </w:r>
          </w:p>
        </w:tc>
      </w:tr>
      <w:tr w:rsidR="00392E7C" w:rsidRPr="00244ED6" w14:paraId="6521633E" w14:textId="77777777" w:rsidTr="003174BE">
        <w:tc>
          <w:tcPr>
            <w:tcW w:w="755" w:type="dxa"/>
          </w:tcPr>
          <w:p w14:paraId="4625CEAC" w14:textId="62F53DA2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21" w:type="dxa"/>
          </w:tcPr>
          <w:p w14:paraId="337686E2" w14:textId="2053BD4E" w:rsidR="00392E7C" w:rsidRPr="00093F1D" w:rsidRDefault="00540E49" w:rsidP="00540E49">
            <w:pPr>
              <w:pStyle w:val="a4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Образ узагальненого та опосередкованого пізнання істотних властивостей і явищ навколишньої дійсності, а також істотних зв’язків та відносин, що існують між ними – це:</w:t>
            </w:r>
          </w:p>
        </w:tc>
      </w:tr>
      <w:tr w:rsidR="00392E7C" w:rsidRPr="00093F1D" w14:paraId="634889A9" w14:textId="77777777" w:rsidTr="003174BE">
        <w:tc>
          <w:tcPr>
            <w:tcW w:w="755" w:type="dxa"/>
          </w:tcPr>
          <w:p w14:paraId="7B375917" w14:textId="15DA94BA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21" w:type="dxa"/>
          </w:tcPr>
          <w:p w14:paraId="1561C829" w14:textId="46FEA246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Психічний процес формування та відображення зв’язків між предметами і явищами навколишнього світу – це:</w:t>
            </w:r>
          </w:p>
        </w:tc>
      </w:tr>
      <w:tr w:rsidR="00392E7C" w:rsidRPr="00244ED6" w14:paraId="16FD433D" w14:textId="77777777" w:rsidTr="003174BE">
        <w:tc>
          <w:tcPr>
            <w:tcW w:w="755" w:type="dxa"/>
          </w:tcPr>
          <w:p w14:paraId="7E79416B" w14:textId="5B60CE24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021" w:type="dxa"/>
          </w:tcPr>
          <w:p w14:paraId="0CCFB271" w14:textId="3578C718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За методом запам’ятовування виділяють такі види пам’яті:</w:t>
            </w:r>
          </w:p>
        </w:tc>
      </w:tr>
      <w:tr w:rsidR="00392E7C" w:rsidRPr="00093F1D" w14:paraId="1102C95A" w14:textId="77777777" w:rsidTr="003174BE">
        <w:tc>
          <w:tcPr>
            <w:tcW w:w="755" w:type="dxa"/>
          </w:tcPr>
          <w:p w14:paraId="290E2557" w14:textId="1491B4E4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21" w:type="dxa"/>
          </w:tcPr>
          <w:p w14:paraId="1EBB42EA" w14:textId="6D2EC626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За характером переважної психічної активності виділяють такі види пам’яті:</w:t>
            </w:r>
          </w:p>
        </w:tc>
      </w:tr>
      <w:tr w:rsidR="00392E7C" w:rsidRPr="00093F1D" w14:paraId="6EEF15CC" w14:textId="77777777" w:rsidTr="003174BE">
        <w:tc>
          <w:tcPr>
            <w:tcW w:w="755" w:type="dxa"/>
          </w:tcPr>
          <w:p w14:paraId="6AE695A7" w14:textId="68CB4391" w:rsidR="00392E7C" w:rsidRPr="00093F1D" w:rsidRDefault="00392E7C" w:rsidP="009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21" w:type="dxa"/>
          </w:tcPr>
          <w:p w14:paraId="2B080D33" w14:textId="7490C2A6" w:rsidR="00392E7C" w:rsidRPr="00093F1D" w:rsidRDefault="00540E49" w:rsidP="0094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40E49">
              <w:rPr>
                <w:sz w:val="28"/>
                <w:szCs w:val="28"/>
                <w:lang w:val="uk-UA"/>
              </w:rPr>
              <w:t>За тривалістю збереження інформації виділяють такі види пам’яті:</w:t>
            </w:r>
          </w:p>
        </w:tc>
      </w:tr>
    </w:tbl>
    <w:p w14:paraId="0CEF3FC3" w14:textId="77777777" w:rsidR="00151F27" w:rsidRDefault="00151F27"/>
    <w:p w14:paraId="448A7C22" w14:textId="77777777" w:rsidR="008C50D6" w:rsidRDefault="008C50D6"/>
    <w:sectPr w:rsidR="008C5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90"/>
    <w:rsid w:val="00020ACA"/>
    <w:rsid w:val="0003768B"/>
    <w:rsid w:val="000540C2"/>
    <w:rsid w:val="00057B90"/>
    <w:rsid w:val="00093F1D"/>
    <w:rsid w:val="000E57DD"/>
    <w:rsid w:val="00151F27"/>
    <w:rsid w:val="001A3E37"/>
    <w:rsid w:val="001B7493"/>
    <w:rsid w:val="001D1BF6"/>
    <w:rsid w:val="00244ED6"/>
    <w:rsid w:val="002C7679"/>
    <w:rsid w:val="002F5DEE"/>
    <w:rsid w:val="00307103"/>
    <w:rsid w:val="003174BE"/>
    <w:rsid w:val="00357386"/>
    <w:rsid w:val="003618B0"/>
    <w:rsid w:val="003908EE"/>
    <w:rsid w:val="00392E7C"/>
    <w:rsid w:val="0047326E"/>
    <w:rsid w:val="00474E5F"/>
    <w:rsid w:val="004B29B8"/>
    <w:rsid w:val="00540E49"/>
    <w:rsid w:val="00586C85"/>
    <w:rsid w:val="00642C13"/>
    <w:rsid w:val="00654D7E"/>
    <w:rsid w:val="007519D9"/>
    <w:rsid w:val="0075728E"/>
    <w:rsid w:val="00804EC9"/>
    <w:rsid w:val="00815B90"/>
    <w:rsid w:val="00850CB2"/>
    <w:rsid w:val="008C3855"/>
    <w:rsid w:val="008C50D6"/>
    <w:rsid w:val="008D2788"/>
    <w:rsid w:val="00916969"/>
    <w:rsid w:val="009453D9"/>
    <w:rsid w:val="009701DE"/>
    <w:rsid w:val="00976E4E"/>
    <w:rsid w:val="00992DA2"/>
    <w:rsid w:val="009F624A"/>
    <w:rsid w:val="00AB3A16"/>
    <w:rsid w:val="00B35E3F"/>
    <w:rsid w:val="00B85F1C"/>
    <w:rsid w:val="00C00E06"/>
    <w:rsid w:val="00C257F0"/>
    <w:rsid w:val="00C61F36"/>
    <w:rsid w:val="00C82F50"/>
    <w:rsid w:val="00CB047F"/>
    <w:rsid w:val="00D03845"/>
    <w:rsid w:val="00D3082C"/>
    <w:rsid w:val="00D81791"/>
    <w:rsid w:val="00DE12D3"/>
    <w:rsid w:val="00DF0213"/>
    <w:rsid w:val="00EE7448"/>
    <w:rsid w:val="00F00D0E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41AA"/>
  <w15:docId w15:val="{AD2AB9F1-1220-47D2-B000-D089D6A5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3102</Words>
  <Characters>17683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Руслана Валерко</cp:lastModifiedBy>
  <cp:revision>4</cp:revision>
  <dcterms:created xsi:type="dcterms:W3CDTF">2023-11-30T12:34:00Z</dcterms:created>
  <dcterms:modified xsi:type="dcterms:W3CDTF">2023-11-30T16:47:00Z</dcterms:modified>
</cp:coreProperties>
</file>