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7BB" w:rsidRDefault="00FD435E" w:rsidP="00FD43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35E">
        <w:rPr>
          <w:rFonts w:ascii="Times New Roman" w:hAnsi="Times New Roman" w:cs="Times New Roman"/>
          <w:b/>
          <w:sz w:val="28"/>
          <w:szCs w:val="28"/>
        </w:rPr>
        <w:t>Лекція 9-10. Планування, моніторингу та оцінювання процесів відновлення</w:t>
      </w:r>
    </w:p>
    <w:p w:rsidR="00FD435E" w:rsidRDefault="00FD435E" w:rsidP="00FD43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План.</w:t>
      </w:r>
    </w:p>
    <w:p w:rsidR="00FD435E" w:rsidRPr="00FD435E" w:rsidRDefault="00FD435E" w:rsidP="00FD435E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35E">
        <w:rPr>
          <w:rFonts w:ascii="Times New Roman" w:hAnsi="Times New Roman" w:cs="Times New Roman"/>
          <w:sz w:val="28"/>
          <w:szCs w:val="28"/>
        </w:rPr>
        <w:t>Планування, моніторинг, оцінка результатів відновлення та розвитку, їх роль в управлінському процесі.</w:t>
      </w:r>
    </w:p>
    <w:p w:rsidR="00FD435E" w:rsidRPr="00FD435E" w:rsidRDefault="00FD435E" w:rsidP="00FD435E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35E">
        <w:rPr>
          <w:rFonts w:ascii="Times New Roman" w:hAnsi="Times New Roman" w:cs="Times New Roman"/>
          <w:sz w:val="28"/>
          <w:szCs w:val="28"/>
        </w:rPr>
        <w:t xml:space="preserve"> Процес планування</w:t>
      </w:r>
      <w:r w:rsidR="002E05D4">
        <w:rPr>
          <w:rFonts w:ascii="Times New Roman" w:hAnsi="Times New Roman" w:cs="Times New Roman"/>
          <w:sz w:val="28"/>
          <w:szCs w:val="28"/>
        </w:rPr>
        <w:t>.</w:t>
      </w:r>
      <w:r w:rsidRPr="00FD4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35E" w:rsidRDefault="00FD435E" w:rsidP="00FD435E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35E">
        <w:rPr>
          <w:rFonts w:ascii="Times New Roman" w:hAnsi="Times New Roman" w:cs="Times New Roman"/>
          <w:sz w:val="28"/>
          <w:szCs w:val="28"/>
        </w:rPr>
        <w:t>Планування результатів : практичні аспекти</w:t>
      </w:r>
      <w:r w:rsidR="002E05D4">
        <w:rPr>
          <w:rFonts w:ascii="Times New Roman" w:hAnsi="Times New Roman" w:cs="Times New Roman"/>
          <w:sz w:val="28"/>
          <w:szCs w:val="28"/>
        </w:rPr>
        <w:t>.</w:t>
      </w:r>
    </w:p>
    <w:p w:rsidR="00FD435E" w:rsidRDefault="00FD435E" w:rsidP="00FD435E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35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оніторинг і оцінка результатів</w:t>
      </w:r>
      <w:r w:rsidR="002E05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35E" w:rsidRDefault="00FD435E" w:rsidP="00FD435E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35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авдання і структура моніторингу, його місце в програмного циклі</w:t>
      </w:r>
      <w:r w:rsidR="002E05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35E" w:rsidRDefault="00FD435E" w:rsidP="002E05D4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35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ета і структура оцінювання , його місце в програмному циклі. </w:t>
      </w:r>
    </w:p>
    <w:p w:rsidR="002E05D4" w:rsidRDefault="002E05D4" w:rsidP="001E2B2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2B2D" w:rsidRPr="001E2B2D" w:rsidRDefault="001E2B2D" w:rsidP="001E2B2D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2B2D">
        <w:rPr>
          <w:rFonts w:ascii="Times New Roman" w:hAnsi="Times New Roman" w:cs="Times New Roman"/>
          <w:b/>
          <w:sz w:val="28"/>
          <w:szCs w:val="28"/>
        </w:rPr>
        <w:t>Відповідь на перше питання</w:t>
      </w:r>
    </w:p>
    <w:p w:rsidR="001E2B2D" w:rsidRDefault="001E2B2D" w:rsidP="001E2B2D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Правильне планування, моніторинг та оцінка дозволяють підвищити результативність діяльності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місцевих органів виконавчої влади та органів місцевого самоврядування, яка спрямована на реалізацію стратегій/програм/проектів відновлення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розвитку, особливо в кризових умовах.</w:t>
      </w:r>
    </w:p>
    <w:p w:rsidR="001E2B2D" w:rsidRDefault="001E2B2D" w:rsidP="001E2B2D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Моніторинг та оцінювання стратегічних та програмних документів є важливими елементами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сучасної управлінської практики. Розроблення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впровадження стратегій, програм, проектів, передбачає виконання низки послідовних взаємопов’язаних кроків, відомих під загальною назвою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 xml:space="preserve">етапів «проектного циклу»: </w:t>
      </w:r>
    </w:p>
    <w:p w:rsidR="001E2B2D" w:rsidRPr="001E2B2D" w:rsidRDefault="001E2B2D" w:rsidP="001E2B2D">
      <w:pPr>
        <w:pStyle w:val="a3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Ідентифікація</w:t>
      </w:r>
    </w:p>
    <w:p w:rsidR="001E2B2D" w:rsidRPr="001E2B2D" w:rsidRDefault="001E2B2D" w:rsidP="001E2B2D">
      <w:pPr>
        <w:pStyle w:val="a3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Розроблення</w:t>
      </w:r>
    </w:p>
    <w:p w:rsidR="001E2B2D" w:rsidRPr="001E2B2D" w:rsidRDefault="001E2B2D" w:rsidP="001E2B2D">
      <w:pPr>
        <w:pStyle w:val="a3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Схвалення</w:t>
      </w:r>
    </w:p>
    <w:p w:rsidR="001E2B2D" w:rsidRPr="001E2B2D" w:rsidRDefault="001E2B2D" w:rsidP="001E2B2D">
      <w:pPr>
        <w:pStyle w:val="a3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Фінансування</w:t>
      </w:r>
    </w:p>
    <w:p w:rsidR="001E2B2D" w:rsidRPr="001E2B2D" w:rsidRDefault="001E2B2D" w:rsidP="001E2B2D">
      <w:pPr>
        <w:pStyle w:val="a3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Впровадження</w:t>
      </w:r>
    </w:p>
    <w:p w:rsidR="001E2B2D" w:rsidRPr="001E2B2D" w:rsidRDefault="001E2B2D" w:rsidP="001E2B2D">
      <w:pPr>
        <w:pStyle w:val="a3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2B2D">
        <w:rPr>
          <w:rFonts w:ascii="Times New Roman" w:hAnsi="Times New Roman" w:cs="Times New Roman"/>
          <w:sz w:val="28"/>
          <w:szCs w:val="28"/>
        </w:rPr>
        <w:t>Моніторингі</w:t>
      </w:r>
      <w:proofErr w:type="spellEnd"/>
      <w:r w:rsidRPr="001E2B2D">
        <w:rPr>
          <w:rFonts w:ascii="Times New Roman" w:hAnsi="Times New Roman" w:cs="Times New Roman"/>
          <w:sz w:val="28"/>
          <w:szCs w:val="28"/>
        </w:rPr>
        <w:t xml:space="preserve"> оцінювання</w:t>
      </w:r>
    </w:p>
    <w:p w:rsidR="001E2B2D" w:rsidRDefault="001E2B2D" w:rsidP="001E2B2D">
      <w:pPr>
        <w:pStyle w:val="a3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звітування.</w:t>
      </w:r>
    </w:p>
    <w:p w:rsidR="001E2B2D" w:rsidRPr="001E2B2D" w:rsidRDefault="001E2B2D" w:rsidP="001E2B2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Взаємозв’язок і взаємозалежність між плануванням, моніторингом та оцінкою:</w:t>
      </w:r>
    </w:p>
    <w:p w:rsidR="001E2B2D" w:rsidRPr="001E2B2D" w:rsidRDefault="001E2B2D" w:rsidP="004432AD">
      <w:pPr>
        <w:pStyle w:val="a3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Без належного планування і чіткого формулювання намічених результатів, дуже складно визначити, що і як підлягає моніторингу; отже моніторинг не може проводитися якісно.</w:t>
      </w:r>
    </w:p>
    <w:p w:rsidR="001E2B2D" w:rsidRPr="001E2B2D" w:rsidRDefault="001E2B2D" w:rsidP="00634E72">
      <w:pPr>
        <w:pStyle w:val="a3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Без ефективного планування (чітко визначених рамок результатів) база для проведення оцінки буде слабкою; отже, оцінка не може бути проведена якісно.</w:t>
      </w:r>
    </w:p>
    <w:p w:rsidR="001E2B2D" w:rsidRPr="001E2B2D" w:rsidRDefault="001E2B2D" w:rsidP="00083BF9">
      <w:pPr>
        <w:pStyle w:val="a3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Без ретельного моніторингу, неможливо зібрати необхідні дані; отже оцінка не може бути проведена якісно.</w:t>
      </w:r>
    </w:p>
    <w:p w:rsidR="001E2B2D" w:rsidRPr="001E2B2D" w:rsidRDefault="001E2B2D" w:rsidP="001E2B2D">
      <w:pPr>
        <w:pStyle w:val="a3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Моніторинг необхідний, але не достатній для оцінки.</w:t>
      </w:r>
    </w:p>
    <w:p w:rsidR="001E2B2D" w:rsidRPr="001E2B2D" w:rsidRDefault="001E2B2D" w:rsidP="001E2B2D">
      <w:pPr>
        <w:pStyle w:val="a3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Моніторинг сприяє оцінці, але оцінка також спирається на нові, додатково зібрані дані і використовує різні системи для аналізу.</w:t>
      </w:r>
    </w:p>
    <w:p w:rsidR="001E2B2D" w:rsidRDefault="001E2B2D" w:rsidP="00ED5B9F">
      <w:pPr>
        <w:pStyle w:val="a3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2B2D">
        <w:rPr>
          <w:rFonts w:ascii="Times New Roman" w:hAnsi="Times New Roman" w:cs="Times New Roman"/>
          <w:sz w:val="28"/>
          <w:szCs w:val="28"/>
        </w:rPr>
        <w:t>Mоніторинг</w:t>
      </w:r>
      <w:proofErr w:type="spellEnd"/>
      <w:r w:rsidRPr="001E2B2D">
        <w:rPr>
          <w:rFonts w:ascii="Times New Roman" w:hAnsi="Times New Roman" w:cs="Times New Roman"/>
          <w:sz w:val="28"/>
          <w:szCs w:val="28"/>
        </w:rPr>
        <w:t xml:space="preserve"> та оцінка стратегії або програми за звичай призводять до змін з урахуванням реально досягнутих результатів.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b/>
          <w:sz w:val="28"/>
          <w:szCs w:val="28"/>
        </w:rPr>
        <w:lastRenderedPageBreak/>
        <w:t>Планування</w:t>
      </w:r>
      <w:r w:rsidRPr="001E2B2D">
        <w:rPr>
          <w:rFonts w:ascii="Times New Roman" w:hAnsi="Times New Roman" w:cs="Times New Roman"/>
          <w:sz w:val="28"/>
          <w:szCs w:val="28"/>
        </w:rPr>
        <w:t xml:space="preserve"> – це процес постановки цілей, розробки стратегій/програм/проектів розвитку, певних механізмів надання та використання ресурсів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для досягнення встановлених цілей.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Процес планування передбачає:</w:t>
      </w:r>
    </w:p>
    <w:p w:rsidR="001E2B2D" w:rsidRPr="001E2B2D" w:rsidRDefault="001E2B2D" w:rsidP="001E2B2D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Визначення чіткого бачення, цілей і завдань, яких необхідно досягти.</w:t>
      </w:r>
    </w:p>
    <w:p w:rsidR="001E2B2D" w:rsidRDefault="001E2B2D" w:rsidP="001E2B2D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Формулювання стратегії необхідної для досягнення поставлених цілей і завдань.</w:t>
      </w:r>
    </w:p>
    <w:p w:rsidR="001E2B2D" w:rsidRPr="001E2B2D" w:rsidRDefault="001E2B2D" w:rsidP="001E2B2D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Обґрунтування ресурсів (фінансових та інших),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необхідних для досягнення поставлених цілей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і завдань.</w:t>
      </w:r>
    </w:p>
    <w:p w:rsidR="001E2B2D" w:rsidRPr="001E2B2D" w:rsidRDefault="001E2B2D" w:rsidP="001E2B2D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Розроблення механізмів реалізації, включаючи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механізми моніторингу і оцінки прогресу в досягненні поставлених цілей і завдань.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Отже, планування допомагає визначити чого бажає досягти стратегія, програма або проект, і як 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буде відбуватися.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b/>
          <w:sz w:val="28"/>
          <w:szCs w:val="28"/>
        </w:rPr>
        <w:t>Моніторинг</w:t>
      </w:r>
      <w:r w:rsidRPr="001E2B2D">
        <w:rPr>
          <w:rFonts w:ascii="Times New Roman" w:hAnsi="Times New Roman" w:cs="Times New Roman"/>
          <w:sz w:val="28"/>
          <w:szCs w:val="28"/>
        </w:rPr>
        <w:t xml:space="preserve"> – процес, завдяки якому зацікавлені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сторони регулярно на постійній основі отримують інформацію про прогрес в досягненні цілей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завдань стратегії/програми/проекту з точки зору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досягнутих результатів.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Моніторинг регіональної стратегії передбачає прийняття до уваги стратегії і діяльність партнерських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(державних), в тому числі міжнародних, та інших організацій, та їх вплив для забезпечення прогресу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досягненні найбільш важливих результатів в регіоні.</w:t>
      </w:r>
    </w:p>
    <w:p w:rsid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b/>
          <w:sz w:val="28"/>
          <w:szCs w:val="28"/>
        </w:rPr>
        <w:t>Оцінка</w:t>
      </w:r>
      <w:r w:rsidRPr="001E2B2D">
        <w:rPr>
          <w:rFonts w:ascii="Times New Roman" w:hAnsi="Times New Roman" w:cs="Times New Roman"/>
          <w:sz w:val="28"/>
          <w:szCs w:val="28"/>
        </w:rPr>
        <w:t xml:space="preserve"> – це ретельне і незалежне вимірювання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завершеної або триваючої діяльності, з метою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встановлення рівня досягнення поставлених цілей і сприяння прийняттю відповідних управлінських рішень. Оцінка, як і моніторинг, може бути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1E2B2D">
        <w:rPr>
          <w:rFonts w:ascii="Times New Roman" w:hAnsi="Times New Roman" w:cs="Times New Roman"/>
          <w:sz w:val="28"/>
          <w:szCs w:val="28"/>
        </w:rPr>
        <w:t>астосована до багатьох сфер, включаючи заходи,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проекти, програму, стратегію, політику, окрему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тему, сектор або організацію.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Спільними цілями моніторингу та оцінки є надання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інформації, яка може допомогти у прийнятті інформованих рішень, в поліпшенні якості діяльності і в досягненні запланованих результатів, а саме визначити: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чи досягаються намічені результати програми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відповідно до запланованих;</w:t>
      </w:r>
    </w:p>
    <w:p w:rsidR="001E2B2D" w:rsidRP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які коригувальні заходи необхідні, щоб забезпечити отримання намічених результатів;</w:t>
      </w:r>
    </w:p>
    <w:p w:rsid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чи вносить реалізація програми позитивний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B2D">
        <w:rPr>
          <w:rFonts w:ascii="Times New Roman" w:hAnsi="Times New Roman" w:cs="Times New Roman"/>
          <w:sz w:val="28"/>
          <w:szCs w:val="28"/>
        </w:rPr>
        <w:t>внесок у суспільний розвиток.</w:t>
      </w:r>
    </w:p>
    <w:p w:rsid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2B2D">
        <w:rPr>
          <w:rFonts w:ascii="Times New Roman" w:hAnsi="Times New Roman" w:cs="Times New Roman"/>
          <w:sz w:val="28"/>
          <w:szCs w:val="28"/>
        </w:rPr>
        <w:t>Відмінності між моніторингом і оцінкою</w:t>
      </w:r>
    </w:p>
    <w:p w:rsid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1E2B2D" w:rsidTr="001E2B2D">
        <w:tc>
          <w:tcPr>
            <w:tcW w:w="4814" w:type="dxa"/>
          </w:tcPr>
          <w:p w:rsidR="001E2B2D" w:rsidRDefault="001E2B2D" w:rsidP="001E2B2D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МОНІТОРИНГ</w:t>
            </w:r>
          </w:p>
        </w:tc>
        <w:tc>
          <w:tcPr>
            <w:tcW w:w="4815" w:type="dxa"/>
          </w:tcPr>
          <w:p w:rsidR="001E2B2D" w:rsidRDefault="001E2B2D" w:rsidP="001E2B2D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ОЦІНКА</w:t>
            </w:r>
          </w:p>
        </w:tc>
      </w:tr>
      <w:tr w:rsidR="001E2B2D" w:rsidTr="001E2B2D">
        <w:tc>
          <w:tcPr>
            <w:tcW w:w="4814" w:type="dxa"/>
          </w:tcPr>
          <w:p w:rsidR="001E2B2D" w:rsidRPr="001E2B2D" w:rsidRDefault="001E2B2D" w:rsidP="00097E53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1) моніторинг надає в режимі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реального часу інформацію,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необхідну для управління</w:t>
            </w:r>
          </w:p>
          <w:p w:rsidR="00097E53" w:rsidRDefault="001E2B2D" w:rsidP="00097E53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2) процес моніторингу може виявити</w:t>
            </w:r>
            <w:r w:rsidR="00097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питання, на які відповість оцінка</w:t>
            </w:r>
            <w:r w:rsidR="00097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E2B2D" w:rsidRPr="001E2B2D" w:rsidRDefault="001E2B2D" w:rsidP="00097E53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E53">
              <w:rPr>
                <w:rFonts w:ascii="Times New Roman" w:hAnsi="Times New Roman" w:cs="Times New Roman"/>
                <w:sz w:val="28"/>
                <w:szCs w:val="28"/>
              </w:rPr>
              <w:t>3) моніторинг є безперервним</w:t>
            </w:r>
            <w:r w:rsidR="00097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процесом збору та обробки</w:t>
            </w:r>
            <w:r w:rsidR="00097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інформації</w:t>
            </w:r>
          </w:p>
          <w:p w:rsidR="001E2B2D" w:rsidRPr="001E2B2D" w:rsidRDefault="001E2B2D" w:rsidP="00097E53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E53">
              <w:rPr>
                <w:rFonts w:ascii="Times New Roman" w:hAnsi="Times New Roman" w:cs="Times New Roman"/>
                <w:sz w:val="28"/>
                <w:szCs w:val="28"/>
              </w:rPr>
              <w:t>4) моніторинг здійснюється на</w:t>
            </w:r>
            <w:r w:rsidR="00097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стадії реалізації програми після її</w:t>
            </w:r>
            <w:r w:rsidR="00097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прийняття</w:t>
            </w:r>
          </w:p>
        </w:tc>
        <w:tc>
          <w:tcPr>
            <w:tcW w:w="4815" w:type="dxa"/>
          </w:tcPr>
          <w:p w:rsidR="001E2B2D" w:rsidRPr="001E2B2D" w:rsidRDefault="001E2B2D" w:rsidP="001E2B2D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1) оцінка є незалежним процесом, що забезпечує керівників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співробітників об’єктивною інформацією про ступінь правильності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напрямку, в якому вони просуваються.</w:t>
            </w:r>
          </w:p>
          <w:p w:rsidR="00097E53" w:rsidRPr="001E2B2D" w:rsidRDefault="00097E53" w:rsidP="00097E53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2) оцінка базується на строгих процедурах, планах і методах 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передбачає глибокий всебічний аналіз</w:t>
            </w:r>
          </w:p>
          <w:p w:rsidR="001E2B2D" w:rsidRPr="001E2B2D" w:rsidRDefault="00097E53" w:rsidP="00097E53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3) оцінка значною мірою спирається на інформацію, отриману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допомогою моніторингу в ході програмного або проектного циклу,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зокрема: вихідні дані, інформація про хід виконання програми 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B2D">
              <w:rPr>
                <w:rFonts w:ascii="Times New Roman" w:hAnsi="Times New Roman" w:cs="Times New Roman"/>
                <w:sz w:val="28"/>
                <w:szCs w:val="28"/>
              </w:rPr>
              <w:t>проекту та показники результатів.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E2B2D" w:rsidRDefault="001E2B2D" w:rsidP="001E2B2D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Принципи планування, моніторингу та оцінки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результатів відновлення та розвитку:</w:t>
      </w:r>
    </w:p>
    <w:p w:rsidR="00097E53" w:rsidRPr="00097E53" w:rsidRDefault="00097E53" w:rsidP="00097E53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 xml:space="preserve">Залучення зацікавлених сторін. </w:t>
      </w:r>
    </w:p>
    <w:p w:rsidR="00097E53" w:rsidRPr="00097E53" w:rsidRDefault="00097E53" w:rsidP="00097E53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На всіх етапах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планування, моніторингу, оцінки, вивчення і вдосконалення дуже важливо залучати зацікавлені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сторони, заохочувати спільну участь, зустрічні зобов’язання і мотивувати дії.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Зацікавлені сторони  – організації, групи чи особи, які є зацікавленими в позитивних результатах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стратегії/програми/проекту, можуть впливати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на хід її розробки та реалізації, а також ті, на 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можуть вплинути результати стратегії/програми/проекту, як позитивно, так і негативно.</w:t>
      </w:r>
    </w:p>
    <w:p w:rsidR="00097E53" w:rsidRPr="00097E53" w:rsidRDefault="00097E53" w:rsidP="00097E53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 xml:space="preserve">Зосередженість на результати. </w:t>
      </w:r>
    </w:p>
    <w:p w:rsidR="00097E53" w:rsidRP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Процеси планування, моніторингу та оцінки повинні бути спрямовані на забезпечення досягнення результатів,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а не на забезпечення виконання запланованих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видів діяльності або процесу. Враховуючи, що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процесу відновлення та розвитку залучено значну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кількість зацікавлених сторін, в процесі планування, моніторингу та оцінки доцільно більше орієнтуватись на партнерство, спільні програми, спільний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моніторинг, оцінку та спільні зусилля, які необхідні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для досягнення результатів більш високого рівня.</w:t>
      </w:r>
    </w:p>
    <w:p w:rsidR="00097E53" w:rsidRPr="00097E53" w:rsidRDefault="00097E53" w:rsidP="00097E53">
      <w:pPr>
        <w:pStyle w:val="a3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Акцент на ефективність розвитку означає зосередженість на досягненні максимального результату при наявних ресурсах.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Планування, моніторинг та оцінка в кризових ситуаціях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7E53" w:rsidRP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Кризові ситуації (конфлікти або стихійні лиха) є неординарними та загрожують наслідками для всіх аспектів управлінської діяльності,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включаючи планування, моніторинг та оцінку. Загалом, методи і механізми планування, моніторингу та оцінки, можуть бути застосовні в кризових ситуаціях з урахуванням декількох важливих застережень, зокрема:</w:t>
      </w:r>
    </w:p>
    <w:p w:rsidR="00097E53" w:rsidRP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1. Кризові ситуації динамічні і програмна діяльність органів влади повинна швидко реагувати на радикальні зміни, що часто відбуваються в подібних обставинах. Тому ситуація повинна піддаватися постійному аналізу і моніторингу для забезпечення постійної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відповідності програмної діяльності запланованим результатам.</w:t>
      </w:r>
    </w:p>
    <w:p w:rsidR="00097E53" w:rsidRP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2. Динамічність та непередбачуваність ситуації вимагає гнучкості та оперативності реагування на зміни та прийняття відповідних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управлінських рішень, спрямованих на зменшення негативного впливу на результати програми/проекту.</w:t>
      </w:r>
    </w:p>
    <w:p w:rsidR="00097E53" w:rsidRP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3. Для програм з відновлення та розвитку необхідним є забезпечення зв’язку регіональних та місцевих проектів і програм з більш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широким мирним процесом відновлення в рамках країни та інших регіонів. Планування, моніторинг та оцінка завжди повинні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 xml:space="preserve">враховувати ці аспекти, щоб уникнути ситуації, коли проект виявляється «успішним» з точки зору досягнутих </w:t>
      </w:r>
      <w:r w:rsidRPr="00097E53">
        <w:rPr>
          <w:rFonts w:ascii="Times New Roman" w:hAnsi="Times New Roman" w:cs="Times New Roman"/>
          <w:sz w:val="28"/>
          <w:szCs w:val="28"/>
        </w:rPr>
        <w:lastRenderedPageBreak/>
        <w:t>результатів, але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впливає, або, навпаки, робить негативний вплив на процес розбудови миру в цілому по країні.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 xml:space="preserve">4. Недостатня задіяність зацікавлених сторін є однією з найбільш поширених причин провалу програм і проектів. 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Тому слід докласти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 xml:space="preserve">максимум зусиль для сприяння широкої і активної участі зацікавлених сторін у процесах планування, моніторингу та оцінки процесів відновлення та розвитку. 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Це особливо актуально в кризових ситуаціях, коли у людей загострюється відчуття безпеки або уразливості і можуть спостерігатися напруженість і розбіжності у поглядах та сприйняття ситуації та дій. У таких ситуаціях процес планування повинен бути спрямований на забезпечення участі якомога більшої кількості зацікавлених сторін (особливо тих, у кого може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бути найменше можливостей відстоювати власні інтереси) і створення можливостей, при яких різні сторони вислухали б точки зору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 xml:space="preserve">один одного </w:t>
      </w:r>
      <w:r>
        <w:rPr>
          <w:rFonts w:ascii="Times New Roman" w:hAnsi="Times New Roman" w:cs="Times New Roman"/>
          <w:sz w:val="28"/>
          <w:szCs w:val="28"/>
        </w:rPr>
        <w:t>у відкритій і спокійній манері.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У кризових ситуаціях дуже важливо не тільки використовувати передову практику, а 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стежити за тим, щоб програмна діяльність, як мінімум «не нашкодила», а в ідеалі і знизила рівень існуючої соціальної напруженості.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E53" w:rsidRP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E53">
        <w:rPr>
          <w:rFonts w:ascii="Times New Roman" w:hAnsi="Times New Roman" w:cs="Times New Roman"/>
          <w:b/>
          <w:sz w:val="28"/>
          <w:szCs w:val="28"/>
        </w:rPr>
        <w:t>Відповідь на друге питання.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E53" w:rsidRP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Моніторинг і оцінка тісно пов’язані з процесом розроблення регіональних стратегій, програм, проектів.</w:t>
      </w:r>
    </w:p>
    <w:p w:rsidR="00097E53" w:rsidRP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Тому в процесі планування необхідно брати до уваги</w:t>
      </w:r>
      <w:r w:rsidR="006B5642"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не тільки намічені цілі та заплановані результати, а й</w:t>
      </w:r>
      <w:r w:rsidR="006B5642"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те, як будуть контролюватися і оцінюватися результати і процес їх досягнення. Зокрема, при плануванні</w:t>
      </w:r>
      <w:r w:rsidR="006B5642"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потрібно забезпечити готовність запланованих ініціатив (стратегічних та оперативних цілей, завдань, заходів, проектів) до моніторингу та оцінки.</w:t>
      </w:r>
    </w:p>
    <w:p w:rsidR="00097E53" w:rsidRDefault="00097E53" w:rsidP="00097E53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E53">
        <w:rPr>
          <w:rFonts w:ascii="Times New Roman" w:hAnsi="Times New Roman" w:cs="Times New Roman"/>
          <w:sz w:val="28"/>
          <w:szCs w:val="28"/>
        </w:rPr>
        <w:t>У самому загальному виді планування результатів</w:t>
      </w:r>
      <w:r w:rsidR="006B5642"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стратегії/програми/проекту/ передбачає наявність наступних етапів та документів, які доцільно</w:t>
      </w:r>
      <w:r w:rsidR="006B5642">
        <w:rPr>
          <w:rFonts w:ascii="Times New Roman" w:hAnsi="Times New Roman" w:cs="Times New Roman"/>
          <w:sz w:val="28"/>
          <w:szCs w:val="28"/>
        </w:rPr>
        <w:t xml:space="preserve"> </w:t>
      </w:r>
      <w:r w:rsidRPr="00097E53">
        <w:rPr>
          <w:rFonts w:ascii="Times New Roman" w:hAnsi="Times New Roman" w:cs="Times New Roman"/>
          <w:sz w:val="28"/>
          <w:szCs w:val="28"/>
        </w:rPr>
        <w:t>розробити в рамках кожного етапу:</w:t>
      </w:r>
    </w:p>
    <w:p w:rsidR="00163C86" w:rsidRPr="00097E53" w:rsidRDefault="00163C86" w:rsidP="00163C86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23" w:type="dxa"/>
        <w:tblInd w:w="-5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163C86" w:rsidTr="00163C86">
        <w:tc>
          <w:tcPr>
            <w:tcW w:w="4395" w:type="dxa"/>
          </w:tcPr>
          <w:p w:rsidR="00163C86" w:rsidRPr="00163C86" w:rsidRDefault="00163C86" w:rsidP="00163C86">
            <w:pPr>
              <w:pStyle w:val="a3"/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ЕТАП </w:t>
            </w:r>
          </w:p>
          <w:p w:rsidR="00163C86" w:rsidRP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1. Планування робіт </w:t>
            </w:r>
          </w:p>
          <w:p w:rsidR="00163C86" w:rsidRP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2. Визначення зацікавлених сторін </w:t>
            </w:r>
          </w:p>
          <w:p w:rsidR="00163C86" w:rsidRP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3. Виявлення проблем </w:t>
            </w:r>
          </w:p>
          <w:p w:rsidR="00163C86" w:rsidRP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Пріоритезація</w:t>
            </w:r>
            <w:proofErr w:type="spellEnd"/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 проблем </w:t>
            </w:r>
          </w:p>
          <w:p w:rsidR="00163C86" w:rsidRP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5. Аналіз пріоритетних проблем 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86" w:rsidRDefault="00163C86" w:rsidP="00163C86">
            <w:pPr>
              <w:pStyle w:val="a3"/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86" w:rsidRP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6. Формулювання бачення </w:t>
            </w:r>
          </w:p>
          <w:p w:rsid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86" w:rsidRP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7. Формування карти результатів 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8. Формування рамки результатів </w:t>
            </w:r>
          </w:p>
        </w:tc>
        <w:tc>
          <w:tcPr>
            <w:tcW w:w="5528" w:type="dxa"/>
          </w:tcPr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 xml:space="preserve">ДОКУМЕНТ 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План (графік) робіт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Схема зацікавлених сторін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Список основних проблем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Список пріоритетних проблем</w:t>
            </w:r>
          </w:p>
          <w:p w:rsidR="00163C86" w:rsidRPr="00163C86" w:rsidRDefault="00163C86" w:rsidP="00163C86">
            <w:pPr>
              <w:tabs>
                <w:tab w:val="left" w:pos="127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Причинно-наслідкова діаграма (дерево проблем) кожної з пріоритетних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проблем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Концепція бачення кожної з пріоритетних проблем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Карта результатів по кожній з пріоритетних проблем</w:t>
            </w: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3C86" w:rsidRDefault="00163C86" w:rsidP="00163C86">
            <w:pPr>
              <w:pStyle w:val="a3"/>
              <w:tabs>
                <w:tab w:val="left" w:pos="127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C86">
              <w:rPr>
                <w:rFonts w:ascii="Times New Roman" w:hAnsi="Times New Roman" w:cs="Times New Roman"/>
                <w:sz w:val="28"/>
                <w:szCs w:val="28"/>
              </w:rPr>
              <w:t>Загальна таблиця результатів проекту, програми, стратегії</w:t>
            </w:r>
          </w:p>
        </w:tc>
      </w:tr>
    </w:tbl>
    <w:p w:rsidR="001E2B2D" w:rsidRDefault="001E2B2D" w:rsidP="00163C86">
      <w:pPr>
        <w:pStyle w:val="a3"/>
        <w:tabs>
          <w:tab w:val="left" w:pos="1276"/>
        </w:tabs>
        <w:spacing w:after="0" w:line="24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</w:p>
    <w:p w:rsidR="00163C86" w:rsidRPr="00163C86" w:rsidRDefault="00163C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C86">
        <w:rPr>
          <w:rFonts w:ascii="Times New Roman" w:hAnsi="Times New Roman" w:cs="Times New Roman"/>
          <w:sz w:val="28"/>
          <w:szCs w:val="28"/>
        </w:rPr>
        <w:t>Перші шість етапів стосуються загального процесу планування та розроблення стратегії, програми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або проекту, а два останні закладають основу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створення системи моніторингу та оцінки.</w:t>
      </w:r>
      <w:r w:rsidRPr="00163C86">
        <w:rPr>
          <w:rFonts w:ascii="Times New Roman" w:hAnsi="Times New Roman" w:cs="Times New Roman"/>
          <w:sz w:val="28"/>
          <w:szCs w:val="28"/>
        </w:rPr>
        <w:cr/>
        <w:t>Загальну нормативно-методичну базу, що визначає процес планування, моніторингу та оцінки регіональних стратегій становлять 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розроблення регіональних стратегій розвитку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і планів заходів з їх реалізації, а також проведення моніторингу та оцінки результативності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реалізації зазначених регіональних стратегій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планів заходів (затверджений постановою Кабінету Міністрів України від 11 листопада 2015 р.№  932) та Методика розроблення, проведення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 xml:space="preserve">моніторингу та оцінки результативності реалізації регіональних стратегій розвитку та планів заходів з їх реалізації (Наказ </w:t>
      </w:r>
      <w:proofErr w:type="spellStart"/>
      <w:r w:rsidRPr="00163C86">
        <w:rPr>
          <w:rFonts w:ascii="Times New Roman" w:hAnsi="Times New Roman" w:cs="Times New Roman"/>
          <w:sz w:val="28"/>
          <w:szCs w:val="28"/>
        </w:rPr>
        <w:t>Мінрегіону</w:t>
      </w:r>
      <w:proofErr w:type="spellEnd"/>
      <w:r w:rsidRPr="00163C86">
        <w:rPr>
          <w:rFonts w:ascii="Times New Roman" w:hAnsi="Times New Roman" w:cs="Times New Roman"/>
          <w:sz w:val="28"/>
          <w:szCs w:val="28"/>
        </w:rPr>
        <w:t xml:space="preserve"> від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31.03.2016 № 79).</w:t>
      </w:r>
    </w:p>
    <w:p w:rsidR="00163C86" w:rsidRPr="00FC4086" w:rsidRDefault="00163C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>Етап 1. Планування робіт.</w:t>
      </w:r>
    </w:p>
    <w:p w:rsidR="00163C86" w:rsidRPr="00163C86" w:rsidRDefault="00163C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C86">
        <w:rPr>
          <w:rFonts w:ascii="Times New Roman" w:hAnsi="Times New Roman" w:cs="Times New Roman"/>
          <w:sz w:val="28"/>
          <w:szCs w:val="28"/>
        </w:rPr>
        <w:t>Переваги планування:</w:t>
      </w:r>
    </w:p>
    <w:p w:rsidR="00163C86" w:rsidRPr="00163C86" w:rsidRDefault="00163C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C86">
        <w:rPr>
          <w:rFonts w:ascii="Times New Roman" w:hAnsi="Times New Roman" w:cs="Times New Roman"/>
          <w:sz w:val="28"/>
          <w:szCs w:val="28"/>
        </w:rPr>
        <w:t>Планування дозволяє дізнатися що і коли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необхідно зробити.</w:t>
      </w:r>
    </w:p>
    <w:p w:rsidR="00163C86" w:rsidRPr="00163C86" w:rsidRDefault="00163C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C86">
        <w:rPr>
          <w:rFonts w:ascii="Times New Roman" w:hAnsi="Times New Roman" w:cs="Times New Roman"/>
          <w:sz w:val="28"/>
          <w:szCs w:val="28"/>
        </w:rPr>
        <w:t>Планування допомагає керувати кризовими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ситуаціями і пом’якшувати їх наслідки.</w:t>
      </w:r>
    </w:p>
    <w:p w:rsidR="00163C86" w:rsidRPr="00163C86" w:rsidRDefault="00163C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C86">
        <w:rPr>
          <w:rFonts w:ascii="Times New Roman" w:hAnsi="Times New Roman" w:cs="Times New Roman"/>
          <w:sz w:val="28"/>
          <w:szCs w:val="28"/>
        </w:rPr>
        <w:t>Планування допомагає зосередитися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пріоритетах і призводить до більш ефективного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використання часу, фінансів і інших ресурсів.</w:t>
      </w:r>
    </w:p>
    <w:p w:rsidR="00163C86" w:rsidRDefault="00163C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C86">
        <w:rPr>
          <w:rFonts w:ascii="Times New Roman" w:hAnsi="Times New Roman" w:cs="Times New Roman"/>
          <w:sz w:val="28"/>
          <w:szCs w:val="28"/>
        </w:rPr>
        <w:t>Планування допомагає визначити, як буде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виглядати успіх. Належний план допомагає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визначити, чи є досягнуті результати тими,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були спочатку намічені і проаналізувати будь-які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розбіжності. Звичайно ж це вимагає ефективного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моніторингу і оцінювання всього, що було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C86">
        <w:rPr>
          <w:rFonts w:ascii="Times New Roman" w:hAnsi="Times New Roman" w:cs="Times New Roman"/>
          <w:sz w:val="28"/>
          <w:szCs w:val="28"/>
        </w:rPr>
        <w:t>заплановано.</w:t>
      </w:r>
    </w:p>
    <w:p w:rsidR="00FC4086" w:rsidRDefault="00FC40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C86" w:rsidRDefault="00163C86" w:rsidP="00163C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C64F0AE" wp14:editId="4D430AA9">
            <wp:extent cx="5600700" cy="2004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38" t="26558" r="28042" b="43121"/>
                    <a:stretch/>
                  </pic:blipFill>
                  <pic:spPr bwMode="auto">
                    <a:xfrm>
                      <a:off x="0" y="0"/>
                      <a:ext cx="560070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У таблиці 1 наведений типовий (спрощений) формат плану робіт. Початковий проект плану робіт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може бути підготовлений, а згодом доведений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логічного завершення більш докладними деталями конкретних заходів.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 xml:space="preserve">Етап 2. Визначення зацікавлених сторін 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Будь-яка програма, проект або стратегія, зокрема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з відновлення та розвитку, має низку зацікавлених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сторін. Ефективне планування здійснюється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участю таких зацікавлених сторін. Аналіз та встановлення зацікавлених сторін може допомогти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визначити: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потенційний ризик, конфлікт і труднощі, які можуть позначитися на планованих програмах,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проектах і заходах;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можливості і варіанти партнерства, які можуть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бути вивчені і розвинені;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lastRenderedPageBreak/>
        <w:t>найбільш уразливі або відокремлені групи, 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 xml:space="preserve">зазвичай </w:t>
      </w:r>
      <w:r>
        <w:rPr>
          <w:rFonts w:ascii="Times New Roman" w:hAnsi="Times New Roman" w:cs="Times New Roman"/>
          <w:sz w:val="28"/>
          <w:szCs w:val="28"/>
        </w:rPr>
        <w:t>виключені з процесу планування.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>Етап 3. Виявлення проблем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Наступним після визначення зацікавлених сторін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етапом роботи є розгляд проблем, які належить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вирішувати. На даному етапі мета не полягає у визначенні вирішення проблеми в формі програми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або проекту, а в правильному встановленні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на що потрібно спрямувати зусилля. Процес планування повинен допомогти зацікавленим сторонам в розробці програм і проектів, спрямованих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на реальні проблеми і правильне виявлення причин цих проблем. Для цього зацікавленим сторонам, до того як приступити до розробки цілей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завдань або планування стратегій/програм/проектів слід провести ретельний причинно-наслідковий аналіз проблем та ситуації.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Аналіз проблем сприятиме: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чіткому розумінню не тільки суті проблем, але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їх першопричин, і пов’язаних з ними обмежень;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визначенню реальних масштабів і складності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проблеми, а також взаємозв’язків між різними факторами, що впливають на проблему,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ступеня впливу цієї проблеми на різні верстви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населення;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визначенню коротко-, середньо- та довгострокових заходів, які можуть бути необхідні для забезпечення сталого вирішення проблеми;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встановленню партнерських відносин, які можуть бути необхідні для ефективного рішення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проблеми;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оцінці ресурсів, які можуть бути необхідні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розв’язання проблем і їх причин.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 xml:space="preserve">Етап 4. </w:t>
      </w:r>
      <w:proofErr w:type="spellStart"/>
      <w:r w:rsidRPr="00FC4086">
        <w:rPr>
          <w:rFonts w:ascii="Times New Roman" w:hAnsi="Times New Roman" w:cs="Times New Roman"/>
          <w:b/>
          <w:sz w:val="28"/>
          <w:szCs w:val="28"/>
        </w:rPr>
        <w:t>Пріоритезація</w:t>
      </w:r>
      <w:proofErr w:type="spellEnd"/>
      <w:r w:rsidRPr="00FC4086">
        <w:rPr>
          <w:rFonts w:ascii="Times New Roman" w:hAnsi="Times New Roman" w:cs="Times New Roman"/>
          <w:b/>
          <w:sz w:val="28"/>
          <w:szCs w:val="28"/>
        </w:rPr>
        <w:t xml:space="preserve"> проблем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Мета розстановки пріоритетів полягає в тому, щоб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по-перше, підтвердити дійсну важливість визначених проблем для зацікавлених сторін в національному, регіональному, місцевому або громадському масштабі,</w:t>
      </w:r>
      <w:r>
        <w:rPr>
          <w:rFonts w:ascii="Times New Roman" w:hAnsi="Times New Roman" w:cs="Times New Roman"/>
          <w:sz w:val="28"/>
          <w:szCs w:val="28"/>
        </w:rPr>
        <w:t xml:space="preserve"> і по-друге, визначити рішення я</w:t>
      </w:r>
      <w:r w:rsidRPr="00FC4086">
        <w:rPr>
          <w:rFonts w:ascii="Times New Roman" w:hAnsi="Times New Roman" w:cs="Times New Roman"/>
          <w:sz w:val="28"/>
          <w:szCs w:val="28"/>
        </w:rPr>
        <w:t>ких проблем потребуватиме першочергової підтримки. Деякі з проблем можуть виявитися взаємопов’язаними, а деякі можуть бути причиною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або наслідком іншої проблеми, а отже необхідним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є встановлення ієрархії проблем від головних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другорядних. Після формування ієрархії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формується список пріоритетних проблем.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>Етап 5. Аналіз пріоритетних проблем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Зацікавленим сторонам слід провести причинно-наслідковий аналіз кожної обраної пріоритетної проблеми.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Існує багато різних моделей аналізу проблем. Однією з них є «дерево проблем». Основною метою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використання цих моделей є вивчення основних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причин і наслідків проблем для якісної розробки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рішень. Правильно вибудована причинно-наслідкова діаграма аналізу проблеми полегшить в подальшому процес складання карти результатів.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>Етап 6. Формулювання бачення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На основі аналізу проблем заінтересовані сторони повинні розпочати процес розробки рішень.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Цю вправу можна виконати, просто переформулювавши проблеми і їх наслідки в позитивні концепції або цілі. Однак, перш ніж змінити формулювання проблеми, заінтересовані сторони повинні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 xml:space="preserve">взяти участь в процесі формування спільного бачення. Мета цього </w:t>
      </w:r>
      <w:r w:rsidRPr="00FC4086">
        <w:rPr>
          <w:rFonts w:ascii="Times New Roman" w:hAnsi="Times New Roman" w:cs="Times New Roman"/>
          <w:sz w:val="28"/>
          <w:szCs w:val="28"/>
        </w:rPr>
        <w:lastRenderedPageBreak/>
        <w:t>процесу – представити як буде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виглядати майбутнє, якщо будуть вирішені зазначені проблеми.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>Етап 7. Формування карти результатів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Формування карти результатів – це процес складання переліку очікуваних позитивних результатів вирішення кожної з основних проблем.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формування карти результатів можна використати дерево проблем, складене раніше. Кожну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проблему, зазначену на стовбурі дерева, можна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переформулювати в безпосередній позитивний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результат з довгостроковими позитивними наслідками. Наприклад, якщо проблема виражена,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як «низький рівень суспільної довіри та участі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в процесах управління», прямим позитивним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результатом цього може стати «збільшення суспільної довіри та участі в процесах управління».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У свою чергу це може призвести до довгострокових позитивних результатів, таким як «більш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 xml:space="preserve">широка участь громадян, в тому числі ВПО, учасників АТО, інших соціальних груп, у </w:t>
      </w:r>
      <w:proofErr w:type="spellStart"/>
      <w:r w:rsidRPr="00FC4086">
        <w:rPr>
          <w:rFonts w:ascii="Times New Roman" w:hAnsi="Times New Roman" w:cs="Times New Roman"/>
          <w:sz w:val="28"/>
          <w:szCs w:val="28"/>
        </w:rPr>
        <w:t>партиципаторному</w:t>
      </w:r>
      <w:proofErr w:type="spellEnd"/>
      <w:r w:rsidRPr="00FC4086">
        <w:rPr>
          <w:rFonts w:ascii="Times New Roman" w:hAnsi="Times New Roman" w:cs="Times New Roman"/>
          <w:sz w:val="28"/>
          <w:szCs w:val="28"/>
        </w:rPr>
        <w:t xml:space="preserve"> управлінні», «більш суворе дотримання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податкового законодавства, збільшення податкових надходжень».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>Етап 8. Формування рамки результатів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Після формування карти результатів за кожною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пріоритетних проблем розробляється загальна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таблиця результатів за стратегічним або програмним документом в цілому. Це процес передбачає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визначення не лише очікуваних результатів, а 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показників та індикаторів їх вимірювання, вихідних даних, очікуваних результатів, ризиків та припущень.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>Відповідь на третє питання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Коректне формулювання результатів ще на стадії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формування стратегії/програми/проекту є основою для якісного моніторингу та оцінки їх реалізації з метою прийняття відповідних управлінських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рішень.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b/>
          <w:sz w:val="28"/>
          <w:szCs w:val="28"/>
        </w:rPr>
        <w:t>«Результат»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є собою зміни в процесі відновлення та розвитку, що відбувається в результаті причинно-наслідкового зв’язку, та піддаються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опису або визначенню. Формулювання очікуваного результату необхідно робити з точки зору вигоди для його отримувача (</w:t>
      </w:r>
      <w:proofErr w:type="spellStart"/>
      <w:r w:rsidRPr="00FC4086">
        <w:rPr>
          <w:rFonts w:ascii="Times New Roman" w:hAnsi="Times New Roman" w:cs="Times New Roman"/>
          <w:sz w:val="28"/>
          <w:szCs w:val="28"/>
        </w:rPr>
        <w:t>бенефіціара</w:t>
      </w:r>
      <w:proofErr w:type="spellEnd"/>
      <w:r w:rsidRPr="00FC4086">
        <w:rPr>
          <w:rFonts w:ascii="Times New Roman" w:hAnsi="Times New Roman" w:cs="Times New Roman"/>
          <w:sz w:val="28"/>
          <w:szCs w:val="28"/>
        </w:rPr>
        <w:t>), а не з точки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зору запланованих відповідальними виконавцями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дій (процесу діяльності).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На малюнку 1 представлено класичну схему перетворення в перебігу впровадження стратегії/програми/проекту ресурсів, якими володіє будь-яка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організація, на результати.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4D1D11B3" wp14:editId="4DB028EB">
            <wp:extent cx="5699760" cy="1592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40" t="30542" r="29536" b="38473"/>
                    <a:stretch/>
                  </pic:blipFill>
                  <pic:spPr bwMode="auto">
                    <a:xfrm>
                      <a:off x="0" y="0"/>
                      <a:ext cx="569976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Розрізняють наступні категорії результативності: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вироблена «</w:t>
      </w:r>
      <w:r>
        <w:rPr>
          <w:rFonts w:ascii="Times New Roman" w:hAnsi="Times New Roman" w:cs="Times New Roman"/>
          <w:sz w:val="28"/>
          <w:szCs w:val="28"/>
        </w:rPr>
        <w:t xml:space="preserve">продукція» та «надані послуги», </w:t>
      </w:r>
      <w:r w:rsidRPr="00FC4086">
        <w:rPr>
          <w:rFonts w:ascii="Times New Roman" w:hAnsi="Times New Roman" w:cs="Times New Roman"/>
          <w:sz w:val="28"/>
          <w:szCs w:val="28"/>
        </w:rPr>
        <w:t>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вказують на завершення робіт по виробленню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продукції чи/та наданню послуг, які здійснюються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FC4086">
        <w:rPr>
          <w:rFonts w:ascii="Times New Roman" w:hAnsi="Times New Roman" w:cs="Times New Roman"/>
          <w:sz w:val="28"/>
          <w:szCs w:val="28"/>
        </w:rPr>
        <w:lastRenderedPageBreak/>
        <w:t>виконання проекту чи програми і є завершальними складовими елементами цих робіт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(наприклад: збудовані споруди чи елементи інфраструктури, проведені конференції та семінари,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здійснені навчальні поїздки, розроблені методичні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рекомендації, опубліковані видання тощо).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Різні рівні результатів приводять до різних змін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 xml:space="preserve">в процесі відновлення або розвитку. </w:t>
      </w:r>
    </w:p>
    <w:p w:rsidR="001D02BA" w:rsidRDefault="001D02BA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2BA" w:rsidRDefault="001D02BA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86EE6ED" wp14:editId="4F28A100">
            <wp:extent cx="5631180" cy="2674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887" t="39394" r="28664" b="18555"/>
                    <a:stretch/>
                  </pic:blipFill>
                  <pic:spPr bwMode="auto">
                    <a:xfrm>
                      <a:off x="0" y="0"/>
                      <a:ext cx="563118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2BA" w:rsidRDefault="001D02BA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2BA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На малюнку 2 представлена умовна схема ієрархії та взаємозалежності результатів: від короткострокових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до довгострокових результатів впливу. Головним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принципом піраміди результатів є: досягнення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результатів нижчого рівня забезпечує досягнення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 xml:space="preserve">результатів кожного наступного за ієрархією результату. 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086">
        <w:rPr>
          <w:rFonts w:ascii="Times New Roman" w:hAnsi="Times New Roman" w:cs="Times New Roman"/>
          <w:sz w:val="28"/>
          <w:szCs w:val="28"/>
        </w:rPr>
        <w:t>Тобто найвищий рівень результату може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бути досягнутий лише за умови досягнення всіх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результатів попередніх рівнів.</w:t>
      </w:r>
    </w:p>
    <w:p w:rsidR="00FC4086" w:rsidRP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b/>
          <w:sz w:val="28"/>
          <w:szCs w:val="28"/>
        </w:rPr>
        <w:t>Довготермінові результати</w:t>
      </w:r>
      <w:r w:rsidRPr="00FC4086">
        <w:rPr>
          <w:rFonts w:ascii="Times New Roman" w:hAnsi="Times New Roman" w:cs="Times New Roman"/>
          <w:sz w:val="28"/>
          <w:szCs w:val="28"/>
        </w:rPr>
        <w:t xml:space="preserve"> – вплив сукупності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наслідків стратегії/програми на громаду або суспільство. Результати впливу являють собою «велику картину» змін, які очікувалися і були основною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метою роботи, спрямованої на відбудову та розвиток Зазвичай результати впливу охоплюють зміни в житті людей на рівні окремої громади чи регіону, країни, суспільства, такі як зниження рівня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бідності, поліпшення системи охорони здоров’я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та соціального забезпечення населення, стану навколишнього середовища, забезпечення сталого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розвитку міста чи регіону тощо, протягом довготривалого періоду часу.</w:t>
      </w:r>
    </w:p>
    <w:p w:rsidR="00FC4086" w:rsidRDefault="00FC4086" w:rsidP="00FC4086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b/>
          <w:sz w:val="28"/>
          <w:szCs w:val="28"/>
        </w:rPr>
        <w:t>Середньострокові результати</w:t>
      </w:r>
      <w:r w:rsidRPr="00FC4086">
        <w:rPr>
          <w:rFonts w:ascii="Times New Roman" w:hAnsi="Times New Roman" w:cs="Times New Roman"/>
          <w:sz w:val="28"/>
          <w:szCs w:val="28"/>
        </w:rPr>
        <w:t xml:space="preserve"> – це наслідки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4086">
        <w:rPr>
          <w:rFonts w:ascii="Times New Roman" w:hAnsi="Times New Roman" w:cs="Times New Roman"/>
          <w:sz w:val="28"/>
          <w:szCs w:val="28"/>
        </w:rPr>
        <w:t>бенефіціарів</w:t>
      </w:r>
      <w:proofErr w:type="spellEnd"/>
      <w:r w:rsidRPr="00FC4086">
        <w:rPr>
          <w:rFonts w:ascii="Times New Roman" w:hAnsi="Times New Roman" w:cs="Times New Roman"/>
          <w:sz w:val="28"/>
          <w:szCs w:val="28"/>
        </w:rPr>
        <w:t xml:space="preserve"> програми від сукупної користі отриманої цільовою групою. </w:t>
      </w:r>
    </w:p>
    <w:p w:rsidR="001D02BA" w:rsidRPr="001D02BA" w:rsidRDefault="00FC4086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02BA">
        <w:rPr>
          <w:rFonts w:ascii="Times New Roman" w:hAnsi="Times New Roman" w:cs="Times New Roman"/>
          <w:b/>
          <w:sz w:val="28"/>
          <w:szCs w:val="28"/>
        </w:rPr>
        <w:t>Середньотермінові</w:t>
      </w:r>
      <w:proofErr w:type="spellEnd"/>
      <w:r w:rsidRPr="001D02BA">
        <w:rPr>
          <w:rFonts w:ascii="Times New Roman" w:hAnsi="Times New Roman" w:cs="Times New Roman"/>
          <w:b/>
          <w:sz w:val="28"/>
          <w:szCs w:val="28"/>
        </w:rPr>
        <w:t xml:space="preserve"> результати</w:t>
      </w:r>
      <w:r w:rsidRPr="00FC4086">
        <w:rPr>
          <w:rFonts w:ascii="Times New Roman" w:hAnsi="Times New Roman" w:cs="Times New Roman"/>
          <w:sz w:val="28"/>
          <w:szCs w:val="28"/>
        </w:rPr>
        <w:t xml:space="preserve"> є наслідком досягнення сукупності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 xml:space="preserve">короткотермінових результатів. Досягнення </w:t>
      </w:r>
      <w:proofErr w:type="spellStart"/>
      <w:r w:rsidRPr="00FC4086">
        <w:rPr>
          <w:rFonts w:ascii="Times New Roman" w:hAnsi="Times New Roman" w:cs="Times New Roman"/>
          <w:sz w:val="28"/>
          <w:szCs w:val="28"/>
        </w:rPr>
        <w:t>середньотермінових</w:t>
      </w:r>
      <w:proofErr w:type="spellEnd"/>
      <w:r w:rsidRPr="00FC4086">
        <w:rPr>
          <w:rFonts w:ascii="Times New Roman" w:hAnsi="Times New Roman" w:cs="Times New Roman"/>
          <w:sz w:val="28"/>
          <w:szCs w:val="28"/>
        </w:rPr>
        <w:t xml:space="preserve"> результатів означає досягнення програмою своєї мети (наприклад: зниження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рівня безробіття серед внутрішньо переміщених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осіб визначених районів та міст; покращення екологічної ситуації на території; покращення рівня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086">
        <w:rPr>
          <w:rFonts w:ascii="Times New Roman" w:hAnsi="Times New Roman" w:cs="Times New Roman"/>
          <w:sz w:val="28"/>
          <w:szCs w:val="28"/>
        </w:rPr>
        <w:t>надання послуг тощо). Формулювання очікуваних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4086">
        <w:rPr>
          <w:rFonts w:ascii="Times New Roman" w:hAnsi="Times New Roman" w:cs="Times New Roman"/>
          <w:sz w:val="28"/>
          <w:szCs w:val="28"/>
        </w:rPr>
        <w:t>середньотермінових</w:t>
      </w:r>
      <w:proofErr w:type="spellEnd"/>
      <w:r w:rsidRPr="00FC4086">
        <w:rPr>
          <w:rFonts w:ascii="Times New Roman" w:hAnsi="Times New Roman" w:cs="Times New Roman"/>
          <w:sz w:val="28"/>
          <w:szCs w:val="28"/>
        </w:rPr>
        <w:t xml:space="preserve"> результатів необхідно </w:t>
      </w:r>
      <w:r w:rsidRPr="00FC4086">
        <w:rPr>
          <w:rFonts w:ascii="Times New Roman" w:hAnsi="Times New Roman" w:cs="Times New Roman"/>
          <w:sz w:val="28"/>
          <w:szCs w:val="28"/>
        </w:rPr>
        <w:lastRenderedPageBreak/>
        <w:t>здійс</w:t>
      </w:r>
      <w:r w:rsidR="001D02BA" w:rsidRPr="001D02BA">
        <w:rPr>
          <w:rFonts w:ascii="Times New Roman" w:hAnsi="Times New Roman" w:cs="Times New Roman"/>
          <w:sz w:val="28"/>
          <w:szCs w:val="28"/>
        </w:rPr>
        <w:t>нювати таким чином, щоб вони були досяжними</w:t>
      </w:r>
      <w:r w:rsidR="001D02BA">
        <w:rPr>
          <w:rFonts w:ascii="Times New Roman" w:hAnsi="Times New Roman" w:cs="Times New Roman"/>
          <w:sz w:val="28"/>
          <w:szCs w:val="28"/>
        </w:rPr>
        <w:t xml:space="preserve"> </w:t>
      </w:r>
      <w:r w:rsidR="001D02BA" w:rsidRPr="001D02BA">
        <w:rPr>
          <w:rFonts w:ascii="Times New Roman" w:hAnsi="Times New Roman" w:cs="Times New Roman"/>
          <w:sz w:val="28"/>
          <w:szCs w:val="28"/>
        </w:rPr>
        <w:t>в рамках періоду реалізації та ресурсів проекту.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Результати цього рівня мають чітко ідентифікувати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 xml:space="preserve">ймовірних </w:t>
      </w:r>
      <w:proofErr w:type="spellStart"/>
      <w:r w:rsidRPr="001D02BA">
        <w:rPr>
          <w:rFonts w:ascii="Times New Roman" w:hAnsi="Times New Roman" w:cs="Times New Roman"/>
          <w:sz w:val="28"/>
          <w:szCs w:val="28"/>
        </w:rPr>
        <w:t>бенефіціарів</w:t>
      </w:r>
      <w:proofErr w:type="spellEnd"/>
      <w:r w:rsidRPr="001D02BA">
        <w:rPr>
          <w:rFonts w:ascii="Times New Roman" w:hAnsi="Times New Roman" w:cs="Times New Roman"/>
          <w:sz w:val="28"/>
          <w:szCs w:val="28"/>
        </w:rPr>
        <w:t>, як чоловіків так і жінок.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Зазвичай середньострокові результати не можуть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бути досягнуті виключно одним виконавцем (органом влади).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Приклади середньострокових результатів: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Зростання рівня доступу населення до банківських коштів і послуг в сільських громадах (середньо-довгострокова перспектива)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Зростання обсягів регіональної і міжрегіональної торгівлі до 2020 року (середньо-довгострокова перспектива).</w:t>
      </w:r>
    </w:p>
    <w:p w:rsidR="00FC4086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Короткострокові результати (</w:t>
      </w:r>
      <w:proofErr w:type="spellStart"/>
      <w:r w:rsidRPr="001D02BA">
        <w:rPr>
          <w:rFonts w:ascii="Times New Roman" w:hAnsi="Times New Roman" w:cs="Times New Roman"/>
          <w:sz w:val="28"/>
          <w:szCs w:val="28"/>
        </w:rPr>
        <w:t>мікрорезультати</w:t>
      </w:r>
      <w:proofErr w:type="spellEnd"/>
      <w:r w:rsidRPr="001D02B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розвитку  – це результати, отримані в ході проектної або непроектної діяльності. Вони повинні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бути досягнуті за наявності певних ресурсів, протягом певного періоду часу (зазвичай від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до трьох років) та відображають користь для цільової групи від використання «продукції» та споживання наданих послуг.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Зазвичай короткостроковий результат описується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 xml:space="preserve">іменником та </w:t>
      </w:r>
      <w:proofErr w:type="spellStart"/>
      <w:r w:rsidRPr="001D02BA">
        <w:rPr>
          <w:rFonts w:ascii="Times New Roman" w:hAnsi="Times New Roman" w:cs="Times New Roman"/>
          <w:sz w:val="28"/>
          <w:szCs w:val="28"/>
        </w:rPr>
        <w:t>уточнюється</w:t>
      </w:r>
      <w:proofErr w:type="spellEnd"/>
      <w:r w:rsidRPr="001D02BA">
        <w:rPr>
          <w:rFonts w:ascii="Times New Roman" w:hAnsi="Times New Roman" w:cs="Times New Roman"/>
          <w:sz w:val="28"/>
          <w:szCs w:val="28"/>
        </w:rPr>
        <w:t xml:space="preserve"> дієсловом, що описує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позитивні зміни, наприклад: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Співробітники поліції пройшли навчання з питань гендерного насильства;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Регіональний форум для обговорення проекту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стратегії залучення інвестицій скликаний;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Рівень поінформованості населення щодо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здійснюваних заходів у певній сфері підвищено.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b/>
          <w:sz w:val="28"/>
          <w:szCs w:val="28"/>
        </w:rPr>
        <w:t>Діяльність</w:t>
      </w:r>
      <w:r w:rsidRPr="001D02BA">
        <w:rPr>
          <w:rFonts w:ascii="Times New Roman" w:hAnsi="Times New Roman" w:cs="Times New Roman"/>
          <w:sz w:val="28"/>
          <w:szCs w:val="28"/>
        </w:rPr>
        <w:t xml:space="preserve">  – це дії необхідні для досягнення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 xml:space="preserve">встановлених </w:t>
      </w:r>
      <w:proofErr w:type="spellStart"/>
      <w:r w:rsidRPr="001D02BA">
        <w:rPr>
          <w:rFonts w:ascii="Times New Roman" w:hAnsi="Times New Roman" w:cs="Times New Roman"/>
          <w:sz w:val="28"/>
          <w:szCs w:val="28"/>
        </w:rPr>
        <w:t>мікрорезультатов</w:t>
      </w:r>
      <w:proofErr w:type="spellEnd"/>
      <w:r w:rsidRPr="001D02BA">
        <w:rPr>
          <w:rFonts w:ascii="Times New Roman" w:hAnsi="Times New Roman" w:cs="Times New Roman"/>
          <w:sz w:val="28"/>
          <w:szCs w:val="28"/>
        </w:rPr>
        <w:t>. Сюди входять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завдання з координування, надання технічного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сприяння, навчання інші заходи здійснювані співробітниками проекту.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b/>
          <w:sz w:val="28"/>
          <w:szCs w:val="28"/>
        </w:rPr>
        <w:t>Діяльність</w:t>
      </w:r>
      <w:r w:rsidRPr="001D02BA">
        <w:rPr>
          <w:rFonts w:ascii="Times New Roman" w:hAnsi="Times New Roman" w:cs="Times New Roman"/>
          <w:sz w:val="28"/>
          <w:szCs w:val="28"/>
        </w:rPr>
        <w:t xml:space="preserve"> – це процес, який передбачає отримання відчутних матеріалів і послуг або ж </w:t>
      </w:r>
      <w:proofErr w:type="spellStart"/>
      <w:r w:rsidRPr="001D02BA">
        <w:rPr>
          <w:rFonts w:ascii="Times New Roman" w:hAnsi="Times New Roman" w:cs="Times New Roman"/>
          <w:sz w:val="28"/>
          <w:szCs w:val="28"/>
        </w:rPr>
        <w:t>мікрорезультатов</w:t>
      </w:r>
      <w:proofErr w:type="spellEnd"/>
      <w:r w:rsidRPr="001D02BA">
        <w:rPr>
          <w:rFonts w:ascii="Times New Roman" w:hAnsi="Times New Roman" w:cs="Times New Roman"/>
          <w:sz w:val="28"/>
          <w:szCs w:val="28"/>
        </w:rPr>
        <w:t>, які, в свою чергу, сприяють досягненню середньострокових результатів і результатів впливу.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Як правило, опис діяльності починається з дієслова і включає в себе відповідні заходи або дії. Діяльність може включати в себе нижченаведені заходи: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Забезпечити технічну підтримку за допомогою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експертів в сфері реформування системи охорони здоров’я;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Розробити і здійснити навчання, а також програми професійного розвитку співробітників;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Організувати симпозіуми і семінари з підвищення рівня знань про …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Опублікувати бюлетені і брошури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Забезпечити обладнанням і матеріалами Центр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реабілітації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Залучити консультантів для розробки проекту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з …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b/>
          <w:sz w:val="28"/>
          <w:szCs w:val="28"/>
        </w:rPr>
        <w:t>Внески</w:t>
      </w:r>
      <w:r w:rsidRPr="001D02BA">
        <w:rPr>
          <w:rFonts w:ascii="Times New Roman" w:hAnsi="Times New Roman" w:cs="Times New Roman"/>
          <w:sz w:val="28"/>
          <w:szCs w:val="28"/>
        </w:rPr>
        <w:t xml:space="preserve"> – це необхідні атрибути, які повинні бути надані або інвестовані для здійснення діяльності. Внеском в діяльність є час співробітників, зацікавлених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сторін і волонтерів, фінансові кошти, консультанти,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обладнання, технологія і матеріали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Взаємозв’язки результатів можуть бути продемонстровані в форматі ланцюжка результатів, де передумови найнижчого рівня відзначені як «внесок»,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а високого – як «результати впливу», як це показано на рисунку 3.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val="ru-RU" w:eastAsia="ru-RU"/>
        </w:rPr>
        <w:drawing>
          <wp:inline distT="0" distB="0" distL="0" distR="0" wp14:anchorId="3A2E011A" wp14:editId="460C33CA">
            <wp:extent cx="5897880" cy="27584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513" t="41829" r="28042" b="7488"/>
                    <a:stretch/>
                  </pic:blipFill>
                  <pic:spPr bwMode="auto">
                    <a:xfrm>
                      <a:off x="0" y="0"/>
                      <a:ext cx="5897880" cy="275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02BA">
        <w:rPr>
          <w:rFonts w:ascii="Times New Roman" w:hAnsi="Times New Roman" w:cs="Times New Roman"/>
          <w:b/>
          <w:sz w:val="28"/>
          <w:szCs w:val="28"/>
          <w:u w:val="single"/>
        </w:rPr>
        <w:t>Незаплановані результати/наслідки, а також ризики і припущення.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При розробці карти результатів треба брати до уваги, що іноді правильно намічені заходи можуть привести до негативних результатів. Крім того, існує ризик виникнення ситуацій, які можуть перешкодити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досягненню запланованих результатів. Тому необхідно провести певну роботу що визначення різних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припущень, ризику і можливих непередбачених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наслідків або результатів.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Зазвичай припущення визначаються, як необхідні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сприятливі умови, що дозволяють успішно встановити причинно-наслідкові зв’язки між різними рівнями результатів.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Приклади припущень: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Пріоритети залишаться незмінними на протязі всього періоду планування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В країні або регіоні буде забезпечена політична,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економічна і соціальна стабільність</w:t>
      </w:r>
    </w:p>
    <w:p w:rsidR="001D02BA" w:rsidRPr="001D02BA" w:rsidRDefault="001D02BA" w:rsidP="001D02BA">
      <w:pPr>
        <w:pStyle w:val="a3"/>
        <w:numPr>
          <w:ilvl w:val="0"/>
          <w:numId w:val="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Заплановані бюджетні кошти для відновлення та розбудови інфраструктури будуть фактично виділені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Цілі по мобілізації ресурсів для виконання заходів досягнуті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b/>
          <w:sz w:val="28"/>
          <w:szCs w:val="28"/>
        </w:rPr>
        <w:t>Ризик</w:t>
      </w:r>
      <w:r w:rsidRPr="001D02BA">
        <w:rPr>
          <w:rFonts w:ascii="Times New Roman" w:hAnsi="Times New Roman" w:cs="Times New Roman"/>
          <w:sz w:val="28"/>
          <w:szCs w:val="28"/>
        </w:rPr>
        <w:t xml:space="preserve"> – можлива подія або пригода, що не піддається контролю з боку програми/стратегії, та яка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може негативно вплинути на досягнення результатів. Хоча ризик і знаходиться за межами прямого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контролю органів місцевої влади, можна зробити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кроки для пом’якшення його наслідків. Ризик слід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оцінювати з точки зору ймовірності (ймовірність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того, що трапиться) і його можливих наслідків.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Можливість виникнення ризику може стати приводом для перегляду всієї стратегії/програми і її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напрямків.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Як приклади можна привести нижченаведені різновиди ризику: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Недофінансування державою робіт з відновлення соціальної інфраструктури призводить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соціальної напруги в суспільстві.</w:t>
      </w:r>
    </w:p>
    <w:p w:rsidR="001D02BA" w:rsidRP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Зростання соціальної напруженості посилює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негативне ставлення до влади, особливо з боку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внутрішньо переміщених осіб.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Загострення ситуації на лінії зіткнення.</w:t>
      </w: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lastRenderedPageBreak/>
        <w:t>Для формулювання результатів та показників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можна використати форму таблиці 3.</w:t>
      </w:r>
    </w:p>
    <w:p w:rsidR="007A42D0" w:rsidRDefault="007A42D0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42D0" w:rsidRDefault="007A42D0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24AA8F33" wp14:editId="5434F295">
            <wp:extent cx="5585460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388" t="26337" r="28292" b="5053"/>
                    <a:stretch/>
                  </pic:blipFill>
                  <pic:spPr bwMode="auto">
                    <a:xfrm>
                      <a:off x="0" y="0"/>
                      <a:ext cx="558546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2D0" w:rsidRDefault="007A42D0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02BA" w:rsidRDefault="001D02BA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2BA">
        <w:rPr>
          <w:rFonts w:ascii="Times New Roman" w:hAnsi="Times New Roman" w:cs="Times New Roman"/>
          <w:sz w:val="28"/>
          <w:szCs w:val="28"/>
        </w:rPr>
        <w:t>Як приклад в таблиці 4 представлена Таблиця</w:t>
      </w:r>
      <w:r w:rsidR="007A42D0">
        <w:rPr>
          <w:rFonts w:ascii="Times New Roman" w:hAnsi="Times New Roman" w:cs="Times New Roman"/>
          <w:sz w:val="28"/>
          <w:szCs w:val="28"/>
        </w:rPr>
        <w:t xml:space="preserve"> </w:t>
      </w:r>
      <w:r w:rsidRPr="001D02BA">
        <w:rPr>
          <w:rFonts w:ascii="Times New Roman" w:hAnsi="Times New Roman" w:cs="Times New Roman"/>
          <w:sz w:val="28"/>
          <w:szCs w:val="28"/>
        </w:rPr>
        <w:t>стратегічних результатів за компонентами «Оцінки відновлення та розбудови миру».</w:t>
      </w:r>
      <w:r w:rsidRPr="001D02BA">
        <w:rPr>
          <w:rFonts w:ascii="Times New Roman" w:hAnsi="Times New Roman" w:cs="Times New Roman"/>
          <w:sz w:val="28"/>
          <w:szCs w:val="28"/>
        </w:rPr>
        <w:cr/>
      </w:r>
    </w:p>
    <w:p w:rsidR="007A42D0" w:rsidRDefault="007A42D0" w:rsidP="001D02B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ACCEEA1" wp14:editId="1C7D73C6">
            <wp:extent cx="5501640" cy="3429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514" t="28329" r="28291" b="15456"/>
                    <a:stretch/>
                  </pic:blipFill>
                  <pic:spPr bwMode="auto">
                    <a:xfrm>
                      <a:off x="0" y="0"/>
                      <a:ext cx="550164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2D0" w:rsidRDefault="007A42D0" w:rsidP="007A42D0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42D0">
        <w:rPr>
          <w:rFonts w:ascii="Times New Roman" w:hAnsi="Times New Roman" w:cs="Times New Roman"/>
          <w:sz w:val="28"/>
          <w:szCs w:val="28"/>
        </w:rPr>
        <w:t>За підсумками узагальнення таблиці результатів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2D0">
        <w:rPr>
          <w:rFonts w:ascii="Times New Roman" w:hAnsi="Times New Roman" w:cs="Times New Roman"/>
          <w:sz w:val="28"/>
          <w:szCs w:val="28"/>
        </w:rPr>
        <w:t>кожним компонентом була підготовлена Консолідована таблиця стратегічних результатів в цілому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2D0">
        <w:rPr>
          <w:rFonts w:ascii="Times New Roman" w:hAnsi="Times New Roman" w:cs="Times New Roman"/>
          <w:sz w:val="28"/>
          <w:szCs w:val="28"/>
        </w:rPr>
        <w:t>по документу, що наведена у таблиці 5.</w:t>
      </w:r>
    </w:p>
    <w:p w:rsidR="007A42D0" w:rsidRDefault="007A42D0" w:rsidP="007A42D0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265898A" wp14:editId="26CE2043">
            <wp:extent cx="5730240" cy="32156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389" t="32313" r="28540" b="22095"/>
                    <a:stretch/>
                  </pic:blipFill>
                  <pic:spPr bwMode="auto">
                    <a:xfrm>
                      <a:off x="0" y="0"/>
                      <a:ext cx="573024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2D0" w:rsidRDefault="007A42D0" w:rsidP="007A42D0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2D5" w:rsidRPr="001822D5" w:rsidRDefault="001822D5" w:rsidP="007A42D0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22D5">
        <w:rPr>
          <w:rFonts w:ascii="Times New Roman" w:hAnsi="Times New Roman" w:cs="Times New Roman"/>
          <w:b/>
          <w:sz w:val="28"/>
          <w:szCs w:val="28"/>
        </w:rPr>
        <w:t>Відповідь на четверте питання</w:t>
      </w:r>
    </w:p>
    <w:p w:rsidR="001822D5" w:rsidRDefault="001822D5" w:rsidP="007A42D0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2D5" w:rsidRPr="001822D5" w:rsidRDefault="001822D5" w:rsidP="001822D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b/>
          <w:sz w:val="28"/>
          <w:szCs w:val="28"/>
        </w:rPr>
        <w:t>Моніторинг і оцінка результатів</w:t>
      </w:r>
      <w:r w:rsidRPr="001822D5">
        <w:rPr>
          <w:rFonts w:ascii="Times New Roman" w:hAnsi="Times New Roman" w:cs="Times New Roman"/>
          <w:sz w:val="28"/>
          <w:szCs w:val="28"/>
        </w:rPr>
        <w:t xml:space="preserve"> дає можливість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оцінити логіку програми, її діяльність, хід її здійснення на певних встановлених етапах та, за необхідності, приймати коригувальні заходи.</w:t>
      </w:r>
    </w:p>
    <w:p w:rsidR="001822D5" w:rsidRPr="001822D5" w:rsidRDefault="001822D5" w:rsidP="001822D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Ключові питання, відповіді на які потрібно дати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процесі моніторингу, складаються з нижченаведених:</w:t>
      </w:r>
    </w:p>
    <w:p w:rsidR="001822D5" w:rsidRPr="001822D5" w:rsidRDefault="001822D5" w:rsidP="001822D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Чи досягаються заздалегідь встановлені короткотермінові результати згідно із запланованим</w:t>
      </w:r>
      <w:r w:rsidRPr="001822D5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і наскільки ефективний цей процес?</w:t>
      </w:r>
    </w:p>
    <w:p w:rsidR="001822D5" w:rsidRPr="001822D5" w:rsidRDefault="001822D5" w:rsidP="001822D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Які з питань, різновидів ризику і труднощів, з</w:t>
      </w:r>
      <w:r w:rsidRPr="001822D5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якими ми стикаємося або які ми передбачаємо,</w:t>
      </w:r>
      <w:r w:rsidRPr="001822D5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потрібно враховувати, для того щоб забезпечити досягнення результатів?</w:t>
      </w:r>
    </w:p>
    <w:p w:rsidR="001822D5" w:rsidRPr="001822D5" w:rsidRDefault="001822D5" w:rsidP="001822D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Які рішення потрібно прийняти в зв’язку зі змінами на більш пізніх етапах запланованої роботи?</w:t>
      </w:r>
    </w:p>
    <w:p w:rsidR="001822D5" w:rsidRPr="001822D5" w:rsidRDefault="001822D5" w:rsidP="001822D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Чи будуть заплановані і здійснені короткострокові результати залишатися значущими для</w:t>
      </w:r>
      <w:r w:rsidRPr="001822D5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досягнення передбачених середньострокових</w:t>
      </w:r>
      <w:r w:rsidRPr="001822D5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результатів?</w:t>
      </w:r>
    </w:p>
    <w:p w:rsidR="001822D5" w:rsidRPr="001822D5" w:rsidRDefault="001822D5" w:rsidP="001822D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Чи залишаються передбачені середньострокові результати значущими і ефективними для</w:t>
      </w:r>
      <w:r w:rsidRPr="001822D5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досягнення широкомасштабних пріоритетів,</w:t>
      </w:r>
      <w:r w:rsidRPr="001822D5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цілей і результатів впливу?</w:t>
      </w:r>
    </w:p>
    <w:p w:rsidR="001822D5" w:rsidRDefault="001822D5" w:rsidP="001822D5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Що є предметом вивчення?</w:t>
      </w:r>
    </w:p>
    <w:p w:rsidR="001822D5" w:rsidRPr="001822D5" w:rsidRDefault="001822D5" w:rsidP="001822D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Так само як і моніторинг, оцінка є невід’ємною</w:t>
      </w:r>
    </w:p>
    <w:p w:rsidR="001822D5" w:rsidRDefault="001822D5" w:rsidP="001822D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частиною управління програмою і дуже важливим засобом в процесі управління. Оцінка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доповнює моніторинг, надаючи незалежну і детальну інформацію про те, що спрацювало і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спрацювало в процесу виконання стратегії/програми/проекту, і чому це сталося. Через якийсь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час після здійснення моніторингу діяльності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дуже важливим управлінським ходом є критичний перегляд ситуації за допомогою зовнішньої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оцінки.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22D5" w:rsidRPr="0068797F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97F">
        <w:rPr>
          <w:rFonts w:ascii="Times New Roman" w:hAnsi="Times New Roman" w:cs="Times New Roman"/>
          <w:b/>
          <w:sz w:val="28"/>
          <w:szCs w:val="28"/>
        </w:rPr>
        <w:t>Планування моніторингу і оцінки</w:t>
      </w:r>
    </w:p>
    <w:p w:rsidR="001822D5" w:rsidRP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lastRenderedPageBreak/>
        <w:t>Планування моніторингу і оцінки (</w:t>
      </w:r>
      <w:proofErr w:type="spellStart"/>
      <w:r w:rsidRPr="001822D5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1822D5">
        <w:rPr>
          <w:rFonts w:ascii="Times New Roman" w:hAnsi="Times New Roman" w:cs="Times New Roman"/>
          <w:sz w:val="28"/>
          <w:szCs w:val="28"/>
        </w:rPr>
        <w:t>) має починатися на стадії розробки програми або проекту,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і обидва ці процеси повинні плануватися разом.</w:t>
      </w:r>
    </w:p>
    <w:p w:rsidR="001822D5" w:rsidRP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Планування моніторингу має здійснюватися з урахуванням оцінки. Чітко визначені результати і дані</w:t>
      </w:r>
      <w:r w:rsidR="0068797F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моніторингу, крім усього іншого, допомагають</w:t>
      </w:r>
      <w:r w:rsidR="0068797F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визначити наскільки «оцінюваним» є питання, що</w:t>
      </w:r>
      <w:r w:rsidR="0068797F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підлягає оцінці.</w:t>
      </w:r>
    </w:p>
    <w:p w:rsidR="001822D5" w:rsidRP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Під час підготовки планів моніторингу і оцінки</w:t>
      </w:r>
      <w:r w:rsidR="0068797F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822D5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1822D5">
        <w:rPr>
          <w:rFonts w:ascii="Times New Roman" w:hAnsi="Times New Roman" w:cs="Times New Roman"/>
          <w:sz w:val="28"/>
          <w:szCs w:val="28"/>
        </w:rPr>
        <w:t>) необхідно відповісти на питання:</w:t>
      </w:r>
    </w:p>
    <w:p w:rsidR="001822D5" w:rsidRP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 Що потрібно контролювати й оцінювати?</w:t>
      </w:r>
    </w:p>
    <w:p w:rsidR="001822D5" w:rsidRP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 Види діяльності, які необхідно контролювати і</w:t>
      </w:r>
      <w:r w:rsidR="0068797F">
        <w:rPr>
          <w:rFonts w:ascii="Times New Roman" w:hAnsi="Times New Roman" w:cs="Times New Roman"/>
          <w:sz w:val="28"/>
          <w:szCs w:val="28"/>
        </w:rPr>
        <w:t xml:space="preserve"> </w:t>
      </w:r>
      <w:r w:rsidRPr="001822D5">
        <w:rPr>
          <w:rFonts w:ascii="Times New Roman" w:hAnsi="Times New Roman" w:cs="Times New Roman"/>
          <w:sz w:val="28"/>
          <w:szCs w:val="28"/>
        </w:rPr>
        <w:t>оцінювати.</w:t>
      </w:r>
    </w:p>
    <w:p w:rsidR="001822D5" w:rsidRP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 xml:space="preserve"> Хто відповідальний за проведення </w:t>
      </w:r>
      <w:proofErr w:type="spellStart"/>
      <w:r w:rsidRPr="001822D5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1822D5">
        <w:rPr>
          <w:rFonts w:ascii="Times New Roman" w:hAnsi="Times New Roman" w:cs="Times New Roman"/>
          <w:sz w:val="28"/>
          <w:szCs w:val="28"/>
        </w:rPr>
        <w:t>?</w:t>
      </w:r>
    </w:p>
    <w:p w:rsidR="001822D5" w:rsidRP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 xml:space="preserve"> Коли заплановано проведення </w:t>
      </w:r>
      <w:proofErr w:type="spellStart"/>
      <w:r w:rsidRPr="001822D5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1822D5">
        <w:rPr>
          <w:rFonts w:ascii="Times New Roman" w:hAnsi="Times New Roman" w:cs="Times New Roman"/>
          <w:sz w:val="28"/>
          <w:szCs w:val="28"/>
        </w:rPr>
        <w:t>? ( час)</w:t>
      </w:r>
    </w:p>
    <w:p w:rsidR="001822D5" w:rsidRP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 xml:space="preserve"> Яким чином проводиться </w:t>
      </w:r>
      <w:proofErr w:type="spellStart"/>
      <w:r w:rsidRPr="001822D5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1822D5">
        <w:rPr>
          <w:rFonts w:ascii="Times New Roman" w:hAnsi="Times New Roman" w:cs="Times New Roman"/>
          <w:sz w:val="28"/>
          <w:szCs w:val="28"/>
        </w:rPr>
        <w:t>? (методи)</w:t>
      </w:r>
    </w:p>
    <w:p w:rsidR="001822D5" w:rsidRDefault="001822D5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2D5">
        <w:rPr>
          <w:rFonts w:ascii="Times New Roman" w:hAnsi="Times New Roman" w:cs="Times New Roman"/>
          <w:sz w:val="28"/>
          <w:szCs w:val="28"/>
        </w:rPr>
        <w:t> Які ресурси будуть потрібні і чи були вони передбачені?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97F">
        <w:rPr>
          <w:rFonts w:ascii="Times New Roman" w:hAnsi="Times New Roman" w:cs="Times New Roman"/>
          <w:b/>
          <w:sz w:val="28"/>
          <w:szCs w:val="28"/>
        </w:rPr>
        <w:t>Відповідь на п’яте</w:t>
      </w:r>
      <w:r>
        <w:rPr>
          <w:rFonts w:ascii="Times New Roman" w:hAnsi="Times New Roman" w:cs="Times New Roman"/>
          <w:b/>
          <w:sz w:val="28"/>
          <w:szCs w:val="28"/>
        </w:rPr>
        <w:t xml:space="preserve"> питання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Як зазначалося вище, розроблення та впровадження стратегії/програми/проекту здійснюється циклічно. Важливим складником проектного циклу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є спеціально розроблена й пристосована до конкретних потреб система моніторингу впровадження програми. Запровадження системи моніторингу потребує витрат часу, коштів та інших ресурсів,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але забезпечує, своєю чергою, належне виконання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програми та досягнення очікуваних результатів.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 xml:space="preserve">Критерії успішних систем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 xml:space="preserve"> Системи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повинні бути максимально простими та зручними у використанні. Більшість програм та проектів збирають набагато більше даних,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ніж використовують. Чим складнішою є 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>, тим більша вірогідність невдач в її роботі.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Важливо, щоб дані використовувалися як постійне підґрунтя для ухвалення рішень.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 xml:space="preserve"> Системи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повинні містити стандартизований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набір інструментів для збору та аналізу даних.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Потреба в стандартизованому основному наборі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інструментів не забороняє, особливо в кризових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 xml:space="preserve">умовах, збирати додаткові, ситуативні дані з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>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 xml:space="preserve"> Якісні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потребують як внутрішньої самооцінки, так і зовнішньої перевірки.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повинна бути вбудована в структуру стратегії, програми, проекту. Вона має перебувати у функціональному стані уже на початку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реалізації стратегії або програми, а не додаватися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 xml:space="preserve">пізніше. «Конструювання»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після початку реалізації стратегічного/програмного документу виявиться набагато складнішим і менш ефективним.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 Дані повинні бути максимально доступними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 xml:space="preserve">прозорими. Суть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полягає у тому, щоб стимулювати використання даних.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таблиці 5.1.</w:t>
      </w:r>
      <w:r w:rsidRPr="0068797F">
        <w:rPr>
          <w:rFonts w:ascii="Times New Roman" w:hAnsi="Times New Roman" w:cs="Times New Roman"/>
          <w:sz w:val="28"/>
          <w:szCs w:val="28"/>
        </w:rPr>
        <w:t xml:space="preserve"> представлено узагальнене розуміння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етапів та кроків процесу моніторингу.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Таблиця 5.1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1A5ED9AA" wp14:editId="7ABA748F">
            <wp:extent cx="5943600" cy="3093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140" t="40280" r="28042" b="19882"/>
                    <a:stretch/>
                  </pic:blipFill>
                  <pic:spPr bwMode="auto">
                    <a:xfrm>
                      <a:off x="0" y="0"/>
                      <a:ext cx="5943600" cy="309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 5.2.</w:t>
      </w:r>
      <w:r w:rsidRPr="0068797F">
        <w:rPr>
          <w:rFonts w:ascii="Times New Roman" w:hAnsi="Times New Roman" w:cs="Times New Roman"/>
          <w:sz w:val="28"/>
          <w:szCs w:val="28"/>
        </w:rPr>
        <w:t xml:space="preserve"> містить приклад плану моніторингу.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23638FE" wp14:editId="5ED0AC0C">
            <wp:extent cx="5654040" cy="33223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513" t="27222" r="28540" b="27850"/>
                    <a:stretch/>
                  </pic:blipFill>
                  <pic:spPr bwMode="auto">
                    <a:xfrm>
                      <a:off x="0" y="0"/>
                      <a:ext cx="565404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Форма таблиці може бути використана на національному, регіональному, місцевому рівнях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для визначення того, що підлягає моніторингу.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 xml:space="preserve">умовах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постконфліктного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відновлення ця схема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повинна бути адаптована до місцевих обставин і</w:t>
      </w:r>
      <w:r>
        <w:rPr>
          <w:rFonts w:ascii="Times New Roman" w:hAnsi="Times New Roman" w:cs="Times New Roman"/>
          <w:sz w:val="28"/>
          <w:szCs w:val="28"/>
        </w:rPr>
        <w:t xml:space="preserve"> умов. </w:t>
      </w:r>
    </w:p>
    <w:p w:rsidR="0068797F" w:rsidRPr="0068797F" w:rsidRDefault="0068797F" w:rsidP="006879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МОНІТОРИНГ В КРИЗОВИХ УМОВАХ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В умовах кризи підходи і процеси моніторингу повинні включати в себе: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 xml:space="preserve"> Посилання в рамці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MіО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на заходи, чутливі до конфліктної ситуації, які потрібно враховувати при проведенні моніторингу. 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заходи повинні ґрунтуватися на аналізі ситуації, яка застосовується до даної програми або проекту.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lastRenderedPageBreak/>
        <w:t> Наявність постійного зворотного зв’язку і більш широкої картини того, що відбувається між моніторингом та аналізом конфлікту, для забезпечення своєчасного розуміння кризи. Моніторинг також повинен інформувати про необхідність внесення змін до карти результатів стратегії/програми/проекту.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 Фактор зазвичай крайньої нестабільності кризових ситуацій. У зв’язку з цим дії, пов’язані з моніторингом, повинні бути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чутливими до обставин, що змінюються. Наприклад, може виникнути необхідність в частому перегляді і зміни графіка проведення моніторингу та методів збору даних.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 Вжиття додаткових заходів, для того щоб процес моніторингу охоплював також найбільш вразливі верстви населення. Співбесіди, поїздки на місця, робота з документацією – всю зібрану інформацію с</w:t>
      </w:r>
      <w:r>
        <w:rPr>
          <w:rFonts w:ascii="Times New Roman" w:hAnsi="Times New Roman" w:cs="Times New Roman"/>
          <w:sz w:val="28"/>
          <w:szCs w:val="28"/>
        </w:rPr>
        <w:t xml:space="preserve">лід якомога краще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триангулювати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8797F">
        <w:rPr>
          <w:rFonts w:ascii="Times New Roman" w:hAnsi="Times New Roman" w:cs="Times New Roman"/>
          <w:b/>
          <w:i/>
          <w:sz w:val="28"/>
          <w:szCs w:val="28"/>
        </w:rPr>
        <w:t>триангуляція</w:t>
      </w:r>
      <w:proofErr w:type="spellEnd"/>
      <w:r w:rsidRPr="0068797F">
        <w:rPr>
          <w:rFonts w:ascii="Times New Roman" w:hAnsi="Times New Roman" w:cs="Times New Roman"/>
          <w:i/>
          <w:sz w:val="28"/>
          <w:szCs w:val="28"/>
        </w:rPr>
        <w:t xml:space="preserve"> – перевірка точності даних шляхом використання декількох джерел інформації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68797F">
        <w:rPr>
          <w:rFonts w:ascii="Times New Roman" w:hAnsi="Times New Roman" w:cs="Times New Roman"/>
          <w:sz w:val="28"/>
          <w:szCs w:val="28"/>
        </w:rPr>
        <w:t>щоб уникнути суб’єктивності. Крім того, слід регулярно проводити консультації з представниками влади, для забезпечення їх права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на володіння досягнутими результатами, а також для збереження взаємної довіри і балансу при проведенні моніторингу.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 xml:space="preserve"> Можливість сприяння в усуненні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міжгрупових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 xml:space="preserve"> нерівностей, які можуть виникнути в результаті здійснення діяльності з відновлення та розвитку. Особливо, це може бути застосовано до уразливих груп, таких як вимушені переселенці. Особливу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 xml:space="preserve">увагу слід приділити розбивці даних, отриманих в результати моніторингу, за статевою приналежністю, віком, місцезнаходженням і </w:t>
      </w:r>
      <w:proofErr w:type="spellStart"/>
      <w:r w:rsidRPr="0068797F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68797F">
        <w:rPr>
          <w:rFonts w:ascii="Times New Roman" w:hAnsi="Times New Roman" w:cs="Times New Roman"/>
          <w:sz w:val="28"/>
          <w:szCs w:val="28"/>
        </w:rPr>
        <w:t>., для забезпечення благополуччя відокремлених груп, особливо жінок, молоді та людей похилого віку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основі програмної діяльності.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 Приділення особливої уваги розвитку потенціалів з проведення моніторингу навіть у кризових ситуаціях. Однак, необхідно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проводити моніторинг навіть якщо зусилля, необхідні для розвитку потенціалів, відстають від планових цілей.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 Можливість приділення особливої уваги розвитку потенціалів місцевих партнерів і організацій громадянського суспільства щодо проведення моніторингу, якщо прямий моніторинг проектів в кризових ситуаціях утруднений або не представляється можливим. Якщо співробітники проекту не можуть регулярно виїжджати на місця, слід проводити моніторинг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використанням вторинної інформації, отриманої з надійних джерел. Однак, про використання таких методів слід чітко вказувати при складанні звітів, при цьому надання даних про джерело інформації не обов’язково, оскільки це може поставити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дане джерело під загрозу.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Фактор забезпечення безпеки при ризику, створення адекватних гарантій і ресурсів для управління ризиком в ході моніторингу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Моніторинг – це процес регулярного збору та аналізу ключових даних (індикаторів) для визначення: 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зрушення або прогрес досягнуто в досліджуваному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явищі чи процесі. З огляду на те, що основна сфера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застосування моніторингу  – управління процесом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відновлення та розвитку в кризових умовах, будемо розглядати моніторинг як процес регулярного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збору даних про те, наскільки успішно реалізується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та чи інша політика, програма, проект, управлінське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рішення в порівнянні з очікуваними результатами.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В цілому для проведення моніторингу важливі такі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компоненти: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 Показники/або індикатори (планові/або цільові і фактичні);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lastRenderedPageBreak/>
        <w:t> Організація регулярного збору фактичних показників;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 Зіставлення планових і фактичних показників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досягнення результатів і визначення зрушень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або відхилень.</w:t>
      </w:r>
    </w:p>
    <w:p w:rsid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FCC250C" wp14:editId="5BF82F65">
            <wp:extent cx="5692140" cy="19812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264" t="39616" r="27793" b="38252"/>
                    <a:stretch/>
                  </pic:blipFill>
                  <pic:spPr bwMode="auto">
                    <a:xfrm>
                      <a:off x="0" y="0"/>
                      <a:ext cx="569214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В основі будь-якого моніторингу є показники/індикатори. Без індикаторів провести моніторинг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неможливо. В ідеалі показники та індикатори результатів мають бути визначені на етапі підготовки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проекту/програми/стратегії та включені до зазначених документів у вигляді рамки результатів (таблиці результатів).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Показник – ознака змін на шляху відновлення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розвитку.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Індикатор  – конкретна міра вимірювання того 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іншого явища або процесу відновлення та розвитку.</w:t>
      </w:r>
    </w:p>
    <w:p w:rsidR="0068797F" w:rsidRPr="0068797F" w:rsidRDefault="0068797F" w:rsidP="0068797F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97F">
        <w:rPr>
          <w:rFonts w:ascii="Times New Roman" w:hAnsi="Times New Roman" w:cs="Times New Roman"/>
          <w:sz w:val="28"/>
          <w:szCs w:val="28"/>
        </w:rPr>
        <w:t>Показники для моніторингу можна поділити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такі групи:</w:t>
      </w:r>
    </w:p>
    <w:p w:rsidR="00AE7A23" w:rsidRPr="00AE7A23" w:rsidRDefault="0068797F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показники внесків </w:t>
      </w:r>
      <w:r w:rsidRPr="0068797F">
        <w:rPr>
          <w:rFonts w:ascii="Times New Roman" w:hAnsi="Times New Roman" w:cs="Times New Roman"/>
          <w:sz w:val="28"/>
          <w:szCs w:val="28"/>
        </w:rPr>
        <w:t>– визначають тип, обсяги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>частку виділених відповідно до запланованого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97F">
        <w:rPr>
          <w:rFonts w:ascii="Times New Roman" w:hAnsi="Times New Roman" w:cs="Times New Roman"/>
          <w:sz w:val="28"/>
          <w:szCs w:val="28"/>
        </w:rPr>
        <w:t xml:space="preserve">кошторису </w:t>
      </w:r>
      <w:r w:rsidR="00AE7A23">
        <w:rPr>
          <w:rFonts w:ascii="Times New Roman" w:hAnsi="Times New Roman" w:cs="Times New Roman"/>
          <w:sz w:val="28"/>
          <w:szCs w:val="28"/>
        </w:rPr>
        <w:t>ресурсів (фінансових, матеріаль</w:t>
      </w:r>
      <w:r w:rsidR="00AE7A23" w:rsidRPr="00AE7A23">
        <w:rPr>
          <w:rFonts w:ascii="Times New Roman" w:hAnsi="Times New Roman" w:cs="Times New Roman"/>
          <w:sz w:val="28"/>
          <w:szCs w:val="28"/>
        </w:rPr>
        <w:t>но-технічних, інформаційних, людських), які використовуються органом влади для виконання</w:t>
      </w:r>
      <w:r w:rsidR="00AE7A23">
        <w:rPr>
          <w:rFonts w:ascii="Times New Roman" w:hAnsi="Times New Roman" w:cs="Times New Roman"/>
          <w:sz w:val="28"/>
          <w:szCs w:val="28"/>
        </w:rPr>
        <w:t xml:space="preserve"> </w:t>
      </w:r>
      <w:r w:rsidR="00AE7A23" w:rsidRPr="00AE7A23">
        <w:rPr>
          <w:rFonts w:ascii="Times New Roman" w:hAnsi="Times New Roman" w:cs="Times New Roman"/>
          <w:sz w:val="28"/>
          <w:szCs w:val="28"/>
        </w:rPr>
        <w:t>завдання стратегії/програми (наприклад: кількість коштів, витрачених для реалізації заходів</w:t>
      </w:r>
      <w:r w:rsidR="00AE7A23">
        <w:rPr>
          <w:rFonts w:ascii="Times New Roman" w:hAnsi="Times New Roman" w:cs="Times New Roman"/>
          <w:sz w:val="28"/>
          <w:szCs w:val="28"/>
        </w:rPr>
        <w:t xml:space="preserve"> </w:t>
      </w:r>
      <w:r w:rsidR="00AE7A23" w:rsidRPr="00AE7A23">
        <w:rPr>
          <w:rFonts w:ascii="Times New Roman" w:hAnsi="Times New Roman" w:cs="Times New Roman"/>
          <w:sz w:val="28"/>
          <w:szCs w:val="28"/>
        </w:rPr>
        <w:t>програми; кількість прийнятих нормативних</w:t>
      </w:r>
      <w:r w:rsidR="00AE7A23">
        <w:rPr>
          <w:rFonts w:ascii="Times New Roman" w:hAnsi="Times New Roman" w:cs="Times New Roman"/>
          <w:sz w:val="28"/>
          <w:szCs w:val="28"/>
        </w:rPr>
        <w:t xml:space="preserve"> </w:t>
      </w:r>
      <w:r w:rsidR="00AE7A23" w:rsidRPr="00AE7A23">
        <w:rPr>
          <w:rFonts w:ascii="Times New Roman" w:hAnsi="Times New Roman" w:cs="Times New Roman"/>
          <w:sz w:val="28"/>
          <w:szCs w:val="28"/>
        </w:rPr>
        <w:t>актів). У вітчизняному нормативному середовищі та управлінській практиці під терміном</w:t>
      </w:r>
      <w:r w:rsidR="00AE7A23">
        <w:rPr>
          <w:rFonts w:ascii="Times New Roman" w:hAnsi="Times New Roman" w:cs="Times New Roman"/>
          <w:sz w:val="28"/>
          <w:szCs w:val="28"/>
        </w:rPr>
        <w:t xml:space="preserve"> </w:t>
      </w:r>
      <w:r w:rsidR="00AE7A23" w:rsidRPr="00AE7A23">
        <w:rPr>
          <w:rFonts w:ascii="Times New Roman" w:hAnsi="Times New Roman" w:cs="Times New Roman"/>
          <w:sz w:val="28"/>
          <w:szCs w:val="28"/>
        </w:rPr>
        <w:t>«показники внесків» прийнято розуміти, насамперед фінансові показники реалізації програми;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2) показники продуктів  – характеризують кількість та тип робіт і послуг, вироблених у процесі реалізації заходів програми, та їх безпосередніх користувачів (наприклад: кількість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проведених семінарів та їх учасників; кількість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наданих консультацій школярам, молоді, безробітним; кількість підприємців, які отримали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доступ до кредитних ресурсів та їх обсяг; кількість безробітних, що отримали одноразову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допомогу для започаткування власної справи);</w:t>
      </w:r>
    </w:p>
    <w:p w:rsidR="0068797F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 xml:space="preserve">3) показники результатів  – відображають опосередкований вплив на </w:t>
      </w:r>
      <w:proofErr w:type="spellStart"/>
      <w:r w:rsidRPr="00AE7A23">
        <w:rPr>
          <w:rFonts w:ascii="Times New Roman" w:hAnsi="Times New Roman" w:cs="Times New Roman"/>
          <w:sz w:val="28"/>
          <w:szCs w:val="28"/>
        </w:rPr>
        <w:t>бенефіціарів</w:t>
      </w:r>
      <w:proofErr w:type="spellEnd"/>
      <w:r w:rsidRPr="00AE7A23">
        <w:rPr>
          <w:rFonts w:ascii="Times New Roman" w:hAnsi="Times New Roman" w:cs="Times New Roman"/>
          <w:sz w:val="28"/>
          <w:szCs w:val="28"/>
        </w:rPr>
        <w:t xml:space="preserve"> програми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та регіону в цілому від реалізації заходів програми. Ці зміни сприймаються як такі, які відбулися не лише внаслідок реалізації програми,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але й під впливом інших соціально-економічних та політичних змін.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Показники результатів: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 показники наслідків  – як правило, середньострокові зміни у сфері дії стратегії/програми,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 xml:space="preserve">що можуть стосуватися змін у поведінці </w:t>
      </w:r>
      <w:proofErr w:type="spellStart"/>
      <w:r w:rsidRPr="00AE7A23">
        <w:rPr>
          <w:rFonts w:ascii="Times New Roman" w:hAnsi="Times New Roman" w:cs="Times New Roman"/>
          <w:sz w:val="28"/>
          <w:szCs w:val="28"/>
        </w:rPr>
        <w:t>бенефіціарів</w:t>
      </w:r>
      <w:proofErr w:type="spellEnd"/>
      <w:r w:rsidRPr="00AE7A23">
        <w:rPr>
          <w:rFonts w:ascii="Times New Roman" w:hAnsi="Times New Roman" w:cs="Times New Roman"/>
          <w:sz w:val="28"/>
          <w:szCs w:val="28"/>
        </w:rPr>
        <w:t xml:space="preserve"> або в політиці органів влади, середовищі програми загалом (наприклад: збільшення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частки суб’єктів малого підприємництва серед інших суб’єктів господарювання; кількість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створених робочих місць);</w:t>
      </w: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lastRenderedPageBreak/>
        <w:t> показники впливу – довгострокові зміни у сфері дії стратегії/програми та регіону в цілому,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демонструють, як правило, досягнення загальної мети програми (наприклад: питома вага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малого підприємництва у ВРП регіону, зменшення рівня безробіття).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Класифікація індикаторів: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а) Прямі та непрямі індикатори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Непрямі індикатори використовуються у випадках, коли немає можливості виміряти явище або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процес за допомогою прямих індикаторів. Як правило, це відноситься до явищ, які знаходяться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латентному (прихованому) стані та їх, в силу різних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причин, складно виміряти або прорахувати кількісно (наприклад, обсяг тіньового ринку, кількість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зайнятих у неформальному секторі, розмір багатства, обсяг контрабанди та ін.). У таких випадках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вдаються до непрямих індикаторів.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Приклади непрямих індикаторів: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 Непрямим індикатором розвиненості промислової інфраструктури території в багатьох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країнах є показник забезпеченості шкіл каналізацією і водопроводом;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 Індикатором реального промислового виробництва є витрати електроенергії, яку неможливо запасти про запас (на відміну від показника, нарахованого за статистичною звітністю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і фінансовими показниками);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 Непрямим індикатором підвищення рівня доходів населення і його добробуту може слугувати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кількість будинків з супутниковими антенами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на дахах або обсяг продажів коштовностей, 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є предметом розкоші.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За багатьма з вищевказаних показників розраховуються і прямі показники. Наприклад, в статистичній звітності митних органів є дані по рівню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нелегально завезених товарів (тобто фактично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виявлених і зареєстрованих митними органами).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Однак, ця цифра не відображає дійсного масштабу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контрабанди.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Вдаватися до використання непрямих індикаторів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необхідно в разі відсутності або неможливості регулярного збору даних що більш точним (прямим)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індикаторами.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б) Кількісні та якісні індикатори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Кількісні індикатори характеризують конкретні розміри суспільних явищ. До них відноситься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все те, що можна порахувати, ви</w:t>
      </w:r>
      <w:r>
        <w:rPr>
          <w:rFonts w:ascii="Times New Roman" w:hAnsi="Times New Roman" w:cs="Times New Roman"/>
          <w:sz w:val="28"/>
          <w:szCs w:val="28"/>
        </w:rPr>
        <w:t xml:space="preserve">міряти в кількісних показниках. </w:t>
      </w:r>
      <w:r w:rsidRPr="00AE7A23">
        <w:rPr>
          <w:rFonts w:ascii="Times New Roman" w:hAnsi="Times New Roman" w:cs="Times New Roman"/>
          <w:sz w:val="28"/>
          <w:szCs w:val="28"/>
        </w:rPr>
        <w:t>Вони відображаються в одиницях виміру того чи іншого явища (наприклад,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в кілограмах, кілометрах, тонах тощо), чисельності одиниць сукупності (наприклад, кількість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підприємств, загальна кількість шкіл, лікарень,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 xml:space="preserve">кількість безробітних, кількість навчених безробітних, частка </w:t>
      </w:r>
      <w:r>
        <w:rPr>
          <w:rFonts w:ascii="Times New Roman" w:hAnsi="Times New Roman" w:cs="Times New Roman"/>
          <w:sz w:val="28"/>
          <w:szCs w:val="28"/>
        </w:rPr>
        <w:t>навчених безробітних від загаль</w:t>
      </w:r>
      <w:r w:rsidRPr="00AE7A23">
        <w:rPr>
          <w:rFonts w:ascii="Times New Roman" w:hAnsi="Times New Roman" w:cs="Times New Roman"/>
          <w:sz w:val="28"/>
          <w:szCs w:val="28"/>
        </w:rPr>
        <w:t>ного числа безробітних, сума грошових коштів,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витрачена на навчання), величини ознаки,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 xml:space="preserve">характеризує дане явище (наприклад, обсяг промислової продукції </w:t>
      </w:r>
      <w:proofErr w:type="spellStart"/>
      <w:r w:rsidRPr="00AE7A23">
        <w:rPr>
          <w:rFonts w:ascii="Times New Roman" w:hAnsi="Times New Roman" w:cs="Times New Roman"/>
          <w:sz w:val="28"/>
          <w:szCs w:val="28"/>
        </w:rPr>
        <w:t>регіона</w:t>
      </w:r>
      <w:proofErr w:type="spellEnd"/>
      <w:r w:rsidRPr="00AE7A23">
        <w:rPr>
          <w:rFonts w:ascii="Times New Roman" w:hAnsi="Times New Roman" w:cs="Times New Roman"/>
          <w:sz w:val="28"/>
          <w:szCs w:val="28"/>
        </w:rPr>
        <w:t>, розмір заробітної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плати робітника).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До якісних індикаторів відносять такі показники,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які важко виміряти наявними кількісними параметрами. Як правило, якісні індикатори показують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ставлення людей до тих чи інших явищ, їх переваги та оцінку.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Переваги якісних індикаторів полягають в тому,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що на відміну від кількісних даних, які часто збираються самими зацікавленими сторонами (про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свою ж власну роботу), вони дають можливість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 xml:space="preserve">побачити процес очима інших </w:t>
      </w:r>
      <w:r w:rsidRPr="00AE7A23">
        <w:rPr>
          <w:rFonts w:ascii="Times New Roman" w:hAnsi="Times New Roman" w:cs="Times New Roman"/>
          <w:sz w:val="28"/>
          <w:szCs w:val="28"/>
        </w:rPr>
        <w:lastRenderedPageBreak/>
        <w:t>його учасників, 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безпосередньо не залежать від оцінюваного органу, але при цьому є споживачами його послуг (тобто експертами).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в) Індикатори зі спеціальними значеннями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Наявність індикаторів зі спеціальними значеннями пов’язана з існуванням переліку завдань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 xml:space="preserve">заходів, які неможливо </w:t>
      </w:r>
      <w:proofErr w:type="spellStart"/>
      <w:r w:rsidRPr="00AE7A23">
        <w:rPr>
          <w:rFonts w:ascii="Times New Roman" w:hAnsi="Times New Roman" w:cs="Times New Roman"/>
          <w:sz w:val="28"/>
          <w:szCs w:val="28"/>
        </w:rPr>
        <w:t>коректно</w:t>
      </w:r>
      <w:proofErr w:type="spellEnd"/>
      <w:r w:rsidRPr="00AE7A23">
        <w:rPr>
          <w:rFonts w:ascii="Times New Roman" w:hAnsi="Times New Roman" w:cs="Times New Roman"/>
          <w:sz w:val="28"/>
          <w:szCs w:val="28"/>
        </w:rPr>
        <w:t xml:space="preserve"> виміряти кількісними або якісними індикаторами. Відповідно,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індикатором відстеження буде «Так/Ні»-індикатор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або «Зроблено/Не зроблено». Ще краще використовувати індикатор: «Затверджено/Чи не затверджено». Останній індикатор фіксує не тільки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факт внесення пропозицій, але і його результат,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саме, твердження у вигляді конкретного документа, який згодом можна контролювати.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Існують індикатори з готовими значеннями. Наприклад, завдання «Побудувати до 2018  року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школи в населеному пункті Х». Тут є готовий цільовий показник, який і служить основою для індикатора: «Побудовано 3 школи / Чи не побудовано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школи».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г) Складні індикатори, індекси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До категорії складних індикаторів відносять такі,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що вимагають розрахунків на основі попередньо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зібраних простих індикаторів. Це пов’язано з тим,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що не завжди прості індикатори дають повну інформацію про процес або конкретний результат.</w:t>
      </w: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Індекси також часто виступають в якості індикаторів. Вони являють собою показники, які дозволяють аналізувати зміни явища у часі, в просторі,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 xml:space="preserve">а також оцінювати ступінь виконання цілей. </w:t>
      </w: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b/>
          <w:sz w:val="28"/>
          <w:szCs w:val="28"/>
        </w:rPr>
        <w:t xml:space="preserve">Індекс </w:t>
      </w:r>
      <w:r w:rsidRPr="00AE7A23">
        <w:rPr>
          <w:rFonts w:ascii="Times New Roman" w:hAnsi="Times New Roman" w:cs="Times New Roman"/>
          <w:sz w:val="28"/>
          <w:szCs w:val="28"/>
        </w:rPr>
        <w:t xml:space="preserve"> – особлива відносна величина, якою можна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порівнювати несумірні явища, а також здійснювати оцінку ролі окремих факторів, які формують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складне явище. Специфіка індексного методу полягає в приведенні елементів складного явища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порівнянної стану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2026D70" wp14:editId="422D304A">
            <wp:extent cx="5836920" cy="4008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390" t="24124" r="27544" b="12800"/>
                    <a:stretch/>
                  </pic:blipFill>
                  <pic:spPr bwMode="auto">
                    <a:xfrm>
                      <a:off x="0" y="0"/>
                      <a:ext cx="583692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lastRenderedPageBreak/>
        <w:t>В існуючій практиці управління виділяють три рівня моніторингу – проектний, програмний і на рівні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політики (стратегії).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b/>
          <w:i/>
          <w:sz w:val="28"/>
          <w:szCs w:val="28"/>
        </w:rPr>
        <w:t>Моніторинг стратегії (політики)</w:t>
      </w:r>
      <w:r w:rsidRPr="00AE7A23">
        <w:rPr>
          <w:rFonts w:ascii="Times New Roman" w:hAnsi="Times New Roman" w:cs="Times New Roman"/>
          <w:sz w:val="28"/>
          <w:szCs w:val="28"/>
        </w:rPr>
        <w:t xml:space="preserve"> є найбільш агрегований моніторинг на </w:t>
      </w:r>
      <w:proofErr w:type="spellStart"/>
      <w:r w:rsidRPr="00AE7A23">
        <w:rPr>
          <w:rFonts w:ascii="Times New Roman" w:hAnsi="Times New Roman" w:cs="Times New Roman"/>
          <w:sz w:val="28"/>
          <w:szCs w:val="28"/>
        </w:rPr>
        <w:t>мезо</w:t>
      </w:r>
      <w:proofErr w:type="spellEnd"/>
      <w:r w:rsidRPr="00AE7A23">
        <w:rPr>
          <w:rFonts w:ascii="Times New Roman" w:hAnsi="Times New Roman" w:cs="Times New Roman"/>
          <w:sz w:val="28"/>
          <w:szCs w:val="28"/>
        </w:rPr>
        <w:t>-(</w:t>
      </w:r>
      <w:proofErr w:type="spellStart"/>
      <w:r w:rsidRPr="00AE7A23">
        <w:rPr>
          <w:rFonts w:ascii="Times New Roman" w:hAnsi="Times New Roman" w:cs="Times New Roman"/>
          <w:sz w:val="28"/>
          <w:szCs w:val="28"/>
        </w:rPr>
        <w:t>макро</w:t>
      </w:r>
      <w:proofErr w:type="spellEnd"/>
      <w:r w:rsidRPr="00AE7A23">
        <w:rPr>
          <w:rFonts w:ascii="Times New Roman" w:hAnsi="Times New Roman" w:cs="Times New Roman"/>
          <w:sz w:val="28"/>
          <w:szCs w:val="28"/>
        </w:rPr>
        <w:t>) рівні, оскільки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реалізація стратегії забезпечується шляхом реалізації декількох програм.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b/>
          <w:i/>
          <w:sz w:val="28"/>
          <w:szCs w:val="28"/>
        </w:rPr>
        <w:t>Моніторинг програми</w:t>
      </w:r>
      <w:r w:rsidRPr="00AE7A23">
        <w:rPr>
          <w:rFonts w:ascii="Times New Roman" w:hAnsi="Times New Roman" w:cs="Times New Roman"/>
          <w:sz w:val="28"/>
          <w:szCs w:val="28"/>
        </w:rPr>
        <w:t>, в свою чергу, являє більш агрегований моніторинг в порівнянні з проектним моніторингом, оскільки реалізація програми, як правило,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забезпечується через здійснення кількох проектів.</w:t>
      </w: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b/>
          <w:i/>
          <w:sz w:val="28"/>
          <w:szCs w:val="28"/>
        </w:rPr>
        <w:t>Моніторинг проекту</w:t>
      </w:r>
      <w:r w:rsidRPr="00AE7A23">
        <w:rPr>
          <w:rFonts w:ascii="Times New Roman" w:hAnsi="Times New Roman" w:cs="Times New Roman"/>
          <w:sz w:val="28"/>
          <w:szCs w:val="28"/>
        </w:rPr>
        <w:t xml:space="preserve"> являє собою первинний рівень моніторингу на мікрорівні. 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Ефективний моніторинг вимагає розгляду п’яти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7A23">
        <w:rPr>
          <w:rFonts w:ascii="Times New Roman" w:hAnsi="Times New Roman" w:cs="Times New Roman"/>
          <w:sz w:val="28"/>
          <w:szCs w:val="28"/>
        </w:rPr>
        <w:t>елементів проекту, програми або стратегії: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1. Витрачених ресурсів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2. Проведених заходів/дій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3. Негайних продуктів – віддачі</w:t>
      </w:r>
    </w:p>
    <w:p w:rsidR="00AE7A23" w:rsidRP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4. Середньострокових результатів</w:t>
      </w: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7A23">
        <w:rPr>
          <w:rFonts w:ascii="Times New Roman" w:hAnsi="Times New Roman" w:cs="Times New Roman"/>
          <w:sz w:val="28"/>
          <w:szCs w:val="28"/>
        </w:rPr>
        <w:t>5. Остаточного впливу</w:t>
      </w:r>
    </w:p>
    <w:p w:rsidR="00AE7A23" w:rsidRDefault="00AE7A23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A41" w:rsidRPr="008F4A41" w:rsidRDefault="008F4A41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4A41">
        <w:rPr>
          <w:rFonts w:ascii="Times New Roman" w:hAnsi="Times New Roman" w:cs="Times New Roman"/>
          <w:b/>
          <w:sz w:val="28"/>
          <w:szCs w:val="28"/>
        </w:rPr>
        <w:t>Відповідь на шосте питання</w:t>
      </w:r>
    </w:p>
    <w:p w:rsidR="008F4A41" w:rsidRDefault="008F4A41" w:rsidP="00AE7A23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Оцінка дає важливу аналітичну інформацію 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реальні події та процеси, допомагає вдосконалити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існуючу практику, дає основу для прийняття оптимальних управлінських рішень, включаючи ефективне і розумне використання ресурсів, ефективне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управління стратегією/програмою, забезпечення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дієвості програм, стійкості і тривалості досягнутих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результатів. Оцінка надає підстави для вдосконалення проектів, програм, стратегій різного рівня.</w:t>
      </w:r>
    </w:p>
    <w:p w:rsidR="008F4A41" w:rsidRP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Оцінювання програм здійснюється для реалізації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таких управлінських завдань:</w:t>
      </w:r>
    </w:p>
    <w:p w:rsidR="008F4A41" w:rsidRP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 визначення відповідності стратегії/програми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реальним проблемам і потребам розвитку регіону;</w:t>
      </w:r>
    </w:p>
    <w:p w:rsidR="008F4A41" w:rsidRP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 визначення рівня досягнення завдань, у тому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числі очікуваних та непередбачених наслідків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впливу від реалізації стратегії/програми на становище зацікавлених сторін, регіону в цілому;</w:t>
      </w:r>
    </w:p>
    <w:p w:rsidR="008F4A41" w:rsidRP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 визначення ефективності використання ресурсів для реалізації визначених завдань;</w:t>
      </w:r>
    </w:p>
    <w:p w:rsidR="008F4A41" w:rsidRP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 забезпечення відповідності між галузевими,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4A41">
        <w:rPr>
          <w:rFonts w:ascii="Times New Roman" w:hAnsi="Times New Roman" w:cs="Times New Roman"/>
          <w:sz w:val="28"/>
          <w:szCs w:val="28"/>
        </w:rPr>
        <w:t>регіональними та загальнодержавними пріоритетами;</w:t>
      </w:r>
    </w:p>
    <w:p w:rsidR="008F4A41" w:rsidRP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 перегляду переліку визначених завдань та заходів стратегії/програми, механізмів їх реалізації;</w:t>
      </w:r>
    </w:p>
    <w:p w:rsidR="008F4A41" w:rsidRP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 прийняття рішення про продовження чи припинення реалізації стратегії/програми;</w:t>
      </w:r>
    </w:p>
    <w:p w:rsidR="008F4A41" w:rsidRDefault="008F4A41" w:rsidP="008F4A4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A41">
        <w:rPr>
          <w:rFonts w:ascii="Times New Roman" w:hAnsi="Times New Roman" w:cs="Times New Roman"/>
          <w:sz w:val="28"/>
          <w:szCs w:val="28"/>
        </w:rPr>
        <w:t> визначення пріоритетів наступних релевантних програм.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Виділяють три основні етапи стратегії, програми,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проекту чи іншої діяльності, при яких вимагають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проведення оцінки.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b/>
          <w:sz w:val="28"/>
          <w:szCs w:val="28"/>
        </w:rPr>
        <w:t>Перший</w:t>
      </w:r>
      <w:r w:rsidRPr="00836514">
        <w:rPr>
          <w:rFonts w:ascii="Times New Roman" w:hAnsi="Times New Roman" w:cs="Times New Roman"/>
          <w:sz w:val="28"/>
          <w:szCs w:val="28"/>
        </w:rPr>
        <w:t xml:space="preserve">  – на етапі розробки стратегії/програми,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тобто до початку її реалізації здійснюється оцінка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 xml:space="preserve">поточного стану у відповідній сфері. Така оцінка </w:t>
      </w:r>
      <w:r w:rsidRPr="00836514">
        <w:rPr>
          <w:rFonts w:ascii="Times New Roman" w:hAnsi="Times New Roman" w:cs="Times New Roman"/>
          <w:sz w:val="28"/>
          <w:szCs w:val="28"/>
        </w:rPr>
        <w:lastRenderedPageBreak/>
        <w:t>потрібна для прогнозування успішності майбутньої діяльності. Такий прогноз виявить поточний контекст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програми або проекту, його актуальність, здійснить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зондування можливих ризиків, виявлення слабких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сильних сторін процесу. Така оцінка допоможе вже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на початковому етапі розробити правильні стратегії, підходи, визначити реальну необхідність у реалізації програми або проекту, їх призначення і мету.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b/>
          <w:sz w:val="28"/>
          <w:szCs w:val="28"/>
        </w:rPr>
        <w:t>Другий</w:t>
      </w:r>
      <w:r w:rsidRPr="00836514">
        <w:rPr>
          <w:rFonts w:ascii="Times New Roman" w:hAnsi="Times New Roman" w:cs="Times New Roman"/>
          <w:sz w:val="28"/>
          <w:szCs w:val="28"/>
        </w:rPr>
        <w:t xml:space="preserve"> – оцінка необхідна на етапі реалізації стратегії/програми або проекту. На цьому етапі оцінка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покликана удосконалювати процес реалізації через внесення коригувань в поточний процес, змін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в хід реалізації, вирішення проблем, що виникають.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b/>
          <w:sz w:val="28"/>
          <w:szCs w:val="28"/>
        </w:rPr>
        <w:t>Третій етап</w:t>
      </w:r>
      <w:r w:rsidRPr="00836514">
        <w:rPr>
          <w:rFonts w:ascii="Times New Roman" w:hAnsi="Times New Roman" w:cs="Times New Roman"/>
          <w:sz w:val="28"/>
          <w:szCs w:val="28"/>
        </w:rPr>
        <w:t xml:space="preserve"> – після завершення проекту / програми / стратегії. Отримані знання допоможуть в наступному виявляти найкращі практики і невдачі,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які будуть корисні для розробки нових програм,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створення нових організацій, визначення майбутніх стратегій, політичних цілей.</w:t>
      </w:r>
    </w:p>
    <w:p w:rsid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На кожному з цих етапів оцінка дає інформаційну основу для прийняття управлінських рішень,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також допомагає побачити нові перспективи, підготувати якісний звіт про суспільну ефективності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проекту/програми/стратегії. Завдяки цьому оцінка підвищує розуміння учасників про сам процес,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підвищує їх відповідальність за реалізацію стратегії/програми або проекту, підсилює стійкість результатів і тривалість фінансування.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514">
        <w:rPr>
          <w:rFonts w:ascii="Times New Roman" w:hAnsi="Times New Roman" w:cs="Times New Roman"/>
          <w:b/>
          <w:sz w:val="28"/>
          <w:szCs w:val="28"/>
        </w:rPr>
        <w:t>Типи і види оцінок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Існують два основних типи оцінки: проміжна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узагальнююча оцінка.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b/>
          <w:i/>
          <w:sz w:val="28"/>
          <w:szCs w:val="28"/>
        </w:rPr>
        <w:t>Проміжна оцінка</w:t>
      </w:r>
      <w:r w:rsidRPr="00836514">
        <w:rPr>
          <w:rFonts w:ascii="Times New Roman" w:hAnsi="Times New Roman" w:cs="Times New Roman"/>
          <w:sz w:val="28"/>
          <w:szCs w:val="28"/>
        </w:rPr>
        <w:t xml:space="preserve"> – проводиться під час реалізації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програми. Її мета  – виявлення проблем і вдосконалення існуючої стратегії/програми, поліпшення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поточної реалізації проекту та сприяння прийняттю рішення тоді, коли можна прийняти рішення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змінити/</w:t>
      </w:r>
      <w:proofErr w:type="spellStart"/>
      <w:r w:rsidRPr="00836514">
        <w:rPr>
          <w:rFonts w:ascii="Times New Roman" w:hAnsi="Times New Roman" w:cs="Times New Roman"/>
          <w:sz w:val="28"/>
          <w:szCs w:val="28"/>
        </w:rPr>
        <w:t>зкорегувати</w:t>
      </w:r>
      <w:proofErr w:type="spellEnd"/>
      <w:r w:rsidRPr="00836514">
        <w:rPr>
          <w:rFonts w:ascii="Times New Roman" w:hAnsi="Times New Roman" w:cs="Times New Roman"/>
          <w:sz w:val="28"/>
          <w:szCs w:val="28"/>
        </w:rPr>
        <w:t xml:space="preserve"> діяльність.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b/>
          <w:i/>
          <w:sz w:val="28"/>
          <w:szCs w:val="28"/>
        </w:rPr>
        <w:t>Узагальнююча (або завершальна) оцінка</w:t>
      </w:r>
      <w:r w:rsidRPr="00836514">
        <w:rPr>
          <w:rFonts w:ascii="Times New Roman" w:hAnsi="Times New Roman" w:cs="Times New Roman"/>
          <w:sz w:val="28"/>
          <w:szCs w:val="28"/>
        </w:rPr>
        <w:t xml:space="preserve"> – здійснюється після реалізації програми. Мета узагальнюючої оцінки – демонстрація результатів програми, підведення підсумків і поліпшення майбутніх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програм. Вона може проводитися: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а) відразу після завершення реалізації стратегії/програми і/або проекту та припинення фінансування з боку влади, донора;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б) пост-</w:t>
      </w:r>
      <w:proofErr w:type="spellStart"/>
      <w:r w:rsidRPr="00836514">
        <w:rPr>
          <w:rFonts w:ascii="Times New Roman" w:hAnsi="Times New Roman" w:cs="Times New Roman"/>
          <w:sz w:val="28"/>
          <w:szCs w:val="28"/>
        </w:rPr>
        <w:t>фактум</w:t>
      </w:r>
      <w:proofErr w:type="spellEnd"/>
      <w:r w:rsidRPr="00836514">
        <w:rPr>
          <w:rFonts w:ascii="Times New Roman" w:hAnsi="Times New Roman" w:cs="Times New Roman"/>
          <w:sz w:val="28"/>
          <w:szCs w:val="28"/>
        </w:rPr>
        <w:t xml:space="preserve"> – через 3–7 років після завершення програми для оцінки її довгострокового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впливу або наслідків програми.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Виділяють шість основних видів оцінки: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1) Оцінка послідовності дій/діяльності:</w:t>
      </w:r>
    </w:p>
    <w:p w:rsid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 дає концептуальні відповіді на питання щодо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базової логіки побудови проекту, програми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36514">
        <w:rPr>
          <w:rFonts w:ascii="Times New Roman" w:hAnsi="Times New Roman" w:cs="Times New Roman"/>
          <w:sz w:val="28"/>
          <w:szCs w:val="28"/>
        </w:rPr>
        <w:t>або стратегії (логічні зв’язки між причинами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наслідком);</w:t>
      </w:r>
    </w:p>
    <w:p w:rsid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дає концептуальні відповіді на питання щодо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операційної логіки і послідовності дій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проекту, програми або стратегії.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2) Попередня оцінка операційної стратегії. Ця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оцінка обов’язкова до початку практичної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реалізації. Вона допомагає оцінити, як діють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різні частини стратегії/програми (як самі компоненти програми взаємодіють між собою, також і їх взаємодію з необхідними ресурсами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виконання програми). При цьому дана оцінка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відповідає на питання: «Як працює операційна система програми?», «Чи є необхідні людські ресурси для виконання її компонентів?»,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«Чи вчасно доставляються фінанси, техніка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 xml:space="preserve">ін.», «Чи в наявності необхідні кошти для реалізації програми?». Завдяки оцінці операційної системи можна виявити </w:t>
      </w:r>
      <w:r w:rsidRPr="00836514">
        <w:rPr>
          <w:rFonts w:ascii="Times New Roman" w:hAnsi="Times New Roman" w:cs="Times New Roman"/>
          <w:sz w:val="28"/>
          <w:szCs w:val="28"/>
        </w:rPr>
        <w:lastRenderedPageBreak/>
        <w:t>дійсну значимість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поставлених цілей (це важливо, тому що іноді,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поки пишеться програма, ситуація може змінитися, а цілі можуть залишитися старими),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значимість основних принципів діяльності,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чітко визначити обсяги ресурсів, запланованих для досягнення поставлених цілей. В цілому цей вид оцінки спрямований на мінімізацію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можливих ризиків.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3) Оцінка процесу реалізації, тобто оцінка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того, як технічно впроваджувалася та чи інша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програма. Ця оцінка дає детальну інформацію про те, що проект, програма або стратегія реалізуються відповідно до плану; а також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інформацію про функціонування і результативність проекту/програми або стратегії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 xml:space="preserve">тих, хто зацікавлений в їх повторної </w:t>
      </w:r>
      <w:proofErr w:type="spellStart"/>
      <w:r w:rsidRPr="00836514">
        <w:rPr>
          <w:rFonts w:ascii="Times New Roman" w:hAnsi="Times New Roman" w:cs="Times New Roman"/>
          <w:sz w:val="28"/>
          <w:szCs w:val="28"/>
        </w:rPr>
        <w:t>реаліза</w:t>
      </w:r>
      <w:proofErr w:type="spellEnd"/>
      <w:r w:rsidRPr="00836514">
        <w:t xml:space="preserve"> </w:t>
      </w:r>
      <w:proofErr w:type="spellStart"/>
      <w:r w:rsidRPr="00836514">
        <w:rPr>
          <w:rFonts w:ascii="Times New Roman" w:hAnsi="Times New Roman" w:cs="Times New Roman"/>
          <w:sz w:val="28"/>
          <w:szCs w:val="28"/>
        </w:rPr>
        <w:t>ції</w:t>
      </w:r>
      <w:proofErr w:type="spellEnd"/>
      <w:r w:rsidRPr="00836514">
        <w:rPr>
          <w:rFonts w:ascii="Times New Roman" w:hAnsi="Times New Roman" w:cs="Times New Roman"/>
          <w:sz w:val="28"/>
          <w:szCs w:val="28"/>
        </w:rPr>
        <w:t>. Даний вид оцінки також забезпечує постійний зворотний зв’язок в допомогу керівництву.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4) Оцінка через дослідження конкретних прикладів-ситуацій (</w:t>
      </w:r>
      <w:proofErr w:type="spellStart"/>
      <w:r w:rsidRPr="00836514">
        <w:rPr>
          <w:rFonts w:ascii="Times New Roman" w:hAnsi="Times New Roman" w:cs="Times New Roman"/>
          <w:sz w:val="28"/>
          <w:szCs w:val="28"/>
        </w:rPr>
        <w:t>case</w:t>
      </w:r>
      <w:proofErr w:type="spellEnd"/>
      <w:r w:rsidRPr="008365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6514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836514">
        <w:rPr>
          <w:rFonts w:ascii="Times New Roman" w:hAnsi="Times New Roman" w:cs="Times New Roman"/>
          <w:sz w:val="28"/>
          <w:szCs w:val="28"/>
        </w:rPr>
        <w:t>). Цей метод дозволяє проводити навчання на «живих» прикладах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через вивчення вдалих і невдалих практик 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тим, щоб знати, як менеджеру або політику діяти в аналогічних ситуаціях або як не попадати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в подібні ситуації. Даний метод заснований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всебічному розумінні складних ситуацій. В даному виді оцінки сила прикладу грає вирішальну роль.</w:t>
      </w:r>
    </w:p>
    <w:p w:rsidR="00836514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5) Оцінка довгострокових ефектів програми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або оцінка впливу. Така оцінка проводиться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після завершення проектів і програм (зазвичай через 3–7  років) для того, щоб оцінити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фактичний вплив проектів, програм або стратегій на суспільство в цілому. З’ясовується, 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дійсно безліч проектів і програм справили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зміни, що відбулися в суспільстві? На основі оцінки впливу збирається інформація 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здійснений проектами і програмами масштабний ефект та про досягнення ними своїх довгострокових перспектив. З допомогою даного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вправи визначаються причинно-наслідкові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зв’язки між поставленими цілями і досягнутими результатами.</w:t>
      </w:r>
    </w:p>
    <w:p w:rsid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514">
        <w:rPr>
          <w:rFonts w:ascii="Times New Roman" w:hAnsi="Times New Roman" w:cs="Times New Roman"/>
          <w:sz w:val="28"/>
          <w:szCs w:val="28"/>
        </w:rPr>
        <w:t>6) Мета-оцінка, покликана об’єднати результати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декількох оцінок (короткотермінових, середньострокових, довгострокових), відомих досліджень за подібною тематикою. Вона порівнює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на основі загальних критеріїв різні дослідження по одній і тій же проблемі, але з різними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результатами. Завдяки цьому мета-оцінка узагальнює всебічні дані, об’єднує їх під загальні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6514">
        <w:rPr>
          <w:rFonts w:ascii="Times New Roman" w:hAnsi="Times New Roman" w:cs="Times New Roman"/>
          <w:sz w:val="28"/>
          <w:szCs w:val="28"/>
        </w:rPr>
        <w:t>підстави. Мета-оцінка необхідна для забезпечення більшої надійності висновків, їх підтвердження або спростування.</w:t>
      </w:r>
    </w:p>
    <w:p w:rsidR="007F2206" w:rsidRPr="00836514" w:rsidRDefault="00836514" w:rsidP="0083651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948DCA9" wp14:editId="16E20259">
            <wp:extent cx="5829300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638" t="37182" r="28415" b="15456"/>
                    <a:stretch/>
                  </pic:blipFill>
                  <pic:spPr bwMode="auto">
                    <a:xfrm>
                      <a:off x="0" y="0"/>
                      <a:ext cx="58293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206" w:rsidRPr="0083651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93C7A"/>
    <w:multiLevelType w:val="hybridMultilevel"/>
    <w:tmpl w:val="0B4E27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B2473"/>
    <w:multiLevelType w:val="hybridMultilevel"/>
    <w:tmpl w:val="85708C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FE16583"/>
    <w:multiLevelType w:val="hybridMultilevel"/>
    <w:tmpl w:val="4364C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E2E5B13"/>
    <w:multiLevelType w:val="hybridMultilevel"/>
    <w:tmpl w:val="6A640E7E"/>
    <w:lvl w:ilvl="0" w:tplc="DE4EE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F4513D1"/>
    <w:multiLevelType w:val="hybridMultilevel"/>
    <w:tmpl w:val="5D504F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35E"/>
    <w:rsid w:val="00097E53"/>
    <w:rsid w:val="00163C86"/>
    <w:rsid w:val="001822D5"/>
    <w:rsid w:val="001D02BA"/>
    <w:rsid w:val="001E2B2D"/>
    <w:rsid w:val="002E05D4"/>
    <w:rsid w:val="003137BB"/>
    <w:rsid w:val="0068797F"/>
    <w:rsid w:val="006B5642"/>
    <w:rsid w:val="007A42D0"/>
    <w:rsid w:val="007F2206"/>
    <w:rsid w:val="00836514"/>
    <w:rsid w:val="008F4A41"/>
    <w:rsid w:val="00AE7A23"/>
    <w:rsid w:val="00BF179E"/>
    <w:rsid w:val="00CC1B1B"/>
    <w:rsid w:val="00FC4086"/>
    <w:rsid w:val="00FD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AD34B"/>
  <w15:chartTrackingRefBased/>
  <w15:docId w15:val="{9B77F592-93D3-48D1-BBFD-4B33F53E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435E"/>
    <w:pPr>
      <w:ind w:left="720"/>
      <w:contextualSpacing/>
    </w:pPr>
  </w:style>
  <w:style w:type="table" w:styleId="a4">
    <w:name w:val="Table Grid"/>
    <w:basedOn w:val="a1"/>
    <w:uiPriority w:val="39"/>
    <w:rsid w:val="001E2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6799</Words>
  <Characters>38757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Демчук Людмила Іванівна</dc:creator>
  <cp:keywords/>
  <dc:description/>
  <cp:lastModifiedBy>Пользователь Windows</cp:lastModifiedBy>
  <cp:revision>2</cp:revision>
  <dcterms:created xsi:type="dcterms:W3CDTF">2023-10-31T18:07:00Z</dcterms:created>
  <dcterms:modified xsi:type="dcterms:W3CDTF">2023-10-31T18:07:00Z</dcterms:modified>
</cp:coreProperties>
</file>