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C1882" w:rsidRPr="00225B07" w:rsidTr="00AD29C4">
        <w:tc>
          <w:tcPr>
            <w:tcW w:w="9628" w:type="dxa"/>
          </w:tcPr>
          <w:p w:rsidR="009C1882" w:rsidRPr="00225B07" w:rsidRDefault="00CD1CE3" w:rsidP="00AD2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ТЕСТОВІ ЗАВДАННЯ З НАВЧАЛЬНОЇ ДИСЦИПЛІНИ</w:t>
            </w:r>
          </w:p>
          <w:p w:rsidR="009C1882" w:rsidRPr="00225B07" w:rsidRDefault="00B4532E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МЕНЕДЖМЕНТ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ІНВЕСТИЦІЙНОЇ ТА ІННОВАЦІЙНОЇ ДІЯЛЬНОСТІ</w:t>
            </w:r>
          </w:p>
          <w:p w:rsidR="00CD1CE3" w:rsidRPr="00225B07" w:rsidRDefault="00CD1CE3" w:rsidP="00225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B07" w:rsidRDefault="00225B07" w:rsidP="00225B07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кінці файлу є таблиця, куди необхідно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правильні відповіді.</w:t>
            </w:r>
          </w:p>
          <w:p w:rsidR="00225B07" w:rsidRDefault="00225B07" w:rsidP="00225B07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Лише один правильний варіант відповіді.</w:t>
            </w:r>
          </w:p>
          <w:p w:rsidR="00225B07" w:rsidRDefault="00225B07" w:rsidP="00225B07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B07" w:rsidRDefault="00225B07" w:rsidP="00225B07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файлу:</w:t>
            </w:r>
          </w:p>
          <w:p w:rsidR="00225B07" w:rsidRPr="00225B07" w:rsidRDefault="00921659" w:rsidP="00921659">
            <w:pPr>
              <w:ind w:left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3.11.2023_</w:t>
            </w:r>
            <w:r w:rsidR="00B4532E">
              <w:rPr>
                <w:rFonts w:ascii="Times New Roman" w:hAnsi="Times New Roman" w:cs="Times New Roman"/>
                <w:b/>
                <w:sz w:val="28"/>
                <w:szCs w:val="28"/>
              </w:rPr>
              <w:t>Тести_</w:t>
            </w:r>
            <w:r w:rsidR="00225B07" w:rsidRPr="00225B07">
              <w:rPr>
                <w:rFonts w:ascii="Times New Roman" w:hAnsi="Times New Roman" w:cs="Times New Roman"/>
                <w:b/>
                <w:sz w:val="28"/>
                <w:szCs w:val="28"/>
              </w:rPr>
              <w:t>ПІБ_група_Т1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(М2)</w:t>
            </w:r>
          </w:p>
          <w:p w:rsidR="00921659" w:rsidRDefault="00921659" w:rsidP="00225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B07" w:rsidRDefault="00B4532E" w:rsidP="00225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Для перевірки та оцінки надсилаємо мені на пошту:</w:t>
            </w:r>
          </w:p>
          <w:p w:rsidR="00B4532E" w:rsidRPr="001A6D71" w:rsidRDefault="00921659" w:rsidP="00225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" w:history="1">
              <w:r w:rsidR="00B4532E" w:rsidRPr="009D07F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B4532E" w:rsidRPr="001A6D7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221110@</w:t>
              </w:r>
              <w:r w:rsidR="00B4532E" w:rsidRPr="009D07F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ukr</w:t>
              </w:r>
              <w:r w:rsidR="00B4532E" w:rsidRPr="001A6D7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B4532E" w:rsidRPr="009D07F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</w:p>
          <w:p w:rsidR="00B4532E" w:rsidRPr="001A6D71" w:rsidRDefault="00B4532E" w:rsidP="00225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6F6D" w:rsidRPr="00225B07" w:rsidRDefault="00CB6F6D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225B07" w:rsidRPr="00225B07">
              <w:rPr>
                <w:rFonts w:ascii="Times New Roman" w:hAnsi="Times New Roman" w:cs="Times New Roman"/>
                <w:b/>
                <w:sz w:val="28"/>
                <w:szCs w:val="28"/>
              </w:rPr>
              <w:t>ПОНЯТТЯ ІННОВАЦІЙНОГО МЕНЕДЖМЕНТУ</w:t>
            </w:r>
          </w:p>
          <w:p w:rsidR="009C1882" w:rsidRPr="00225B07" w:rsidRDefault="009C1882" w:rsidP="00F91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0"/>
        <w:gridCol w:w="3389"/>
        <w:gridCol w:w="6769"/>
      </w:tblGrid>
      <w:tr w:rsidR="009C1882" w:rsidRPr="00225B07" w:rsidTr="00791D11">
        <w:tc>
          <w:tcPr>
            <w:tcW w:w="378" w:type="pct"/>
            <w:vAlign w:val="center"/>
          </w:tcPr>
          <w:p w:rsidR="009C1882" w:rsidRPr="00225B07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882" w:rsidRPr="00225B07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42" w:type="pct"/>
            <w:vAlign w:val="center"/>
          </w:tcPr>
          <w:p w:rsidR="009C1882" w:rsidRPr="00225B07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Текст завдання</w:t>
            </w:r>
          </w:p>
        </w:tc>
        <w:tc>
          <w:tcPr>
            <w:tcW w:w="3080" w:type="pct"/>
            <w:vAlign w:val="center"/>
          </w:tcPr>
          <w:p w:rsidR="009C1882" w:rsidRPr="00225B07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Варіанти відповідей</w:t>
            </w:r>
          </w:p>
        </w:tc>
      </w:tr>
      <w:tr w:rsidR="005F4F55" w:rsidRPr="00225B07" w:rsidTr="00791D11">
        <w:tc>
          <w:tcPr>
            <w:tcW w:w="378" w:type="pct"/>
          </w:tcPr>
          <w:p w:rsidR="005F4F55" w:rsidRPr="00225B07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2" w:type="pct"/>
          </w:tcPr>
          <w:p w:rsidR="005F4F55" w:rsidRPr="00225B07" w:rsidRDefault="001544B0" w:rsidP="00AD29C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Новостворені (застосовувані) і (або) вдосконалені конкурентоздатні технології, продукти або послуги виробничого, адміністративного, комерційного або іншого характеру, що істотно поліпшують структуру та якість виробництва і (або) соціальної сфери, – це:</w:t>
            </w:r>
          </w:p>
        </w:tc>
        <w:tc>
          <w:tcPr>
            <w:tcW w:w="3080" w:type="pct"/>
          </w:tcPr>
          <w:p w:rsidR="005F4F55" w:rsidRPr="00225B07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210180"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 інновація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647A1F" w:rsidRPr="00225B07">
              <w:rPr>
                <w:rFonts w:ascii="Times New Roman" w:hAnsi="Times New Roman" w:cs="Times New Roman"/>
                <w:sz w:val="24"/>
                <w:szCs w:val="24"/>
              </w:rPr>
              <w:t>нововведення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47A1F" w:rsidRPr="00225B07">
              <w:rPr>
                <w:rFonts w:ascii="Times New Roman" w:hAnsi="Times New Roman" w:cs="Times New Roman"/>
                <w:sz w:val="24"/>
                <w:szCs w:val="24"/>
              </w:rPr>
              <w:t>новація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647A1F" w:rsidRPr="00225B07">
              <w:rPr>
                <w:rFonts w:ascii="Times New Roman" w:hAnsi="Times New Roman" w:cs="Times New Roman"/>
                <w:sz w:val="24"/>
                <w:szCs w:val="24"/>
              </w:rPr>
              <w:t>винахід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F4F55" w:rsidRPr="00225B07" w:rsidTr="00791D11">
        <w:tc>
          <w:tcPr>
            <w:tcW w:w="378" w:type="pct"/>
          </w:tcPr>
          <w:p w:rsidR="005F4F55" w:rsidRPr="00225B07" w:rsidRDefault="00B4400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pct"/>
          </w:tcPr>
          <w:p w:rsidR="005F4F55" w:rsidRPr="00225B07" w:rsidRDefault="004D0796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Нове технічне вирішення конкретної задачі, яке має позитивний ефект, покращує якість чи змінює умови праці, – це</w:t>
            </w:r>
            <w:r w:rsidR="005F4F55" w:rsidRPr="00225B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80" w:type="pct"/>
          </w:tcPr>
          <w:p w:rsidR="005F4F55" w:rsidRPr="00225B07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6615F" w:rsidRPr="00225B07">
              <w:rPr>
                <w:rFonts w:ascii="Times New Roman" w:hAnsi="Times New Roman" w:cs="Times New Roman"/>
                <w:sz w:val="24"/>
                <w:szCs w:val="24"/>
              </w:rPr>
              <w:t>винахід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6615F" w:rsidRPr="00225B07">
              <w:rPr>
                <w:rFonts w:ascii="Times New Roman" w:hAnsi="Times New Roman" w:cs="Times New Roman"/>
                <w:sz w:val="24"/>
                <w:szCs w:val="24"/>
              </w:rPr>
              <w:t>новація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D6615F" w:rsidRPr="00225B07">
              <w:rPr>
                <w:rFonts w:ascii="Times New Roman" w:hAnsi="Times New Roman" w:cs="Times New Roman"/>
                <w:sz w:val="24"/>
                <w:szCs w:val="24"/>
              </w:rPr>
              <w:t>відкриття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D6615F" w:rsidRPr="00225B07">
              <w:rPr>
                <w:rFonts w:ascii="Times New Roman" w:hAnsi="Times New Roman" w:cs="Times New Roman"/>
                <w:sz w:val="24"/>
                <w:szCs w:val="24"/>
              </w:rPr>
              <w:t>нововведення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C1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всі відповіді вірні.</w:t>
            </w:r>
          </w:p>
        </w:tc>
      </w:tr>
      <w:tr w:rsidR="005F4F55" w:rsidRPr="00225B07" w:rsidTr="00791D11">
        <w:tc>
          <w:tcPr>
            <w:tcW w:w="378" w:type="pct"/>
          </w:tcPr>
          <w:p w:rsidR="005F4F55" w:rsidRPr="00225B07" w:rsidRDefault="005405DC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pct"/>
          </w:tcPr>
          <w:p w:rsidR="005F4F55" w:rsidRPr="00225B07" w:rsidRDefault="00C84797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Термін «інновація» запровадив</w:t>
            </w:r>
            <w:r w:rsidR="005F4F55" w:rsidRPr="00225B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80" w:type="pct"/>
          </w:tcPr>
          <w:p w:rsidR="005F4F55" w:rsidRPr="00225B07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М. </w:t>
            </w:r>
            <w:proofErr w:type="spellStart"/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-Барановський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Й. </w:t>
            </w:r>
            <w:proofErr w:type="spellStart"/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Шумпетер</w:t>
            </w:r>
            <w:proofErr w:type="spellEnd"/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П. </w:t>
            </w:r>
            <w:proofErr w:type="spellStart"/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Друкер</w:t>
            </w:r>
            <w:proofErr w:type="spellEnd"/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М.Д. </w:t>
            </w:r>
            <w:proofErr w:type="spellStart"/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Кондрат</w:t>
            </w:r>
            <w:proofErr w:type="spellEnd"/>
            <w:r w:rsidR="00D37C71" w:rsidRPr="00225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proofErr w:type="spellStart"/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єв</w:t>
            </w:r>
            <w:proofErr w:type="spellEnd"/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143CB8" w:rsidRPr="00225B07" w:rsidTr="00791D11">
        <w:tc>
          <w:tcPr>
            <w:tcW w:w="378" w:type="pct"/>
          </w:tcPr>
          <w:p w:rsidR="00143CB8" w:rsidRPr="00225B07" w:rsidRDefault="00B4400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pct"/>
          </w:tcPr>
          <w:p w:rsidR="00143CB8" w:rsidRPr="00225B07" w:rsidRDefault="00A45DB8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Діяльність, що спрямована на використання і комер</w:t>
            </w:r>
            <w:r w:rsidR="001A6D7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іалізацію результатів наукових досліджень та розробок, і зумовлює випуск на ринок нових конкурентоздатних товарів і послуг, називається:</w:t>
            </w:r>
          </w:p>
        </w:tc>
        <w:tc>
          <w:tcPr>
            <w:tcW w:w="3080" w:type="pct"/>
          </w:tcPr>
          <w:p w:rsidR="00FF7532" w:rsidRPr="00225B07" w:rsidRDefault="00A45DB8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F7532" w:rsidRPr="00225B07">
              <w:rPr>
                <w:rFonts w:ascii="Times New Roman" w:hAnsi="Times New Roman" w:cs="Times New Roman"/>
                <w:sz w:val="24"/>
                <w:szCs w:val="24"/>
              </w:rPr>
              <w:t>науковою діяльністю;</w:t>
            </w:r>
          </w:p>
          <w:p w:rsidR="00FF7532" w:rsidRPr="00225B07" w:rsidRDefault="00FF7532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Б) інноваційною діяльністю;</w:t>
            </w:r>
          </w:p>
          <w:p w:rsidR="00143CB8" w:rsidRPr="00225B07" w:rsidRDefault="00FF7532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A45DB8" w:rsidRPr="00225B07">
              <w:rPr>
                <w:rFonts w:ascii="Times New Roman" w:hAnsi="Times New Roman" w:cs="Times New Roman"/>
                <w:sz w:val="24"/>
                <w:szCs w:val="24"/>
              </w:rPr>
              <w:t>інноваційним менеджментом;</w:t>
            </w:r>
          </w:p>
          <w:p w:rsidR="00A45DB8" w:rsidRPr="00225B07" w:rsidRDefault="00A45DB8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Г) науково-технічною діяльністю;</w:t>
            </w:r>
          </w:p>
          <w:p w:rsidR="00A45DB8" w:rsidRPr="00225B07" w:rsidRDefault="00A45DB8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15133C" w:rsidRPr="00225B07" w:rsidTr="00791D11">
        <w:tc>
          <w:tcPr>
            <w:tcW w:w="378" w:type="pct"/>
          </w:tcPr>
          <w:p w:rsidR="0015133C" w:rsidRPr="00225B07" w:rsidRDefault="00B4400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pct"/>
          </w:tcPr>
          <w:p w:rsidR="0015133C" w:rsidRPr="00225B07" w:rsidRDefault="00351EF4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Сукупність науково обґрунтованих принципів, форм, методів, прийомів і засобів управління інноваціями у сфері їх створення, освоєння у виробництві і просуванні на ринок з метою отримання прибутку, – це:</w:t>
            </w:r>
          </w:p>
        </w:tc>
        <w:tc>
          <w:tcPr>
            <w:tcW w:w="3080" w:type="pct"/>
          </w:tcPr>
          <w:p w:rsidR="00351EF4" w:rsidRPr="00225B07" w:rsidRDefault="00351EF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А) інноваційним менеджментом;</w:t>
            </w:r>
          </w:p>
          <w:p w:rsidR="00351EF4" w:rsidRPr="00225B07" w:rsidRDefault="00351EF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Б) інноваційною діяльністю;</w:t>
            </w:r>
          </w:p>
          <w:p w:rsidR="00351EF4" w:rsidRPr="00225B07" w:rsidRDefault="00351EF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В) науковою діяльністю;</w:t>
            </w:r>
          </w:p>
          <w:p w:rsidR="00351EF4" w:rsidRPr="00225B07" w:rsidRDefault="00351EF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Г) науково-технічною діяльністю;</w:t>
            </w:r>
          </w:p>
          <w:p w:rsidR="0015133C" w:rsidRPr="00225B07" w:rsidRDefault="00351EF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A56D51" w:rsidRPr="00225B07" w:rsidTr="00791D11">
        <w:tc>
          <w:tcPr>
            <w:tcW w:w="378" w:type="pct"/>
          </w:tcPr>
          <w:p w:rsidR="00A56D51" w:rsidRPr="00225B07" w:rsidRDefault="00B4400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42" w:type="pct"/>
          </w:tcPr>
          <w:p w:rsidR="00A56D51" w:rsidRPr="00225B07" w:rsidRDefault="005159FD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Об’єктом управління в інноваційному менеджменті можуть бути:</w:t>
            </w:r>
          </w:p>
        </w:tc>
        <w:tc>
          <w:tcPr>
            <w:tcW w:w="3080" w:type="pct"/>
          </w:tcPr>
          <w:p w:rsidR="00A56D51" w:rsidRPr="00225B07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А) інноваційні процеси;</w:t>
            </w:r>
          </w:p>
          <w:p w:rsidR="00AD29C4" w:rsidRPr="00225B07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Б) інноваційна діяльність;</w:t>
            </w:r>
          </w:p>
          <w:p w:rsidR="00AD29C4" w:rsidRPr="00225B07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В) інновації;</w:t>
            </w:r>
          </w:p>
          <w:p w:rsidR="00AD29C4" w:rsidRPr="00225B07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Г) економічні </w:t>
            </w:r>
            <w:r w:rsidR="00B21AAC" w:rsidRPr="00225B07">
              <w:rPr>
                <w:rFonts w:ascii="Times New Roman" w:hAnsi="Times New Roman" w:cs="Times New Roman"/>
                <w:sz w:val="24"/>
                <w:szCs w:val="24"/>
              </w:rPr>
              <w:t>відносини між учасниками ринку інновацій;</w:t>
            </w:r>
          </w:p>
          <w:p w:rsidR="00B21AAC" w:rsidRPr="00225B07" w:rsidRDefault="00B21AAC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B96E6E" w:rsidRPr="00225B07" w:rsidTr="00791D11">
        <w:tc>
          <w:tcPr>
            <w:tcW w:w="378" w:type="pct"/>
          </w:tcPr>
          <w:p w:rsidR="00B96E6E" w:rsidRPr="00225B07" w:rsidRDefault="00B4400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pct"/>
          </w:tcPr>
          <w:p w:rsidR="00B96E6E" w:rsidRPr="00225B07" w:rsidRDefault="006F0A23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До основних завдань інноваційного менеджменту відносять:</w:t>
            </w:r>
          </w:p>
        </w:tc>
        <w:tc>
          <w:tcPr>
            <w:tcW w:w="3080" w:type="pct"/>
          </w:tcPr>
          <w:p w:rsidR="00B96E6E" w:rsidRPr="00225B07" w:rsidRDefault="006F0A23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А) розробку проектів і програм інноваційної діяльності;</w:t>
            </w:r>
          </w:p>
          <w:p w:rsidR="006F0A23" w:rsidRPr="00225B07" w:rsidRDefault="006F0A23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Б) розробку та здійснення єдиної інноваційної політики;</w:t>
            </w:r>
          </w:p>
          <w:p w:rsidR="006F0A23" w:rsidRPr="00225B07" w:rsidRDefault="006F0A23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В) фінансове та матеріальне забезпечення проектів інноваційної діяльності;</w:t>
            </w:r>
          </w:p>
          <w:p w:rsidR="006F0A23" w:rsidRPr="00225B07" w:rsidRDefault="006F0A23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9B68F6" w:rsidRPr="00225B07">
              <w:rPr>
                <w:rFonts w:ascii="Times New Roman" w:hAnsi="Times New Roman" w:cs="Times New Roman"/>
                <w:sz w:val="24"/>
                <w:szCs w:val="24"/>
              </w:rPr>
              <w:t>контроль над ходом робіт по створенню нової продукції та її впровадження;</w:t>
            </w:r>
          </w:p>
          <w:p w:rsidR="009B68F6" w:rsidRPr="00225B07" w:rsidRDefault="009B68F6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9B68F6" w:rsidRPr="00225B07" w:rsidTr="00791D11">
        <w:tc>
          <w:tcPr>
            <w:tcW w:w="378" w:type="pct"/>
          </w:tcPr>
          <w:p w:rsidR="009B68F6" w:rsidRPr="00225B07" w:rsidRDefault="00B4400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pct"/>
          </w:tcPr>
          <w:p w:rsidR="009B68F6" w:rsidRPr="00225B07" w:rsidRDefault="00AA313C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25B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основних функцій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 інноваційного менеджменту відносять:</w:t>
            </w:r>
          </w:p>
        </w:tc>
        <w:tc>
          <w:tcPr>
            <w:tcW w:w="3080" w:type="pct"/>
          </w:tcPr>
          <w:p w:rsidR="009B68F6" w:rsidRPr="00225B07" w:rsidRDefault="00AA313C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А) планування;</w:t>
            </w:r>
          </w:p>
          <w:p w:rsidR="00AA313C" w:rsidRPr="00225B07" w:rsidRDefault="00AA313C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Б) організація;</w:t>
            </w:r>
          </w:p>
          <w:p w:rsidR="00AA313C" w:rsidRPr="00225B07" w:rsidRDefault="00AA313C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В) мотивація;</w:t>
            </w:r>
          </w:p>
          <w:p w:rsidR="00AA313C" w:rsidRPr="00225B07" w:rsidRDefault="00AA313C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Г) контроль;</w:t>
            </w:r>
          </w:p>
          <w:p w:rsidR="00AA313C" w:rsidRPr="00225B07" w:rsidRDefault="00AA313C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B44009" w:rsidRPr="00225B07" w:rsidTr="00791D11">
        <w:tc>
          <w:tcPr>
            <w:tcW w:w="378" w:type="pct"/>
          </w:tcPr>
          <w:p w:rsidR="00B44009" w:rsidRPr="00225B07" w:rsidRDefault="00B4400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pct"/>
          </w:tcPr>
          <w:p w:rsidR="00B44009" w:rsidRPr="00225B07" w:rsidRDefault="00AA6317" w:rsidP="00AA6317">
            <w:pPr>
              <w:pStyle w:val="Default"/>
            </w:pPr>
            <w:r w:rsidRPr="00225B07">
              <w:rPr>
                <w:iCs/>
                <w:sz w:val="28"/>
                <w:szCs w:val="28"/>
              </w:rPr>
              <w:t xml:space="preserve">Головною метою інноваційного менеджменту є: </w:t>
            </w:r>
          </w:p>
        </w:tc>
        <w:tc>
          <w:tcPr>
            <w:tcW w:w="3080" w:type="pct"/>
          </w:tcPr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А. збільшення прибутку організації у короткостроковій перспективі; 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Б. впровадження технологічних і продуктових інновацій; 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В. створення конкурентних переваг у довгостроковій перспективі шляхом забезпечення ефективного інноваційного процесу; </w:t>
            </w:r>
          </w:p>
          <w:p w:rsidR="00B44009" w:rsidRPr="00225B07" w:rsidRDefault="00AA6317" w:rsidP="00AA6317">
            <w:pPr>
              <w:pStyle w:val="Default"/>
              <w:rPr>
                <w:color w:val="auto"/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Г. забезпечення умов довгострокового функціонування інноваційного процесу на </w:t>
            </w:r>
            <w:r w:rsidRPr="00225B07">
              <w:rPr>
                <w:color w:val="auto"/>
                <w:sz w:val="28"/>
                <w:szCs w:val="28"/>
              </w:rPr>
              <w:t>основі ефективної організації всіх його складових елементів і систем;</w:t>
            </w:r>
          </w:p>
          <w:p w:rsidR="00AA6317" w:rsidRPr="00225B07" w:rsidRDefault="00AA6317" w:rsidP="00AA6317">
            <w:pPr>
              <w:pStyle w:val="Default"/>
            </w:pPr>
            <w:r w:rsidRPr="00225B07">
              <w:rPr>
                <w:color w:val="auto"/>
                <w:sz w:val="28"/>
                <w:szCs w:val="28"/>
              </w:rPr>
              <w:t>Д. вірного варіанту відповіді немає.</w:t>
            </w:r>
          </w:p>
        </w:tc>
      </w:tr>
      <w:tr w:rsidR="00AA6317" w:rsidRPr="00225B07" w:rsidTr="00791D11">
        <w:tc>
          <w:tcPr>
            <w:tcW w:w="378" w:type="pct"/>
          </w:tcPr>
          <w:p w:rsidR="00AA6317" w:rsidRPr="00225B07" w:rsidRDefault="00AA6317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pct"/>
          </w:tcPr>
          <w:p w:rsidR="00AA6317" w:rsidRPr="00225B07" w:rsidRDefault="00AA6317" w:rsidP="00AA6317">
            <w:pPr>
              <w:pStyle w:val="Default"/>
              <w:rPr>
                <w:iCs/>
                <w:sz w:val="28"/>
                <w:szCs w:val="28"/>
              </w:rPr>
            </w:pPr>
            <w:r w:rsidRPr="00225B07">
              <w:rPr>
                <w:iCs/>
                <w:sz w:val="28"/>
                <w:szCs w:val="28"/>
              </w:rPr>
              <w:t>До основних принципів інноваційного менеджменту відносять:</w:t>
            </w:r>
          </w:p>
        </w:tc>
        <w:tc>
          <w:tcPr>
            <w:tcW w:w="3080" w:type="pct"/>
          </w:tcPr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А. дослідницький стиль прийняття рішень; 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Б. творчий підхід до аналізу непередбачених ситуацій; 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В. прискорення управління інноваційним розвитком; 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Г. вірні відповіді А та Б;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Д. вірні відповіді А, Б та В.</w:t>
            </w:r>
          </w:p>
        </w:tc>
      </w:tr>
      <w:tr w:rsidR="00AA6317" w:rsidRPr="00225B07" w:rsidTr="00791D11">
        <w:tc>
          <w:tcPr>
            <w:tcW w:w="378" w:type="pct"/>
          </w:tcPr>
          <w:p w:rsidR="00AA6317" w:rsidRPr="00225B07" w:rsidRDefault="00AA6317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2" w:type="pct"/>
          </w:tcPr>
          <w:p w:rsidR="00AA6317" w:rsidRPr="00225B07" w:rsidRDefault="00AA6317" w:rsidP="00AA6317">
            <w:pPr>
              <w:pStyle w:val="Default"/>
              <w:rPr>
                <w:iCs/>
                <w:sz w:val="28"/>
                <w:szCs w:val="28"/>
              </w:rPr>
            </w:pPr>
            <w:r w:rsidRPr="00225B07">
              <w:rPr>
                <w:iCs/>
                <w:sz w:val="28"/>
                <w:szCs w:val="28"/>
              </w:rPr>
              <w:t>Головні вимоги, які висувають до менеджерів-</w:t>
            </w:r>
            <w:proofErr w:type="spellStart"/>
            <w:r w:rsidRPr="00225B07">
              <w:rPr>
                <w:iCs/>
                <w:sz w:val="28"/>
                <w:szCs w:val="28"/>
              </w:rPr>
              <w:t>інноваторів</w:t>
            </w:r>
            <w:proofErr w:type="spellEnd"/>
            <w:r w:rsidRPr="00225B07">
              <w:rPr>
                <w:iCs/>
                <w:sz w:val="28"/>
                <w:szCs w:val="28"/>
              </w:rPr>
              <w:t xml:space="preserve">, такі: </w:t>
            </w:r>
          </w:p>
        </w:tc>
        <w:tc>
          <w:tcPr>
            <w:tcW w:w="3080" w:type="pct"/>
          </w:tcPr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А. знання теорії управління та навички в практиці управління; комунікабельність та вміння працювати з людьми; </w:t>
            </w:r>
          </w:p>
          <w:p w:rsidR="00AA6317" w:rsidRPr="00225B07" w:rsidRDefault="00857689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Б</w:t>
            </w:r>
            <w:r w:rsidR="00AA6317" w:rsidRPr="00225B07">
              <w:rPr>
                <w:sz w:val="28"/>
                <w:szCs w:val="28"/>
              </w:rPr>
              <w:t xml:space="preserve">. компетентність у галузі спеціалізації інноваційного підприємства; </w:t>
            </w:r>
          </w:p>
          <w:p w:rsidR="00857689" w:rsidRPr="00225B07" w:rsidRDefault="00857689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В. володіння різними видами планування;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Г. </w:t>
            </w:r>
            <w:r w:rsidR="00857689" w:rsidRPr="00225B07">
              <w:rPr>
                <w:sz w:val="28"/>
                <w:szCs w:val="28"/>
              </w:rPr>
              <w:t>вірні відповіді А, Б та В;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Д. </w:t>
            </w:r>
            <w:r w:rsidR="00857689" w:rsidRPr="00225B07">
              <w:rPr>
                <w:sz w:val="28"/>
                <w:szCs w:val="28"/>
              </w:rPr>
              <w:t>вірна відповідь А.</w:t>
            </w:r>
          </w:p>
        </w:tc>
      </w:tr>
      <w:tr w:rsidR="00857689" w:rsidRPr="00225B07" w:rsidTr="00791D11">
        <w:tc>
          <w:tcPr>
            <w:tcW w:w="378" w:type="pct"/>
          </w:tcPr>
          <w:p w:rsidR="00857689" w:rsidRPr="00225B07" w:rsidRDefault="0085768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2" w:type="pct"/>
          </w:tcPr>
          <w:p w:rsidR="00857689" w:rsidRPr="00225B07" w:rsidRDefault="00857689" w:rsidP="00857689">
            <w:pPr>
              <w:pStyle w:val="Default"/>
              <w:rPr>
                <w:iCs/>
                <w:sz w:val="28"/>
                <w:szCs w:val="28"/>
              </w:rPr>
            </w:pPr>
            <w:r w:rsidRPr="00225B07">
              <w:rPr>
                <w:iCs/>
                <w:sz w:val="28"/>
                <w:szCs w:val="28"/>
              </w:rPr>
              <w:t xml:space="preserve">Концептуальні управлінські рішення – це рішення, які: </w:t>
            </w:r>
          </w:p>
        </w:tc>
        <w:tc>
          <w:tcPr>
            <w:tcW w:w="3080" w:type="pct"/>
          </w:tcPr>
          <w:p w:rsidR="00857689" w:rsidRPr="00225B07" w:rsidRDefault="00857689" w:rsidP="00857689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А. носять рутинний характер і спрямовані на забезпечення виконання перш за все позицій концептуальних рішень; </w:t>
            </w:r>
          </w:p>
          <w:p w:rsidR="00857689" w:rsidRPr="00225B07" w:rsidRDefault="00857689" w:rsidP="00857689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Б. спрямовані в майбутнє і визначають принципові аспекти розвитку підприємства, вимагають ретельного обговорення і передбачають найчастіше проведення спеціальних досліджень; </w:t>
            </w:r>
          </w:p>
          <w:p w:rsidR="00857689" w:rsidRPr="00225B07" w:rsidRDefault="00857689" w:rsidP="00857689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lastRenderedPageBreak/>
              <w:t xml:space="preserve">В. приймаються в штатних ситуаціях, носять, як правило, виконавчий характер і реалізуються за чіткими технологічними схемами; </w:t>
            </w:r>
          </w:p>
          <w:p w:rsidR="00857689" w:rsidRPr="00225B07" w:rsidRDefault="00857689" w:rsidP="00857689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Г. носять унікальний характер, приймають при виникненні форс-мажорних умов і спрямовані на перспективу;</w:t>
            </w:r>
          </w:p>
          <w:p w:rsidR="00857689" w:rsidRPr="00225B07" w:rsidRDefault="00857689" w:rsidP="00857689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Д. вірного варіанту відповіді немає.</w:t>
            </w:r>
          </w:p>
        </w:tc>
      </w:tr>
      <w:tr w:rsidR="00857689" w:rsidRPr="00225B07" w:rsidTr="00791D11">
        <w:tc>
          <w:tcPr>
            <w:tcW w:w="378" w:type="pct"/>
          </w:tcPr>
          <w:p w:rsidR="00857689" w:rsidRPr="00225B07" w:rsidRDefault="0085768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42" w:type="pct"/>
          </w:tcPr>
          <w:p w:rsidR="00857689" w:rsidRPr="00225B07" w:rsidRDefault="00F60B76" w:rsidP="00F60B76">
            <w:pPr>
              <w:pStyle w:val="Default"/>
              <w:rPr>
                <w:iCs/>
                <w:sz w:val="28"/>
                <w:szCs w:val="28"/>
              </w:rPr>
            </w:pPr>
            <w:r w:rsidRPr="00225B07">
              <w:rPr>
                <w:iCs/>
                <w:sz w:val="28"/>
                <w:szCs w:val="28"/>
              </w:rPr>
              <w:t xml:space="preserve">"Центральна ситуація" як принцип інноваційного менеджменту передбачає: </w:t>
            </w:r>
          </w:p>
        </w:tc>
        <w:tc>
          <w:tcPr>
            <w:tcW w:w="3080" w:type="pct"/>
          </w:tcPr>
          <w:p w:rsidR="00F60B76" w:rsidRPr="00225B07" w:rsidRDefault="00F60B76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А. поєднання власних досліджень і залучення з цією метою наукових організацій, консультаційних центрів; </w:t>
            </w:r>
          </w:p>
          <w:p w:rsidR="00F60B76" w:rsidRPr="00225B07" w:rsidRDefault="00F60B76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Б. формування системи факторів управління розвитком усіх систем виробництва та узгодження їх з цілями управління; </w:t>
            </w:r>
          </w:p>
          <w:p w:rsidR="00F60B76" w:rsidRPr="00225B07" w:rsidRDefault="00F60B76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В. використання системного аналізу проблем, що виникають, економіко-математичного моделювання процесів прийняття рішень; </w:t>
            </w:r>
          </w:p>
          <w:p w:rsidR="00857689" w:rsidRPr="00225B07" w:rsidRDefault="00F60B76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Г. відповідну реакцію інноваційного управління на зміни в зовнішньому середовищі;</w:t>
            </w:r>
          </w:p>
          <w:p w:rsidR="00F60B76" w:rsidRPr="00225B07" w:rsidRDefault="00F60B76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Д. Д. вірного варіанту відповіді немає.</w:t>
            </w:r>
          </w:p>
        </w:tc>
      </w:tr>
      <w:tr w:rsidR="00F60B76" w:rsidRPr="00225B07" w:rsidTr="00791D11">
        <w:tc>
          <w:tcPr>
            <w:tcW w:w="378" w:type="pct"/>
          </w:tcPr>
          <w:p w:rsidR="00F60B76" w:rsidRPr="00225B07" w:rsidRDefault="00F60B76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2" w:type="pct"/>
          </w:tcPr>
          <w:p w:rsidR="00F60B76" w:rsidRPr="00225B07" w:rsidRDefault="0088709B" w:rsidP="00F60B76">
            <w:pPr>
              <w:pStyle w:val="Default"/>
              <w:rPr>
                <w:iCs/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Зміст якої функції розкриває наведене твердження: «практична реалізація розроблених планів у структурі підприємства і системі його </w:t>
            </w:r>
            <w:proofErr w:type="spellStart"/>
            <w:r w:rsidRPr="00225B07">
              <w:rPr>
                <w:sz w:val="28"/>
                <w:szCs w:val="28"/>
              </w:rPr>
              <w:t>зв’язків</w:t>
            </w:r>
            <w:proofErr w:type="spellEnd"/>
            <w:r w:rsidRPr="00225B07">
              <w:rPr>
                <w:sz w:val="28"/>
                <w:szCs w:val="28"/>
              </w:rPr>
              <w:t xml:space="preserve"> із зовнішніми контрагентами»?</w:t>
            </w:r>
          </w:p>
        </w:tc>
        <w:tc>
          <w:tcPr>
            <w:tcW w:w="3080" w:type="pct"/>
          </w:tcPr>
          <w:p w:rsidR="00F60B76" w:rsidRPr="00225B07" w:rsidRDefault="0088709B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А. планування;</w:t>
            </w:r>
          </w:p>
          <w:p w:rsidR="0088709B" w:rsidRPr="00225B07" w:rsidRDefault="0088709B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Б. </w:t>
            </w:r>
            <w:r w:rsidR="00275025" w:rsidRPr="00225B07">
              <w:rPr>
                <w:sz w:val="28"/>
                <w:szCs w:val="28"/>
              </w:rPr>
              <w:t>організація;</w:t>
            </w:r>
          </w:p>
          <w:p w:rsidR="00275025" w:rsidRPr="00225B07" w:rsidRDefault="00275025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В. </w:t>
            </w:r>
            <w:proofErr w:type="spellStart"/>
            <w:r w:rsidRPr="00225B07">
              <w:rPr>
                <w:sz w:val="28"/>
                <w:szCs w:val="28"/>
              </w:rPr>
              <w:t>цілевстановлення</w:t>
            </w:r>
            <w:proofErr w:type="spellEnd"/>
            <w:r w:rsidRPr="00225B07">
              <w:rPr>
                <w:sz w:val="28"/>
                <w:szCs w:val="28"/>
              </w:rPr>
              <w:t>;</w:t>
            </w:r>
          </w:p>
          <w:p w:rsidR="00275025" w:rsidRPr="00225B07" w:rsidRDefault="00275025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Г. координування;</w:t>
            </w:r>
          </w:p>
          <w:p w:rsidR="00275025" w:rsidRPr="00225B07" w:rsidRDefault="00275025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Д. мотивування.</w:t>
            </w:r>
          </w:p>
        </w:tc>
      </w:tr>
      <w:tr w:rsidR="00275025" w:rsidRPr="00225B07" w:rsidTr="00791D11">
        <w:tc>
          <w:tcPr>
            <w:tcW w:w="378" w:type="pct"/>
          </w:tcPr>
          <w:p w:rsidR="00275025" w:rsidRPr="00225B07" w:rsidRDefault="0027502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2" w:type="pct"/>
          </w:tcPr>
          <w:p w:rsidR="00275025" w:rsidRPr="00225B07" w:rsidRDefault="00275025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Зміст якої функції розкриває наведене твердження: «забезпечення оптимальної взаємодії між усіма учасниками і елементами процесів інноваційного розвитку підприємства на основі мінімізації витрат часу та інших ресурсів і одержання максимального ефекту від системи інноваційного менеджменту»?</w:t>
            </w:r>
          </w:p>
        </w:tc>
        <w:tc>
          <w:tcPr>
            <w:tcW w:w="3080" w:type="pct"/>
          </w:tcPr>
          <w:p w:rsidR="00275025" w:rsidRPr="00225B07" w:rsidRDefault="00275025" w:rsidP="00275025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А. планування;</w:t>
            </w:r>
          </w:p>
          <w:p w:rsidR="00275025" w:rsidRPr="00225B07" w:rsidRDefault="00275025" w:rsidP="00275025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Б. організація;</w:t>
            </w:r>
          </w:p>
          <w:p w:rsidR="00275025" w:rsidRPr="00225B07" w:rsidRDefault="00275025" w:rsidP="00275025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В. </w:t>
            </w:r>
            <w:proofErr w:type="spellStart"/>
            <w:r w:rsidRPr="00225B07">
              <w:rPr>
                <w:sz w:val="28"/>
                <w:szCs w:val="28"/>
              </w:rPr>
              <w:t>цілевстановлення</w:t>
            </w:r>
            <w:proofErr w:type="spellEnd"/>
            <w:r w:rsidRPr="00225B07">
              <w:rPr>
                <w:sz w:val="28"/>
                <w:szCs w:val="28"/>
              </w:rPr>
              <w:t>;</w:t>
            </w:r>
          </w:p>
          <w:p w:rsidR="00275025" w:rsidRPr="00225B07" w:rsidRDefault="00275025" w:rsidP="00275025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Г. координування;</w:t>
            </w:r>
          </w:p>
          <w:p w:rsidR="00275025" w:rsidRPr="00225B07" w:rsidRDefault="00275025" w:rsidP="00275025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Д. мотивування.</w:t>
            </w:r>
          </w:p>
        </w:tc>
      </w:tr>
    </w:tbl>
    <w:p w:rsidR="00E16905" w:rsidRPr="00225B07" w:rsidRDefault="00E16905"/>
    <w:p w:rsidR="00B44009" w:rsidRPr="00225B07" w:rsidRDefault="00B44009">
      <w:pPr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br w:type="page"/>
      </w:r>
    </w:p>
    <w:p w:rsidR="00E33F88" w:rsidRPr="00225B07" w:rsidRDefault="00225B07" w:rsidP="00225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lastRenderedPageBreak/>
        <w:t>ГРУПА</w:t>
      </w:r>
    </w:p>
    <w:p w:rsidR="00225B07" w:rsidRPr="00225B07" w:rsidRDefault="00225B07" w:rsidP="00225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>ПІБ</w:t>
      </w:r>
    </w:p>
    <w:p w:rsidR="008D6D38" w:rsidRPr="00225B07" w:rsidRDefault="008D6D38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>ВІДПОВІДІ</w:t>
      </w:r>
    </w:p>
    <w:p w:rsidR="00C32A65" w:rsidRPr="00225B07" w:rsidRDefault="00C32A65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013"/>
        <w:gridCol w:w="851"/>
        <w:gridCol w:w="7342"/>
      </w:tblGrid>
      <w:tr w:rsidR="00E33F88" w:rsidRPr="00225B07" w:rsidTr="00B2406F">
        <w:trPr>
          <w:trHeight w:val="490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90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90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78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90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90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90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90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78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501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B07" w:rsidRPr="00225B07" w:rsidTr="00B2406F">
        <w:trPr>
          <w:trHeight w:val="501"/>
        </w:trPr>
        <w:tc>
          <w:tcPr>
            <w:tcW w:w="959" w:type="dxa"/>
            <w:vAlign w:val="center"/>
          </w:tcPr>
          <w:p w:rsidR="00225B07" w:rsidRPr="00225B07" w:rsidRDefault="00225B07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B07" w:rsidRPr="00225B07" w:rsidTr="00B2406F">
        <w:trPr>
          <w:trHeight w:val="501"/>
        </w:trPr>
        <w:tc>
          <w:tcPr>
            <w:tcW w:w="959" w:type="dxa"/>
            <w:vAlign w:val="center"/>
          </w:tcPr>
          <w:p w:rsidR="00225B07" w:rsidRPr="00225B07" w:rsidRDefault="00225B07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B07" w:rsidRPr="00225B07" w:rsidTr="00B2406F">
        <w:trPr>
          <w:trHeight w:val="501"/>
        </w:trPr>
        <w:tc>
          <w:tcPr>
            <w:tcW w:w="959" w:type="dxa"/>
            <w:vAlign w:val="center"/>
          </w:tcPr>
          <w:p w:rsidR="00225B07" w:rsidRPr="00225B07" w:rsidRDefault="00225B07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B07" w:rsidRPr="00225B07" w:rsidTr="00B2406F">
        <w:trPr>
          <w:trHeight w:val="501"/>
        </w:trPr>
        <w:tc>
          <w:tcPr>
            <w:tcW w:w="959" w:type="dxa"/>
            <w:vAlign w:val="center"/>
          </w:tcPr>
          <w:p w:rsidR="00225B07" w:rsidRPr="00225B07" w:rsidRDefault="00225B07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B07" w:rsidRPr="00225B07" w:rsidTr="00B2406F">
        <w:trPr>
          <w:trHeight w:val="501"/>
        </w:trPr>
        <w:tc>
          <w:tcPr>
            <w:tcW w:w="959" w:type="dxa"/>
            <w:vAlign w:val="center"/>
          </w:tcPr>
          <w:p w:rsidR="00225B07" w:rsidRPr="00225B07" w:rsidRDefault="00225B07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B07" w:rsidRPr="00225B07" w:rsidTr="00B2406F">
        <w:trPr>
          <w:trHeight w:val="501"/>
        </w:trPr>
        <w:tc>
          <w:tcPr>
            <w:tcW w:w="959" w:type="dxa"/>
            <w:vAlign w:val="center"/>
          </w:tcPr>
          <w:p w:rsidR="00225B07" w:rsidRPr="00225B07" w:rsidRDefault="00225B07" w:rsidP="0022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45FF" w:rsidRPr="00225B07" w:rsidRDefault="008A45FF"/>
    <w:p w:rsidR="0030716D" w:rsidRPr="00225B07" w:rsidRDefault="0030716D"/>
    <w:sectPr w:rsidR="0030716D" w:rsidRPr="00225B07" w:rsidSect="008267F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36BCA"/>
    <w:multiLevelType w:val="hybridMultilevel"/>
    <w:tmpl w:val="F0DE30D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93241"/>
    <w:multiLevelType w:val="hybridMultilevel"/>
    <w:tmpl w:val="1A069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82"/>
    <w:rsid w:val="00000A61"/>
    <w:rsid w:val="00003AA6"/>
    <w:rsid w:val="0001716B"/>
    <w:rsid w:val="00025A60"/>
    <w:rsid w:val="00034997"/>
    <w:rsid w:val="00053010"/>
    <w:rsid w:val="00060306"/>
    <w:rsid w:val="00065F6A"/>
    <w:rsid w:val="00066CB4"/>
    <w:rsid w:val="000736D7"/>
    <w:rsid w:val="00073CA2"/>
    <w:rsid w:val="0007670C"/>
    <w:rsid w:val="00083F7E"/>
    <w:rsid w:val="000A24C2"/>
    <w:rsid w:val="000A6678"/>
    <w:rsid w:val="000B6860"/>
    <w:rsid w:val="000D23CE"/>
    <w:rsid w:val="00120240"/>
    <w:rsid w:val="00121514"/>
    <w:rsid w:val="00142037"/>
    <w:rsid w:val="00143CB8"/>
    <w:rsid w:val="0015133C"/>
    <w:rsid w:val="001544B0"/>
    <w:rsid w:val="00177E3E"/>
    <w:rsid w:val="001923B0"/>
    <w:rsid w:val="001A6D71"/>
    <w:rsid w:val="00200187"/>
    <w:rsid w:val="00210180"/>
    <w:rsid w:val="002118D2"/>
    <w:rsid w:val="00216C25"/>
    <w:rsid w:val="0022168B"/>
    <w:rsid w:val="002256D9"/>
    <w:rsid w:val="00225B07"/>
    <w:rsid w:val="00227637"/>
    <w:rsid w:val="002376C0"/>
    <w:rsid w:val="00272564"/>
    <w:rsid w:val="00275025"/>
    <w:rsid w:val="002A72D0"/>
    <w:rsid w:val="002B0F6B"/>
    <w:rsid w:val="002D209B"/>
    <w:rsid w:val="002D3718"/>
    <w:rsid w:val="002E675A"/>
    <w:rsid w:val="002F4ABD"/>
    <w:rsid w:val="002F6BDC"/>
    <w:rsid w:val="00302EC4"/>
    <w:rsid w:val="0030541A"/>
    <w:rsid w:val="0030716D"/>
    <w:rsid w:val="00351EF4"/>
    <w:rsid w:val="0036233B"/>
    <w:rsid w:val="00383B4B"/>
    <w:rsid w:val="003875D9"/>
    <w:rsid w:val="003A2EEA"/>
    <w:rsid w:val="003A56E9"/>
    <w:rsid w:val="003F778C"/>
    <w:rsid w:val="00402CA6"/>
    <w:rsid w:val="00426897"/>
    <w:rsid w:val="00434466"/>
    <w:rsid w:val="004513A2"/>
    <w:rsid w:val="004638CF"/>
    <w:rsid w:val="00484C2A"/>
    <w:rsid w:val="004959D0"/>
    <w:rsid w:val="004B42B4"/>
    <w:rsid w:val="004C0A91"/>
    <w:rsid w:val="004D0796"/>
    <w:rsid w:val="004D2824"/>
    <w:rsid w:val="004F500E"/>
    <w:rsid w:val="00505437"/>
    <w:rsid w:val="00505F6E"/>
    <w:rsid w:val="005159FD"/>
    <w:rsid w:val="005405DC"/>
    <w:rsid w:val="00540B62"/>
    <w:rsid w:val="005539A7"/>
    <w:rsid w:val="00557F4C"/>
    <w:rsid w:val="00584E80"/>
    <w:rsid w:val="005A3ADF"/>
    <w:rsid w:val="005A6587"/>
    <w:rsid w:val="005B1B57"/>
    <w:rsid w:val="005B5A02"/>
    <w:rsid w:val="005D243A"/>
    <w:rsid w:val="005F4F55"/>
    <w:rsid w:val="0061167E"/>
    <w:rsid w:val="00623B54"/>
    <w:rsid w:val="0062427A"/>
    <w:rsid w:val="00647A1F"/>
    <w:rsid w:val="006672A7"/>
    <w:rsid w:val="00673ECA"/>
    <w:rsid w:val="006D34C5"/>
    <w:rsid w:val="006F0422"/>
    <w:rsid w:val="006F0A23"/>
    <w:rsid w:val="0070015F"/>
    <w:rsid w:val="007037F3"/>
    <w:rsid w:val="007237F6"/>
    <w:rsid w:val="00736DF9"/>
    <w:rsid w:val="00791D11"/>
    <w:rsid w:val="007C61CC"/>
    <w:rsid w:val="007D53AA"/>
    <w:rsid w:val="007E48DD"/>
    <w:rsid w:val="007E49FD"/>
    <w:rsid w:val="00807AE7"/>
    <w:rsid w:val="00821B56"/>
    <w:rsid w:val="00822E8D"/>
    <w:rsid w:val="008267FD"/>
    <w:rsid w:val="00843CE7"/>
    <w:rsid w:val="00843F68"/>
    <w:rsid w:val="00846DB3"/>
    <w:rsid w:val="00854279"/>
    <w:rsid w:val="00854941"/>
    <w:rsid w:val="00857689"/>
    <w:rsid w:val="00862586"/>
    <w:rsid w:val="0088709B"/>
    <w:rsid w:val="008A2A23"/>
    <w:rsid w:val="008A2F8F"/>
    <w:rsid w:val="008A45FF"/>
    <w:rsid w:val="008A52B5"/>
    <w:rsid w:val="008C652E"/>
    <w:rsid w:val="008D6D38"/>
    <w:rsid w:val="008E4B72"/>
    <w:rsid w:val="008E5E67"/>
    <w:rsid w:val="008E5EF9"/>
    <w:rsid w:val="008F7752"/>
    <w:rsid w:val="0091353E"/>
    <w:rsid w:val="009171AF"/>
    <w:rsid w:val="00921659"/>
    <w:rsid w:val="00921C2A"/>
    <w:rsid w:val="009264AE"/>
    <w:rsid w:val="0092658A"/>
    <w:rsid w:val="00935AC2"/>
    <w:rsid w:val="00943CF7"/>
    <w:rsid w:val="009B68F6"/>
    <w:rsid w:val="009B74DB"/>
    <w:rsid w:val="009C1882"/>
    <w:rsid w:val="009D59E8"/>
    <w:rsid w:val="00A06B17"/>
    <w:rsid w:val="00A208C3"/>
    <w:rsid w:val="00A31EEF"/>
    <w:rsid w:val="00A35B5D"/>
    <w:rsid w:val="00A43C7B"/>
    <w:rsid w:val="00A45DB8"/>
    <w:rsid w:val="00A46ECC"/>
    <w:rsid w:val="00A50902"/>
    <w:rsid w:val="00A55700"/>
    <w:rsid w:val="00A56D51"/>
    <w:rsid w:val="00A6195F"/>
    <w:rsid w:val="00A766F7"/>
    <w:rsid w:val="00A9349D"/>
    <w:rsid w:val="00AA313C"/>
    <w:rsid w:val="00AA537E"/>
    <w:rsid w:val="00AA6317"/>
    <w:rsid w:val="00AA6328"/>
    <w:rsid w:val="00AB7C20"/>
    <w:rsid w:val="00AD29C4"/>
    <w:rsid w:val="00AE218F"/>
    <w:rsid w:val="00B21AAC"/>
    <w:rsid w:val="00B2406F"/>
    <w:rsid w:val="00B24149"/>
    <w:rsid w:val="00B263ED"/>
    <w:rsid w:val="00B3294A"/>
    <w:rsid w:val="00B44009"/>
    <w:rsid w:val="00B4532E"/>
    <w:rsid w:val="00B73C27"/>
    <w:rsid w:val="00B90346"/>
    <w:rsid w:val="00B96E6E"/>
    <w:rsid w:val="00BA3C6B"/>
    <w:rsid w:val="00BB5697"/>
    <w:rsid w:val="00BC1021"/>
    <w:rsid w:val="00BD0419"/>
    <w:rsid w:val="00BE3B5F"/>
    <w:rsid w:val="00BE61B8"/>
    <w:rsid w:val="00C129F0"/>
    <w:rsid w:val="00C31BB6"/>
    <w:rsid w:val="00C31D38"/>
    <w:rsid w:val="00C32A65"/>
    <w:rsid w:val="00C66783"/>
    <w:rsid w:val="00C74389"/>
    <w:rsid w:val="00C84797"/>
    <w:rsid w:val="00C85286"/>
    <w:rsid w:val="00C938E8"/>
    <w:rsid w:val="00CA0D3F"/>
    <w:rsid w:val="00CB6F6D"/>
    <w:rsid w:val="00CC48CA"/>
    <w:rsid w:val="00CD1CE3"/>
    <w:rsid w:val="00CD2211"/>
    <w:rsid w:val="00CD4666"/>
    <w:rsid w:val="00D0235D"/>
    <w:rsid w:val="00D14673"/>
    <w:rsid w:val="00D153F3"/>
    <w:rsid w:val="00D1560C"/>
    <w:rsid w:val="00D219E7"/>
    <w:rsid w:val="00D37C71"/>
    <w:rsid w:val="00D4528D"/>
    <w:rsid w:val="00D6615F"/>
    <w:rsid w:val="00D80563"/>
    <w:rsid w:val="00D85467"/>
    <w:rsid w:val="00D90A7A"/>
    <w:rsid w:val="00DA6790"/>
    <w:rsid w:val="00DB2BC2"/>
    <w:rsid w:val="00DE4601"/>
    <w:rsid w:val="00DE5632"/>
    <w:rsid w:val="00DF4314"/>
    <w:rsid w:val="00DF7024"/>
    <w:rsid w:val="00E01A2F"/>
    <w:rsid w:val="00E0661E"/>
    <w:rsid w:val="00E16905"/>
    <w:rsid w:val="00E33F88"/>
    <w:rsid w:val="00E503E0"/>
    <w:rsid w:val="00E534B8"/>
    <w:rsid w:val="00E55CEE"/>
    <w:rsid w:val="00E61E58"/>
    <w:rsid w:val="00E85998"/>
    <w:rsid w:val="00EC1DF7"/>
    <w:rsid w:val="00ED37B3"/>
    <w:rsid w:val="00EE1A8B"/>
    <w:rsid w:val="00F00FA5"/>
    <w:rsid w:val="00F01FB4"/>
    <w:rsid w:val="00F15391"/>
    <w:rsid w:val="00F46C54"/>
    <w:rsid w:val="00F60B76"/>
    <w:rsid w:val="00F75FA1"/>
    <w:rsid w:val="00F85408"/>
    <w:rsid w:val="00F91A47"/>
    <w:rsid w:val="00FC6865"/>
    <w:rsid w:val="00FF74BA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70022-E90A-483B-AE7D-D7D7589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customStyle="1" w:styleId="Default">
    <w:name w:val="Default"/>
    <w:rsid w:val="00AA6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45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2211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4DA12-5ED9-4AF9-A0CD-A2CAE451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3533</Words>
  <Characters>2015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2</cp:revision>
  <cp:lastPrinted>2020-09-21T12:41:00Z</cp:lastPrinted>
  <dcterms:created xsi:type="dcterms:W3CDTF">2023-10-15T17:31:00Z</dcterms:created>
  <dcterms:modified xsi:type="dcterms:W3CDTF">2023-10-15T17:31:00Z</dcterms:modified>
</cp:coreProperties>
</file>