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9B" w:rsidRPr="006E1AF6" w:rsidRDefault="001B2C8F" w:rsidP="00EB260B">
      <w:pPr>
        <w:ind w:firstLine="720"/>
        <w:jc w:val="center"/>
      </w:pPr>
      <w:r>
        <w:rPr>
          <w:b/>
          <w:bCs/>
        </w:rPr>
        <w:t>Тема 1</w:t>
      </w:r>
      <w:r w:rsidR="007C649B" w:rsidRPr="006E1AF6">
        <w:rPr>
          <w:b/>
          <w:bCs/>
        </w:rPr>
        <w:t xml:space="preserve">. Організація </w:t>
      </w:r>
      <w:r w:rsidR="00EB260B">
        <w:rPr>
          <w:b/>
          <w:bCs/>
        </w:rPr>
        <w:t>кейтерингового</w:t>
      </w:r>
      <w:r w:rsidR="00EB260B">
        <w:t xml:space="preserve"> </w:t>
      </w:r>
      <w:r w:rsidR="007C649B" w:rsidRPr="006E1AF6">
        <w:rPr>
          <w:b/>
          <w:bCs/>
        </w:rPr>
        <w:t xml:space="preserve">обслуговування споживачів у </w:t>
      </w:r>
      <w:r w:rsidR="00D70AE0">
        <w:rPr>
          <w:b/>
          <w:bCs/>
        </w:rPr>
        <w:t>офісних приміщеннях</w:t>
      </w:r>
    </w:p>
    <w:p w:rsidR="00D70AE0" w:rsidRDefault="007C649B" w:rsidP="00EB260B">
      <w:pPr>
        <w:ind w:firstLine="720"/>
        <w:jc w:val="center"/>
        <w:rPr>
          <w:b/>
          <w:bCs/>
          <w:i/>
          <w:iCs/>
        </w:rPr>
      </w:pPr>
      <w:r w:rsidRPr="006E1AF6">
        <w:rPr>
          <w:b/>
          <w:bCs/>
          <w:i/>
          <w:iCs/>
        </w:rPr>
        <w:t xml:space="preserve">Практичне заняття </w:t>
      </w:r>
      <w:r w:rsidR="00283884">
        <w:rPr>
          <w:b/>
          <w:bCs/>
          <w:i/>
          <w:iCs/>
        </w:rPr>
        <w:t>4</w:t>
      </w:r>
    </w:p>
    <w:p w:rsidR="007C649B" w:rsidRPr="006E1AF6" w:rsidRDefault="007C649B" w:rsidP="00D70AE0">
      <w:pPr>
        <w:spacing w:line="276" w:lineRule="auto"/>
        <w:ind w:firstLine="720"/>
      </w:pPr>
      <w:r w:rsidRPr="006E1AF6">
        <w:rPr>
          <w:b/>
          <w:bCs/>
        </w:rPr>
        <w:t>Тема</w:t>
      </w:r>
      <w:r w:rsidR="00D70AE0">
        <w:rPr>
          <w:b/>
          <w:bCs/>
        </w:rPr>
        <w:t>:</w:t>
      </w:r>
      <w:r w:rsidRPr="006E1AF6">
        <w:rPr>
          <w:b/>
          <w:bCs/>
        </w:rPr>
        <w:t xml:space="preserve"> </w:t>
      </w:r>
      <w:r w:rsidR="00D108CF">
        <w:rPr>
          <w:b/>
          <w:bCs/>
        </w:rPr>
        <w:t>Розробка організації обслуговування</w:t>
      </w:r>
      <w:r w:rsidRPr="006E1AF6">
        <w:rPr>
          <w:b/>
          <w:bCs/>
        </w:rPr>
        <w:t xml:space="preserve"> та підбір посуду для кейт</w:t>
      </w:r>
      <w:r>
        <w:rPr>
          <w:b/>
          <w:bCs/>
        </w:rPr>
        <w:t>ер</w:t>
      </w:r>
      <w:r w:rsidRPr="006E1AF6">
        <w:rPr>
          <w:b/>
          <w:bCs/>
        </w:rPr>
        <w:t>и</w:t>
      </w:r>
      <w:r>
        <w:rPr>
          <w:b/>
          <w:bCs/>
        </w:rPr>
        <w:t>н</w:t>
      </w:r>
      <w:r w:rsidRPr="006E1AF6">
        <w:rPr>
          <w:b/>
          <w:bCs/>
        </w:rPr>
        <w:t>гового об</w:t>
      </w:r>
      <w:r w:rsidR="00F009F7">
        <w:rPr>
          <w:b/>
          <w:bCs/>
        </w:rPr>
        <w:t>слуговування споживачів в офісі</w:t>
      </w:r>
    </w:p>
    <w:p w:rsidR="00D70AE0" w:rsidRDefault="00D70AE0" w:rsidP="00D70AE0">
      <w:pPr>
        <w:spacing w:line="240" w:lineRule="auto"/>
        <w:ind w:firstLine="0"/>
        <w:rPr>
          <w:b/>
          <w:iCs/>
        </w:rPr>
      </w:pPr>
    </w:p>
    <w:p w:rsidR="007C649B" w:rsidRPr="006E1AF6" w:rsidRDefault="007C649B" w:rsidP="00D70AE0">
      <w:pPr>
        <w:spacing w:line="276" w:lineRule="auto"/>
        <w:ind w:firstLine="0"/>
      </w:pPr>
      <w:r w:rsidRPr="00D70AE0">
        <w:rPr>
          <w:b/>
          <w:iCs/>
        </w:rPr>
        <w:t>Мета заняття:</w:t>
      </w:r>
      <w:r w:rsidRPr="006E1AF6">
        <w:rPr>
          <w:i/>
          <w:iCs/>
        </w:rPr>
        <w:t xml:space="preserve"> </w:t>
      </w:r>
      <w:r w:rsidRPr="006E1AF6">
        <w:t>формування практичних навичок та умінь організації кейтерингового обслуговування споживачів у приміщенні</w:t>
      </w:r>
      <w:r w:rsidR="00D70AE0">
        <w:t xml:space="preserve">, вміння розрахувати </w:t>
      </w:r>
      <w:r w:rsidR="00D108CF">
        <w:t xml:space="preserve">обладнання для транспортування, </w:t>
      </w:r>
      <w:r w:rsidR="00D70AE0">
        <w:t>одноразовий посуд</w:t>
      </w:r>
      <w:r w:rsidRPr="006E1AF6">
        <w:t>.</w:t>
      </w:r>
    </w:p>
    <w:p w:rsidR="00D70AE0" w:rsidRDefault="00D70AE0" w:rsidP="00D70AE0">
      <w:pPr>
        <w:spacing w:line="276" w:lineRule="auto"/>
        <w:ind w:firstLine="720"/>
        <w:jc w:val="center"/>
        <w:rPr>
          <w:b/>
          <w:bCs/>
          <w:iCs/>
        </w:rPr>
      </w:pPr>
    </w:p>
    <w:p w:rsidR="00D70AE0" w:rsidRDefault="001B2C8F" w:rsidP="001B2C8F">
      <w:pPr>
        <w:spacing w:line="276" w:lineRule="auto"/>
        <w:ind w:firstLine="0"/>
        <w:jc w:val="left"/>
        <w:rPr>
          <w:b/>
          <w:bCs/>
          <w:iCs/>
        </w:rPr>
      </w:pPr>
      <w:r>
        <w:rPr>
          <w:b/>
          <w:bCs/>
          <w:iCs/>
        </w:rPr>
        <w:t>План</w:t>
      </w:r>
    </w:p>
    <w:p w:rsidR="001B2C8F" w:rsidRPr="001B2C8F" w:rsidRDefault="001B2C8F" w:rsidP="001B2C8F">
      <w:pPr>
        <w:pStyle w:val="a4"/>
        <w:numPr>
          <w:ilvl w:val="0"/>
          <w:numId w:val="3"/>
        </w:numPr>
        <w:spacing w:line="276" w:lineRule="auto"/>
        <w:jc w:val="left"/>
        <w:rPr>
          <w:bCs/>
          <w:iCs/>
        </w:rPr>
      </w:pPr>
      <w:r w:rsidRPr="001B2C8F">
        <w:rPr>
          <w:bCs/>
          <w:iCs/>
        </w:rPr>
        <w:t>Розробка організації обслуговування</w:t>
      </w:r>
      <w:r>
        <w:rPr>
          <w:bCs/>
          <w:iCs/>
        </w:rPr>
        <w:t xml:space="preserve"> в приміщенні</w:t>
      </w:r>
      <w:r w:rsidRPr="001B2C8F">
        <w:rPr>
          <w:bCs/>
          <w:iCs/>
        </w:rPr>
        <w:t>.</w:t>
      </w:r>
    </w:p>
    <w:p w:rsidR="001B2C8F" w:rsidRDefault="001B2C8F" w:rsidP="001B2C8F">
      <w:pPr>
        <w:pStyle w:val="a4"/>
        <w:numPr>
          <w:ilvl w:val="0"/>
          <w:numId w:val="3"/>
        </w:numPr>
        <w:spacing w:line="276" w:lineRule="auto"/>
        <w:jc w:val="left"/>
        <w:rPr>
          <w:bCs/>
          <w:iCs/>
        </w:rPr>
      </w:pPr>
      <w:r>
        <w:rPr>
          <w:bCs/>
          <w:iCs/>
        </w:rPr>
        <w:t>Розробка комплексів міні-ланчів</w:t>
      </w:r>
      <w:r w:rsidR="00E727A4">
        <w:rPr>
          <w:bCs/>
          <w:iCs/>
        </w:rPr>
        <w:t>.</w:t>
      </w:r>
    </w:p>
    <w:p w:rsidR="00E727A4" w:rsidRPr="001B2C8F" w:rsidRDefault="00D108CF" w:rsidP="001B2C8F">
      <w:pPr>
        <w:pStyle w:val="a4"/>
        <w:numPr>
          <w:ilvl w:val="0"/>
          <w:numId w:val="3"/>
        </w:numPr>
        <w:spacing w:line="276" w:lineRule="auto"/>
        <w:jc w:val="left"/>
        <w:rPr>
          <w:bCs/>
          <w:iCs/>
        </w:rPr>
      </w:pPr>
      <w:r>
        <w:rPr>
          <w:bCs/>
          <w:iCs/>
        </w:rPr>
        <w:t xml:space="preserve">Підбір </w:t>
      </w:r>
      <w:r w:rsidR="000A5705">
        <w:rPr>
          <w:bCs/>
          <w:iCs/>
        </w:rPr>
        <w:t xml:space="preserve">посуду та </w:t>
      </w:r>
      <w:r>
        <w:rPr>
          <w:bCs/>
          <w:iCs/>
        </w:rPr>
        <w:t>обладнання для доставки в офіс.</w:t>
      </w:r>
    </w:p>
    <w:p w:rsidR="00283884" w:rsidRDefault="00283884" w:rsidP="00D70AE0">
      <w:pPr>
        <w:spacing w:line="276" w:lineRule="auto"/>
        <w:ind w:firstLine="720"/>
        <w:jc w:val="center"/>
        <w:rPr>
          <w:b/>
          <w:bCs/>
          <w:iCs/>
        </w:rPr>
      </w:pPr>
    </w:p>
    <w:p w:rsidR="00283884" w:rsidRDefault="00283884" w:rsidP="00283884">
      <w:pPr>
        <w:spacing w:line="276" w:lineRule="auto"/>
        <w:ind w:firstLine="720"/>
        <w:rPr>
          <w:b/>
          <w:bCs/>
          <w:iCs/>
        </w:rPr>
      </w:pPr>
      <w:r>
        <w:rPr>
          <w:b/>
          <w:bCs/>
          <w:iCs/>
        </w:rPr>
        <w:t>Хід роботи:</w:t>
      </w:r>
    </w:p>
    <w:p w:rsidR="00283884" w:rsidRPr="00283884" w:rsidRDefault="00283884" w:rsidP="00283884">
      <w:pPr>
        <w:spacing w:line="276" w:lineRule="auto"/>
        <w:ind w:firstLine="720"/>
        <w:rPr>
          <w:bCs/>
          <w:iCs/>
        </w:rPr>
      </w:pPr>
      <w:r>
        <w:rPr>
          <w:bCs/>
          <w:iCs/>
        </w:rPr>
        <w:t>Необхідно для працівників фірми «</w:t>
      </w:r>
      <w:proofErr w:type="spellStart"/>
      <w:r>
        <w:rPr>
          <w:bCs/>
          <w:iCs/>
        </w:rPr>
        <w:t>Автосвіт</w:t>
      </w:r>
      <w:proofErr w:type="spellEnd"/>
      <w:r>
        <w:rPr>
          <w:bCs/>
          <w:iCs/>
        </w:rPr>
        <w:t>» організувати і провести обслуговування міні ланчами в одноразовому посуді.</w:t>
      </w:r>
      <w:r w:rsidR="00AC4FD2">
        <w:rPr>
          <w:bCs/>
          <w:iCs/>
        </w:rPr>
        <w:t xml:space="preserve"> Проаналізувати види і призначення одноразового посуду.</w:t>
      </w:r>
    </w:p>
    <w:p w:rsidR="007C649B" w:rsidRPr="00D70AE0" w:rsidRDefault="00D70AE0" w:rsidP="00D70AE0">
      <w:pPr>
        <w:spacing w:line="276" w:lineRule="auto"/>
        <w:ind w:firstLine="720"/>
        <w:jc w:val="center"/>
      </w:pPr>
      <w:r w:rsidRPr="00D70AE0">
        <w:rPr>
          <w:b/>
          <w:bCs/>
          <w:iCs/>
        </w:rPr>
        <w:t>Практичні</w:t>
      </w:r>
      <w:r w:rsidR="007C649B" w:rsidRPr="00D70AE0">
        <w:rPr>
          <w:b/>
          <w:bCs/>
          <w:iCs/>
        </w:rPr>
        <w:t xml:space="preserve"> завдан</w:t>
      </w:r>
      <w:r w:rsidRPr="00D70AE0">
        <w:rPr>
          <w:b/>
          <w:bCs/>
          <w:iCs/>
        </w:rPr>
        <w:t>ня</w:t>
      </w:r>
    </w:p>
    <w:p w:rsidR="007C649B" w:rsidRPr="006E1AF6" w:rsidRDefault="007C649B" w:rsidP="00ED507F">
      <w:pPr>
        <w:spacing w:line="276" w:lineRule="auto"/>
        <w:ind w:firstLine="720"/>
      </w:pPr>
      <w:r w:rsidRPr="006E1AF6">
        <w:rPr>
          <w:b/>
          <w:bCs/>
        </w:rPr>
        <w:t xml:space="preserve">Завдання 1. </w:t>
      </w:r>
      <w:r w:rsidR="00283884">
        <w:t>Р</w:t>
      </w:r>
      <w:r w:rsidR="007303D7">
        <w:t>озробити</w:t>
      </w:r>
      <w:r w:rsidR="00CD44F4">
        <w:t xml:space="preserve"> </w:t>
      </w:r>
      <w:r w:rsidR="00283884">
        <w:t>для працівників фірми «</w:t>
      </w:r>
      <w:proofErr w:type="spellStart"/>
      <w:r w:rsidR="00283884">
        <w:t>Автосвіт</w:t>
      </w:r>
      <w:proofErr w:type="spellEnd"/>
      <w:r w:rsidR="00283884">
        <w:t xml:space="preserve">» </w:t>
      </w:r>
      <w:r w:rsidR="00CD44F4">
        <w:t xml:space="preserve">меню </w:t>
      </w:r>
      <w:r w:rsidR="00D108CF">
        <w:t>міні-ланчів</w:t>
      </w:r>
      <w:r w:rsidR="00CD44F4">
        <w:t xml:space="preserve"> у трьох варіантах на </w:t>
      </w:r>
      <w:r w:rsidR="00D108CF">
        <w:t>два</w:t>
      </w:r>
      <w:r w:rsidR="00CD44F4">
        <w:t xml:space="preserve"> робочих дні</w:t>
      </w:r>
      <w:r w:rsidR="00957F96">
        <w:t>.</w:t>
      </w:r>
      <w:r w:rsidR="00607636">
        <w:t xml:space="preserve"> Комплексне харчування замовили </w:t>
      </w:r>
      <w:r w:rsidR="007303D7">
        <w:t>16</w:t>
      </w:r>
      <w:r w:rsidR="00607636">
        <w:t xml:space="preserve"> чоловік.</w:t>
      </w:r>
      <w:r w:rsidR="00CD44F4">
        <w:t xml:space="preserve"> (Приклад оформлення додаток 1)</w:t>
      </w:r>
    </w:p>
    <w:p w:rsidR="00ED507F" w:rsidRPr="0064338C" w:rsidRDefault="007303D7" w:rsidP="0064338C">
      <w:pPr>
        <w:spacing w:line="276" w:lineRule="auto"/>
        <w:ind w:firstLine="720"/>
        <w:jc w:val="center"/>
        <w:rPr>
          <w:b/>
          <w:bCs/>
        </w:rPr>
      </w:pPr>
      <w:r w:rsidRPr="0064338C">
        <w:rPr>
          <w:b/>
          <w:iCs/>
        </w:rPr>
        <w:t>МЕТОДИЧНІ РЕКОМЕНДАЦІЇ</w:t>
      </w:r>
    </w:p>
    <w:p w:rsidR="0064338C" w:rsidRDefault="0064338C" w:rsidP="0064338C">
      <w:pPr>
        <w:spacing w:line="240" w:lineRule="auto"/>
        <w:ind w:firstLine="720"/>
        <w:jc w:val="right"/>
        <w:rPr>
          <w:b/>
          <w:bCs/>
          <w:i/>
          <w:iCs/>
        </w:rPr>
      </w:pPr>
      <w:r w:rsidRPr="006E1AF6">
        <w:rPr>
          <w:b/>
          <w:bCs/>
          <w:i/>
          <w:iCs/>
        </w:rPr>
        <w:t>Додаток 1</w:t>
      </w:r>
    </w:p>
    <w:p w:rsidR="0064338C" w:rsidRPr="00796615" w:rsidRDefault="0064338C" w:rsidP="0064338C">
      <w:pPr>
        <w:spacing w:line="276" w:lineRule="auto"/>
        <w:rPr>
          <w:color w:val="auto"/>
        </w:rPr>
      </w:pPr>
      <w:r w:rsidRPr="00796615">
        <w:rPr>
          <w:color w:val="auto"/>
        </w:rPr>
        <w:t xml:space="preserve">Міні-ланч "Золоте теля" (ціна </w:t>
      </w:r>
      <w:r>
        <w:rPr>
          <w:color w:val="auto"/>
        </w:rPr>
        <w:t>7</w:t>
      </w:r>
      <w:r w:rsidRPr="00796615">
        <w:rPr>
          <w:color w:val="auto"/>
        </w:rPr>
        <w:t>5,00 грн.)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"/>
        <w:gridCol w:w="7325"/>
        <w:gridCol w:w="1336"/>
      </w:tblGrid>
      <w:tr w:rsidR="0064338C" w:rsidRPr="00796615" w:rsidTr="00D12A51">
        <w:trPr>
          <w:trHeight w:hRule="exact" w:val="284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№ з/п</w:t>
            </w: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Назва страви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Маса, г</w:t>
            </w:r>
          </w:p>
        </w:tc>
      </w:tr>
      <w:tr w:rsidR="0064338C" w:rsidRPr="00796615" w:rsidTr="00D12A51">
        <w:trPr>
          <w:trHeight w:hRule="exact" w:val="284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 xml:space="preserve">Салат овочевий з язиком яловичини 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5</w:t>
            </w:r>
            <w:r w:rsidRPr="00796615">
              <w:rPr>
                <w:color w:val="auto"/>
                <w:sz w:val="24"/>
                <w:szCs w:val="24"/>
              </w:rPr>
              <w:t>0</w:t>
            </w:r>
          </w:p>
        </w:tc>
      </w:tr>
      <w:tr w:rsidR="0064338C" w:rsidRPr="00796615" w:rsidTr="00D12A51">
        <w:trPr>
          <w:trHeight w:hRule="exact" w:val="284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Котлета</w:t>
            </w:r>
            <w:r w:rsidRPr="00796615">
              <w:rPr>
                <w:color w:val="auto"/>
                <w:sz w:val="24"/>
                <w:szCs w:val="24"/>
              </w:rPr>
              <w:t xml:space="preserve"> з яловичини 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100</w:t>
            </w:r>
          </w:p>
        </w:tc>
      </w:tr>
      <w:tr w:rsidR="0064338C" w:rsidRPr="00796615" w:rsidTr="00D12A51">
        <w:trPr>
          <w:trHeight w:hRule="exact" w:val="284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rPr>
                <w:color w:val="auto"/>
                <w:sz w:val="24"/>
                <w:szCs w:val="24"/>
              </w:rPr>
            </w:pPr>
            <w:proofErr w:type="spellStart"/>
            <w:r w:rsidRPr="00796615">
              <w:rPr>
                <w:color w:val="auto"/>
                <w:sz w:val="24"/>
                <w:szCs w:val="24"/>
              </w:rPr>
              <w:t>Крокети</w:t>
            </w:r>
            <w:proofErr w:type="spellEnd"/>
            <w:r w:rsidRPr="00796615">
              <w:rPr>
                <w:color w:val="auto"/>
                <w:sz w:val="24"/>
                <w:szCs w:val="24"/>
              </w:rPr>
              <w:t xml:space="preserve"> картопляні з кетчупом 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</w:t>
            </w:r>
          </w:p>
        </w:tc>
      </w:tr>
      <w:tr w:rsidR="0064338C" w:rsidRPr="00796615" w:rsidTr="00D12A51">
        <w:trPr>
          <w:trHeight w:hRule="exact" w:val="284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spacing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Хліб житній, пшеничний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2/30</w:t>
            </w:r>
          </w:p>
        </w:tc>
      </w:tr>
    </w:tbl>
    <w:p w:rsidR="000A5705" w:rsidRDefault="000A5705" w:rsidP="0064338C">
      <w:pPr>
        <w:spacing w:line="276" w:lineRule="auto"/>
        <w:rPr>
          <w:color w:val="auto"/>
        </w:rPr>
      </w:pPr>
    </w:p>
    <w:p w:rsidR="0064338C" w:rsidRPr="00796615" w:rsidRDefault="0064338C" w:rsidP="0064338C">
      <w:pPr>
        <w:spacing w:line="276" w:lineRule="auto"/>
        <w:rPr>
          <w:color w:val="auto"/>
        </w:rPr>
      </w:pPr>
      <w:r w:rsidRPr="00796615">
        <w:rPr>
          <w:color w:val="auto"/>
        </w:rPr>
        <w:t xml:space="preserve">Міні-ланч "Дієтичний" (ціна </w:t>
      </w:r>
      <w:r>
        <w:rPr>
          <w:color w:val="auto"/>
        </w:rPr>
        <w:t>75</w:t>
      </w:r>
      <w:r w:rsidRPr="00796615">
        <w:rPr>
          <w:color w:val="auto"/>
        </w:rPr>
        <w:t>,00 грн.)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7339"/>
        <w:gridCol w:w="1338"/>
      </w:tblGrid>
      <w:tr w:rsidR="0064338C" w:rsidRPr="00796615" w:rsidTr="00D12A51">
        <w:trPr>
          <w:trHeight w:hRule="exact" w:val="284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№ з/п</w:t>
            </w: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Назва страви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Маса,г</w:t>
            </w:r>
          </w:p>
        </w:tc>
      </w:tr>
      <w:tr w:rsidR="0064338C" w:rsidRPr="00796615" w:rsidTr="00D12A51">
        <w:trPr>
          <w:trHeight w:hRule="exact" w:val="284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 xml:space="preserve">Вінегрет овочевий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5</w:t>
            </w:r>
            <w:r w:rsidRPr="00796615">
              <w:rPr>
                <w:color w:val="auto"/>
                <w:sz w:val="24"/>
                <w:szCs w:val="24"/>
              </w:rPr>
              <w:t>0</w:t>
            </w:r>
          </w:p>
        </w:tc>
      </w:tr>
      <w:tr w:rsidR="0064338C" w:rsidRPr="00796615" w:rsidTr="00D12A51">
        <w:trPr>
          <w:trHeight w:hRule="exact" w:val="284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 xml:space="preserve">Телятина відварена з овочами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100</w:t>
            </w:r>
          </w:p>
        </w:tc>
      </w:tr>
      <w:tr w:rsidR="0064338C" w:rsidRPr="00796615" w:rsidTr="00D12A51">
        <w:trPr>
          <w:trHeight w:hRule="exact" w:val="284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 xml:space="preserve">Рис припущений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</w:t>
            </w:r>
          </w:p>
        </w:tc>
      </w:tr>
      <w:tr w:rsidR="0064338C" w:rsidRPr="00796615" w:rsidTr="00D12A51">
        <w:trPr>
          <w:trHeight w:hRule="exact" w:val="284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spacing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Хліб житній, пшеничний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2/30</w:t>
            </w:r>
          </w:p>
        </w:tc>
      </w:tr>
    </w:tbl>
    <w:p w:rsidR="000A5705" w:rsidRDefault="000A5705" w:rsidP="0064338C">
      <w:pPr>
        <w:spacing w:line="276" w:lineRule="auto"/>
        <w:rPr>
          <w:color w:val="auto"/>
        </w:rPr>
      </w:pPr>
    </w:p>
    <w:p w:rsidR="0064338C" w:rsidRPr="00796615" w:rsidRDefault="0064338C" w:rsidP="0064338C">
      <w:pPr>
        <w:spacing w:line="276" w:lineRule="auto"/>
        <w:rPr>
          <w:color w:val="auto"/>
        </w:rPr>
      </w:pPr>
      <w:r w:rsidRPr="00796615">
        <w:rPr>
          <w:color w:val="auto"/>
        </w:rPr>
        <w:t xml:space="preserve">Міні-ланч "Дачний" (ціна </w:t>
      </w:r>
      <w:r>
        <w:rPr>
          <w:color w:val="auto"/>
        </w:rPr>
        <w:t>75</w:t>
      </w:r>
      <w:r w:rsidRPr="00796615">
        <w:rPr>
          <w:color w:val="auto"/>
        </w:rPr>
        <w:t>,00 грн.)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7352"/>
        <w:gridCol w:w="1325"/>
      </w:tblGrid>
      <w:tr w:rsidR="0064338C" w:rsidRPr="00796615" w:rsidTr="00D12A51">
        <w:trPr>
          <w:trHeight w:hRule="exact" w:val="284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№ з/п</w:t>
            </w:r>
          </w:p>
        </w:tc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Назва страви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Маса, г</w:t>
            </w:r>
          </w:p>
        </w:tc>
      </w:tr>
      <w:tr w:rsidR="0064338C" w:rsidRPr="00796615" w:rsidTr="00D12A51">
        <w:trPr>
          <w:trHeight w:hRule="exact" w:val="284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ind w:right="17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 xml:space="preserve">Салат зелений з яйцем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5</w:t>
            </w:r>
            <w:r w:rsidRPr="00796615">
              <w:rPr>
                <w:color w:val="auto"/>
                <w:sz w:val="24"/>
                <w:szCs w:val="24"/>
              </w:rPr>
              <w:t>0</w:t>
            </w:r>
          </w:p>
        </w:tc>
      </w:tr>
      <w:tr w:rsidR="0064338C" w:rsidRPr="00796615" w:rsidTr="00D12A51">
        <w:trPr>
          <w:trHeight w:hRule="exact" w:val="284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ind w:right="17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 xml:space="preserve">Свинина тушкована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>100</w:t>
            </w:r>
          </w:p>
        </w:tc>
      </w:tr>
      <w:tr w:rsidR="0064338C" w:rsidRPr="00796615" w:rsidTr="00D12A51">
        <w:trPr>
          <w:trHeight w:hRule="exact" w:val="284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ind w:right="17" w:firstLine="0"/>
              <w:jc w:val="center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rPr>
                <w:color w:val="auto"/>
                <w:sz w:val="24"/>
                <w:szCs w:val="24"/>
              </w:rPr>
            </w:pPr>
            <w:r w:rsidRPr="00796615">
              <w:rPr>
                <w:color w:val="auto"/>
                <w:sz w:val="24"/>
                <w:szCs w:val="24"/>
              </w:rPr>
              <w:t xml:space="preserve">Квасоля з тушкованою капустою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</w:t>
            </w:r>
          </w:p>
        </w:tc>
      </w:tr>
      <w:tr w:rsidR="0064338C" w:rsidRPr="00796615" w:rsidTr="00D12A51">
        <w:trPr>
          <w:trHeight w:hRule="exact" w:val="284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ind w:right="1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Хліб житній, пшеничний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38C" w:rsidRPr="00796615" w:rsidRDefault="0064338C" w:rsidP="00D12A51">
            <w:pPr>
              <w:spacing w:line="240" w:lineRule="exact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2/30</w:t>
            </w:r>
          </w:p>
        </w:tc>
      </w:tr>
    </w:tbl>
    <w:p w:rsidR="007303D7" w:rsidRDefault="007303D7" w:rsidP="00ED507F">
      <w:pPr>
        <w:spacing w:line="276" w:lineRule="auto"/>
        <w:ind w:firstLine="720"/>
        <w:rPr>
          <w:b/>
          <w:bCs/>
        </w:rPr>
      </w:pPr>
    </w:p>
    <w:p w:rsidR="002579B1" w:rsidRDefault="001B2C8F" w:rsidP="007303D7">
      <w:pPr>
        <w:spacing w:line="276" w:lineRule="auto"/>
        <w:ind w:firstLine="720"/>
        <w:rPr>
          <w:b/>
          <w:bCs/>
        </w:rPr>
      </w:pPr>
      <w:r>
        <w:rPr>
          <w:b/>
          <w:bCs/>
        </w:rPr>
        <w:t xml:space="preserve">Завдання 2. </w:t>
      </w:r>
      <w:r w:rsidR="00AA7E68">
        <w:rPr>
          <w:bCs/>
        </w:rPr>
        <w:t xml:space="preserve">Організувати </w:t>
      </w:r>
      <w:r w:rsidRPr="001B2C8F">
        <w:rPr>
          <w:bCs/>
        </w:rPr>
        <w:t>обслуговування</w:t>
      </w:r>
      <w:r w:rsidR="00DF76F7">
        <w:rPr>
          <w:bCs/>
        </w:rPr>
        <w:t xml:space="preserve"> працівників фірми «</w:t>
      </w:r>
      <w:proofErr w:type="spellStart"/>
      <w:r w:rsidR="00DF76F7">
        <w:rPr>
          <w:bCs/>
        </w:rPr>
        <w:t>Автосвіт</w:t>
      </w:r>
      <w:proofErr w:type="spellEnd"/>
      <w:r w:rsidR="00DF76F7">
        <w:rPr>
          <w:bCs/>
        </w:rPr>
        <w:t>»</w:t>
      </w:r>
      <w:r w:rsidRPr="001B2C8F">
        <w:rPr>
          <w:bCs/>
        </w:rPr>
        <w:t xml:space="preserve"> за одним із складених вами варіантів </w:t>
      </w:r>
      <w:r w:rsidR="007303D7">
        <w:rPr>
          <w:bCs/>
        </w:rPr>
        <w:t>міні-ланчу</w:t>
      </w:r>
      <w:r w:rsidRPr="001B2C8F">
        <w:rPr>
          <w:bCs/>
        </w:rPr>
        <w:t xml:space="preserve"> в завданні 1</w:t>
      </w:r>
      <w:r w:rsidR="00DF76F7">
        <w:rPr>
          <w:bCs/>
        </w:rPr>
        <w:t>, вказати транспорт для перевезення</w:t>
      </w:r>
      <w:r w:rsidRPr="001B2C8F">
        <w:rPr>
          <w:bCs/>
        </w:rPr>
        <w:t>.</w:t>
      </w:r>
      <w:r w:rsidR="00607636">
        <w:rPr>
          <w:bCs/>
        </w:rPr>
        <w:t xml:space="preserve"> </w:t>
      </w:r>
    </w:p>
    <w:p w:rsidR="00ED507F" w:rsidRDefault="00ED507F" w:rsidP="00ED507F">
      <w:pPr>
        <w:pStyle w:val="a4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МЕТОДИЧНІ РЕКОМЕНДАЦІЇ</w:t>
      </w:r>
    </w:p>
    <w:p w:rsidR="007C649B" w:rsidRDefault="007C649B" w:rsidP="00E727A4">
      <w:pPr>
        <w:spacing w:line="276" w:lineRule="auto"/>
        <w:ind w:firstLine="720"/>
      </w:pPr>
      <w:r w:rsidRPr="006E1AF6">
        <w:t xml:space="preserve">Для організації кейтерингового обслуговування працівників офісу міні-ланчами потрібно укласти договір між </w:t>
      </w:r>
      <w:proofErr w:type="spellStart"/>
      <w:r w:rsidRPr="006E1AF6">
        <w:t>кейтеринговою</w:t>
      </w:r>
      <w:proofErr w:type="spellEnd"/>
      <w:r w:rsidRPr="006E1AF6">
        <w:t xml:space="preserve"> компанією та замовником фірми</w:t>
      </w:r>
      <w:r w:rsidR="00E727A4">
        <w:t xml:space="preserve">, </w:t>
      </w:r>
      <w:r w:rsidRPr="006E1AF6">
        <w:t>скласти меню міні-ланчів</w:t>
      </w:r>
      <w:r w:rsidR="00E727A4">
        <w:t xml:space="preserve"> по попередньо розробленій специфікації</w:t>
      </w:r>
      <w:r w:rsidRPr="006E1AF6">
        <w:t xml:space="preserve">; підібрати посуд, </w:t>
      </w:r>
      <w:r w:rsidR="00E727A4">
        <w:t>і</w:t>
      </w:r>
      <w:r w:rsidRPr="006E1AF6">
        <w:t>нвентар, столову білизну для транспортування обідів в офіс; організувати повернення посуду, тари, інвентарю в кейтери</w:t>
      </w:r>
      <w:r w:rsidRPr="00551AC2">
        <w:t>н</w:t>
      </w:r>
      <w:r>
        <w:t>гову</w:t>
      </w:r>
      <w:r w:rsidRPr="006E1AF6">
        <w:t xml:space="preserve"> компанію.</w:t>
      </w:r>
      <w:r w:rsidR="00332604">
        <w:t xml:space="preserve"> </w:t>
      </w:r>
      <w:proofErr w:type="spellStart"/>
      <w:r w:rsidR="00A06CE6">
        <w:t>К</w:t>
      </w:r>
      <w:r w:rsidR="00332604">
        <w:t>ейтерингова</w:t>
      </w:r>
      <w:proofErr w:type="spellEnd"/>
      <w:r w:rsidR="00332604">
        <w:t xml:space="preserve"> компанія забезпечує:</w:t>
      </w:r>
    </w:p>
    <w:p w:rsidR="00332604" w:rsidRPr="00332604" w:rsidRDefault="00332604" w:rsidP="00332604">
      <w:pPr>
        <w:pStyle w:val="a4"/>
        <w:widowControl/>
        <w:numPr>
          <w:ilvl w:val="0"/>
          <w:numId w:val="4"/>
        </w:numPr>
        <w:shd w:val="clear" w:color="auto" w:fill="auto"/>
        <w:autoSpaceDE/>
        <w:autoSpaceDN/>
        <w:adjustRightInd/>
        <w:spacing w:line="276" w:lineRule="auto"/>
        <w:ind w:left="284" w:right="0" w:hanging="284"/>
      </w:pPr>
      <w:r w:rsidRPr="00332604">
        <w:t>Планування і підготовк</w:t>
      </w:r>
      <w:r w:rsidR="000A5705">
        <w:t xml:space="preserve">у. </w:t>
      </w:r>
      <w:r w:rsidRPr="00332604">
        <w:t xml:space="preserve"> На цьому етапі визначається, як буде проходити </w:t>
      </w:r>
      <w:r>
        <w:t>обслуговування,</w:t>
      </w:r>
      <w:r w:rsidRPr="00332604">
        <w:t xml:space="preserve"> розташування</w:t>
      </w:r>
      <w:r>
        <w:t xml:space="preserve"> і кількість посадкових місць за столом</w:t>
      </w:r>
      <w:r w:rsidRPr="00332604">
        <w:t>.</w:t>
      </w:r>
    </w:p>
    <w:p w:rsidR="00332604" w:rsidRDefault="00332604" w:rsidP="00332604">
      <w:pPr>
        <w:pStyle w:val="a4"/>
        <w:widowControl/>
        <w:numPr>
          <w:ilvl w:val="0"/>
          <w:numId w:val="4"/>
        </w:numPr>
        <w:shd w:val="clear" w:color="auto" w:fill="auto"/>
        <w:autoSpaceDE/>
        <w:autoSpaceDN/>
        <w:adjustRightInd/>
        <w:spacing w:line="276" w:lineRule="auto"/>
        <w:ind w:left="284" w:right="0" w:hanging="284"/>
      </w:pPr>
      <w:r w:rsidRPr="00332604">
        <w:t>Приготування їжі</w:t>
      </w:r>
      <w:r w:rsidR="000A5705">
        <w:t>.</w:t>
      </w:r>
      <w:r w:rsidRPr="00332604">
        <w:t xml:space="preserve"> Кухарі та кухонний персонал готують страви згідно з узгодженим меню. </w:t>
      </w:r>
    </w:p>
    <w:p w:rsidR="00A06CE6" w:rsidRDefault="00A06CE6" w:rsidP="00332604">
      <w:pPr>
        <w:pStyle w:val="a4"/>
        <w:widowControl/>
        <w:numPr>
          <w:ilvl w:val="0"/>
          <w:numId w:val="4"/>
        </w:numPr>
        <w:shd w:val="clear" w:color="auto" w:fill="auto"/>
        <w:autoSpaceDE/>
        <w:autoSpaceDN/>
        <w:adjustRightInd/>
        <w:spacing w:line="276" w:lineRule="auto"/>
        <w:ind w:left="284" w:right="0" w:hanging="284"/>
      </w:pPr>
      <w:r>
        <w:t>Доставка їжі за місцем призначення.</w:t>
      </w:r>
    </w:p>
    <w:p w:rsidR="00A06CE6" w:rsidRPr="00332604" w:rsidRDefault="00A06CE6" w:rsidP="00A06CE6">
      <w:pPr>
        <w:pStyle w:val="a4"/>
        <w:widowControl/>
        <w:shd w:val="clear" w:color="auto" w:fill="auto"/>
        <w:autoSpaceDE/>
        <w:autoSpaceDN/>
        <w:adjustRightInd/>
        <w:spacing w:line="276" w:lineRule="auto"/>
        <w:ind w:left="284" w:right="0" w:firstLine="0"/>
      </w:pPr>
    </w:p>
    <w:p w:rsidR="0064338C" w:rsidRDefault="00E0734D" w:rsidP="0064338C">
      <w:pPr>
        <w:spacing w:line="276" w:lineRule="auto"/>
        <w:ind w:firstLine="720"/>
        <w:rPr>
          <w:bCs/>
        </w:rPr>
      </w:pPr>
      <w:r w:rsidRPr="006E1AF6">
        <w:rPr>
          <w:b/>
          <w:bCs/>
        </w:rPr>
        <w:t xml:space="preserve">Завдання </w:t>
      </w:r>
      <w:r w:rsidR="00AC4FD2">
        <w:rPr>
          <w:b/>
        </w:rPr>
        <w:t>3</w:t>
      </w:r>
      <w:r w:rsidRPr="00D70AE0">
        <w:rPr>
          <w:b/>
        </w:rPr>
        <w:t>.</w:t>
      </w:r>
      <w:r w:rsidRPr="006E1AF6">
        <w:t xml:space="preserve"> </w:t>
      </w:r>
      <w:r>
        <w:t>П</w:t>
      </w:r>
      <w:r w:rsidRPr="006E1AF6">
        <w:t>ідібрати необхідн</w:t>
      </w:r>
      <w:r>
        <w:t>е обладнання для транспортування і одноразовий</w:t>
      </w:r>
      <w:r w:rsidRPr="006E1AF6">
        <w:t xml:space="preserve"> посуд для реалізації </w:t>
      </w:r>
      <w:r w:rsidR="002D4D5C">
        <w:t xml:space="preserve">міні ланчів </w:t>
      </w:r>
      <w:r>
        <w:t>в офіс фірми «</w:t>
      </w:r>
      <w:proofErr w:type="spellStart"/>
      <w:r>
        <w:t>Автосвіт</w:t>
      </w:r>
      <w:proofErr w:type="spellEnd"/>
      <w:r>
        <w:t>» за одним із розроблених варіантів</w:t>
      </w:r>
      <w:r w:rsidRPr="006E1AF6">
        <w:t>.</w:t>
      </w:r>
      <w:r w:rsidR="0064338C">
        <w:t xml:space="preserve"> </w:t>
      </w:r>
      <w:r w:rsidR="0064338C">
        <w:rPr>
          <w:bCs/>
        </w:rPr>
        <w:t xml:space="preserve">Розрахувати кількість столів, скатертин, офіціантів. </w:t>
      </w:r>
      <w:r w:rsidR="00AC4FD2">
        <w:rPr>
          <w:bCs/>
        </w:rPr>
        <w:t>Дані систематизувати в таблиц</w:t>
      </w:r>
      <w:r w:rsidR="000A7600">
        <w:rPr>
          <w:bCs/>
        </w:rPr>
        <w:t>і 3.1 -3.2.</w:t>
      </w:r>
    </w:p>
    <w:p w:rsidR="000A7600" w:rsidRPr="001531B1" w:rsidRDefault="000A7600" w:rsidP="000A7600">
      <w:pPr>
        <w:pStyle w:val="a5"/>
        <w:spacing w:line="360" w:lineRule="auto"/>
        <w:jc w:val="right"/>
        <w:rPr>
          <w:b/>
          <w:lang w:val="ru-RU"/>
        </w:rPr>
      </w:pPr>
      <w:r w:rsidRPr="001531B1">
        <w:rPr>
          <w:b/>
        </w:rPr>
        <w:t xml:space="preserve">Таблиця </w:t>
      </w:r>
      <w:r>
        <w:rPr>
          <w:b/>
        </w:rPr>
        <w:t>3</w:t>
      </w:r>
      <w:r w:rsidRPr="001531B1">
        <w:rPr>
          <w:b/>
        </w:rPr>
        <w:t>.</w:t>
      </w:r>
      <w:r>
        <w:rPr>
          <w:b/>
          <w:lang w:val="ru-RU"/>
        </w:rPr>
        <w:t>1</w:t>
      </w:r>
    </w:p>
    <w:p w:rsidR="000A7600" w:rsidRPr="002D4D5C" w:rsidRDefault="002D4D5C" w:rsidP="002D4D5C">
      <w:pPr>
        <w:spacing w:line="276" w:lineRule="auto"/>
        <w:ind w:firstLine="720"/>
        <w:jc w:val="center"/>
        <w:rPr>
          <w:b/>
          <w:bCs/>
        </w:rPr>
      </w:pPr>
      <w:r w:rsidRPr="002D4D5C">
        <w:rPr>
          <w:b/>
          <w:bCs/>
        </w:rPr>
        <w:t>Одноразовий посуд для реалізації міні-ланчів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7"/>
        <w:gridCol w:w="3165"/>
        <w:gridCol w:w="3277"/>
        <w:gridCol w:w="2232"/>
      </w:tblGrid>
      <w:tr w:rsidR="00AC4FD2" w:rsidTr="00AC4FD2">
        <w:tc>
          <w:tcPr>
            <w:tcW w:w="959" w:type="dxa"/>
          </w:tcPr>
          <w:p w:rsidR="00AC4FD2" w:rsidRPr="000A7600" w:rsidRDefault="00AC4FD2" w:rsidP="000A5705">
            <w:pPr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A7600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544" w:type="dxa"/>
          </w:tcPr>
          <w:p w:rsidR="00AC4FD2" w:rsidRPr="000A7600" w:rsidRDefault="00AC4FD2" w:rsidP="000A5705">
            <w:pPr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A7600">
              <w:rPr>
                <w:b/>
                <w:bCs/>
                <w:sz w:val="24"/>
                <w:szCs w:val="24"/>
              </w:rPr>
              <w:t>Назва страви</w:t>
            </w:r>
          </w:p>
        </w:tc>
        <w:tc>
          <w:tcPr>
            <w:tcW w:w="2675" w:type="dxa"/>
          </w:tcPr>
          <w:p w:rsidR="00AC4FD2" w:rsidRPr="000A7600" w:rsidRDefault="000A5705" w:rsidP="000A5705">
            <w:pPr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Ланч бокси</w:t>
            </w:r>
            <w:r w:rsidR="00AC4FD2" w:rsidRPr="000A7600">
              <w:rPr>
                <w:b/>
                <w:bCs/>
                <w:sz w:val="24"/>
                <w:szCs w:val="24"/>
              </w:rPr>
              <w:t xml:space="preserve"> для споживання</w:t>
            </w: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гастроємності</w:t>
            </w:r>
            <w:proofErr w:type="spellEnd"/>
            <w:r>
              <w:rPr>
                <w:b/>
                <w:bCs/>
                <w:sz w:val="24"/>
                <w:szCs w:val="24"/>
              </w:rPr>
              <w:t>) Тип, фірма виробник</w:t>
            </w:r>
          </w:p>
        </w:tc>
        <w:tc>
          <w:tcPr>
            <w:tcW w:w="2393" w:type="dxa"/>
          </w:tcPr>
          <w:p w:rsidR="00AC4FD2" w:rsidRPr="000A7600" w:rsidRDefault="00AC4FD2" w:rsidP="000A5705">
            <w:pPr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A7600">
              <w:rPr>
                <w:b/>
                <w:bCs/>
                <w:sz w:val="24"/>
                <w:szCs w:val="24"/>
              </w:rPr>
              <w:t>Малюнок</w:t>
            </w:r>
          </w:p>
        </w:tc>
      </w:tr>
      <w:tr w:rsidR="00AC4FD2" w:rsidTr="00AC4FD2">
        <w:tc>
          <w:tcPr>
            <w:tcW w:w="959" w:type="dxa"/>
          </w:tcPr>
          <w:p w:rsidR="00AC4FD2" w:rsidRDefault="00AC4FD2" w:rsidP="0064338C">
            <w:pPr>
              <w:shd w:val="clear" w:color="auto" w:fill="auto"/>
              <w:spacing w:line="276" w:lineRule="auto"/>
              <w:ind w:firstLine="0"/>
              <w:rPr>
                <w:b/>
                <w:bCs/>
              </w:rPr>
            </w:pPr>
          </w:p>
        </w:tc>
        <w:tc>
          <w:tcPr>
            <w:tcW w:w="3544" w:type="dxa"/>
          </w:tcPr>
          <w:p w:rsidR="00AC4FD2" w:rsidRDefault="00AC4FD2" w:rsidP="0064338C">
            <w:pPr>
              <w:shd w:val="clear" w:color="auto" w:fill="auto"/>
              <w:spacing w:line="276" w:lineRule="auto"/>
              <w:ind w:firstLine="0"/>
              <w:rPr>
                <w:b/>
                <w:bCs/>
              </w:rPr>
            </w:pPr>
          </w:p>
        </w:tc>
        <w:tc>
          <w:tcPr>
            <w:tcW w:w="2675" w:type="dxa"/>
          </w:tcPr>
          <w:p w:rsidR="00AC4FD2" w:rsidRDefault="00AC4FD2" w:rsidP="0064338C">
            <w:pPr>
              <w:shd w:val="clear" w:color="auto" w:fill="auto"/>
              <w:spacing w:line="276" w:lineRule="auto"/>
              <w:ind w:firstLine="0"/>
              <w:rPr>
                <w:b/>
                <w:bCs/>
              </w:rPr>
            </w:pPr>
          </w:p>
        </w:tc>
        <w:tc>
          <w:tcPr>
            <w:tcW w:w="2393" w:type="dxa"/>
          </w:tcPr>
          <w:p w:rsidR="00AC4FD2" w:rsidRDefault="00AC4FD2" w:rsidP="0064338C">
            <w:pPr>
              <w:shd w:val="clear" w:color="auto" w:fill="auto"/>
              <w:spacing w:line="276" w:lineRule="auto"/>
              <w:ind w:firstLine="0"/>
              <w:rPr>
                <w:b/>
                <w:bCs/>
              </w:rPr>
            </w:pPr>
          </w:p>
        </w:tc>
      </w:tr>
    </w:tbl>
    <w:p w:rsidR="00AC4FD2" w:rsidRDefault="00AC4FD2" w:rsidP="0064338C">
      <w:pPr>
        <w:spacing w:line="276" w:lineRule="auto"/>
        <w:ind w:firstLine="720"/>
        <w:rPr>
          <w:b/>
          <w:bCs/>
        </w:rPr>
      </w:pPr>
    </w:p>
    <w:p w:rsidR="000A7600" w:rsidRPr="001531B1" w:rsidRDefault="000A7600" w:rsidP="000A7600">
      <w:pPr>
        <w:pStyle w:val="a5"/>
        <w:spacing w:line="360" w:lineRule="auto"/>
        <w:jc w:val="right"/>
        <w:rPr>
          <w:b/>
          <w:lang w:val="ru-RU"/>
        </w:rPr>
      </w:pPr>
      <w:bookmarkStart w:id="0" w:name="_GoBack"/>
      <w:bookmarkEnd w:id="0"/>
      <w:r w:rsidRPr="001531B1">
        <w:rPr>
          <w:b/>
        </w:rPr>
        <w:t xml:space="preserve">Таблиця </w:t>
      </w:r>
      <w:r>
        <w:rPr>
          <w:b/>
        </w:rPr>
        <w:t>3</w:t>
      </w:r>
      <w:r w:rsidRPr="001531B1">
        <w:rPr>
          <w:b/>
        </w:rPr>
        <w:t>.</w:t>
      </w:r>
      <w:r w:rsidRPr="001531B1">
        <w:rPr>
          <w:b/>
          <w:lang w:val="ru-RU"/>
        </w:rPr>
        <w:t>2</w:t>
      </w:r>
    </w:p>
    <w:p w:rsidR="000A7600" w:rsidRPr="001531B1" w:rsidRDefault="000A7600" w:rsidP="000A7600">
      <w:pPr>
        <w:pStyle w:val="a5"/>
        <w:spacing w:line="360" w:lineRule="auto"/>
        <w:jc w:val="center"/>
        <w:rPr>
          <w:b/>
        </w:rPr>
      </w:pPr>
      <w:r w:rsidRPr="001531B1">
        <w:rPr>
          <w:b/>
        </w:rPr>
        <w:t xml:space="preserve">Замовлення на </w:t>
      </w:r>
      <w:proofErr w:type="spellStart"/>
      <w:r>
        <w:rPr>
          <w:b/>
        </w:rPr>
        <w:t>гастроємності</w:t>
      </w:r>
      <w:proofErr w:type="spellEnd"/>
      <w:r>
        <w:rPr>
          <w:b/>
        </w:rPr>
        <w:t xml:space="preserve">, прибори, столову </w:t>
      </w:r>
      <w:r w:rsidRPr="001531B1">
        <w:rPr>
          <w:b/>
        </w:rPr>
        <w:t>білизну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2"/>
        <w:gridCol w:w="3929"/>
      </w:tblGrid>
      <w:tr w:rsidR="000A7600" w:rsidRPr="00701386" w:rsidTr="0011352A">
        <w:tc>
          <w:tcPr>
            <w:tcW w:w="5642" w:type="dxa"/>
          </w:tcPr>
          <w:p w:rsidR="000A7600" w:rsidRPr="000A7600" w:rsidRDefault="000A7600" w:rsidP="0011352A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600">
              <w:rPr>
                <w:b/>
                <w:sz w:val="24"/>
                <w:szCs w:val="24"/>
              </w:rPr>
              <w:t>Столові прибори, білизна</w:t>
            </w:r>
          </w:p>
        </w:tc>
        <w:tc>
          <w:tcPr>
            <w:tcW w:w="3929" w:type="dxa"/>
          </w:tcPr>
          <w:p w:rsidR="000A7600" w:rsidRPr="000A7600" w:rsidRDefault="000A7600" w:rsidP="0011352A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600">
              <w:rPr>
                <w:b/>
                <w:sz w:val="24"/>
                <w:szCs w:val="24"/>
              </w:rPr>
              <w:t>Кількість, шт.</w:t>
            </w:r>
          </w:p>
        </w:tc>
      </w:tr>
      <w:tr w:rsidR="000A7600" w:rsidRPr="00701386" w:rsidTr="0011352A">
        <w:tc>
          <w:tcPr>
            <w:tcW w:w="5642" w:type="dxa"/>
          </w:tcPr>
          <w:p w:rsidR="000A7600" w:rsidRPr="000A7600" w:rsidRDefault="000A7600" w:rsidP="0011352A">
            <w:pPr>
              <w:rPr>
                <w:sz w:val="24"/>
                <w:szCs w:val="24"/>
              </w:rPr>
            </w:pPr>
            <w:r w:rsidRPr="000A7600">
              <w:rPr>
                <w:sz w:val="24"/>
                <w:szCs w:val="24"/>
              </w:rPr>
              <w:t>Виделка пластикова</w:t>
            </w:r>
          </w:p>
        </w:tc>
        <w:tc>
          <w:tcPr>
            <w:tcW w:w="3929" w:type="dxa"/>
          </w:tcPr>
          <w:p w:rsidR="000A7600" w:rsidRPr="000A7600" w:rsidRDefault="000A7600" w:rsidP="0011352A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A7600">
              <w:rPr>
                <w:sz w:val="24"/>
                <w:szCs w:val="24"/>
              </w:rPr>
              <w:t>17</w:t>
            </w:r>
          </w:p>
        </w:tc>
      </w:tr>
      <w:tr w:rsidR="000A7600" w:rsidRPr="00701386" w:rsidTr="0011352A">
        <w:tc>
          <w:tcPr>
            <w:tcW w:w="5642" w:type="dxa"/>
          </w:tcPr>
          <w:p w:rsidR="000A7600" w:rsidRPr="000A7600" w:rsidRDefault="000A7600" w:rsidP="0011352A">
            <w:pPr>
              <w:rPr>
                <w:sz w:val="24"/>
                <w:szCs w:val="24"/>
              </w:rPr>
            </w:pPr>
            <w:proofErr w:type="spellStart"/>
            <w:r w:rsidRPr="000A7600">
              <w:rPr>
                <w:sz w:val="24"/>
                <w:szCs w:val="24"/>
              </w:rPr>
              <w:t>І.т.д</w:t>
            </w:r>
            <w:proofErr w:type="spellEnd"/>
            <w:r w:rsidRPr="000A7600">
              <w:rPr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:rsidR="000A7600" w:rsidRPr="000A7600" w:rsidRDefault="000A7600" w:rsidP="0011352A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0734D" w:rsidRDefault="00E0734D" w:rsidP="00707759">
      <w:pPr>
        <w:spacing w:line="240" w:lineRule="auto"/>
        <w:jc w:val="center"/>
      </w:pPr>
    </w:p>
    <w:p w:rsidR="00707759" w:rsidRPr="0064338C" w:rsidRDefault="00707759" w:rsidP="00707759">
      <w:pPr>
        <w:spacing w:line="240" w:lineRule="auto"/>
        <w:jc w:val="center"/>
        <w:rPr>
          <w:b/>
        </w:rPr>
      </w:pPr>
      <w:r w:rsidRPr="0064338C">
        <w:rPr>
          <w:b/>
        </w:rPr>
        <w:t>МЕТОДИЧНІ РЕКОМЕНДАЦІЇ</w:t>
      </w:r>
    </w:p>
    <w:p w:rsidR="007C649B" w:rsidRPr="00732F4F" w:rsidRDefault="007C649B" w:rsidP="00707759">
      <w:pPr>
        <w:spacing w:line="276" w:lineRule="auto"/>
      </w:pPr>
      <w:r w:rsidRPr="00732F4F">
        <w:t xml:space="preserve">Обладнання для зберігання і доставки кулінарної продукції </w:t>
      </w:r>
      <w:r w:rsidR="000A5705">
        <w:t xml:space="preserve">є складовою </w:t>
      </w:r>
      <w:r w:rsidRPr="00732F4F">
        <w:t>частин</w:t>
      </w:r>
      <w:r w:rsidR="000A5705">
        <w:t>ою</w:t>
      </w:r>
      <w:r w:rsidRPr="00732F4F">
        <w:t xml:space="preserve"> системи кейтерингових послуг</w:t>
      </w:r>
      <w:r w:rsidR="00A06CE6">
        <w:t>.</w:t>
      </w:r>
    </w:p>
    <w:p w:rsidR="007C649B" w:rsidRPr="00732F4F" w:rsidRDefault="007C649B" w:rsidP="00707759">
      <w:pPr>
        <w:spacing w:line="276" w:lineRule="auto"/>
      </w:pPr>
      <w:proofErr w:type="spellStart"/>
      <w:r w:rsidRPr="00732F4F">
        <w:t>Гастроємності</w:t>
      </w:r>
      <w:proofErr w:type="spellEnd"/>
      <w:r w:rsidRPr="00732F4F">
        <w:t xml:space="preserve"> типу GN призначені для зберігання, попередньої </w:t>
      </w:r>
      <w:r w:rsidRPr="00732F4F">
        <w:lastRenderedPageBreak/>
        <w:t xml:space="preserve">обробки, приготування, транспортування і роздавання кулінарної продукції. </w:t>
      </w:r>
      <w:proofErr w:type="spellStart"/>
      <w:r w:rsidRPr="00732F4F">
        <w:t>Гастроємності</w:t>
      </w:r>
      <w:proofErr w:type="spellEnd"/>
      <w:r w:rsidRPr="00732F4F">
        <w:t xml:space="preserve"> випускають трьох видів -</w:t>
      </w:r>
      <w:r w:rsidR="006911B9">
        <w:t xml:space="preserve"> </w:t>
      </w:r>
      <w:r w:rsidRPr="00732F4F">
        <w:t xml:space="preserve">металеві з нержавіючої </w:t>
      </w:r>
      <w:r w:rsidRPr="007E6A99">
        <w:rPr>
          <w:bCs/>
        </w:rPr>
        <w:t>сталі,</w:t>
      </w:r>
      <w:r w:rsidRPr="00732F4F">
        <w:rPr>
          <w:b/>
          <w:bCs/>
        </w:rPr>
        <w:t xml:space="preserve"> </w:t>
      </w:r>
      <w:r w:rsidRPr="00732F4F">
        <w:t xml:space="preserve">металеві в </w:t>
      </w:r>
      <w:proofErr w:type="spellStart"/>
      <w:r w:rsidRPr="00732F4F">
        <w:t>граніто-емальованому</w:t>
      </w:r>
      <w:proofErr w:type="spellEnd"/>
      <w:r w:rsidRPr="00732F4F">
        <w:t xml:space="preserve"> виконанні та </w:t>
      </w:r>
      <w:proofErr w:type="spellStart"/>
      <w:r w:rsidRPr="00732F4F">
        <w:t>Гастроємності</w:t>
      </w:r>
      <w:proofErr w:type="spellEnd"/>
      <w:r w:rsidRPr="00732F4F">
        <w:t xml:space="preserve"> з пластику (полікарбонату).</w:t>
      </w:r>
    </w:p>
    <w:p w:rsidR="007C649B" w:rsidRPr="00732F4F" w:rsidRDefault="007C649B" w:rsidP="00707759">
      <w:pPr>
        <w:spacing w:line="276" w:lineRule="auto"/>
      </w:pPr>
      <w:proofErr w:type="spellStart"/>
      <w:r w:rsidRPr="00732F4F">
        <w:rPr>
          <w:i/>
          <w:iCs/>
        </w:rPr>
        <w:t>Г</w:t>
      </w:r>
      <w:r w:rsidR="00A06CE6">
        <w:rPr>
          <w:i/>
          <w:iCs/>
        </w:rPr>
        <w:t>а</w:t>
      </w:r>
      <w:r w:rsidRPr="00732F4F">
        <w:rPr>
          <w:i/>
          <w:iCs/>
        </w:rPr>
        <w:t>стро</w:t>
      </w:r>
      <w:r w:rsidR="00560C2A">
        <w:rPr>
          <w:i/>
          <w:iCs/>
        </w:rPr>
        <w:t>є</w:t>
      </w:r>
      <w:r w:rsidRPr="00732F4F">
        <w:rPr>
          <w:i/>
          <w:iCs/>
        </w:rPr>
        <w:t>м</w:t>
      </w:r>
      <w:r w:rsidR="00560C2A">
        <w:rPr>
          <w:i/>
          <w:iCs/>
        </w:rPr>
        <w:t>н</w:t>
      </w:r>
      <w:r w:rsidRPr="00732F4F">
        <w:rPr>
          <w:i/>
          <w:iCs/>
        </w:rPr>
        <w:t>ості</w:t>
      </w:r>
      <w:proofErr w:type="spellEnd"/>
      <w:r w:rsidRPr="00732F4F">
        <w:rPr>
          <w:i/>
          <w:iCs/>
        </w:rPr>
        <w:t xml:space="preserve"> з пластику </w:t>
      </w:r>
      <w:r w:rsidRPr="00732F4F">
        <w:t>(полікарбонату) призначені для зберігання холодних харчових продуктів; витримують температурний режим від -40 °С до +100 °С.</w:t>
      </w:r>
    </w:p>
    <w:p w:rsidR="007C649B" w:rsidRPr="00732F4F" w:rsidRDefault="007C649B" w:rsidP="00707759">
      <w:pPr>
        <w:spacing w:line="276" w:lineRule="auto"/>
      </w:pPr>
      <w:r w:rsidRPr="00732F4F">
        <w:rPr>
          <w:i/>
          <w:iCs/>
          <w:spacing w:val="-5"/>
        </w:rPr>
        <w:t xml:space="preserve">Порційний контейнер DELV CAR </w:t>
      </w:r>
      <w:r w:rsidRPr="00732F4F">
        <w:rPr>
          <w:spacing w:val="-5"/>
        </w:rPr>
        <w:t xml:space="preserve">призначений для зберігання і транспортування індивідуальних порційних гарячих обідів </w:t>
      </w:r>
      <w:r w:rsidRPr="00732F4F">
        <w:t>із метою їх реалізації поза межами закладу ресторанного господарства (в офісах, банках, на будівництві). Порційний контейнер розрахований на використання спеціального комплекту посуду</w:t>
      </w:r>
      <w:r w:rsidR="00560C2A" w:rsidRPr="00560C2A">
        <w:rPr>
          <w:spacing w:val="-4"/>
        </w:rPr>
        <w:t xml:space="preserve"> </w:t>
      </w:r>
      <w:proofErr w:type="spellStart"/>
      <w:r w:rsidR="00560C2A" w:rsidRPr="00732F4F">
        <w:rPr>
          <w:spacing w:val="-4"/>
        </w:rPr>
        <w:t>Агаbіkа</w:t>
      </w:r>
      <w:proofErr w:type="spellEnd"/>
      <w:r w:rsidRPr="00732F4F">
        <w:rPr>
          <w:spacing w:val="-5"/>
        </w:rPr>
        <w:t>, що закривається щільними пластмасовими кришками.</w:t>
      </w:r>
    </w:p>
    <w:p w:rsidR="007C649B" w:rsidRPr="00732F4F" w:rsidRDefault="007C649B" w:rsidP="00707759">
      <w:pPr>
        <w:spacing w:line="276" w:lineRule="auto"/>
      </w:pPr>
      <w:r w:rsidRPr="00732F4F">
        <w:t xml:space="preserve">Він складається із дна з </w:t>
      </w:r>
      <w:proofErr w:type="spellStart"/>
      <w:r w:rsidRPr="00732F4F">
        <w:t>виштампованими</w:t>
      </w:r>
      <w:proofErr w:type="spellEnd"/>
      <w:r w:rsidRPr="00732F4F">
        <w:t xml:space="preserve"> гніздами для тарілок, чашок і кришки. У </w:t>
      </w:r>
      <w:proofErr w:type="spellStart"/>
      <w:r w:rsidRPr="00732F4F">
        <w:t>виштамповані</w:t>
      </w:r>
      <w:proofErr w:type="spellEnd"/>
      <w:r w:rsidRPr="00732F4F">
        <w:t xml:space="preserve"> гнізда вставляють та</w:t>
      </w:r>
      <w:r w:rsidRPr="00732F4F">
        <w:rPr>
          <w:spacing w:val="-4"/>
        </w:rPr>
        <w:t xml:space="preserve">рілки </w:t>
      </w:r>
      <w:proofErr w:type="spellStart"/>
      <w:r w:rsidRPr="00732F4F">
        <w:rPr>
          <w:spacing w:val="-4"/>
        </w:rPr>
        <w:t>Агаbіkа</w:t>
      </w:r>
      <w:proofErr w:type="spellEnd"/>
      <w:r w:rsidRPr="00732F4F">
        <w:rPr>
          <w:spacing w:val="-4"/>
        </w:rPr>
        <w:t xml:space="preserve"> </w:t>
      </w:r>
      <w:proofErr w:type="spellStart"/>
      <w:r w:rsidRPr="00732F4F">
        <w:rPr>
          <w:spacing w:val="-4"/>
        </w:rPr>
        <w:t>Кеsti</w:t>
      </w:r>
      <w:proofErr w:type="spellEnd"/>
      <w:r w:rsidRPr="00732F4F">
        <w:rPr>
          <w:spacing w:val="-4"/>
        </w:rPr>
        <w:t xml:space="preserve"> для супу або другої гарячої страви і дві чашки </w:t>
      </w:r>
      <w:proofErr w:type="spellStart"/>
      <w:r w:rsidRPr="00732F4F">
        <w:rPr>
          <w:spacing w:val="-4"/>
        </w:rPr>
        <w:t>Агаbіkа</w:t>
      </w:r>
      <w:proofErr w:type="spellEnd"/>
      <w:r w:rsidRPr="00732F4F">
        <w:t xml:space="preserve"> </w:t>
      </w:r>
      <w:proofErr w:type="spellStart"/>
      <w:r w:rsidRPr="00732F4F">
        <w:t>Savoj</w:t>
      </w:r>
      <w:proofErr w:type="spellEnd"/>
      <w:r w:rsidRPr="00732F4F">
        <w:t xml:space="preserve"> для салату і десерту. Спеціальна перегородка розділяє термоконтейнер на гарячу і холодну зони. Після </w:t>
      </w:r>
      <w:proofErr w:type="spellStart"/>
      <w:r w:rsidRPr="00732F4F">
        <w:t>порціонування</w:t>
      </w:r>
      <w:proofErr w:type="spellEnd"/>
      <w:r w:rsidRPr="00732F4F">
        <w:t xml:space="preserve"> страв у тарілки і чашки, їх закривають індивідуальними кришками, а зверху щільно фіксують кришкою термоконтейне</w:t>
      </w:r>
      <w:r w:rsidRPr="00732F4F">
        <w:rPr>
          <w:spacing w:val="13"/>
        </w:rPr>
        <w:t>ра. Термоконтейнери ставлять один на один по 4-5 штук і</w:t>
      </w:r>
      <w:r w:rsidRPr="00732F4F">
        <w:t xml:space="preserve"> з допомогою транспортного пояса формують в окремі блоки.</w:t>
      </w:r>
    </w:p>
    <w:p w:rsidR="007C649B" w:rsidRPr="00732F4F" w:rsidRDefault="007C649B" w:rsidP="00707759">
      <w:pPr>
        <w:spacing w:line="276" w:lineRule="auto"/>
      </w:pPr>
      <w:r w:rsidRPr="00732F4F">
        <w:rPr>
          <w:spacing w:val="-2"/>
        </w:rPr>
        <w:t xml:space="preserve">Термоконтейнери розраховані на доставку кулінарної </w:t>
      </w:r>
      <w:r w:rsidRPr="00732F4F">
        <w:t>продукції з температурою в діапазоні від -10 °С до +80 °С і забезпечують протягом двох годин зміну температури продукції не більше ніж на 7-12°С.</w:t>
      </w:r>
    </w:p>
    <w:p w:rsidR="007C649B" w:rsidRPr="00732F4F" w:rsidRDefault="007C649B" w:rsidP="00707759">
      <w:pPr>
        <w:spacing w:line="276" w:lineRule="auto"/>
      </w:pPr>
      <w:r w:rsidRPr="00732F4F">
        <w:rPr>
          <w:i/>
          <w:iCs/>
          <w:spacing w:val="-6"/>
        </w:rPr>
        <w:t xml:space="preserve">Підноси з термоізоляцією </w:t>
      </w:r>
      <w:proofErr w:type="spellStart"/>
      <w:r w:rsidRPr="00732F4F">
        <w:rPr>
          <w:i/>
          <w:iCs/>
          <w:spacing w:val="-6"/>
        </w:rPr>
        <w:t>Тablotherm</w:t>
      </w:r>
      <w:proofErr w:type="spellEnd"/>
      <w:r w:rsidRPr="00732F4F">
        <w:rPr>
          <w:i/>
          <w:iCs/>
          <w:spacing w:val="-6"/>
        </w:rPr>
        <w:t xml:space="preserve"> </w:t>
      </w:r>
      <w:r w:rsidRPr="00732F4F">
        <w:rPr>
          <w:spacing w:val="-6"/>
        </w:rPr>
        <w:t>призначені для збе</w:t>
      </w:r>
      <w:r w:rsidRPr="00732F4F">
        <w:t>рігання і транспортування та доставки порційних раціонів інди</w:t>
      </w:r>
      <w:r w:rsidRPr="00732F4F">
        <w:rPr>
          <w:spacing w:val="-4"/>
        </w:rPr>
        <w:t>відуальних обідів.</w:t>
      </w:r>
    </w:p>
    <w:p w:rsidR="007C649B" w:rsidRPr="00732F4F" w:rsidRDefault="007C649B" w:rsidP="00707759">
      <w:pPr>
        <w:spacing w:line="276" w:lineRule="auto"/>
      </w:pPr>
      <w:r w:rsidRPr="00732F4F">
        <w:rPr>
          <w:i/>
          <w:iCs/>
          <w:spacing w:val="-6"/>
        </w:rPr>
        <w:t>Термоко</w:t>
      </w:r>
      <w:r w:rsidR="00560C2A">
        <w:rPr>
          <w:i/>
          <w:iCs/>
          <w:spacing w:val="-6"/>
        </w:rPr>
        <w:t>н</w:t>
      </w:r>
      <w:r w:rsidRPr="00732F4F">
        <w:rPr>
          <w:i/>
          <w:iCs/>
          <w:spacing w:val="-6"/>
        </w:rPr>
        <w:t xml:space="preserve">тейнер </w:t>
      </w:r>
      <w:proofErr w:type="spellStart"/>
      <w:r w:rsidRPr="00732F4F">
        <w:rPr>
          <w:i/>
          <w:iCs/>
          <w:spacing w:val="-6"/>
        </w:rPr>
        <w:t>Тherтах</w:t>
      </w:r>
      <w:proofErr w:type="spellEnd"/>
      <w:r w:rsidRPr="00732F4F">
        <w:rPr>
          <w:i/>
          <w:iCs/>
          <w:spacing w:val="-6"/>
        </w:rPr>
        <w:t xml:space="preserve"> </w:t>
      </w:r>
      <w:proofErr w:type="spellStart"/>
      <w:r w:rsidRPr="00732F4F">
        <w:rPr>
          <w:i/>
          <w:iCs/>
          <w:spacing w:val="-6"/>
        </w:rPr>
        <w:t>таlіпеttе</w:t>
      </w:r>
      <w:proofErr w:type="spellEnd"/>
      <w:r w:rsidRPr="00732F4F">
        <w:rPr>
          <w:i/>
          <w:iCs/>
          <w:spacing w:val="-6"/>
        </w:rPr>
        <w:t xml:space="preserve"> </w:t>
      </w:r>
      <w:r w:rsidRPr="00732F4F">
        <w:rPr>
          <w:spacing w:val="-6"/>
        </w:rPr>
        <w:t>призначений для дос</w:t>
      </w:r>
      <w:r w:rsidRPr="00732F4F">
        <w:t>тавки кулінарної продукції індивідуальним споживачам і розра</w:t>
      </w:r>
      <w:r w:rsidRPr="00732F4F">
        <w:rPr>
          <w:spacing w:val="6"/>
        </w:rPr>
        <w:t xml:space="preserve">хований на транспортування порційного обіду з трьох страв </w:t>
      </w:r>
      <w:r w:rsidRPr="00732F4F">
        <w:rPr>
          <w:spacing w:val="-4"/>
        </w:rPr>
        <w:t xml:space="preserve">і одного напою; кожну страву </w:t>
      </w:r>
      <w:proofErr w:type="spellStart"/>
      <w:r w:rsidRPr="00732F4F">
        <w:rPr>
          <w:spacing w:val="-4"/>
        </w:rPr>
        <w:t>порціонують</w:t>
      </w:r>
      <w:proofErr w:type="spellEnd"/>
      <w:r w:rsidRPr="00732F4F">
        <w:rPr>
          <w:spacing w:val="-4"/>
        </w:rPr>
        <w:t xml:space="preserve"> в окремий металевий судок із кришкою.</w:t>
      </w:r>
    </w:p>
    <w:p w:rsidR="006911B9" w:rsidRDefault="007C649B" w:rsidP="00707759">
      <w:pPr>
        <w:spacing w:line="276" w:lineRule="auto"/>
      </w:pPr>
      <w:r w:rsidRPr="00732F4F">
        <w:rPr>
          <w:i/>
          <w:iCs/>
        </w:rPr>
        <w:t xml:space="preserve">Транспортні </w:t>
      </w:r>
      <w:proofErr w:type="spellStart"/>
      <w:r w:rsidRPr="00732F4F">
        <w:rPr>
          <w:i/>
          <w:iCs/>
        </w:rPr>
        <w:t>термоко</w:t>
      </w:r>
      <w:r w:rsidR="00560C2A">
        <w:rPr>
          <w:i/>
          <w:iCs/>
        </w:rPr>
        <w:t>н</w:t>
      </w:r>
      <w:r w:rsidRPr="00732F4F">
        <w:rPr>
          <w:i/>
          <w:iCs/>
        </w:rPr>
        <w:t>тєйнери</w:t>
      </w:r>
      <w:proofErr w:type="spellEnd"/>
      <w:r w:rsidRPr="00732F4F">
        <w:rPr>
          <w:i/>
          <w:iCs/>
        </w:rPr>
        <w:t xml:space="preserve"> </w:t>
      </w:r>
      <w:proofErr w:type="spellStart"/>
      <w:r w:rsidRPr="00732F4F">
        <w:rPr>
          <w:i/>
          <w:iCs/>
        </w:rPr>
        <w:t>Вlасk</w:t>
      </w:r>
      <w:proofErr w:type="spellEnd"/>
      <w:r w:rsidRPr="00732F4F">
        <w:rPr>
          <w:i/>
          <w:iCs/>
        </w:rPr>
        <w:t xml:space="preserve"> </w:t>
      </w:r>
      <w:proofErr w:type="spellStart"/>
      <w:r w:rsidRPr="00732F4F">
        <w:rPr>
          <w:i/>
          <w:iCs/>
        </w:rPr>
        <w:t>bох</w:t>
      </w:r>
      <w:proofErr w:type="spellEnd"/>
      <w:r w:rsidRPr="00732F4F">
        <w:rPr>
          <w:i/>
          <w:iCs/>
        </w:rPr>
        <w:t xml:space="preserve"> </w:t>
      </w:r>
      <w:r w:rsidRPr="00732F4F">
        <w:t xml:space="preserve">призначені для транспортування і зберігання кулінарної продукції – гарячих, холодних страв і напоїв, кондитерських виробів, розфасованих у </w:t>
      </w:r>
      <w:proofErr w:type="spellStart"/>
      <w:r w:rsidRPr="00732F4F">
        <w:t>гастроємності</w:t>
      </w:r>
      <w:proofErr w:type="spellEnd"/>
      <w:r w:rsidRPr="00732F4F">
        <w:t xml:space="preserve"> GN.</w:t>
      </w:r>
    </w:p>
    <w:p w:rsidR="0064338C" w:rsidRDefault="0064338C" w:rsidP="0064338C">
      <w:pPr>
        <w:spacing w:line="276" w:lineRule="auto"/>
      </w:pPr>
      <w:r w:rsidRPr="00ED507F">
        <w:t xml:space="preserve">Кількість серветок (паперових): згідно нормам, на 1 гостя припадає 3 паперові серветки, але беручи їх з запасом 10% нам необхідно визначити загальну кількість і систематизувати дані </w:t>
      </w:r>
      <w:r>
        <w:t>у вище запропоновану таблицю.</w:t>
      </w:r>
    </w:p>
    <w:p w:rsidR="0064338C" w:rsidRPr="00ED507F" w:rsidRDefault="0064338C" w:rsidP="0064338C">
      <w:pPr>
        <w:spacing w:line="276" w:lineRule="auto"/>
      </w:pPr>
      <w:r>
        <w:t xml:space="preserve">Кількість столів і скатертин залежить від кількості офісних працівників і наявних меблів(чотири чи шести місткі столи). Офіціанти беруть участь у обслуговуванні тільки при </w:t>
      </w:r>
      <w:proofErr w:type="spellStart"/>
      <w:r>
        <w:t>повносервісному</w:t>
      </w:r>
      <w:proofErr w:type="spellEnd"/>
      <w:r>
        <w:t xml:space="preserve"> обслуговувані. Набори для спецій з розрахунку 1 на стіл. </w:t>
      </w:r>
    </w:p>
    <w:sectPr w:rsidR="0064338C" w:rsidRPr="00ED507F" w:rsidSect="00812B3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2F6"/>
    <w:multiLevelType w:val="hybridMultilevel"/>
    <w:tmpl w:val="A27634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D5946"/>
    <w:multiLevelType w:val="hybridMultilevel"/>
    <w:tmpl w:val="434E8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E679AF"/>
    <w:multiLevelType w:val="hybridMultilevel"/>
    <w:tmpl w:val="270A0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367FEB"/>
    <w:multiLevelType w:val="hybridMultilevel"/>
    <w:tmpl w:val="9E081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F"/>
    <w:rsid w:val="000A5705"/>
    <w:rsid w:val="000A7600"/>
    <w:rsid w:val="001B2C8F"/>
    <w:rsid w:val="001D042A"/>
    <w:rsid w:val="002579B1"/>
    <w:rsid w:val="00257B6B"/>
    <w:rsid w:val="0026329F"/>
    <w:rsid w:val="00283884"/>
    <w:rsid w:val="002D4D5C"/>
    <w:rsid w:val="00332604"/>
    <w:rsid w:val="0042144F"/>
    <w:rsid w:val="00441CA1"/>
    <w:rsid w:val="00541E4E"/>
    <w:rsid w:val="00560C2A"/>
    <w:rsid w:val="00587BA3"/>
    <w:rsid w:val="00607636"/>
    <w:rsid w:val="0064338C"/>
    <w:rsid w:val="006726E9"/>
    <w:rsid w:val="00684EA1"/>
    <w:rsid w:val="006911B9"/>
    <w:rsid w:val="006E25DC"/>
    <w:rsid w:val="00707759"/>
    <w:rsid w:val="007270DE"/>
    <w:rsid w:val="007303D7"/>
    <w:rsid w:val="007C649B"/>
    <w:rsid w:val="00812B30"/>
    <w:rsid w:val="00883AF6"/>
    <w:rsid w:val="008F32CF"/>
    <w:rsid w:val="0091007D"/>
    <w:rsid w:val="00940ED6"/>
    <w:rsid w:val="00953772"/>
    <w:rsid w:val="00957F96"/>
    <w:rsid w:val="00964A3B"/>
    <w:rsid w:val="009D76E9"/>
    <w:rsid w:val="00A06CE6"/>
    <w:rsid w:val="00A30068"/>
    <w:rsid w:val="00AA7E68"/>
    <w:rsid w:val="00AC4FD2"/>
    <w:rsid w:val="00B510F6"/>
    <w:rsid w:val="00B80FE2"/>
    <w:rsid w:val="00BE3902"/>
    <w:rsid w:val="00C4203A"/>
    <w:rsid w:val="00C64B12"/>
    <w:rsid w:val="00C96A0D"/>
    <w:rsid w:val="00CD44F4"/>
    <w:rsid w:val="00D108CF"/>
    <w:rsid w:val="00D127F1"/>
    <w:rsid w:val="00D70AE0"/>
    <w:rsid w:val="00DF76F7"/>
    <w:rsid w:val="00E063FF"/>
    <w:rsid w:val="00E0734D"/>
    <w:rsid w:val="00E450D0"/>
    <w:rsid w:val="00E727A4"/>
    <w:rsid w:val="00EB260B"/>
    <w:rsid w:val="00ED507F"/>
    <w:rsid w:val="00F0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9B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9"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587BA3"/>
    <w:pPr>
      <w:ind w:left="720"/>
      <w:contextualSpacing/>
    </w:pPr>
  </w:style>
  <w:style w:type="paragraph" w:styleId="a5">
    <w:name w:val="Body Text Indent"/>
    <w:basedOn w:val="a"/>
    <w:link w:val="a6"/>
    <w:semiHidden/>
    <w:rsid w:val="00C64B12"/>
    <w:pPr>
      <w:widowControl/>
      <w:shd w:val="clear" w:color="auto" w:fill="auto"/>
      <w:autoSpaceDE/>
      <w:autoSpaceDN/>
      <w:adjustRightInd/>
      <w:spacing w:line="240" w:lineRule="auto"/>
      <w:ind w:right="0" w:firstLine="540"/>
    </w:pPr>
    <w:rPr>
      <w:color w:val="auto"/>
      <w:spacing w:val="0"/>
    </w:rPr>
  </w:style>
  <w:style w:type="character" w:customStyle="1" w:styleId="a6">
    <w:name w:val="Основной текст с отступом Знак"/>
    <w:basedOn w:val="a0"/>
    <w:link w:val="a5"/>
    <w:semiHidden/>
    <w:rsid w:val="00C64B1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C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9B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9"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587BA3"/>
    <w:pPr>
      <w:ind w:left="720"/>
      <w:contextualSpacing/>
    </w:pPr>
  </w:style>
  <w:style w:type="paragraph" w:styleId="a5">
    <w:name w:val="Body Text Indent"/>
    <w:basedOn w:val="a"/>
    <w:link w:val="a6"/>
    <w:semiHidden/>
    <w:rsid w:val="00C64B12"/>
    <w:pPr>
      <w:widowControl/>
      <w:shd w:val="clear" w:color="auto" w:fill="auto"/>
      <w:autoSpaceDE/>
      <w:autoSpaceDN/>
      <w:adjustRightInd/>
      <w:spacing w:line="240" w:lineRule="auto"/>
      <w:ind w:right="0" w:firstLine="540"/>
    </w:pPr>
    <w:rPr>
      <w:color w:val="auto"/>
      <w:spacing w:val="0"/>
    </w:rPr>
  </w:style>
  <w:style w:type="character" w:customStyle="1" w:styleId="a6">
    <w:name w:val="Основной текст с отступом Знак"/>
    <w:basedOn w:val="a0"/>
    <w:link w:val="a5"/>
    <w:semiHidden/>
    <w:rsid w:val="00C64B1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C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3605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12</cp:revision>
  <dcterms:created xsi:type="dcterms:W3CDTF">2020-10-23T10:46:00Z</dcterms:created>
  <dcterms:modified xsi:type="dcterms:W3CDTF">2023-09-27T05:53:00Z</dcterms:modified>
</cp:coreProperties>
</file>