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8" w:rsidRPr="00660DB1" w:rsidRDefault="00687688" w:rsidP="00687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Практичне завдання (група 3</w:t>
      </w:r>
      <w:r w:rsidRPr="00660DB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87688" w:rsidRDefault="00687688" w:rsidP="00687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688" w:rsidRPr="00D31F5B" w:rsidRDefault="00687688" w:rsidP="00687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Ви провідний фахівець з управління бізнес-процесами в організаціях. До вас звернулися із запитом сформувати за допомогою процесного підходу бізнес модель організ</w:t>
      </w:r>
      <w:r>
        <w:rPr>
          <w:rFonts w:ascii="Times New Roman" w:hAnsi="Times New Roman" w:cs="Times New Roman"/>
          <w:sz w:val="24"/>
          <w:szCs w:val="24"/>
          <w:lang w:val="uk-UA"/>
        </w:rPr>
        <w:t>ації пекарського цеху та процесу реалізації продукції.</w:t>
      </w:r>
    </w:p>
    <w:p w:rsidR="00687688" w:rsidRPr="00D31F5B" w:rsidRDefault="00687688" w:rsidP="00687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688" w:rsidRPr="00D31F5B" w:rsidRDefault="00687688" w:rsidP="00687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Завдання: виділити головний процес та підпроцеси до нього. За допомогою нотації </w:t>
      </w:r>
      <w:r w:rsidRPr="00D31F5B">
        <w:rPr>
          <w:rFonts w:ascii="Times New Roman" w:hAnsi="Times New Roman" w:cs="Times New Roman"/>
          <w:sz w:val="24"/>
          <w:szCs w:val="24"/>
          <w:lang w:val="en-US"/>
        </w:rPr>
        <w:t>IDEF</w:t>
      </w:r>
      <w:r w:rsidRPr="00D31F5B">
        <w:rPr>
          <w:rFonts w:ascii="Times New Roman" w:hAnsi="Times New Roman" w:cs="Times New Roman"/>
          <w:sz w:val="24"/>
          <w:szCs w:val="24"/>
        </w:rPr>
        <w:t>0</w:t>
      </w: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 схематично зобразити бізнес-модель. Розробити документацію для оформлення результатів (виходу) головного процесу та документацію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одного із підпроцесів на вибір. Сформувати бюджет витрат.</w:t>
      </w:r>
    </w:p>
    <w:p w:rsidR="00687688" w:rsidRPr="00D31F5B" w:rsidRDefault="00687688" w:rsidP="00687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688" w:rsidRDefault="00687688" w:rsidP="00687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ВАЖЛИВО: при побудові процесів та підпроцесів враховувати системний підхід до управління.</w:t>
      </w:r>
    </w:p>
    <w:p w:rsidR="00687688" w:rsidRPr="00D31F5B" w:rsidRDefault="00687688" w:rsidP="00687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688" w:rsidRDefault="00687688" w:rsidP="00687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У процесі роботи обов’язково врахувати такі моменти:</w:t>
      </w:r>
    </w:p>
    <w:p w:rsidR="00687688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Вибір постачальників;</w:t>
      </w:r>
    </w:p>
    <w:p w:rsidR="00687688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якості;</w:t>
      </w:r>
    </w:p>
    <w:p w:rsidR="00687688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Дотримання безпеки продуктів харчування;</w:t>
      </w:r>
    </w:p>
    <w:p w:rsidR="00687688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Дизайн;</w:t>
      </w:r>
    </w:p>
    <w:p w:rsidR="00687688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Зберігання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688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Логістика;</w:t>
      </w:r>
    </w:p>
    <w:p w:rsidR="00687688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Реклама та маркетинг;</w:t>
      </w:r>
    </w:p>
    <w:p w:rsidR="00687688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персоналом;</w:t>
      </w:r>
    </w:p>
    <w:p w:rsidR="00687688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фінансами;</w:t>
      </w:r>
    </w:p>
    <w:p w:rsidR="00687688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бізнесу (шляхом розширення);</w:t>
      </w:r>
    </w:p>
    <w:p w:rsidR="00687688" w:rsidRPr="00660DB1" w:rsidRDefault="00687688" w:rsidP="00687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Зворотній зв’язок із клієнтом.</w:t>
      </w:r>
    </w:p>
    <w:p w:rsidR="00714129" w:rsidRPr="00687688" w:rsidRDefault="00714129" w:rsidP="00687688">
      <w:pPr>
        <w:rPr>
          <w:lang w:val="uk-UA"/>
        </w:rPr>
      </w:pPr>
      <w:bookmarkStart w:id="0" w:name="_GoBack"/>
      <w:bookmarkEnd w:id="0"/>
    </w:p>
    <w:sectPr w:rsidR="00714129" w:rsidRPr="0068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EF9"/>
    <w:multiLevelType w:val="hybridMultilevel"/>
    <w:tmpl w:val="AE0209CA"/>
    <w:lvl w:ilvl="0" w:tplc="6EE4A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8"/>
    <w:rsid w:val="00687688"/>
    <w:rsid w:val="00714129"/>
    <w:rsid w:val="00D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2023-09-24T17:03:00Z</dcterms:created>
  <dcterms:modified xsi:type="dcterms:W3CDTF">2023-09-24T17:05:00Z</dcterms:modified>
</cp:coreProperties>
</file>