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59901" w14:textId="51C74B34" w:rsidR="00B8264E" w:rsidRPr="00B8264E" w:rsidRDefault="00B8264E" w:rsidP="00B8264E">
      <w:pPr>
        <w:pStyle w:val="Heading10"/>
        <w:keepNext/>
        <w:keepLines/>
        <w:shd w:val="clear" w:color="auto" w:fill="auto"/>
        <w:spacing w:after="139" w:line="240" w:lineRule="exact"/>
        <w:jc w:val="center"/>
        <w:rPr>
          <w:rStyle w:val="Heading1Exact"/>
          <w:b/>
        </w:rPr>
      </w:pPr>
      <w:bookmarkStart w:id="0" w:name="bookmark0"/>
      <w:r w:rsidRPr="00B8264E">
        <w:rPr>
          <w:rStyle w:val="Heading1Exact"/>
          <w:b/>
          <w:bCs/>
        </w:rPr>
        <w:t>ДОГОВІ</w:t>
      </w:r>
      <w:proofErr w:type="gramStart"/>
      <w:r w:rsidRPr="00B8264E">
        <w:rPr>
          <w:rStyle w:val="Heading1Exact"/>
          <w:b/>
          <w:bCs/>
        </w:rPr>
        <w:t>Р</w:t>
      </w:r>
      <w:proofErr w:type="gramEnd"/>
      <w:r w:rsidRPr="00B8264E">
        <w:rPr>
          <w:rStyle w:val="Heading1Exact"/>
          <w:b/>
          <w:bCs/>
        </w:rPr>
        <w:t xml:space="preserve"> ПРО СПІВРОБІТНИЦТВО №__</w:t>
      </w:r>
      <w:bookmarkEnd w:id="0"/>
      <w:r w:rsidR="00A77A99" w:rsidRPr="00B8264E">
        <w:rPr>
          <w:rStyle w:val="Heading1Exact"/>
          <w:b/>
          <w:bCs/>
        </w:rPr>
        <w:t>____</w:t>
      </w:r>
      <w:r w:rsidR="00A77A99">
        <w:rPr>
          <w:rStyle w:val="Heading1Exact"/>
          <w:b/>
          <w:bCs/>
        </w:rPr>
        <w:t>_</w:t>
      </w:r>
    </w:p>
    <w:p w14:paraId="0D8B92BC" w14:textId="77777777" w:rsidR="00B8264E" w:rsidRPr="00B8264E" w:rsidRDefault="00B8264E" w:rsidP="00B8264E">
      <w:pPr>
        <w:pStyle w:val="Heading10"/>
        <w:keepNext/>
        <w:keepLines/>
        <w:shd w:val="clear" w:color="auto" w:fill="auto"/>
        <w:spacing w:after="139" w:line="240" w:lineRule="exact"/>
        <w:jc w:val="center"/>
        <w:rPr>
          <w:b w:val="0"/>
        </w:rPr>
      </w:pPr>
    </w:p>
    <w:p w14:paraId="3E88E1D5" w14:textId="77777777" w:rsidR="00BF4686" w:rsidRPr="00B8264E" w:rsidRDefault="00B8264E">
      <w:pPr>
        <w:rPr>
          <w:rFonts w:ascii="Times New Roman" w:hAnsi="Times New Roman" w:cs="Times New Roman"/>
        </w:rPr>
      </w:pPr>
      <w:r w:rsidRPr="00B8264E">
        <w:rPr>
          <w:rFonts w:ascii="Times New Roman" w:hAnsi="Times New Roman" w:cs="Times New Roman"/>
        </w:rPr>
        <w:t xml:space="preserve">м. </w:t>
      </w:r>
      <w:proofErr w:type="spellStart"/>
      <w:r w:rsidRPr="00B8264E">
        <w:rPr>
          <w:rFonts w:ascii="Times New Roman" w:hAnsi="Times New Roman" w:cs="Times New Roman"/>
        </w:rPr>
        <w:t>Київ</w:t>
      </w:r>
      <w:proofErr w:type="spellEnd"/>
      <w:r w:rsidRPr="00B8264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77A99">
        <w:rPr>
          <w:rFonts w:ascii="Times New Roman" w:hAnsi="Times New Roman" w:cs="Times New Roman"/>
          <w:u w:val="single"/>
        </w:rPr>
        <w:t>«    »</w:t>
      </w:r>
      <w:r w:rsidRPr="00B8264E">
        <w:rPr>
          <w:rFonts w:ascii="Times New Roman" w:hAnsi="Times New Roman" w:cs="Times New Roman"/>
        </w:rPr>
        <w:t xml:space="preserve"> </w:t>
      </w:r>
      <w:r w:rsidRPr="00A77A99">
        <w:rPr>
          <w:rFonts w:ascii="Times New Roman" w:hAnsi="Times New Roman" w:cs="Times New Roman"/>
          <w:u w:val="single"/>
        </w:rPr>
        <w:t xml:space="preserve">                             </w:t>
      </w:r>
      <w:r w:rsidRPr="00B8264E">
        <w:rPr>
          <w:rFonts w:ascii="Times New Roman" w:hAnsi="Times New Roman" w:cs="Times New Roman"/>
        </w:rPr>
        <w:t>2022 р.</w:t>
      </w:r>
    </w:p>
    <w:p w14:paraId="244C7050" w14:textId="77777777" w:rsidR="00B8264E" w:rsidRPr="00B8264E" w:rsidRDefault="00B8264E">
      <w:pPr>
        <w:rPr>
          <w:rFonts w:ascii="Times New Roman" w:hAnsi="Times New Roman" w:cs="Times New Roman"/>
        </w:rPr>
      </w:pPr>
    </w:p>
    <w:p w14:paraId="237D6EED" w14:textId="06CEB0FB" w:rsidR="00B8264E" w:rsidRPr="00B8264E" w:rsidRDefault="00B8264E" w:rsidP="004629EE">
      <w:pPr>
        <w:ind w:firstLine="567"/>
        <w:jc w:val="both"/>
        <w:rPr>
          <w:rFonts w:ascii="Times New Roman" w:hAnsi="Times New Roman" w:cs="Times New Roman"/>
        </w:rPr>
      </w:pPr>
      <w:r w:rsidRPr="00B8264E">
        <w:rPr>
          <w:rStyle w:val="Bodytext20"/>
          <w:rFonts w:eastAsiaTheme="minorHAnsi"/>
        </w:rPr>
        <w:t xml:space="preserve">Товариство з обмеженою відповідальністю «Експерт </w:t>
      </w:r>
      <w:proofErr w:type="spellStart"/>
      <w:r w:rsidRPr="00B8264E">
        <w:rPr>
          <w:rStyle w:val="Bodytext20"/>
          <w:rFonts w:eastAsiaTheme="minorHAnsi"/>
        </w:rPr>
        <w:t>Солюшн</w:t>
      </w:r>
      <w:proofErr w:type="spellEnd"/>
      <w:r w:rsidRPr="00B8264E">
        <w:rPr>
          <w:rStyle w:val="Bodytext20"/>
          <w:rFonts w:eastAsiaTheme="minorHAnsi"/>
        </w:rPr>
        <w:t xml:space="preserve">» </w:t>
      </w:r>
      <w:r w:rsidRPr="00B8264E">
        <w:rPr>
          <w:rStyle w:val="Bodytext2Italic"/>
          <w:rFonts w:eastAsiaTheme="minorHAnsi"/>
        </w:rPr>
        <w:t xml:space="preserve">(далі </w:t>
      </w:r>
      <w:r w:rsidR="00777C70">
        <w:rPr>
          <w:rStyle w:val="Bodytext2Italic"/>
          <w:rFonts w:eastAsia="CordiaUPC"/>
        </w:rPr>
        <w:t>–</w:t>
      </w:r>
      <w:r w:rsidRPr="00B8264E">
        <w:rPr>
          <w:rStyle w:val="Bodytext2Italic"/>
          <w:rFonts w:eastAsia="CordiaUPC"/>
        </w:rPr>
        <w:t xml:space="preserve"> </w:t>
      </w:r>
      <w:r w:rsidR="00777C70">
        <w:rPr>
          <w:rStyle w:val="Bodytext2Italic"/>
          <w:rFonts w:eastAsiaTheme="minorHAnsi"/>
        </w:rPr>
        <w:t xml:space="preserve">ТОВ «Експерт </w:t>
      </w:r>
      <w:proofErr w:type="spellStart"/>
      <w:r w:rsidR="00777C70">
        <w:rPr>
          <w:rStyle w:val="Bodytext2Italic"/>
          <w:rFonts w:eastAsiaTheme="minorHAnsi"/>
        </w:rPr>
        <w:t>Солюшн</w:t>
      </w:r>
      <w:proofErr w:type="spellEnd"/>
      <w:r w:rsidR="00777C70">
        <w:rPr>
          <w:rStyle w:val="Bodytext2Italic"/>
          <w:rFonts w:eastAsiaTheme="minorHAnsi"/>
        </w:rPr>
        <w:t>»</w:t>
      </w:r>
      <w:r w:rsidRPr="00B8264E">
        <w:rPr>
          <w:rStyle w:val="Bodytext2Italic"/>
          <w:rFonts w:eastAsiaTheme="minorHAnsi"/>
        </w:rPr>
        <w:t>),</w:t>
      </w:r>
      <w:r w:rsidRPr="00B8264E">
        <w:rPr>
          <w:rStyle w:val="Bodytext20"/>
          <w:rFonts w:eastAsiaTheme="minorHAnsi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в </w:t>
      </w:r>
      <w:r w:rsidRPr="00B8264E">
        <w:rPr>
          <w:rStyle w:val="Bodytext20"/>
          <w:rFonts w:eastAsiaTheme="minorHAnsi"/>
        </w:rPr>
        <w:t xml:space="preserve">особі директора </w:t>
      </w:r>
      <w:r w:rsidR="003B30BA" w:rsidRPr="003B30BA">
        <w:rPr>
          <w:rStyle w:val="Bodytext20"/>
          <w:rFonts w:eastAsiaTheme="minorHAnsi"/>
        </w:rPr>
        <w:t>Гречко Ігоря</w:t>
      </w:r>
      <w:r w:rsidR="003B30BA">
        <w:rPr>
          <w:rStyle w:val="Bodytext20"/>
          <w:rFonts w:eastAsiaTheme="minorHAnsi"/>
        </w:rPr>
        <w:t xml:space="preserve"> Олександровича,</w:t>
      </w:r>
      <w:r w:rsidRPr="00B8264E">
        <w:rPr>
          <w:rStyle w:val="Bodytext20"/>
          <w:rFonts w:eastAsiaTheme="minorHAnsi"/>
        </w:rPr>
        <w:t xml:space="preserve"> який діє на підставі Статуту та</w:t>
      </w:r>
    </w:p>
    <w:p w14:paraId="1E1546FA" w14:textId="04F05B37" w:rsidR="00B8264E" w:rsidRPr="00B8264E" w:rsidRDefault="00A77A99" w:rsidP="004629EE">
      <w:pPr>
        <w:spacing w:after="318"/>
        <w:ind w:firstLine="567"/>
        <w:jc w:val="both"/>
        <w:rPr>
          <w:rStyle w:val="Bodytext20"/>
          <w:rFonts w:eastAsiaTheme="minorHAnsi"/>
          <w:b/>
        </w:rPr>
      </w:pPr>
      <w:r w:rsidRPr="004629EE">
        <w:rPr>
          <w:rStyle w:val="Bodytext20"/>
          <w:rFonts w:eastAsiaTheme="minorHAnsi"/>
        </w:rPr>
        <w:t xml:space="preserve">Державний університет «Житомирська політехніка», </w:t>
      </w:r>
      <w:r w:rsidRPr="004629EE">
        <w:rPr>
          <w:rStyle w:val="Bodytext20"/>
          <w:rFonts w:eastAsiaTheme="minorHAnsi"/>
          <w:i/>
          <w:iCs/>
        </w:rPr>
        <w:t xml:space="preserve">(далі </w:t>
      </w:r>
      <w:r w:rsidR="00777C70">
        <w:rPr>
          <w:rStyle w:val="Bodytext20"/>
          <w:rFonts w:eastAsiaTheme="minorHAnsi"/>
          <w:i/>
          <w:iCs/>
        </w:rPr>
        <w:t>–</w:t>
      </w:r>
      <w:r w:rsidR="00550A21">
        <w:rPr>
          <w:rStyle w:val="Bodytext20"/>
          <w:rFonts w:eastAsiaTheme="minorHAnsi"/>
          <w:i/>
          <w:iCs/>
        </w:rPr>
        <w:t xml:space="preserve"> Університет)</w:t>
      </w:r>
      <w:r w:rsidRPr="004629EE">
        <w:rPr>
          <w:rStyle w:val="Bodytext20"/>
          <w:rFonts w:eastAsiaTheme="minorHAnsi"/>
        </w:rPr>
        <w:t xml:space="preserve"> в особі ректора Євдокимова Віктора Валерійовича, що діє на підставі Статуту </w:t>
      </w:r>
      <w:r w:rsidR="00B8264E" w:rsidRPr="004629EE">
        <w:rPr>
          <w:rStyle w:val="Bodytext20"/>
          <w:rFonts w:eastAsiaTheme="minorHAnsi"/>
          <w:i/>
          <w:iCs/>
        </w:rPr>
        <w:t xml:space="preserve">(далі </w:t>
      </w:r>
      <w:r w:rsidR="00777C70">
        <w:rPr>
          <w:rStyle w:val="Bodytext20"/>
          <w:rFonts w:eastAsiaTheme="minorHAnsi"/>
          <w:i/>
          <w:iCs/>
        </w:rPr>
        <w:t xml:space="preserve">- </w:t>
      </w:r>
      <w:r w:rsidR="00777C70">
        <w:rPr>
          <w:rStyle w:val="Bodytext2Italic"/>
          <w:rFonts w:eastAsiaTheme="minorHAnsi"/>
        </w:rPr>
        <w:t xml:space="preserve">ТОВ «Експерт </w:t>
      </w:r>
      <w:proofErr w:type="spellStart"/>
      <w:r w:rsidR="00777C70">
        <w:rPr>
          <w:rStyle w:val="Bodytext2Italic"/>
          <w:rFonts w:eastAsiaTheme="minorHAnsi"/>
        </w:rPr>
        <w:t>Солюшн</w:t>
      </w:r>
      <w:proofErr w:type="spellEnd"/>
      <w:r w:rsidR="00777C70">
        <w:rPr>
          <w:rStyle w:val="Bodytext2Italic"/>
          <w:rFonts w:eastAsiaTheme="minorHAnsi"/>
        </w:rPr>
        <w:t xml:space="preserve">», </w:t>
      </w:r>
      <w:r w:rsidR="00550A21">
        <w:rPr>
          <w:rStyle w:val="Bodytext20"/>
          <w:rFonts w:eastAsiaTheme="minorHAnsi"/>
          <w:i/>
          <w:iCs/>
        </w:rPr>
        <w:t>Університет</w:t>
      </w:r>
      <w:r w:rsidR="00B8264E" w:rsidRPr="004629EE">
        <w:rPr>
          <w:rStyle w:val="Bodytext20"/>
          <w:rFonts w:eastAsiaTheme="minorHAnsi"/>
          <w:i/>
          <w:iCs/>
        </w:rPr>
        <w:t>),</w:t>
      </w:r>
      <w:r w:rsidR="00B8264E" w:rsidRPr="00B8264E">
        <w:rPr>
          <w:rStyle w:val="Bodytext20"/>
          <w:rFonts w:eastAsiaTheme="minorHAnsi"/>
        </w:rPr>
        <w:t xml:space="preserve"> уклали цей Договір про нижченаведене:</w:t>
      </w:r>
    </w:p>
    <w:p w14:paraId="3150A63C" w14:textId="77777777" w:rsidR="00B8264E" w:rsidRPr="00B8264E" w:rsidRDefault="00B8264E" w:rsidP="00B826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11"/>
        </w:tabs>
        <w:spacing w:after="191" w:line="240" w:lineRule="exact"/>
        <w:ind w:left="3140"/>
        <w:jc w:val="both"/>
      </w:pPr>
      <w:bookmarkStart w:id="1" w:name="bookmark1"/>
      <w:r w:rsidRPr="00B8264E">
        <w:rPr>
          <w:bCs w:val="0"/>
        </w:rPr>
        <w:t xml:space="preserve">ПРЕДМЕТ </w:t>
      </w:r>
      <w:r w:rsidRPr="00B8264E">
        <w:rPr>
          <w:color w:val="000000"/>
          <w:lang w:val="uk-UA" w:eastAsia="uk-UA" w:bidi="uk-UA"/>
        </w:rPr>
        <w:t xml:space="preserve">І </w:t>
      </w:r>
      <w:r w:rsidRPr="00B8264E">
        <w:rPr>
          <w:bCs w:val="0"/>
        </w:rPr>
        <w:t>МЕТА ДОГОВОРУ</w:t>
      </w:r>
      <w:bookmarkEnd w:id="1"/>
    </w:p>
    <w:p w14:paraId="7E061539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r w:rsidRPr="00B8264E">
        <w:rPr>
          <w:rFonts w:ascii="Times New Roman" w:hAnsi="Times New Roman" w:cs="Times New Roman"/>
        </w:rPr>
        <w:t>Здійснення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співробітництва між </w:t>
      </w:r>
      <w:r w:rsidRPr="00B8264E">
        <w:rPr>
          <w:rFonts w:ascii="Times New Roman" w:hAnsi="Times New Roman" w:cs="Times New Roman"/>
        </w:rPr>
        <w:t xml:space="preserve">Сторонами на засадах партнерства, </w:t>
      </w:r>
      <w:proofErr w:type="spellStart"/>
      <w:r w:rsidRPr="00B8264E">
        <w:rPr>
          <w:rFonts w:ascii="Times New Roman" w:hAnsi="Times New Roman" w:cs="Times New Roman"/>
        </w:rPr>
        <w:t>взаємовигоди</w:t>
      </w:r>
      <w:proofErr w:type="spellEnd"/>
      <w:r w:rsidRPr="00B8264E">
        <w:rPr>
          <w:rFonts w:ascii="Times New Roman" w:hAnsi="Times New Roman" w:cs="Times New Roman"/>
        </w:rPr>
        <w:t xml:space="preserve"> та </w:t>
      </w:r>
      <w:proofErr w:type="spellStart"/>
      <w:r w:rsidRPr="00B8264E">
        <w:rPr>
          <w:rFonts w:ascii="Times New Roman" w:hAnsi="Times New Roman" w:cs="Times New Roman"/>
        </w:rPr>
        <w:t>спільності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інтересів</w:t>
      </w:r>
      <w:proofErr w:type="spellEnd"/>
      <w:r w:rsidRPr="00B8264E">
        <w:rPr>
          <w:rFonts w:ascii="Times New Roman" w:hAnsi="Times New Roman" w:cs="Times New Roman"/>
        </w:rPr>
        <w:t xml:space="preserve"> з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метою розширення та </w:t>
      </w:r>
      <w:proofErr w:type="spellStart"/>
      <w:r w:rsidRPr="00B8264E">
        <w:rPr>
          <w:rFonts w:ascii="Times New Roman" w:hAnsi="Times New Roman" w:cs="Times New Roman"/>
        </w:rPr>
        <w:t>поглиблення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змі</w:t>
      </w:r>
      <w:proofErr w:type="gramStart"/>
      <w:r w:rsidRPr="00B8264E">
        <w:rPr>
          <w:rFonts w:ascii="Times New Roman" w:hAnsi="Times New Roman" w:cs="Times New Roman"/>
        </w:rPr>
        <w:t>сту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їх</w:t>
      </w:r>
      <w:proofErr w:type="spellEnd"/>
      <w:proofErr w:type="gram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наукової</w:t>
      </w:r>
      <w:proofErr w:type="spellEnd"/>
      <w:r w:rsidRPr="00B8264E">
        <w:rPr>
          <w:rFonts w:ascii="Times New Roman" w:hAnsi="Times New Roman" w:cs="Times New Roman"/>
        </w:rPr>
        <w:t xml:space="preserve">, </w:t>
      </w:r>
      <w:proofErr w:type="spellStart"/>
      <w:r w:rsidRPr="00B8264E">
        <w:rPr>
          <w:rFonts w:ascii="Times New Roman" w:hAnsi="Times New Roman" w:cs="Times New Roman"/>
        </w:rPr>
        <w:t>освітньої</w:t>
      </w:r>
      <w:proofErr w:type="spellEnd"/>
      <w:r w:rsidRPr="00B8264E">
        <w:rPr>
          <w:rFonts w:ascii="Times New Roman" w:hAnsi="Times New Roman" w:cs="Times New Roman"/>
        </w:rPr>
        <w:t xml:space="preserve"> та </w:t>
      </w:r>
      <w:proofErr w:type="spellStart"/>
      <w:r w:rsidRPr="00B8264E">
        <w:rPr>
          <w:rFonts w:ascii="Times New Roman" w:hAnsi="Times New Roman" w:cs="Times New Roman"/>
        </w:rPr>
        <w:t>практичної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діяльності</w:t>
      </w:r>
      <w:proofErr w:type="spellEnd"/>
      <w:r w:rsidRPr="00B8264E">
        <w:rPr>
          <w:rFonts w:ascii="Times New Roman" w:hAnsi="Times New Roman" w:cs="Times New Roman"/>
        </w:rPr>
        <w:t>.</w:t>
      </w:r>
    </w:p>
    <w:p w14:paraId="4A692C35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r w:rsidRPr="00B8264E">
        <w:rPr>
          <w:rFonts w:ascii="Times New Roman" w:hAnsi="Times New Roman" w:cs="Times New Roman"/>
        </w:rPr>
        <w:t>Сприяння</w:t>
      </w:r>
      <w:proofErr w:type="spellEnd"/>
      <w:r w:rsidRPr="00B8264E">
        <w:rPr>
          <w:rFonts w:ascii="Times New Roman" w:hAnsi="Times New Roman" w:cs="Times New Roman"/>
        </w:rPr>
        <w:t xml:space="preserve"> у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наступних </w:t>
      </w:r>
      <w:proofErr w:type="gramStart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сферах</w:t>
      </w:r>
      <w:proofErr w:type="gramEnd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14:paraId="3FD1DAE0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proofErr w:type="gramStart"/>
      <w:r w:rsidRPr="00B8264E">
        <w:rPr>
          <w:rFonts w:ascii="Times New Roman" w:hAnsi="Times New Roman" w:cs="Times New Roman"/>
        </w:rPr>
        <w:t>п</w:t>
      </w:r>
      <w:proofErr w:type="gramEnd"/>
      <w:r w:rsidRPr="00B8264E">
        <w:rPr>
          <w:rFonts w:ascii="Times New Roman" w:hAnsi="Times New Roman" w:cs="Times New Roman"/>
        </w:rPr>
        <w:t>ідвищення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рівня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науково-методичного забезпечення </w:t>
      </w:r>
      <w:proofErr w:type="spellStart"/>
      <w:r w:rsidRPr="00B8264E">
        <w:rPr>
          <w:rFonts w:ascii="Times New Roman" w:hAnsi="Times New Roman" w:cs="Times New Roman"/>
        </w:rPr>
        <w:t>освітньо-виховного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процесу</w:t>
      </w:r>
      <w:proofErr w:type="spellEnd"/>
      <w:r w:rsidRPr="00B8264E">
        <w:rPr>
          <w:rFonts w:ascii="Times New Roman" w:hAnsi="Times New Roman" w:cs="Times New Roman"/>
        </w:rPr>
        <w:t xml:space="preserve"> закладу </w:t>
      </w:r>
      <w:proofErr w:type="spellStart"/>
      <w:r w:rsidRPr="00B8264E">
        <w:rPr>
          <w:rFonts w:ascii="Times New Roman" w:hAnsi="Times New Roman" w:cs="Times New Roman"/>
        </w:rPr>
        <w:t>освіти</w:t>
      </w:r>
      <w:proofErr w:type="spellEnd"/>
      <w:r w:rsidRPr="00B8264E">
        <w:rPr>
          <w:rFonts w:ascii="Times New Roman" w:hAnsi="Times New Roman" w:cs="Times New Roman"/>
        </w:rPr>
        <w:t>;</w:t>
      </w:r>
    </w:p>
    <w:p w14:paraId="70C6933F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r w:rsidRPr="00B8264E">
        <w:rPr>
          <w:rFonts w:ascii="Times New Roman" w:hAnsi="Times New Roman" w:cs="Times New Roman"/>
        </w:rPr>
        <w:t>удосконалення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системи </w:t>
      </w:r>
      <w:proofErr w:type="gramStart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п</w:t>
      </w:r>
      <w:proofErr w:type="gramEnd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ідготовки, перепідготовки та підвищення </w:t>
      </w:r>
      <w:proofErr w:type="spellStart"/>
      <w:r w:rsidRPr="00B8264E">
        <w:rPr>
          <w:rFonts w:ascii="Times New Roman" w:hAnsi="Times New Roman" w:cs="Times New Roman"/>
        </w:rPr>
        <w:t>кваліфікації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proofErr w:type="spellStart"/>
      <w:r w:rsidRPr="00B8264E">
        <w:rPr>
          <w:rFonts w:ascii="Times New Roman" w:hAnsi="Times New Roman" w:cs="Times New Roman"/>
        </w:rPr>
        <w:t>кадрі</w:t>
      </w:r>
      <w:proofErr w:type="gramStart"/>
      <w:r w:rsidRPr="00B8264E">
        <w:rPr>
          <w:rFonts w:ascii="Times New Roman" w:hAnsi="Times New Roman" w:cs="Times New Roman"/>
        </w:rPr>
        <w:t>в</w:t>
      </w:r>
      <w:proofErr w:type="spellEnd"/>
      <w:proofErr w:type="gramEnd"/>
      <w:r w:rsidRPr="00B8264E">
        <w:rPr>
          <w:rFonts w:ascii="Times New Roman" w:hAnsi="Times New Roman" w:cs="Times New Roman"/>
        </w:rPr>
        <w:t>;</w:t>
      </w:r>
    </w:p>
    <w:p w14:paraId="0D0BC9DB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972C42">
        <w:rPr>
          <w:rFonts w:ascii="Times New Roman" w:hAnsi="Times New Roman" w:cs="Times New Roman"/>
          <w:lang w:val="uk-UA"/>
        </w:rPr>
        <w:t xml:space="preserve">створення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необхідних умов для забезпечення студентів та викладачів </w:t>
      </w:r>
      <w:r w:rsidRPr="00972C42">
        <w:rPr>
          <w:rFonts w:ascii="Times New Roman" w:hAnsi="Times New Roman" w:cs="Times New Roman"/>
          <w:lang w:val="uk-UA"/>
        </w:rPr>
        <w:t xml:space="preserve">закладу освіти своєчасною,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достовірною та повною інформацією шляхом використання </w:t>
      </w:r>
      <w:r w:rsidRPr="00972C42">
        <w:rPr>
          <w:rFonts w:ascii="Times New Roman" w:hAnsi="Times New Roman" w:cs="Times New Roman"/>
          <w:lang w:val="uk-UA"/>
        </w:rPr>
        <w:t xml:space="preserve">програмних продуктів ТОВ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«Експерт </w:t>
      </w:r>
      <w:proofErr w:type="spellStart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», а саме </w:t>
      </w:r>
      <w:proofErr w:type="spellStart"/>
      <w:r w:rsidRPr="00B8264E">
        <w:rPr>
          <w:rFonts w:ascii="Times New Roman" w:hAnsi="Times New Roman" w:cs="Times New Roman"/>
          <w:b/>
          <w:bCs/>
          <w:lang w:val="uk-UA"/>
        </w:rPr>
        <w:t>Servio</w:t>
      </w:r>
      <w:proofErr w:type="spellEnd"/>
      <w:r w:rsidRPr="00972C42">
        <w:rPr>
          <w:rFonts w:ascii="Times New Roman" w:hAnsi="Times New Roman" w:cs="Times New Roman"/>
          <w:b/>
          <w:bCs/>
          <w:lang w:val="uk-UA"/>
        </w:rPr>
        <w:t xml:space="preserve"> НМ</w:t>
      </w:r>
      <w:r w:rsidRPr="00B8264E">
        <w:rPr>
          <w:rFonts w:ascii="Times New Roman" w:hAnsi="Times New Roman" w:cs="Times New Roman"/>
          <w:b/>
          <w:bCs/>
        </w:rPr>
        <w:t>S</w:t>
      </w:r>
      <w:r w:rsidRPr="00972C42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і </w:t>
      </w:r>
      <w:proofErr w:type="spellStart"/>
      <w:r w:rsidRPr="00B8264E">
        <w:rPr>
          <w:rFonts w:ascii="Times New Roman" w:hAnsi="Times New Roman" w:cs="Times New Roman"/>
          <w:b/>
          <w:bCs/>
          <w:lang w:val="uk-UA"/>
        </w:rPr>
        <w:t>Servio</w:t>
      </w:r>
      <w:proofErr w:type="spellEnd"/>
      <w:r w:rsidRPr="00B8264E">
        <w:rPr>
          <w:rFonts w:ascii="Times New Roman" w:hAnsi="Times New Roman" w:cs="Times New Roman"/>
          <w:b/>
          <w:bCs/>
          <w:lang w:val="uk-UA"/>
        </w:rPr>
        <w:t xml:space="preserve"> POS</w:t>
      </w:r>
      <w:r w:rsidRPr="00972C42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972C42">
        <w:rPr>
          <w:rFonts w:ascii="Times New Roman" w:hAnsi="Times New Roman" w:cs="Times New Roman"/>
          <w:i/>
          <w:iCs/>
          <w:lang w:val="uk-UA"/>
        </w:rPr>
        <w:t>(далі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Pr="00972C42">
        <w:rPr>
          <w:rFonts w:ascii="Times New Roman" w:hAnsi="Times New Roman" w:cs="Times New Roman"/>
          <w:lang w:val="uk-UA"/>
        </w:rPr>
        <w:t xml:space="preserve">— </w:t>
      </w:r>
      <w:r w:rsidRPr="00972C42">
        <w:rPr>
          <w:rFonts w:ascii="Times New Roman" w:hAnsi="Times New Roman" w:cs="Times New Roman"/>
          <w:i/>
          <w:iCs/>
          <w:lang w:val="uk-UA"/>
        </w:rPr>
        <w:t>Програмне забезпечення</w:t>
      </w:r>
      <w:r w:rsidRPr="00972C42">
        <w:rPr>
          <w:rFonts w:ascii="Times New Roman" w:hAnsi="Times New Roman" w:cs="Times New Roman"/>
          <w:lang w:val="uk-UA"/>
        </w:rPr>
        <w:t xml:space="preserve">) в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навчальному процесі закладу освіти;</w:t>
      </w:r>
    </w:p>
    <w:p w14:paraId="184B94AD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r w:rsidRPr="00B8264E">
        <w:rPr>
          <w:rFonts w:ascii="Times New Roman" w:hAnsi="Times New Roman" w:cs="Times New Roman"/>
        </w:rPr>
        <w:t>інформаційний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обмін за видами діяльності Сторін;</w:t>
      </w:r>
    </w:p>
    <w:p w14:paraId="26937A94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spellStart"/>
      <w:proofErr w:type="gramStart"/>
      <w:r w:rsidRPr="00B8264E">
        <w:rPr>
          <w:rFonts w:ascii="Times New Roman" w:hAnsi="Times New Roman" w:cs="Times New Roman"/>
        </w:rPr>
        <w:t>п</w:t>
      </w:r>
      <w:proofErr w:type="gramEnd"/>
      <w:r w:rsidRPr="00B8264E">
        <w:rPr>
          <w:rFonts w:ascii="Times New Roman" w:hAnsi="Times New Roman" w:cs="Times New Roman"/>
        </w:rPr>
        <w:t>ідвищення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кваліфікації, стажування фахівців;</w:t>
      </w:r>
    </w:p>
    <w:p w14:paraId="02D24F6B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 проведення спільних наукових досліджень, апробація наукових розробок </w:t>
      </w:r>
      <w:r w:rsidRPr="00B8264E">
        <w:rPr>
          <w:rFonts w:ascii="Times New Roman" w:hAnsi="Times New Roman" w:cs="Times New Roman"/>
        </w:rPr>
        <w:t xml:space="preserve">у </w:t>
      </w:r>
      <w:proofErr w:type="spellStart"/>
      <w:r w:rsidRPr="00B8264E">
        <w:rPr>
          <w:rFonts w:ascii="Times New Roman" w:hAnsi="Times New Roman" w:cs="Times New Roman"/>
        </w:rPr>
        <w:t>виробничих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умовах, публікація результатів науково-дослідної роботи у співавторстві.</w:t>
      </w:r>
    </w:p>
    <w:p w14:paraId="593D7291" w14:textId="77777777" w:rsidR="00B8264E" w:rsidRPr="00B8264E" w:rsidRDefault="00B8264E" w:rsidP="00B8264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2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В рамках реалізації п.1.1. цього Договору Сторони узгоджують і </w:t>
      </w:r>
      <w:r w:rsidRPr="00972C42">
        <w:rPr>
          <w:rFonts w:ascii="Times New Roman" w:hAnsi="Times New Roman" w:cs="Times New Roman"/>
          <w:lang w:val="uk-UA"/>
        </w:rPr>
        <w:t xml:space="preserve">здійснюють організаційні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заходи, спрямовані на досягнення наступних наслідків співробітництва для </w:t>
      </w:r>
      <w:r w:rsidRPr="00972C42">
        <w:rPr>
          <w:rFonts w:ascii="Times New Roman" w:hAnsi="Times New Roman" w:cs="Times New Roman"/>
          <w:lang w:val="uk-UA"/>
        </w:rPr>
        <w:t xml:space="preserve">кожної із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Сторін:</w:t>
      </w:r>
    </w:p>
    <w:p w14:paraId="25611572" w14:textId="5DE1B36B" w:rsidR="00B8264E" w:rsidRPr="00B8264E" w:rsidRDefault="00777C70" w:rsidP="00E05BE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777C70">
        <w:rPr>
          <w:rStyle w:val="Bodytext20"/>
          <w:rFonts w:eastAsiaTheme="minorHAnsi"/>
          <w:iCs/>
        </w:rPr>
        <w:t xml:space="preserve"> </w:t>
      </w:r>
      <w:r w:rsidR="00550A21">
        <w:rPr>
          <w:rStyle w:val="Bodytext20"/>
          <w:rFonts w:eastAsiaTheme="minorHAnsi"/>
          <w:iCs/>
        </w:rPr>
        <w:t>Університет:</w:t>
      </w:r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 використання програмних продуктів ТОВ «Експерт </w:t>
      </w:r>
      <w:proofErr w:type="spellStart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» </w:t>
      </w:r>
      <w:r w:rsidR="00B8264E" w:rsidRPr="00B8264E">
        <w:rPr>
          <w:rFonts w:ascii="Times New Roman" w:hAnsi="Times New Roman" w:cs="Times New Roman"/>
        </w:rPr>
        <w:t xml:space="preserve">при </w:t>
      </w:r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проведенні навчальних занять, дистанційного навчання, а також на будь-яких </w:t>
      </w:r>
      <w:proofErr w:type="spellStart"/>
      <w:r w:rsidR="00B8264E" w:rsidRPr="00B8264E">
        <w:rPr>
          <w:rFonts w:ascii="Times New Roman" w:hAnsi="Times New Roman" w:cs="Times New Roman"/>
        </w:rPr>
        <w:t>факультативних</w:t>
      </w:r>
      <w:proofErr w:type="spellEnd"/>
      <w:r w:rsidR="00B8264E" w:rsidRPr="00B8264E">
        <w:rPr>
          <w:rFonts w:ascii="Times New Roman" w:hAnsi="Times New Roman" w:cs="Times New Roman"/>
        </w:rPr>
        <w:t xml:space="preserve"> </w:t>
      </w:r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заняттях та курсах користувачів по навчанню роботі з програмним </w:t>
      </w:r>
      <w:proofErr w:type="spellStart"/>
      <w:r w:rsidR="00B8264E" w:rsidRPr="00B8264E">
        <w:rPr>
          <w:rFonts w:ascii="Times New Roman" w:hAnsi="Times New Roman" w:cs="Times New Roman"/>
        </w:rPr>
        <w:t>забезпеченням</w:t>
      </w:r>
      <w:proofErr w:type="spellEnd"/>
      <w:r w:rsidR="00B8264E" w:rsidRPr="00B8264E">
        <w:rPr>
          <w:rFonts w:ascii="Times New Roman" w:hAnsi="Times New Roman" w:cs="Times New Roman"/>
        </w:rPr>
        <w:t xml:space="preserve"> </w:t>
      </w:r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ТОВ «Експерт </w:t>
      </w:r>
      <w:proofErr w:type="spellStart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» і/або навчанню роботі з персональним комп'ютером.</w:t>
      </w:r>
    </w:p>
    <w:p w14:paraId="18808F0F" w14:textId="77777777" w:rsidR="00E05BEE" w:rsidRDefault="00B8264E" w:rsidP="00E05BEE">
      <w:pPr>
        <w:widowControl w:val="0"/>
        <w:numPr>
          <w:ilvl w:val="1"/>
          <w:numId w:val="1"/>
        </w:numPr>
        <w:tabs>
          <w:tab w:val="left" w:pos="1539"/>
        </w:tabs>
        <w:spacing w:line="302" w:lineRule="exact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proofErr w:type="gramStart"/>
      <w:r w:rsidRPr="00B8264E">
        <w:rPr>
          <w:rFonts w:ascii="Times New Roman" w:hAnsi="Times New Roman" w:cs="Times New Roman"/>
          <w:b/>
          <w:bCs/>
        </w:rPr>
        <w:t>ТОВ</w:t>
      </w:r>
      <w:proofErr w:type="gramEnd"/>
      <w:r w:rsidRPr="00B8264E">
        <w:rPr>
          <w:rFonts w:ascii="Times New Roman" w:hAnsi="Times New Roman" w:cs="Times New Roman"/>
          <w:b/>
          <w:bCs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«Експерт </w:t>
      </w:r>
      <w:proofErr w:type="spellStart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»: розповсюдження інформації серед майбутніх </w:t>
      </w:r>
      <w:proofErr w:type="spellStart"/>
      <w:r w:rsidRPr="00B8264E">
        <w:rPr>
          <w:rFonts w:ascii="Times New Roman" w:hAnsi="Times New Roman" w:cs="Times New Roman"/>
        </w:rPr>
        <w:t>потенційних</w:t>
      </w:r>
      <w:proofErr w:type="spellEnd"/>
      <w:r w:rsidRPr="00B8264E">
        <w:rPr>
          <w:rFonts w:ascii="Times New Roman" w:hAnsi="Times New Roman" w:cs="Times New Roman"/>
        </w:rPr>
        <w:t xml:space="preserve">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користувачів програмного забезпечення.</w:t>
      </w:r>
    </w:p>
    <w:p w14:paraId="16FCE15B" w14:textId="77777777" w:rsidR="00E05BEE" w:rsidRPr="00E05BEE" w:rsidRDefault="00E05BEE" w:rsidP="00E05BEE">
      <w:pPr>
        <w:widowControl w:val="0"/>
        <w:tabs>
          <w:tab w:val="left" w:pos="1539"/>
        </w:tabs>
        <w:spacing w:line="302" w:lineRule="exact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7E5E2EA8" w14:textId="77777777" w:rsidR="00B8264E" w:rsidRPr="00B8264E" w:rsidRDefault="00B8264E" w:rsidP="00B8264E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4011"/>
        </w:tabs>
        <w:spacing w:after="247" w:line="240" w:lineRule="exact"/>
        <w:ind w:left="3420"/>
        <w:jc w:val="both"/>
      </w:pPr>
      <w:bookmarkStart w:id="2" w:name="bookmark2"/>
      <w:r w:rsidRPr="00B8264E">
        <w:rPr>
          <w:color w:val="000000"/>
          <w:lang w:val="uk-UA" w:eastAsia="uk-UA" w:bidi="uk-UA"/>
        </w:rPr>
        <w:t>ОБОВ'ЯЗКИ СТОРІН</w:t>
      </w:r>
      <w:bookmarkEnd w:id="2"/>
    </w:p>
    <w:p w14:paraId="7E30D19F" w14:textId="77777777" w:rsidR="00B8264E" w:rsidRPr="00B8264E" w:rsidRDefault="00B8264E" w:rsidP="009F2712">
      <w:pPr>
        <w:spacing w:line="268" w:lineRule="exact"/>
        <w:ind w:firstLine="640"/>
        <w:jc w:val="both"/>
        <w:rPr>
          <w:rFonts w:ascii="Times New Roman" w:hAnsi="Times New Roman" w:cs="Times New Roman"/>
        </w:rPr>
      </w:pPr>
      <w:r w:rsidRPr="00B8264E">
        <w:rPr>
          <w:rStyle w:val="Bodytext20"/>
          <w:rFonts w:eastAsiaTheme="minorHAnsi"/>
        </w:rPr>
        <w:t xml:space="preserve">У </w:t>
      </w:r>
      <w:r w:rsidRPr="00B8264E">
        <w:rPr>
          <w:rFonts w:ascii="Times New Roman" w:hAnsi="Times New Roman" w:cs="Times New Roman"/>
          <w:color w:val="000000"/>
          <w:lang w:val="uk-UA" w:eastAsia="uk-UA" w:bidi="uk-UA"/>
        </w:rPr>
        <w:t>відповідності до предмету цього Договору Сторони приймають на себе наступні зобов'язання:</w:t>
      </w:r>
    </w:p>
    <w:p w14:paraId="7D1B0EC0" w14:textId="77777777" w:rsidR="00E05BEE" w:rsidRDefault="00B8264E" w:rsidP="009F2712">
      <w:pPr>
        <w:pStyle w:val="a8"/>
        <w:widowControl w:val="0"/>
        <w:numPr>
          <w:ilvl w:val="2"/>
          <w:numId w:val="1"/>
        </w:numPr>
        <w:spacing w:line="302" w:lineRule="exact"/>
        <w:ind w:left="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E05BEE">
        <w:rPr>
          <w:rFonts w:ascii="Times New Roman" w:hAnsi="Times New Roman" w:cs="Times New Roman"/>
          <w:color w:val="000000"/>
          <w:lang w:val="uk-UA" w:eastAsia="uk-UA" w:bidi="uk-UA"/>
        </w:rPr>
        <w:t>Для скорішого досягнення цілей по Договору Сторони зобов'язуються надавати один одному наявну в їх розпорядженні доступну інформацію (інформацію, яка не є комерційною чи іншою таємницею), пов'язану</w:t>
      </w:r>
      <w:r w:rsidR="00E05BEE">
        <w:rPr>
          <w:rFonts w:ascii="Times New Roman" w:hAnsi="Times New Roman" w:cs="Times New Roman"/>
          <w:color w:val="000000"/>
          <w:lang w:val="uk-UA" w:eastAsia="uk-UA" w:bidi="uk-UA"/>
        </w:rPr>
        <w:t xml:space="preserve"> із здійсненням співробітництва</w:t>
      </w:r>
    </w:p>
    <w:p w14:paraId="1211CBFF" w14:textId="77777777" w:rsidR="00E05BEE" w:rsidRDefault="00B8264E" w:rsidP="00E05BEE">
      <w:pPr>
        <w:pStyle w:val="a8"/>
        <w:widowControl w:val="0"/>
        <w:numPr>
          <w:ilvl w:val="2"/>
          <w:numId w:val="1"/>
        </w:numPr>
        <w:spacing w:line="302" w:lineRule="exact"/>
        <w:ind w:left="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E05BEE">
        <w:rPr>
          <w:rFonts w:ascii="Times New Roman" w:hAnsi="Times New Roman" w:cs="Times New Roman"/>
          <w:color w:val="000000"/>
          <w:lang w:val="uk-UA" w:eastAsia="uk-UA" w:bidi="uk-UA"/>
        </w:rPr>
        <w:t>Кожна Сторона може ініціювати нові форми співробітництва, які після обговорення з іншою Стороною, за письмовою домовленістю, включаються до Договору.</w:t>
      </w:r>
    </w:p>
    <w:p w14:paraId="4FCBAD02" w14:textId="77777777" w:rsidR="00B8264E" w:rsidRDefault="00B8264E" w:rsidP="00E05BEE">
      <w:pPr>
        <w:pStyle w:val="a8"/>
        <w:widowControl w:val="0"/>
        <w:numPr>
          <w:ilvl w:val="2"/>
          <w:numId w:val="1"/>
        </w:numPr>
        <w:spacing w:line="302" w:lineRule="exact"/>
        <w:ind w:left="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E05BEE">
        <w:rPr>
          <w:rFonts w:ascii="Times New Roman" w:hAnsi="Times New Roman" w:cs="Times New Roman"/>
          <w:color w:val="000000"/>
          <w:lang w:val="uk-UA" w:eastAsia="uk-UA" w:bidi="uk-UA"/>
        </w:rPr>
        <w:t xml:space="preserve">Доповнення, зміни до Договору та конкретизація напрямів діяльності </w:t>
      </w:r>
      <w:r w:rsidRPr="00E05BEE">
        <w:rPr>
          <w:rFonts w:ascii="Times New Roman" w:hAnsi="Times New Roman" w:cs="Times New Roman"/>
          <w:color w:val="000000"/>
          <w:lang w:val="uk-UA" w:eastAsia="uk-UA" w:bidi="uk-UA"/>
        </w:rPr>
        <w:lastRenderedPageBreak/>
        <w:t xml:space="preserve">оформлюються додатковими угодами. </w:t>
      </w:r>
    </w:p>
    <w:p w14:paraId="6AA85F0F" w14:textId="77777777" w:rsidR="009F2712" w:rsidRPr="00E05BEE" w:rsidRDefault="009F2712" w:rsidP="009F2712">
      <w:pPr>
        <w:pStyle w:val="a8"/>
        <w:widowControl w:val="0"/>
        <w:spacing w:line="302" w:lineRule="exact"/>
        <w:ind w:left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53B9087B" w14:textId="2B8A1084" w:rsidR="00B8264E" w:rsidRDefault="00B8264E" w:rsidP="00B8264E">
      <w:pPr>
        <w:spacing w:after="31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</w:pPr>
      <w:r w:rsidRPr="00B8264E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>2. 2</w:t>
      </w:r>
      <w:r w:rsidRPr="00B8264E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ab/>
        <w:t xml:space="preserve">ОБОВ'ЯЗКИ </w:t>
      </w:r>
      <w:r w:rsidR="009F2712" w:rsidRPr="009F2712">
        <w:rPr>
          <w:rStyle w:val="Bodytext20"/>
          <w:rFonts w:eastAsiaTheme="minorHAnsi"/>
          <w:b/>
          <w:iCs/>
        </w:rPr>
        <w:t>ДУ «ЖИТОМИРСЬКА ПОЛІТЕХНІКА»</w:t>
      </w:r>
      <w:r w:rsidR="009F2712" w:rsidRPr="009F2712">
        <w:rPr>
          <w:rFonts w:ascii="Times New Roman" w:hAnsi="Times New Roman" w:cs="Times New Roman"/>
          <w:b/>
          <w:color w:val="000000"/>
          <w:lang w:val="uk-UA" w:eastAsia="uk-UA" w:bidi="uk-UA"/>
        </w:rPr>
        <w:t>:</w:t>
      </w:r>
    </w:p>
    <w:p w14:paraId="57352CAF" w14:textId="77777777" w:rsidR="00554E2E" w:rsidRDefault="00E05BEE" w:rsidP="00554E2E">
      <w:pPr>
        <w:widowControl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554E2E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 xml:space="preserve">2.2.1. </w:t>
      </w:r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Заклад освіти зобов'язується встановлювати програмне забезпечення ТОВ «Експерт </w:t>
      </w:r>
      <w:proofErr w:type="spellStart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» тільки на комп’ютерну техніку, яка використовується при проведені навчальних занять.</w:t>
      </w:r>
    </w:p>
    <w:p w14:paraId="70624917" w14:textId="2E002991" w:rsidR="00554E2E" w:rsidRDefault="00E05BEE" w:rsidP="00554E2E">
      <w:pPr>
        <w:widowControl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554E2E">
        <w:rPr>
          <w:rFonts w:ascii="Times New Roman" w:hAnsi="Times New Roman" w:cs="Times New Roman"/>
          <w:b/>
          <w:color w:val="000000"/>
          <w:lang w:val="uk-UA" w:eastAsia="uk-UA" w:bidi="uk-UA"/>
        </w:rPr>
        <w:t>2.2.2.</w:t>
      </w:r>
      <w:r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Заклад освіти зобов'язується не передавати отриману від ТОВ «Експерт </w:t>
      </w:r>
      <w:proofErr w:type="spellStart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 xml:space="preserve">» інформацію третім особам без узгодження з ТОВ «Експерт </w:t>
      </w:r>
      <w:proofErr w:type="spellStart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B8264E">
        <w:rPr>
          <w:rFonts w:ascii="Times New Roman" w:hAnsi="Times New Roman" w:cs="Times New Roman"/>
          <w:color w:val="000000"/>
          <w:lang w:val="uk-UA" w:eastAsia="uk-UA" w:bidi="uk-UA"/>
        </w:rPr>
        <w:t>».</w:t>
      </w:r>
    </w:p>
    <w:p w14:paraId="42685065" w14:textId="77777777" w:rsidR="003B30BA" w:rsidRDefault="003B30BA" w:rsidP="00554E2E">
      <w:pPr>
        <w:spacing w:after="31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</w:pPr>
    </w:p>
    <w:p w14:paraId="58914253" w14:textId="77777777" w:rsidR="00554E2E" w:rsidRDefault="00554E2E" w:rsidP="00554E2E">
      <w:pPr>
        <w:spacing w:after="318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</w:pPr>
      <w:r w:rsidRPr="00554E2E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 xml:space="preserve">2.3  </w:t>
      </w:r>
      <w:r w:rsidR="00B8264E" w:rsidRPr="00554E2E"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>ОБОВ'ЯЗКИ ТОВ «ЕКСПЕРТ СОЛЮШН»</w:t>
      </w:r>
    </w:p>
    <w:p w14:paraId="0EEA054B" w14:textId="57AA5F57" w:rsidR="00554E2E" w:rsidRPr="00554E2E" w:rsidRDefault="00554E2E" w:rsidP="00554E2E">
      <w:pPr>
        <w:widowControl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uk-UA" w:bidi="uk-UA"/>
        </w:rPr>
        <w:t xml:space="preserve">2.3.1. </w:t>
      </w:r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ТОВ «Експерт </w:t>
      </w:r>
      <w:proofErr w:type="spellStart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» зобов'язується передати закладу освіти безкоштовно в користування програмне забезпечення, для встановлення на комп’ютерній техніці закладу освіти, яка використовується при проведенні навчальних занять.</w:t>
      </w:r>
    </w:p>
    <w:p w14:paraId="609118A3" w14:textId="7DFB0B53" w:rsidR="00554E2E" w:rsidRPr="00554E2E" w:rsidRDefault="00554E2E" w:rsidP="00554E2E">
      <w:pPr>
        <w:widowControl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554E2E">
        <w:rPr>
          <w:rFonts w:ascii="Times New Roman" w:hAnsi="Times New Roman" w:cs="Times New Roman"/>
          <w:b/>
          <w:color w:val="000000"/>
          <w:lang w:val="uk-UA" w:eastAsia="uk-UA" w:bidi="uk-UA"/>
        </w:rPr>
        <w:t>2.3.2.</w:t>
      </w:r>
      <w:r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9F2712" w:rsidRPr="009F2712">
        <w:rPr>
          <w:rStyle w:val="Bodytext2Italic"/>
          <w:rFonts w:eastAsiaTheme="minorHAnsi"/>
          <w:i w:val="0"/>
        </w:rPr>
        <w:t xml:space="preserve">ТОВ «Експерт </w:t>
      </w:r>
      <w:proofErr w:type="spellStart"/>
      <w:r w:rsidR="009F2712" w:rsidRPr="009F2712">
        <w:rPr>
          <w:rStyle w:val="Bodytext2Italic"/>
          <w:rFonts w:eastAsiaTheme="minorHAnsi"/>
          <w:i w:val="0"/>
        </w:rPr>
        <w:t>Солюшн</w:t>
      </w:r>
      <w:proofErr w:type="spellEnd"/>
      <w:r w:rsidR="009F2712" w:rsidRPr="009F2712">
        <w:rPr>
          <w:rStyle w:val="Bodytext2Italic"/>
          <w:rFonts w:eastAsiaTheme="minorHAnsi"/>
          <w:i w:val="0"/>
        </w:rPr>
        <w:t>»</w:t>
      </w:r>
      <w:r w:rsidR="009F2712">
        <w:rPr>
          <w:rStyle w:val="Bodytext2Italic"/>
          <w:rFonts w:eastAsiaTheme="minorHAnsi"/>
        </w:rPr>
        <w:t xml:space="preserve"> </w:t>
      </w:r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зобов'язується безкоштовно надавати послуги, необхідні для підтримки працездатності програмного забезпечення компанії ТОВ «Експерт </w:t>
      </w:r>
      <w:proofErr w:type="spellStart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» в закладі освіти.</w:t>
      </w:r>
    </w:p>
    <w:p w14:paraId="2656FF3F" w14:textId="23B6D1D8" w:rsidR="00B8264E" w:rsidRPr="00554E2E" w:rsidRDefault="00554E2E" w:rsidP="00554E2E">
      <w:pPr>
        <w:widowControl w:val="0"/>
        <w:spacing w:line="302" w:lineRule="exact"/>
        <w:ind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554E2E">
        <w:rPr>
          <w:rFonts w:ascii="Times New Roman" w:hAnsi="Times New Roman" w:cs="Times New Roman"/>
          <w:b/>
          <w:color w:val="000000"/>
          <w:lang w:val="uk-UA" w:eastAsia="uk-UA" w:bidi="uk-UA"/>
        </w:rPr>
        <w:t>2.3.3.</w:t>
      </w:r>
      <w:r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ТОВ «Експерт </w:t>
      </w:r>
      <w:proofErr w:type="spellStart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Солюшн</w:t>
      </w:r>
      <w:proofErr w:type="spellEnd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» зобов'язується сприяти закладу освіти в реалізації ним Предмету Договору методичною підтримкою, а саме, шляхом надання методичних посібників, </w:t>
      </w:r>
      <w:proofErr w:type="spellStart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>методик</w:t>
      </w:r>
      <w:proofErr w:type="spellEnd"/>
      <w:r w:rsidR="00B8264E" w:rsidRPr="00554E2E">
        <w:rPr>
          <w:rFonts w:ascii="Times New Roman" w:hAnsi="Times New Roman" w:cs="Times New Roman"/>
          <w:color w:val="000000"/>
          <w:lang w:val="uk-UA" w:eastAsia="uk-UA" w:bidi="uk-UA"/>
        </w:rPr>
        <w:t xml:space="preserve"> викладання, презентаційних матеріалів, оглядових інформаційних матеріалів по ринку програмних продуктів у сфері бізнесу та ін.</w:t>
      </w:r>
    </w:p>
    <w:p w14:paraId="728AD020" w14:textId="77777777" w:rsidR="00FE6F5E" w:rsidRPr="00B8264E" w:rsidRDefault="00B8264E" w:rsidP="00FE6F5E">
      <w:pPr>
        <w:pStyle w:val="Bodytext60"/>
        <w:numPr>
          <w:ilvl w:val="0"/>
          <w:numId w:val="1"/>
        </w:numPr>
        <w:shd w:val="clear" w:color="auto" w:fill="auto"/>
        <w:tabs>
          <w:tab w:val="left" w:pos="4759"/>
        </w:tabs>
        <w:spacing w:before="0" w:after="212" w:line="240" w:lineRule="exact"/>
        <w:jc w:val="center"/>
      </w:pPr>
      <w:r w:rsidRPr="00B8264E">
        <w:rPr>
          <w:color w:val="000000"/>
          <w:lang w:val="uk-UA" w:eastAsia="uk-UA" w:bidi="uk-UA"/>
        </w:rPr>
        <w:t>ІНШІ УМОВИ</w:t>
      </w:r>
    </w:p>
    <w:p w14:paraId="525F5D53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Цей Договір не передбачає жодних фінансових зобов’язань Сторін.</w:t>
      </w:r>
    </w:p>
    <w:p w14:paraId="2F8C232D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Для оформлення фінансових відносин на виконання конкретних форм і видів співробітництва Сторонами окремо укладаються відповідні договори.</w:t>
      </w:r>
    </w:p>
    <w:p w14:paraId="2E2E5003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Всі суперечки між Сторонами стосовно виконання цього Договору вирішуються шляхом переговорів, при недосягненні взаєморозуміння судом згідно з чинним законодавством.</w:t>
      </w:r>
    </w:p>
    <w:p w14:paraId="41C054B0" w14:textId="77777777" w:rsidR="00B8264E" w:rsidRPr="00FE6F5E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Цей Договір не є попереднім договором в розумінні ст.635 Цивільного Кодексу України та ст.182 Господарського кодексу України і не покладає на Сторони ніяких юридичних зобов’язань стосовно укладення у майбутньому будь- яких договорів.</w:t>
      </w:r>
    </w:p>
    <w:p w14:paraId="0A7DB65D" w14:textId="77777777" w:rsidR="00FE6F5E" w:rsidRPr="00FE6F5E" w:rsidRDefault="00FE6F5E" w:rsidP="00FE6F5E">
      <w:pPr>
        <w:widowControl w:val="0"/>
        <w:tabs>
          <w:tab w:val="left" w:pos="1559"/>
        </w:tabs>
        <w:spacing w:line="287" w:lineRule="exact"/>
        <w:ind w:left="360"/>
        <w:jc w:val="both"/>
        <w:rPr>
          <w:rFonts w:ascii="Times New Roman" w:hAnsi="Times New Roman" w:cs="Times New Roman"/>
        </w:rPr>
      </w:pPr>
    </w:p>
    <w:p w14:paraId="13C9B9C5" w14:textId="77777777" w:rsidR="00B8264E" w:rsidRPr="00B8264E" w:rsidRDefault="00B8264E" w:rsidP="00FE6F5E">
      <w:pPr>
        <w:pStyle w:val="Bodytext60"/>
        <w:numPr>
          <w:ilvl w:val="0"/>
          <w:numId w:val="1"/>
        </w:numPr>
        <w:shd w:val="clear" w:color="auto" w:fill="auto"/>
        <w:tabs>
          <w:tab w:val="left" w:pos="2345"/>
        </w:tabs>
        <w:spacing w:before="0" w:after="206" w:line="240" w:lineRule="exact"/>
        <w:jc w:val="center"/>
      </w:pPr>
      <w:r w:rsidRPr="00B8264E">
        <w:rPr>
          <w:color w:val="000000"/>
          <w:lang w:val="uk-UA" w:eastAsia="uk-UA" w:bidi="uk-UA"/>
        </w:rPr>
        <w:t>ТЕРМІН ДІЇ ДОГОВОРУ ТА ПОРЯДОК ЙОГО РОЗІРВАННЯ</w:t>
      </w:r>
    </w:p>
    <w:p w14:paraId="3CE885F2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Даний Договір набирає чинності з дня його підписання і діє протягом п'яти років.</w:t>
      </w:r>
    </w:p>
    <w:p w14:paraId="3F67646A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Договір автоматично продовжується на наступні п'ять років, якщо будь-яка із Сторін не пізніше ніж за три місяці до припинення терміну договору не відмовиться від нього у письмовій формі.</w:t>
      </w:r>
    </w:p>
    <w:p w14:paraId="7C8405A1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Додаткові автоматичні продовження здійснюються на тих самих умовах, що й за п.4.2.</w:t>
      </w:r>
    </w:p>
    <w:p w14:paraId="6FA8F176" w14:textId="77777777" w:rsidR="00FE6F5E" w:rsidRPr="00DF004D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Сторони мають право достроково розірвати Договір за взаємною письмовою згодою.</w:t>
      </w:r>
    </w:p>
    <w:p w14:paraId="34CA726E" w14:textId="0B1BA6EC" w:rsidR="00FE6F5E" w:rsidRDefault="00B8264E" w:rsidP="00DF004D">
      <w:pPr>
        <w:pStyle w:val="a8"/>
        <w:numPr>
          <w:ilvl w:val="1"/>
          <w:numId w:val="1"/>
        </w:numPr>
        <w:spacing w:after="318"/>
        <w:ind w:left="0"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FE6F5E">
        <w:rPr>
          <w:rFonts w:ascii="Times New Roman" w:hAnsi="Times New Roman" w:cs="Times New Roman"/>
          <w:color w:val="000000"/>
          <w:lang w:val="uk-UA" w:eastAsia="uk-UA" w:bidi="uk-UA"/>
        </w:rPr>
        <w:t>Окрім випадків припинення дії Договору за змістом п.п.4.1-4.5 будь-яка Сторона може розірвати даний Договір через недотримання договірних зобов'язань іншою Стороною. В цьому випадку Сторона, яка розриває Договір, зобов'язана письмово попередити іншу Сторону не пізніше ніж за один місяць.</w:t>
      </w:r>
    </w:p>
    <w:p w14:paraId="2584009D" w14:textId="77777777" w:rsidR="00972C42" w:rsidRDefault="00972C42" w:rsidP="00972C42">
      <w:pPr>
        <w:pStyle w:val="a8"/>
        <w:spacing w:after="318"/>
        <w:ind w:left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36ACE6B7" w14:textId="77777777" w:rsidR="00550A21" w:rsidRDefault="00550A21" w:rsidP="00972C42">
      <w:pPr>
        <w:pStyle w:val="a8"/>
        <w:spacing w:after="318"/>
        <w:ind w:left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5418527D" w14:textId="2971C8FF" w:rsidR="00972C42" w:rsidRDefault="00113446" w:rsidP="00113446">
      <w:pPr>
        <w:pStyle w:val="a8"/>
        <w:numPr>
          <w:ilvl w:val="0"/>
          <w:numId w:val="1"/>
        </w:numPr>
        <w:spacing w:after="318"/>
        <w:jc w:val="center"/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113446">
        <w:rPr>
          <w:rFonts w:ascii="Times New Roman" w:hAnsi="Times New Roman" w:cs="Times New Roman"/>
          <w:b/>
          <w:color w:val="000000"/>
          <w:lang w:val="uk-UA" w:eastAsia="uk-UA" w:bidi="uk-UA"/>
        </w:rPr>
        <w:lastRenderedPageBreak/>
        <w:t>ФОРС-МАЖОР</w:t>
      </w:r>
    </w:p>
    <w:p w14:paraId="10806A11" w14:textId="17CAE732" w:rsidR="00113446" w:rsidRDefault="00113446" w:rsidP="0090615E">
      <w:pPr>
        <w:pStyle w:val="a8"/>
        <w:numPr>
          <w:ilvl w:val="1"/>
          <w:numId w:val="1"/>
        </w:numPr>
        <w:tabs>
          <w:tab w:val="left" w:pos="993"/>
        </w:tabs>
        <w:spacing w:after="318" w:line="276" w:lineRule="auto"/>
        <w:ind w:left="0" w:firstLine="426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113446">
        <w:rPr>
          <w:rFonts w:ascii="Times New Roman" w:hAnsi="Times New Roman" w:cs="Times New Roman"/>
          <w:color w:val="000000"/>
          <w:lang w:val="uk-UA" w:eastAsia="uk-UA" w:bidi="uk-UA"/>
        </w:rPr>
        <w:t xml:space="preserve">Сторони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домовились, що під форс-мажорними обставинами (обставинами непереборної сили) вони розуміють надзвичайні та невідворотні за даних умов обставини, які об’єктивно унеможливлюють виконання зобов‘язань, передбачених умовами цього Договору.</w:t>
      </w:r>
    </w:p>
    <w:p w14:paraId="5434399E" w14:textId="38E95178" w:rsidR="00113446" w:rsidRDefault="00113446" w:rsidP="0090615E">
      <w:pPr>
        <w:pStyle w:val="a8"/>
        <w:numPr>
          <w:ilvl w:val="1"/>
          <w:numId w:val="1"/>
        </w:numPr>
        <w:tabs>
          <w:tab w:val="left" w:pos="993"/>
        </w:tabs>
        <w:spacing w:after="318" w:line="276" w:lineRule="auto"/>
        <w:ind w:left="0" w:firstLine="36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 w:rsidRPr="00113446">
        <w:rPr>
          <w:rFonts w:ascii="Times New Roman" w:hAnsi="Times New Roman" w:cs="Times New Roman"/>
          <w:color w:val="000000"/>
          <w:lang w:val="uk-UA" w:eastAsia="uk-UA" w:bidi="uk-UA"/>
        </w:rPr>
        <w:t xml:space="preserve">У </w:t>
      </w:r>
      <w:r>
        <w:rPr>
          <w:rFonts w:ascii="Times New Roman" w:hAnsi="Times New Roman" w:cs="Times New Roman"/>
          <w:color w:val="000000"/>
          <w:lang w:val="uk-UA" w:eastAsia="uk-UA" w:bidi="uk-UA"/>
        </w:rPr>
        <w:t>разі існування форс-мажорних обставин (обставин непереробної сили) понад трьох місяців, будь-яка Сторона вправі в односторонньому порядку відмовитися від цього Договору.</w:t>
      </w:r>
    </w:p>
    <w:p w14:paraId="3AEE242D" w14:textId="25DE12AC" w:rsidR="00113446" w:rsidRPr="00113446" w:rsidRDefault="00113446" w:rsidP="0090615E">
      <w:pPr>
        <w:tabs>
          <w:tab w:val="left" w:pos="7648"/>
        </w:tabs>
        <w:spacing w:after="318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ab/>
      </w:r>
    </w:p>
    <w:p w14:paraId="5594ADBE" w14:textId="0C66998A" w:rsidR="00B8264E" w:rsidRDefault="00113446" w:rsidP="00113446">
      <w:pPr>
        <w:pStyle w:val="Bodytext60"/>
        <w:shd w:val="clear" w:color="auto" w:fill="auto"/>
        <w:tabs>
          <w:tab w:val="left" w:pos="4239"/>
        </w:tabs>
        <w:spacing w:before="0" w:after="413" w:line="240" w:lineRule="exact"/>
        <w:jc w:val="center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6.</w:t>
      </w:r>
      <w:r w:rsidR="00B8264E" w:rsidRPr="00B8264E">
        <w:rPr>
          <w:color w:val="000000"/>
          <w:lang w:val="uk-UA" w:eastAsia="uk-UA" w:bidi="uk-UA"/>
        </w:rPr>
        <w:t>ПРИКІНЦЕВІ ПОЛОЖЕННЯ</w:t>
      </w:r>
    </w:p>
    <w:p w14:paraId="65C18FDB" w14:textId="7830ABF1" w:rsidR="0090615E" w:rsidRDefault="0090615E" w:rsidP="0090615E">
      <w:pPr>
        <w:pStyle w:val="Bodytext60"/>
        <w:shd w:val="clear" w:color="auto" w:fill="auto"/>
        <w:tabs>
          <w:tab w:val="left" w:pos="4239"/>
        </w:tabs>
        <w:spacing w:before="0" w:after="0" w:line="276" w:lineRule="auto"/>
        <w:ind w:firstLine="567"/>
        <w:rPr>
          <w:b w:val="0"/>
          <w:lang w:val="uk-UA"/>
        </w:rPr>
      </w:pPr>
      <w:r>
        <w:rPr>
          <w:lang w:val="uk-UA"/>
        </w:rPr>
        <w:t xml:space="preserve">6.1. </w:t>
      </w:r>
      <w:r w:rsidRPr="0090615E">
        <w:rPr>
          <w:b w:val="0"/>
          <w:lang w:val="uk-UA"/>
        </w:rPr>
        <w:t>Цей договір укладено українською мовою в двох примірниках</w:t>
      </w:r>
      <w:r>
        <w:rPr>
          <w:lang w:val="uk-UA"/>
        </w:rPr>
        <w:t xml:space="preserve">, </w:t>
      </w:r>
      <w:r w:rsidRPr="0090615E">
        <w:rPr>
          <w:b w:val="0"/>
          <w:lang w:val="uk-UA"/>
        </w:rPr>
        <w:t>які мають</w:t>
      </w:r>
      <w:r>
        <w:rPr>
          <w:lang w:val="uk-UA"/>
        </w:rPr>
        <w:t xml:space="preserve"> </w:t>
      </w:r>
      <w:r>
        <w:rPr>
          <w:b w:val="0"/>
          <w:lang w:val="uk-UA"/>
        </w:rPr>
        <w:t>однакову юридичну силу. По одному для кожної зі Сторін.</w:t>
      </w:r>
    </w:p>
    <w:p w14:paraId="05DBC180" w14:textId="21205DB4" w:rsidR="008B67BB" w:rsidRDefault="0090615E" w:rsidP="0090615E">
      <w:pPr>
        <w:pStyle w:val="Bodytext60"/>
        <w:shd w:val="clear" w:color="auto" w:fill="auto"/>
        <w:tabs>
          <w:tab w:val="left" w:pos="4239"/>
        </w:tabs>
        <w:spacing w:before="0" w:after="0" w:line="276" w:lineRule="auto"/>
        <w:ind w:firstLine="567"/>
        <w:rPr>
          <w:b w:val="0"/>
          <w:color w:val="000000"/>
          <w:lang w:val="uk-UA" w:eastAsia="uk-UA" w:bidi="uk-UA"/>
        </w:rPr>
      </w:pPr>
      <w:r w:rsidRPr="0090615E">
        <w:rPr>
          <w:lang w:val="uk-UA"/>
        </w:rPr>
        <w:t xml:space="preserve">6.2. </w:t>
      </w:r>
      <w:r w:rsidR="008B67BB" w:rsidRPr="0090615E">
        <w:rPr>
          <w:b w:val="0"/>
          <w:color w:val="000000"/>
          <w:lang w:val="uk-UA" w:eastAsia="uk-UA" w:bidi="uk-UA"/>
        </w:rPr>
        <w:t>Жодна зі сторін не може передавати свої права та обв’язки за цим договором третій особі без письмової згоди іншої сторони.</w:t>
      </w:r>
    </w:p>
    <w:p w14:paraId="142C5D9D" w14:textId="6A3D9438" w:rsidR="00B039B8" w:rsidRDefault="00B039B8" w:rsidP="0090615E">
      <w:pPr>
        <w:pStyle w:val="Bodytext60"/>
        <w:shd w:val="clear" w:color="auto" w:fill="auto"/>
        <w:tabs>
          <w:tab w:val="left" w:pos="4239"/>
        </w:tabs>
        <w:spacing w:before="0" w:after="0" w:line="276" w:lineRule="auto"/>
        <w:ind w:firstLine="567"/>
        <w:rPr>
          <w:color w:val="000000"/>
          <w:lang w:val="uk-UA" w:eastAsia="uk-UA" w:bidi="uk-UA"/>
        </w:rPr>
      </w:pPr>
      <w:r w:rsidRPr="00B039B8">
        <w:rPr>
          <w:color w:val="000000"/>
          <w:lang w:val="uk-UA" w:eastAsia="uk-UA" w:bidi="uk-UA"/>
        </w:rPr>
        <w:t>6.3</w:t>
      </w:r>
      <w:r>
        <w:rPr>
          <w:b w:val="0"/>
          <w:color w:val="000000"/>
          <w:lang w:val="uk-UA" w:eastAsia="uk-UA" w:bidi="uk-UA"/>
        </w:rPr>
        <w:t>. Сторони підтверджують, що вони повідомлені про свої права відповідно до ст. 8 Закону України «Про захист персональних даних».</w:t>
      </w:r>
    </w:p>
    <w:p w14:paraId="16573B4C" w14:textId="77777777" w:rsidR="007F593D" w:rsidRDefault="007F593D" w:rsidP="007F593D">
      <w:pPr>
        <w:widowControl w:val="0"/>
        <w:tabs>
          <w:tab w:val="left" w:pos="1539"/>
        </w:tabs>
        <w:spacing w:line="302" w:lineRule="exact"/>
        <w:ind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03E58A90" w14:textId="77777777" w:rsidR="007F593D" w:rsidRDefault="007F593D" w:rsidP="007F593D">
      <w:pPr>
        <w:widowControl w:val="0"/>
        <w:tabs>
          <w:tab w:val="left" w:pos="1539"/>
        </w:tabs>
        <w:spacing w:line="302" w:lineRule="exact"/>
        <w:ind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14:paraId="18016931" w14:textId="092D3D18" w:rsidR="007F593D" w:rsidRPr="007F593D" w:rsidRDefault="007F593D" w:rsidP="007F593D">
      <w:pPr>
        <w:widowControl w:val="0"/>
        <w:tabs>
          <w:tab w:val="left" w:pos="1539"/>
        </w:tabs>
        <w:spacing w:line="302" w:lineRule="exact"/>
        <w:jc w:val="center"/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7F593D">
        <w:rPr>
          <w:rFonts w:ascii="Times New Roman" w:hAnsi="Times New Roman" w:cs="Times New Roman"/>
          <w:b/>
          <w:color w:val="000000"/>
          <w:lang w:val="uk-UA" w:eastAsia="uk-UA" w:bidi="uk-UA"/>
        </w:rPr>
        <w:t>Місцезнаходження і реквізити сторін</w:t>
      </w:r>
    </w:p>
    <w:p w14:paraId="376C8CD2" w14:textId="77777777" w:rsidR="007F593D" w:rsidRDefault="007F593D" w:rsidP="007F593D">
      <w:pPr>
        <w:widowControl w:val="0"/>
        <w:tabs>
          <w:tab w:val="left" w:pos="1539"/>
        </w:tabs>
        <w:spacing w:line="302" w:lineRule="exact"/>
        <w:ind w:firstLine="709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tbl>
      <w:tblPr>
        <w:tblStyle w:val="a9"/>
        <w:tblpPr w:leftFromText="180" w:rightFromText="180" w:vertAnchor="text" w:horzAnchor="page" w:tblpX="1090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4"/>
        <w:gridCol w:w="5074"/>
      </w:tblGrid>
      <w:tr w:rsidR="007F593D" w14:paraId="529376C7" w14:textId="77777777" w:rsidTr="007F593D">
        <w:trPr>
          <w:trHeight w:val="444"/>
        </w:trPr>
        <w:tc>
          <w:tcPr>
            <w:tcW w:w="5074" w:type="dxa"/>
          </w:tcPr>
          <w:p w14:paraId="42C23354" w14:textId="77777777" w:rsidR="007F593D" w:rsidRDefault="007F593D" w:rsidP="007F593D">
            <w:pPr>
              <w:pStyle w:val="Heading10"/>
              <w:keepNext/>
              <w:keepLines/>
              <w:shd w:val="clear" w:color="auto" w:fill="auto"/>
              <w:spacing w:after="0" w:line="302" w:lineRule="exact"/>
              <w:ind w:left="920"/>
              <w:jc w:val="left"/>
              <w:rPr>
                <w:color w:val="000000"/>
                <w:lang w:val="uk-UA" w:eastAsia="uk-UA" w:bidi="uk-UA"/>
              </w:rPr>
            </w:pPr>
            <w:bookmarkStart w:id="3" w:name="bookmark3"/>
            <w:r>
              <w:rPr>
                <w:color w:val="000000"/>
                <w:lang w:val="uk-UA" w:eastAsia="uk-UA" w:bidi="uk-UA"/>
              </w:rPr>
              <w:t>ТОВ «ЕКСПЕРТ СОЛЮШН»</w:t>
            </w:r>
            <w:bookmarkEnd w:id="3"/>
          </w:p>
          <w:p w14:paraId="2DE4438D" w14:textId="77777777" w:rsidR="00A77A99" w:rsidRDefault="00A77A99" w:rsidP="007F593D">
            <w:pPr>
              <w:pStyle w:val="Heading10"/>
              <w:keepNext/>
              <w:keepLines/>
              <w:shd w:val="clear" w:color="auto" w:fill="auto"/>
              <w:spacing w:after="0" w:line="302" w:lineRule="exact"/>
              <w:ind w:left="920"/>
              <w:jc w:val="left"/>
            </w:pPr>
          </w:p>
          <w:p w14:paraId="2F37ED77" w14:textId="77777777" w:rsidR="007F593D" w:rsidRPr="00B039B8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 w:rsidRPr="00B039B8">
              <w:rPr>
                <w:rFonts w:ascii="Times New Roman" w:hAnsi="Times New Roman" w:cs="Times New Roman"/>
              </w:rPr>
              <w:t>Юридична</w:t>
            </w:r>
            <w:proofErr w:type="spellEnd"/>
            <w:r w:rsidRPr="00B039B8">
              <w:rPr>
                <w:rFonts w:ascii="Times New Roman" w:hAnsi="Times New Roman" w:cs="Times New Roman"/>
              </w:rPr>
              <w:t xml:space="preserve"> 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адреса: Україна, 04071 м. Київ, </w:t>
            </w:r>
          </w:p>
          <w:p w14:paraId="0F9DC0CE" w14:textId="77777777" w:rsidR="007F593D" w:rsidRPr="00B039B8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proofErr w:type="spellStart"/>
            <w:r w:rsidRPr="00B039B8">
              <w:rPr>
                <w:rFonts w:ascii="Times New Roman" w:hAnsi="Times New Roman" w:cs="Times New Roman"/>
              </w:rPr>
              <w:t>вул</w:t>
            </w:r>
            <w:proofErr w:type="spellEnd"/>
            <w:r w:rsidRPr="00B039B8">
              <w:rPr>
                <w:rFonts w:ascii="Times New Roman" w:hAnsi="Times New Roman" w:cs="Times New Roman"/>
              </w:rPr>
              <w:t xml:space="preserve">. 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Ярославська, буд. 39Г літ. А</w:t>
            </w:r>
          </w:p>
          <w:p w14:paraId="31FA58C2" w14:textId="77777777" w:rsidR="007F593D" w:rsidRPr="00B039B8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39B8">
              <w:rPr>
                <w:rFonts w:ascii="Times New Roman" w:hAnsi="Times New Roman" w:cs="Times New Roman"/>
              </w:rPr>
              <w:t>Тел.: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+38044 537 0168</w:t>
            </w:r>
          </w:p>
          <w:p w14:paraId="677BD048" w14:textId="77777777" w:rsidR="007F593D" w:rsidRPr="00B039B8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39B8">
              <w:rPr>
                <w:rFonts w:ascii="Times New Roman" w:hAnsi="Times New Roman" w:cs="Times New Roman"/>
              </w:rPr>
              <w:t xml:space="preserve">ПАТ 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"Райффайзен Банк Аваль"</w:t>
            </w:r>
          </w:p>
          <w:p w14:paraId="50DAEB9D" w14:textId="77777777" w:rsidR="007F593D" w:rsidRPr="00B039B8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39B8">
              <w:rPr>
                <w:rFonts w:ascii="Times New Roman" w:hAnsi="Times New Roman" w:cs="Times New Roman"/>
              </w:rPr>
              <w:t xml:space="preserve">код 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ЄДРПОУ: 39466396</w:t>
            </w:r>
          </w:p>
          <w:p w14:paraId="798DCCE9" w14:textId="77777777" w:rsidR="007F593D" w:rsidRDefault="007F593D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B039B8">
              <w:rPr>
                <w:rFonts w:ascii="Times New Roman" w:hAnsi="Times New Roman" w:cs="Times New Roman"/>
              </w:rPr>
              <w:t>І</w:t>
            </w:r>
            <w:proofErr w:type="gramStart"/>
            <w:r w:rsidRPr="00B039B8">
              <w:rPr>
                <w:rFonts w:ascii="Times New Roman" w:hAnsi="Times New Roman" w:cs="Times New Roman"/>
              </w:rPr>
              <w:t>ПН</w:t>
            </w:r>
            <w:proofErr w:type="gramEnd"/>
            <w:r w:rsidRPr="00B039B8">
              <w:rPr>
                <w:rFonts w:ascii="Times New Roman" w:hAnsi="Times New Roman" w:cs="Times New Roman"/>
              </w:rPr>
              <w:t xml:space="preserve">: </w:t>
            </w:r>
            <w:r w:rsidRPr="00B039B8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394663926563</w:t>
            </w:r>
          </w:p>
          <w:p w14:paraId="3C1E169D" w14:textId="3AAACA80" w:rsidR="006371B4" w:rsidRDefault="006371B4" w:rsidP="007F593D">
            <w:pPr>
              <w:widowControl w:val="0"/>
              <w:tabs>
                <w:tab w:val="left" w:pos="1539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електронна адреса:</w:t>
            </w:r>
          </w:p>
          <w:p w14:paraId="09ACF390" w14:textId="6A5FB996" w:rsidR="00A77A99" w:rsidRPr="006371B4" w:rsidRDefault="006371B4" w:rsidP="006371B4">
            <w:pPr>
              <w:ind w:firstLine="284"/>
              <w:rPr>
                <w:rFonts w:ascii="Times New Roman" w:hAnsi="Times New Roman"/>
                <w:lang w:val="uk-UA"/>
              </w:rPr>
            </w:pPr>
            <w:r w:rsidRPr="006371B4">
              <w:rPr>
                <w:rFonts w:ascii="Times New Roman" w:hAnsi="Times New Roman"/>
                <w:lang w:val="uk-UA"/>
              </w:rPr>
              <w:t>sales@expertsolution.com.ua</w:t>
            </w:r>
          </w:p>
          <w:p w14:paraId="213B39FD" w14:textId="77777777" w:rsid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3401022" w14:textId="6B3006B6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4" w:name="_GoBack"/>
            <w:bookmarkEnd w:id="4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Дир</w:t>
            </w:r>
            <w:r w:rsidRPr="00A77A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ектор </w:t>
            </w:r>
          </w:p>
          <w:p w14:paraId="1BB7B3A8" w14:textId="77777777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7173FC8F" w14:textId="2DD283D0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7A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_________________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І.О</w:t>
            </w:r>
            <w:r w:rsidRPr="00A77A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ГРЕЧКО</w:t>
            </w:r>
          </w:p>
          <w:p w14:paraId="68C48CB9" w14:textId="77777777" w:rsidR="007F593D" w:rsidRDefault="007F593D" w:rsidP="007F593D">
            <w:pPr>
              <w:spacing w:line="467" w:lineRule="exact"/>
              <w:jc w:val="both"/>
            </w:pPr>
          </w:p>
        </w:tc>
        <w:tc>
          <w:tcPr>
            <w:tcW w:w="5074" w:type="dxa"/>
          </w:tcPr>
          <w:p w14:paraId="690160AF" w14:textId="0B381F22" w:rsidR="00A77A99" w:rsidRPr="00A77A99" w:rsidRDefault="006371B4" w:rsidP="006371B4">
            <w:pPr>
              <w:pStyle w:val="Heading10"/>
              <w:keepNext/>
              <w:keepLines/>
              <w:shd w:val="clear" w:color="auto" w:fill="auto"/>
              <w:spacing w:after="0" w:line="302" w:lineRule="exact"/>
              <w:ind w:left="920" w:hanging="607"/>
              <w:jc w:val="left"/>
              <w:rPr>
                <w:color w:val="000000"/>
                <w:lang w:val="uk-UA" w:eastAsia="uk-UA" w:bidi="uk-UA"/>
              </w:rPr>
            </w:pPr>
            <w:r w:rsidRPr="00A77A99">
              <w:rPr>
                <w:color w:val="000000"/>
                <w:lang w:val="uk-UA" w:eastAsia="uk-UA" w:bidi="uk-UA"/>
              </w:rPr>
              <w:t>ДЕРЖАВНИЙ УНІВЕРСИТЕТ</w:t>
            </w:r>
          </w:p>
          <w:p w14:paraId="74E7156E" w14:textId="66091D47" w:rsidR="00A77A99" w:rsidRPr="00A77A99" w:rsidRDefault="006371B4" w:rsidP="006371B4">
            <w:pPr>
              <w:pStyle w:val="Heading10"/>
              <w:keepNext/>
              <w:keepLines/>
              <w:shd w:val="clear" w:color="auto" w:fill="auto"/>
              <w:spacing w:after="0" w:line="302" w:lineRule="exact"/>
              <w:ind w:left="920" w:hanging="607"/>
              <w:jc w:val="left"/>
              <w:rPr>
                <w:color w:val="1F1F1F"/>
                <w:sz w:val="28"/>
                <w:szCs w:val="28"/>
                <w:lang w:val="uk-UA"/>
              </w:rPr>
            </w:pPr>
            <w:r w:rsidRPr="00A77A99">
              <w:rPr>
                <w:color w:val="000000"/>
                <w:lang w:val="uk-UA" w:eastAsia="uk-UA" w:bidi="uk-UA"/>
              </w:rPr>
              <w:t>«ЖИТОМИРСЬКА</w:t>
            </w:r>
            <w:r w:rsidRPr="00A77A99">
              <w:rPr>
                <w:sz w:val="26"/>
                <w:szCs w:val="26"/>
                <w:lang w:val="uk-UA"/>
              </w:rPr>
              <w:t xml:space="preserve"> ПОЛІТЕХНІКА»</w:t>
            </w:r>
          </w:p>
          <w:p w14:paraId="2FF75501" w14:textId="77777777" w:rsidR="00A77A99" w:rsidRDefault="00A77A99" w:rsidP="00A77A99">
            <w:pPr>
              <w:widowControl w:val="0"/>
              <w:tabs>
                <w:tab w:val="left" w:pos="5387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Юридична </w:t>
            </w:r>
            <w:r w:rsidRPr="007F593D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адреса: </w:t>
            </w:r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Україна, 10005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, </w:t>
            </w:r>
          </w:p>
          <w:p w14:paraId="7353CDBC" w14:textId="5AECE344" w:rsidR="00A77A99" w:rsidRPr="00A77A99" w:rsidRDefault="00A77A99" w:rsidP="00A77A99">
            <w:pPr>
              <w:widowControl w:val="0"/>
              <w:tabs>
                <w:tab w:val="left" w:pos="5387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м. Житомир,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</w:t>
            </w:r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вул. </w:t>
            </w:r>
            <w:proofErr w:type="spellStart"/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Чуднівська</w:t>
            </w:r>
            <w:proofErr w:type="spellEnd"/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, 103</w:t>
            </w:r>
          </w:p>
          <w:p w14:paraId="71089397" w14:textId="77777777" w:rsidR="00A77A99" w:rsidRPr="00A77A99" w:rsidRDefault="00A77A99" w:rsidP="00A77A99">
            <w:pPr>
              <w:widowControl w:val="0"/>
              <w:tabs>
                <w:tab w:val="left" w:pos="5387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Телефон: +38(0412) 24-14-22</w:t>
            </w:r>
          </w:p>
          <w:p w14:paraId="7112F014" w14:textId="465D28E1" w:rsidR="00A77A99" w:rsidRDefault="00B039B8" w:rsidP="00A77A99">
            <w:pPr>
              <w:widowControl w:val="0"/>
              <w:tabs>
                <w:tab w:val="left" w:pos="5387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код </w:t>
            </w:r>
            <w:r w:rsidR="00A77A99" w:rsidRPr="00A77A99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ЄДРПОУ   05407870</w:t>
            </w:r>
          </w:p>
          <w:p w14:paraId="06B51F24" w14:textId="6D78533C" w:rsidR="006371B4" w:rsidRPr="00A77A99" w:rsidRDefault="006371B4" w:rsidP="00A77A99">
            <w:pPr>
              <w:widowControl w:val="0"/>
              <w:tabs>
                <w:tab w:val="left" w:pos="5387"/>
              </w:tabs>
              <w:spacing w:line="302" w:lineRule="exact"/>
              <w:ind w:left="284"/>
              <w:jc w:val="both"/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електронна адреса:</w:t>
            </w:r>
          </w:p>
          <w:p w14:paraId="4CD78F67" w14:textId="41E96E58" w:rsidR="00A77A99" w:rsidRPr="00FD5A21" w:rsidRDefault="00FD5A21" w:rsidP="00A77A99">
            <w:pPr>
              <w:jc w:val="both"/>
              <w:rPr>
                <w:rFonts w:ascii="Times New Roman" w:hAnsi="Times New Roman"/>
                <w:lang w:val="uk-UA"/>
              </w:rPr>
            </w:pPr>
            <w:r w:rsidRPr="00FD5A21">
              <w:rPr>
                <w:rFonts w:ascii="Times New Roman" w:hAnsi="Times New Roman"/>
                <w:lang w:val="uk-UA"/>
              </w:rPr>
              <w:t xml:space="preserve">     </w:t>
            </w:r>
            <w:hyperlink r:id="rId8" w:tooltip="написати листа" w:history="1">
              <w:r w:rsidRPr="00FD5A21">
                <w:rPr>
                  <w:rFonts w:ascii="Times New Roman" w:hAnsi="Times New Roman"/>
                  <w:lang w:val="uk-UA"/>
                </w:rPr>
                <w:t>officerector@ztu.edu.ua</w:t>
              </w:r>
            </w:hyperlink>
          </w:p>
          <w:p w14:paraId="04A54B3F" w14:textId="77777777" w:rsidR="00A77A99" w:rsidRDefault="00A77A99" w:rsidP="00A77A9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5F4E50D3" w14:textId="77777777" w:rsidR="00A77A99" w:rsidRDefault="00A77A99" w:rsidP="00A77A9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111A24D9" w14:textId="77777777" w:rsidR="00A77A99" w:rsidRPr="00A77A99" w:rsidRDefault="00A77A99" w:rsidP="00A77A99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33044FD5" w14:textId="77777777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7A9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Ректор </w:t>
            </w:r>
          </w:p>
          <w:p w14:paraId="47775E4B" w14:textId="77777777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14:paraId="49693AC3" w14:textId="77777777" w:rsidR="00A77A99" w:rsidRPr="00A77A99" w:rsidRDefault="00A77A99" w:rsidP="00A77A99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77A99">
              <w:rPr>
                <w:rFonts w:ascii="Times New Roman" w:hAnsi="Times New Roman"/>
                <w:sz w:val="26"/>
                <w:szCs w:val="26"/>
                <w:lang w:val="uk-UA"/>
              </w:rPr>
              <w:t>_________________ В.В. ЄВДОКИМОВ</w:t>
            </w:r>
          </w:p>
          <w:p w14:paraId="65002AAC" w14:textId="77777777" w:rsidR="00A77A99" w:rsidRPr="00561FF2" w:rsidRDefault="00A77A99" w:rsidP="00A77A99">
            <w:pPr>
              <w:rPr>
                <w:rFonts w:ascii="Times New Roman" w:hAnsi="Times New Roman"/>
                <w:vertAlign w:val="superscript"/>
                <w:lang w:val="uk-UA"/>
              </w:rPr>
            </w:pPr>
          </w:p>
          <w:p w14:paraId="57577E41" w14:textId="77777777" w:rsidR="007F593D" w:rsidRDefault="007F593D" w:rsidP="007F593D">
            <w:pPr>
              <w:spacing w:line="467" w:lineRule="exact"/>
              <w:jc w:val="both"/>
            </w:pPr>
          </w:p>
        </w:tc>
      </w:tr>
    </w:tbl>
    <w:p w14:paraId="32CAF7CA" w14:textId="77777777" w:rsidR="007F593D" w:rsidRPr="007F593D" w:rsidRDefault="007F593D" w:rsidP="007F593D">
      <w:pPr>
        <w:tabs>
          <w:tab w:val="left" w:pos="4184"/>
        </w:tabs>
        <w:spacing w:line="467" w:lineRule="exact"/>
        <w:jc w:val="both"/>
        <w:sectPr w:rsidR="007F593D" w:rsidRPr="007F593D" w:rsidSect="00B8264E">
          <w:footerReference w:type="even" r:id="rId9"/>
          <w:footerReference w:type="default" r:id="rId10"/>
          <w:pgSz w:w="11900" w:h="16840"/>
          <w:pgMar w:top="799" w:right="556" w:bottom="1642" w:left="1186" w:header="0" w:footer="3" w:gutter="0"/>
          <w:cols w:space="720"/>
          <w:noEndnote/>
          <w:docGrid w:linePitch="360"/>
        </w:sectPr>
      </w:pPr>
    </w:p>
    <w:p w14:paraId="32A5A022" w14:textId="79F63143" w:rsidR="00D01A21" w:rsidRDefault="00D01A21" w:rsidP="00D01A21">
      <w:pPr>
        <w:rPr>
          <w:rFonts w:ascii="Times New Roman" w:hAnsi="Times New Roman" w:cs="Times New Roman"/>
        </w:rPr>
      </w:pPr>
    </w:p>
    <w:sectPr w:rsidR="00D01A21" w:rsidSect="00B8264E">
      <w:pgSz w:w="11900" w:h="16840"/>
      <w:pgMar w:top="1134" w:right="850" w:bottom="1134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997E3" w14:textId="77777777" w:rsidR="00C72640" w:rsidRDefault="00C72640" w:rsidP="00B8264E">
      <w:r>
        <w:separator/>
      </w:r>
    </w:p>
  </w:endnote>
  <w:endnote w:type="continuationSeparator" w:id="0">
    <w:p w14:paraId="1139AA98" w14:textId="77777777" w:rsidR="00C72640" w:rsidRDefault="00C72640" w:rsidP="00B8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UP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EF4B6" w14:textId="77777777" w:rsidR="00B8264E" w:rsidRDefault="00B8264E" w:rsidP="00FE3E60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5ED019" w14:textId="77777777" w:rsidR="00B8264E" w:rsidRDefault="00B8264E" w:rsidP="00B8264E">
    <w:pPr>
      <w:pStyle w:val="a5"/>
      <w:ind w:right="360"/>
    </w:pPr>
  </w:p>
  <w:p w14:paraId="6C4A3E2B" w14:textId="77777777" w:rsidR="00250C1D" w:rsidRDefault="00250C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24B86" w14:textId="77777777" w:rsidR="00B8264E" w:rsidRDefault="00B8264E" w:rsidP="00B8264E">
    <w:pPr>
      <w:pStyle w:val="a5"/>
      <w:framePr w:h="841" w:hRule="exact" w:wrap="none" w:vAnchor="text" w:hAnchor="margin" w:xAlign="right" w:y="-54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2C8">
      <w:rPr>
        <w:rStyle w:val="a7"/>
        <w:noProof/>
      </w:rPr>
      <w:t>3</w:t>
    </w:r>
    <w:r>
      <w:rPr>
        <w:rStyle w:val="a7"/>
      </w:rPr>
      <w:fldChar w:fldCharType="end"/>
    </w:r>
  </w:p>
  <w:p w14:paraId="2358383C" w14:textId="77777777" w:rsidR="00B8264E" w:rsidRDefault="00B8264E" w:rsidP="00B8264E">
    <w:pPr>
      <w:pStyle w:val="a5"/>
      <w:ind w:right="360"/>
    </w:pPr>
  </w:p>
  <w:p w14:paraId="77FDE812" w14:textId="77777777" w:rsidR="00250C1D" w:rsidRDefault="00250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8440" w14:textId="77777777" w:rsidR="00C72640" w:rsidRDefault="00C72640" w:rsidP="00B8264E">
      <w:r>
        <w:separator/>
      </w:r>
    </w:p>
  </w:footnote>
  <w:footnote w:type="continuationSeparator" w:id="0">
    <w:p w14:paraId="3432AB58" w14:textId="77777777" w:rsidR="00C72640" w:rsidRDefault="00C72640" w:rsidP="00B82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99B"/>
    <w:multiLevelType w:val="multilevel"/>
    <w:tmpl w:val="9576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B711A"/>
    <w:multiLevelType w:val="multilevel"/>
    <w:tmpl w:val="A6E8BC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2B30E8"/>
    <w:multiLevelType w:val="multilevel"/>
    <w:tmpl w:val="E306E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2005E"/>
    <w:multiLevelType w:val="multilevel"/>
    <w:tmpl w:val="978E9C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F26DEE"/>
    <w:multiLevelType w:val="multilevel"/>
    <w:tmpl w:val="A6E8BC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C46A33"/>
    <w:multiLevelType w:val="hybridMultilevel"/>
    <w:tmpl w:val="DA7C87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F05864"/>
    <w:multiLevelType w:val="multilevel"/>
    <w:tmpl w:val="978E9C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3664E"/>
    <w:multiLevelType w:val="multilevel"/>
    <w:tmpl w:val="A6E8BC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4E"/>
    <w:rsid w:val="00095463"/>
    <w:rsid w:val="000F1B72"/>
    <w:rsid w:val="000F31B6"/>
    <w:rsid w:val="00113446"/>
    <w:rsid w:val="00126B4F"/>
    <w:rsid w:val="00250C1D"/>
    <w:rsid w:val="002546D2"/>
    <w:rsid w:val="003102C8"/>
    <w:rsid w:val="0031627A"/>
    <w:rsid w:val="003B30BA"/>
    <w:rsid w:val="003D37AD"/>
    <w:rsid w:val="004629EE"/>
    <w:rsid w:val="00471412"/>
    <w:rsid w:val="00506C51"/>
    <w:rsid w:val="00550A21"/>
    <w:rsid w:val="00554E2E"/>
    <w:rsid w:val="006371B4"/>
    <w:rsid w:val="00656E12"/>
    <w:rsid w:val="00777C70"/>
    <w:rsid w:val="007E2829"/>
    <w:rsid w:val="007F593D"/>
    <w:rsid w:val="008B67BB"/>
    <w:rsid w:val="0090615E"/>
    <w:rsid w:val="00972C42"/>
    <w:rsid w:val="009F2712"/>
    <w:rsid w:val="00A77A99"/>
    <w:rsid w:val="00AC25BF"/>
    <w:rsid w:val="00B039B8"/>
    <w:rsid w:val="00B8264E"/>
    <w:rsid w:val="00B84CA8"/>
    <w:rsid w:val="00C22B36"/>
    <w:rsid w:val="00C72640"/>
    <w:rsid w:val="00C96B9F"/>
    <w:rsid w:val="00D01A21"/>
    <w:rsid w:val="00DB52B6"/>
    <w:rsid w:val="00DF004D"/>
    <w:rsid w:val="00E05BEE"/>
    <w:rsid w:val="00FD5A21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369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Exact">
    <w:name w:val="Heading #1 Exact"/>
    <w:basedOn w:val="Heading1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8264E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Italic">
    <w:name w:val="Body text (2) + Italic"/>
    <w:basedOn w:val="Bodytext2"/>
    <w:rsid w:val="00B82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0ptSmallCaps">
    <w:name w:val="Body text (2) + 10 pt;Small Caps"/>
    <w:basedOn w:val="Bodytext2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Italic">
    <w:name w:val="Body text (2) + Bold;Italic"/>
    <w:basedOn w:val="Bodytext2"/>
    <w:rsid w:val="00B82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8264E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B82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64E"/>
  </w:style>
  <w:style w:type="paragraph" w:styleId="a5">
    <w:name w:val="footer"/>
    <w:basedOn w:val="a"/>
    <w:link w:val="a6"/>
    <w:uiPriority w:val="99"/>
    <w:unhideWhenUsed/>
    <w:rsid w:val="00B82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64E"/>
  </w:style>
  <w:style w:type="character" w:styleId="a7">
    <w:name w:val="page number"/>
    <w:basedOn w:val="a0"/>
    <w:uiPriority w:val="99"/>
    <w:semiHidden/>
    <w:unhideWhenUsed/>
    <w:rsid w:val="00B8264E"/>
  </w:style>
  <w:style w:type="character" w:customStyle="1" w:styleId="HeaderorfooterCordiaUPC24ptNotBold">
    <w:name w:val="Header or footer + CordiaUPC;24 pt;Not Bold"/>
    <w:basedOn w:val="a0"/>
    <w:rsid w:val="00B8264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Headerorfooter11pt">
    <w:name w:val="Header or footer + 11 pt"/>
    <w:basedOn w:val="a0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erorfooter">
    <w:name w:val="Header or footer"/>
    <w:basedOn w:val="a0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7">
    <w:name w:val="Body text (7)_"/>
    <w:basedOn w:val="a0"/>
    <w:link w:val="Bodytext70"/>
    <w:rsid w:val="00B82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B8264E"/>
    <w:pPr>
      <w:widowControl w:val="0"/>
      <w:shd w:val="clear" w:color="auto" w:fill="FFFFFF"/>
      <w:spacing w:line="268" w:lineRule="exact"/>
      <w:ind w:firstLine="6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8264E"/>
    <w:pPr>
      <w:ind w:left="720"/>
      <w:contextualSpacing/>
    </w:pPr>
  </w:style>
  <w:style w:type="table" w:styleId="a9">
    <w:name w:val="Table Grid"/>
    <w:basedOn w:val="a1"/>
    <w:uiPriority w:val="39"/>
    <w:rsid w:val="007F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A77A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A77A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2C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C4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03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Exact">
    <w:name w:val="Heading #1 Exact"/>
    <w:basedOn w:val="Heading1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">
    <w:name w:val="Heading #1_"/>
    <w:basedOn w:val="a0"/>
    <w:link w:val="Heading10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B8264E"/>
    <w:pPr>
      <w:widowControl w:val="0"/>
      <w:shd w:val="clear" w:color="auto" w:fill="FFFFFF"/>
      <w:spacing w:after="240" w:line="0" w:lineRule="atLeas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a0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Italic">
    <w:name w:val="Body text (2) + Italic"/>
    <w:basedOn w:val="Bodytext2"/>
    <w:rsid w:val="00B82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Bold">
    <w:name w:val="Body text (2) + Bold"/>
    <w:basedOn w:val="Bodytext2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210ptSmallCaps">
    <w:name w:val="Body text (2) + 10 pt;Small Caps"/>
    <w:basedOn w:val="Bodytext2"/>
    <w:rsid w:val="00B8264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Bodytext2BoldItalic">
    <w:name w:val="Body text (2) + Bold;Italic"/>
    <w:basedOn w:val="Bodytext2"/>
    <w:rsid w:val="00B826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B826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60">
    <w:name w:val="Body text (6)"/>
    <w:basedOn w:val="a"/>
    <w:link w:val="Bodytext6"/>
    <w:rsid w:val="00B8264E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B82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64E"/>
  </w:style>
  <w:style w:type="paragraph" w:styleId="a5">
    <w:name w:val="footer"/>
    <w:basedOn w:val="a"/>
    <w:link w:val="a6"/>
    <w:uiPriority w:val="99"/>
    <w:unhideWhenUsed/>
    <w:rsid w:val="00B826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264E"/>
  </w:style>
  <w:style w:type="character" w:styleId="a7">
    <w:name w:val="page number"/>
    <w:basedOn w:val="a0"/>
    <w:uiPriority w:val="99"/>
    <w:semiHidden/>
    <w:unhideWhenUsed/>
    <w:rsid w:val="00B8264E"/>
  </w:style>
  <w:style w:type="character" w:customStyle="1" w:styleId="HeaderorfooterCordiaUPC24ptNotBold">
    <w:name w:val="Header or footer + CordiaUPC;24 pt;Not Bold"/>
    <w:basedOn w:val="a0"/>
    <w:rsid w:val="00B8264E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Headerorfooter11pt">
    <w:name w:val="Header or footer + 11 pt"/>
    <w:basedOn w:val="a0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Headerorfooter">
    <w:name w:val="Header or footer"/>
    <w:basedOn w:val="a0"/>
    <w:rsid w:val="00B82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Bodytext7">
    <w:name w:val="Body text (7)_"/>
    <w:basedOn w:val="a0"/>
    <w:link w:val="Bodytext70"/>
    <w:rsid w:val="00B826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70">
    <w:name w:val="Body text (7)"/>
    <w:basedOn w:val="a"/>
    <w:link w:val="Bodytext7"/>
    <w:rsid w:val="00B8264E"/>
    <w:pPr>
      <w:widowControl w:val="0"/>
      <w:shd w:val="clear" w:color="auto" w:fill="FFFFFF"/>
      <w:spacing w:line="268" w:lineRule="exact"/>
      <w:ind w:firstLine="60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8264E"/>
    <w:pPr>
      <w:ind w:left="720"/>
      <w:contextualSpacing/>
    </w:pPr>
  </w:style>
  <w:style w:type="table" w:styleId="a9">
    <w:name w:val="Table Grid"/>
    <w:basedOn w:val="a1"/>
    <w:uiPriority w:val="39"/>
    <w:rsid w:val="007F5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A77A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A77A9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972C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C4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B0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rector@ztu.edu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4298</Words>
  <Characters>2451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ДОГОВІР ПРО СПІВРОБІТНИЦТВО №_______</vt:lpstr>
      <vt:lpstr/>
      <vt:lpstr>ПРЕДМЕТ І МЕТА ДОГОВОРУ</vt:lpstr>
      <vt:lpstr>ОБОВ'ЯЗКИ СТОРІН</vt:lpstr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Борбенчук Лілія Валентинівна</cp:lastModifiedBy>
  <cp:revision>19</cp:revision>
  <cp:lastPrinted>2022-11-16T10:03:00Z</cp:lastPrinted>
  <dcterms:created xsi:type="dcterms:W3CDTF">2022-11-16T10:09:00Z</dcterms:created>
  <dcterms:modified xsi:type="dcterms:W3CDTF">2022-11-21T13:52:00Z</dcterms:modified>
</cp:coreProperties>
</file>