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80968" w14:textId="77777777" w:rsidR="009D24E3" w:rsidRPr="006525B6" w:rsidRDefault="009D24E3" w:rsidP="009D24E3">
      <w:pPr>
        <w:ind w:left="568"/>
        <w:jc w:val="center"/>
        <w:rPr>
          <w:rFonts w:ascii="Times New Roman" w:hAnsi="Times New Roman" w:cs="Times New Roman"/>
          <w:b/>
          <w:bCs/>
          <w:sz w:val="24"/>
          <w:szCs w:val="24"/>
          <w:lang w:val="uk-UA"/>
        </w:rPr>
      </w:pPr>
      <w:r w:rsidRPr="006525B6">
        <w:rPr>
          <w:rFonts w:ascii="Times New Roman" w:hAnsi="Times New Roman" w:cs="Times New Roman"/>
          <w:b/>
          <w:bCs/>
          <w:sz w:val="24"/>
          <w:szCs w:val="24"/>
          <w:lang w:val="uk-UA"/>
        </w:rPr>
        <w:t>Системи водяного опалення. Під´єднання системи опалення до джерела тепла.</w:t>
      </w:r>
    </w:p>
    <w:p w14:paraId="180D8412" w14:textId="77777777" w:rsidR="009D24E3" w:rsidRPr="006525B6" w:rsidRDefault="009D24E3" w:rsidP="009D24E3">
      <w:pPr>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Джерело тепла може бути</w:t>
      </w:r>
    </w:p>
    <w:p w14:paraId="59905D3D" w14:textId="77777777" w:rsidR="009D24E3" w:rsidRPr="006525B6" w:rsidRDefault="009D24E3" w:rsidP="009D24E3">
      <w:pPr>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 місцеве – квартирний теплогенератор на газовому, твердому чи рідкому паливі, тепловий насос повітряний чи водяний, котельня, що обслуговує одну будівлю. </w:t>
      </w:r>
    </w:p>
    <w:p w14:paraId="1255C312" w14:textId="77777777" w:rsidR="009D24E3" w:rsidRPr="006525B6" w:rsidRDefault="009D24E3" w:rsidP="009D24E3">
      <w:pPr>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центральне – котельня, ТЕЦ чи інше джерело тепла, що обслуговує кілька (чи кілька сотень) будівель.</w:t>
      </w:r>
    </w:p>
    <w:p w14:paraId="7F29337F" w14:textId="77777777" w:rsidR="009D24E3" w:rsidRPr="006525B6" w:rsidRDefault="009D24E3" w:rsidP="009D24E3">
      <w:pPr>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В першому  випадку вся автоматика регулювання знаходиться в котельні й додаткових засобів не потрібно. В другому випадку режим роботи котельні усереднений, з урахуванням нагріву води на гаряче водопостачання, а кожна будівля має тепловий вузол або вузол вводу з додатковим регулюванням. Приєднання може бути залежним, безпосередньо до мережі, та незалежним, через теплообмінник. Приєднання через елеваторний вузол визнано застарілим, неефективним та заборонено до використання в сучасних системах теплозабезпечення.</w:t>
      </w:r>
    </w:p>
    <w:p w14:paraId="6AA9848C" w14:textId="77777777" w:rsidR="009D24E3" w:rsidRPr="006525B6" w:rsidRDefault="009D24E3" w:rsidP="009D24E3">
      <w:pPr>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У вузлах приєднання використовується така регулююча арматура, як клапан з електроприводом, триходовий клапан з електроприводом, регулятори тиску «до себе» та «після себе».</w:t>
      </w:r>
    </w:p>
    <w:p w14:paraId="044EE0FB" w14:textId="77777777" w:rsidR="009D24E3" w:rsidRPr="006525B6" w:rsidRDefault="009D24E3" w:rsidP="009D24E3">
      <w:pPr>
        <w:jc w:val="both"/>
        <w:rPr>
          <w:rFonts w:ascii="Times New Roman" w:hAnsi="Times New Roman" w:cs="Times New Roman"/>
          <w:sz w:val="24"/>
          <w:szCs w:val="24"/>
        </w:rPr>
      </w:pPr>
      <w:r w:rsidRPr="006525B6">
        <w:rPr>
          <w:rFonts w:ascii="Times New Roman" w:hAnsi="Times New Roman" w:cs="Times New Roman"/>
          <w:noProof/>
          <w:sz w:val="24"/>
          <w:szCs w:val="24"/>
          <w:lang w:eastAsia="ru-RU"/>
        </w:rPr>
        <w:drawing>
          <wp:inline distT="0" distB="0" distL="0" distR="0" wp14:anchorId="1DA33F33" wp14:editId="1ABC4559">
            <wp:extent cx="1696615" cy="3114040"/>
            <wp:effectExtent l="0" t="0" r="0" b="0"/>
            <wp:docPr id="61" name="Рисунок 61" descr="https://energopribor.zp.ua/gallery/ari-stevi_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ergopribor.zp.ua/gallery/ari-stevi_44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03326" cy="3126358"/>
                    </a:xfrm>
                    <a:prstGeom prst="rect">
                      <a:avLst/>
                    </a:prstGeom>
                    <a:noFill/>
                    <a:ln>
                      <a:noFill/>
                    </a:ln>
                  </pic:spPr>
                </pic:pic>
              </a:graphicData>
            </a:graphic>
          </wp:inline>
        </w:drawing>
      </w:r>
      <w:r w:rsidRPr="006525B6">
        <w:rPr>
          <w:rFonts w:ascii="Times New Roman" w:hAnsi="Times New Roman" w:cs="Times New Roman"/>
          <w:sz w:val="24"/>
          <w:szCs w:val="24"/>
          <w:lang w:val="uk-UA"/>
        </w:rPr>
        <w:t xml:space="preserve"> </w:t>
      </w:r>
      <w:r w:rsidRPr="006525B6">
        <w:rPr>
          <w:rFonts w:ascii="Times New Roman" w:hAnsi="Times New Roman" w:cs="Times New Roman"/>
          <w:noProof/>
          <w:sz w:val="24"/>
          <w:szCs w:val="24"/>
          <w:lang w:eastAsia="ru-RU"/>
        </w:rPr>
        <w:drawing>
          <wp:inline distT="0" distB="0" distL="0" distR="0" wp14:anchorId="43BD1530" wp14:editId="06557346">
            <wp:extent cx="2066925" cy="2066925"/>
            <wp:effectExtent l="0" t="0" r="9525" b="9525"/>
            <wp:docPr id="62" name="Рисунок 62" descr="https://teploradost.com.ua/image/cache/data/tovary/Tervix/trehhodovoj-sharovoj-klapan-s-elektroprivodom-tervix-pro-line-orc-3way-no-1-dn25-202132-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ploradost.com.ua/image/cache/data/tovary/Tervix/trehhodovoj-sharovoj-klapan-s-elektroprivodom-tervix-pro-line-orc-3way-no-1-dn25-202132-500x5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inline>
        </w:drawing>
      </w:r>
      <w:r w:rsidRPr="006525B6">
        <w:rPr>
          <w:rFonts w:ascii="Times New Roman" w:hAnsi="Times New Roman" w:cs="Times New Roman"/>
          <w:sz w:val="24"/>
          <w:szCs w:val="24"/>
        </w:rPr>
        <w:t xml:space="preserve"> </w:t>
      </w:r>
      <w:r w:rsidRPr="006525B6">
        <w:rPr>
          <w:rFonts w:ascii="Times New Roman" w:hAnsi="Times New Roman" w:cs="Times New Roman"/>
          <w:noProof/>
          <w:sz w:val="24"/>
          <w:szCs w:val="24"/>
          <w:lang w:eastAsia="ru-RU"/>
        </w:rPr>
        <w:drawing>
          <wp:inline distT="0" distB="0" distL="0" distR="0" wp14:anchorId="5EE9669A" wp14:editId="4B9DF88F">
            <wp:extent cx="1933575" cy="1933575"/>
            <wp:effectExtent l="0" t="0" r="9525" b="9525"/>
            <wp:docPr id="63" name="Рисунок 63" descr="Коллектор для отопления Danfoss SSM из нержавеющей стали без расходом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ллектор для отопления Danfoss SSM из нержавеющей стали без расходомеров"/>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p w14:paraId="6119A2CC" w14:textId="77777777" w:rsidR="009D24E3" w:rsidRPr="006525B6" w:rsidRDefault="009D24E3" w:rsidP="009D24E3">
      <w:pPr>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                       а)                                         б)                                                      в)</w:t>
      </w:r>
    </w:p>
    <w:p w14:paraId="2F874CFE" w14:textId="67134C39" w:rsidR="009D24E3" w:rsidRPr="006525B6" w:rsidRDefault="009D24E3" w:rsidP="009D24E3">
      <w:pPr>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Малюнок 1. </w:t>
      </w:r>
      <w:proofErr w:type="spellStart"/>
      <w:r w:rsidRPr="006525B6">
        <w:rPr>
          <w:rFonts w:ascii="Times New Roman" w:hAnsi="Times New Roman" w:cs="Times New Roman"/>
          <w:sz w:val="24"/>
          <w:szCs w:val="24"/>
          <w:lang w:val="uk-UA"/>
        </w:rPr>
        <w:t>а,б</w:t>
      </w:r>
      <w:proofErr w:type="spellEnd"/>
      <w:r w:rsidRPr="006525B6">
        <w:rPr>
          <w:rFonts w:ascii="Times New Roman" w:hAnsi="Times New Roman" w:cs="Times New Roman"/>
          <w:sz w:val="24"/>
          <w:szCs w:val="24"/>
          <w:lang w:val="uk-UA"/>
        </w:rPr>
        <w:t xml:space="preserve"> -  Клапани з електроприводом, в – колектор (гребінка).</w:t>
      </w:r>
    </w:p>
    <w:p w14:paraId="74A180CA" w14:textId="77777777" w:rsidR="009D24E3" w:rsidRPr="006525B6" w:rsidRDefault="009D24E3" w:rsidP="009D24E3">
      <w:pPr>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Особливістю їх роботи є те, що клапан є частиною системи регулювання. Система має невеличкий процесор, який аналізує дані від датчиків, та по відомому алгоритму змінює ступінь відкривання клапану, регулюючи потік теплоносія.</w:t>
      </w:r>
    </w:p>
    <w:p w14:paraId="33C5E47B" w14:textId="6A6026FB" w:rsidR="009D24E3" w:rsidRPr="006525B6" w:rsidRDefault="009D24E3" w:rsidP="009D24E3">
      <w:pPr>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При приєднанні до одного вузла вводу кількох систем опалення, для коректного розподілу теплоносія між ними використовують колектор або гребінку.</w:t>
      </w:r>
    </w:p>
    <w:p w14:paraId="49DB23B7" w14:textId="77777777" w:rsidR="009D24E3" w:rsidRPr="006525B6" w:rsidRDefault="009D24E3" w:rsidP="009D24E3">
      <w:pPr>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Кожний вузол вводу обов´язково має</w:t>
      </w:r>
    </w:p>
    <w:p w14:paraId="76F605EF" w14:textId="77777777" w:rsidR="009D24E3" w:rsidRPr="006525B6" w:rsidRDefault="009D24E3" w:rsidP="009D24E3">
      <w:pPr>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 </w:t>
      </w:r>
      <w:proofErr w:type="spellStart"/>
      <w:r w:rsidRPr="006525B6">
        <w:rPr>
          <w:rFonts w:ascii="Times New Roman" w:hAnsi="Times New Roman" w:cs="Times New Roman"/>
          <w:sz w:val="24"/>
          <w:szCs w:val="24"/>
          <w:lang w:val="uk-UA"/>
        </w:rPr>
        <w:t>погодозалежний</w:t>
      </w:r>
      <w:proofErr w:type="spellEnd"/>
      <w:r w:rsidRPr="006525B6">
        <w:rPr>
          <w:rFonts w:ascii="Times New Roman" w:hAnsi="Times New Roman" w:cs="Times New Roman"/>
          <w:sz w:val="24"/>
          <w:szCs w:val="24"/>
          <w:lang w:val="uk-UA"/>
        </w:rPr>
        <w:t xml:space="preserve"> регулятор температури </w:t>
      </w:r>
      <w:proofErr w:type="spellStart"/>
      <w:r w:rsidRPr="006525B6">
        <w:rPr>
          <w:rFonts w:ascii="Times New Roman" w:hAnsi="Times New Roman" w:cs="Times New Roman"/>
          <w:sz w:val="24"/>
          <w:szCs w:val="24"/>
          <w:lang w:val="uk-UA"/>
        </w:rPr>
        <w:t>подаючої</w:t>
      </w:r>
      <w:proofErr w:type="spellEnd"/>
      <w:r w:rsidRPr="006525B6">
        <w:rPr>
          <w:rFonts w:ascii="Times New Roman" w:hAnsi="Times New Roman" w:cs="Times New Roman"/>
          <w:sz w:val="24"/>
          <w:szCs w:val="24"/>
          <w:lang w:val="uk-UA"/>
        </w:rPr>
        <w:t xml:space="preserve"> води;</w:t>
      </w:r>
    </w:p>
    <w:p w14:paraId="574E9596" w14:textId="77777777" w:rsidR="009D24E3" w:rsidRPr="006525B6" w:rsidRDefault="009D24E3" w:rsidP="009D24E3">
      <w:pPr>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lastRenderedPageBreak/>
        <w:t>- регулятор перепаду тиску;</w:t>
      </w:r>
    </w:p>
    <w:p w14:paraId="74C42563" w14:textId="77777777" w:rsidR="009D24E3" w:rsidRPr="006525B6" w:rsidRDefault="009D24E3" w:rsidP="009D24E3">
      <w:pPr>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 </w:t>
      </w:r>
      <w:proofErr w:type="spellStart"/>
      <w:r w:rsidRPr="006525B6">
        <w:rPr>
          <w:rFonts w:ascii="Times New Roman" w:hAnsi="Times New Roman" w:cs="Times New Roman"/>
          <w:sz w:val="24"/>
          <w:szCs w:val="24"/>
          <w:lang w:val="uk-UA"/>
        </w:rPr>
        <w:t>показуючі</w:t>
      </w:r>
      <w:proofErr w:type="spellEnd"/>
      <w:r w:rsidRPr="006525B6">
        <w:rPr>
          <w:rFonts w:ascii="Times New Roman" w:hAnsi="Times New Roman" w:cs="Times New Roman"/>
          <w:sz w:val="24"/>
          <w:szCs w:val="24"/>
          <w:lang w:val="uk-UA"/>
        </w:rPr>
        <w:t xml:space="preserve"> прилади (термометри, манометри)</w:t>
      </w:r>
    </w:p>
    <w:p w14:paraId="23DB45F8" w14:textId="77777777" w:rsidR="009D24E3" w:rsidRPr="006525B6" w:rsidRDefault="009D24E3" w:rsidP="009D24E3">
      <w:pPr>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водяний фільтр.</w:t>
      </w:r>
    </w:p>
    <w:p w14:paraId="2E181070" w14:textId="77777777" w:rsidR="009D24E3" w:rsidRPr="006525B6" w:rsidRDefault="009D24E3" w:rsidP="009D24E3">
      <w:pPr>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Також в тепловому </w:t>
      </w:r>
      <w:proofErr w:type="spellStart"/>
      <w:r w:rsidRPr="006525B6">
        <w:rPr>
          <w:rFonts w:ascii="Times New Roman" w:hAnsi="Times New Roman" w:cs="Times New Roman"/>
          <w:sz w:val="24"/>
          <w:szCs w:val="24"/>
          <w:lang w:val="uk-UA"/>
        </w:rPr>
        <w:t>вузлі</w:t>
      </w:r>
      <w:proofErr w:type="spellEnd"/>
      <w:r w:rsidRPr="006525B6">
        <w:rPr>
          <w:rFonts w:ascii="Times New Roman" w:hAnsi="Times New Roman" w:cs="Times New Roman"/>
          <w:sz w:val="24"/>
          <w:szCs w:val="24"/>
          <w:lang w:val="uk-UA"/>
        </w:rPr>
        <w:t xml:space="preserve"> бажано мати</w:t>
      </w:r>
    </w:p>
    <w:p w14:paraId="6C3B6E41" w14:textId="77777777" w:rsidR="009D24E3" w:rsidRPr="006525B6" w:rsidRDefault="009D24E3" w:rsidP="009D24E3">
      <w:pPr>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тепловий лічильник</w:t>
      </w:r>
    </w:p>
    <w:p w14:paraId="3F019E16" w14:textId="77777777" w:rsidR="009D24E3" w:rsidRPr="006525B6" w:rsidRDefault="009D24E3" w:rsidP="009D24E3">
      <w:pPr>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циркуляційний насос</w:t>
      </w:r>
    </w:p>
    <w:p w14:paraId="3C1A902D" w14:textId="77777777" w:rsidR="009D24E3" w:rsidRPr="006525B6" w:rsidRDefault="009D24E3" w:rsidP="009D24E3">
      <w:pPr>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В окремих випадках тепловий вузол доповнюється:</w:t>
      </w:r>
    </w:p>
    <w:p w14:paraId="6219F48C" w14:textId="77777777" w:rsidR="009D24E3" w:rsidRPr="006525B6" w:rsidRDefault="009D24E3" w:rsidP="009D24E3">
      <w:pPr>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 для високих, понад 12 поверхів будівель – обов´язкове незалежне підключення, у тепловому </w:t>
      </w:r>
      <w:proofErr w:type="spellStart"/>
      <w:r w:rsidRPr="006525B6">
        <w:rPr>
          <w:rFonts w:ascii="Times New Roman" w:hAnsi="Times New Roman" w:cs="Times New Roman"/>
          <w:sz w:val="24"/>
          <w:szCs w:val="24"/>
          <w:lang w:val="uk-UA"/>
        </w:rPr>
        <w:t>вузлі</w:t>
      </w:r>
      <w:proofErr w:type="spellEnd"/>
      <w:r w:rsidRPr="006525B6">
        <w:rPr>
          <w:rFonts w:ascii="Times New Roman" w:hAnsi="Times New Roman" w:cs="Times New Roman"/>
          <w:sz w:val="24"/>
          <w:szCs w:val="24"/>
          <w:lang w:val="uk-UA"/>
        </w:rPr>
        <w:t xml:space="preserve">   додаються теплообмінник, насоси та компенсаційна ємність;</w:t>
      </w:r>
    </w:p>
    <w:p w14:paraId="18C795C6" w14:textId="77777777" w:rsidR="009D24E3" w:rsidRPr="006525B6" w:rsidRDefault="009D24E3" w:rsidP="009D24E3">
      <w:pPr>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 при поганій якості теплоносія – магнітний </w:t>
      </w:r>
      <w:proofErr w:type="spellStart"/>
      <w:r w:rsidRPr="006525B6">
        <w:rPr>
          <w:rFonts w:ascii="Times New Roman" w:hAnsi="Times New Roman" w:cs="Times New Roman"/>
          <w:sz w:val="24"/>
          <w:szCs w:val="24"/>
          <w:lang w:val="uk-UA"/>
        </w:rPr>
        <w:t>шламоуловлювач</w:t>
      </w:r>
      <w:proofErr w:type="spellEnd"/>
      <w:r w:rsidRPr="006525B6">
        <w:rPr>
          <w:rFonts w:ascii="Times New Roman" w:hAnsi="Times New Roman" w:cs="Times New Roman"/>
          <w:sz w:val="24"/>
          <w:szCs w:val="24"/>
          <w:lang w:val="uk-UA"/>
        </w:rPr>
        <w:t xml:space="preserve"> та вакуумний деаератор;</w:t>
      </w:r>
    </w:p>
    <w:p w14:paraId="3BC98A85" w14:textId="77777777" w:rsidR="009D24E3" w:rsidRPr="006525B6" w:rsidRDefault="009D24E3" w:rsidP="009D24E3">
      <w:pPr>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для дуже високих, понад 16 поверхів будівель, необхідно розділити будівлю на зони по вертикалі й приєднувати кожну з них через свій  теплообмінник. Це робиться для обмеження тиску в нижній частині будівлі.</w:t>
      </w:r>
    </w:p>
    <w:p w14:paraId="3DD3F5FF" w14:textId="77777777" w:rsidR="009D24E3" w:rsidRPr="006525B6" w:rsidRDefault="009D24E3" w:rsidP="009D24E3">
      <w:pPr>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Далі приведено дві базових схеми приєднання системи опалення до теплової мережі.</w:t>
      </w:r>
    </w:p>
    <w:p w14:paraId="0790FDC6" w14:textId="77777777" w:rsidR="009D24E3" w:rsidRPr="006525B6" w:rsidRDefault="009D24E3" w:rsidP="009D24E3">
      <w:pPr>
        <w:jc w:val="both"/>
        <w:rPr>
          <w:rFonts w:ascii="Times New Roman" w:hAnsi="Times New Roman" w:cs="Times New Roman"/>
          <w:sz w:val="24"/>
          <w:szCs w:val="24"/>
          <w:lang w:val="uk-UA"/>
        </w:rPr>
      </w:pPr>
      <w:r w:rsidRPr="006525B6">
        <w:rPr>
          <w:rFonts w:ascii="Times New Roman" w:hAnsi="Times New Roman" w:cs="Times New Roman"/>
          <w:noProof/>
          <w:sz w:val="24"/>
          <w:szCs w:val="24"/>
          <w:lang w:eastAsia="ru-RU"/>
        </w:rPr>
        <w:drawing>
          <wp:inline distT="0" distB="0" distL="0" distR="0" wp14:anchorId="3BC16205" wp14:editId="04DA30AA">
            <wp:extent cx="5940425" cy="2910840"/>
            <wp:effectExtent l="0" t="0" r="3175"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_skhema_1.png"/>
                    <pic:cNvPicPr/>
                  </pic:nvPicPr>
                  <pic:blipFill>
                    <a:blip r:embed="rId8">
                      <a:extLst>
                        <a:ext uri="{28A0092B-C50C-407E-A947-70E740481C1C}">
                          <a14:useLocalDpi xmlns:a14="http://schemas.microsoft.com/office/drawing/2010/main" val="0"/>
                        </a:ext>
                      </a:extLst>
                    </a:blip>
                    <a:stretch>
                      <a:fillRect/>
                    </a:stretch>
                  </pic:blipFill>
                  <pic:spPr>
                    <a:xfrm>
                      <a:off x="0" y="0"/>
                      <a:ext cx="5940425" cy="2910840"/>
                    </a:xfrm>
                    <a:prstGeom prst="rect">
                      <a:avLst/>
                    </a:prstGeom>
                  </pic:spPr>
                </pic:pic>
              </a:graphicData>
            </a:graphic>
          </wp:inline>
        </w:drawing>
      </w:r>
    </w:p>
    <w:p w14:paraId="60644901" w14:textId="09CB565B" w:rsidR="009D24E3" w:rsidRPr="006525B6" w:rsidRDefault="009D24E3" w:rsidP="009D24E3">
      <w:pPr>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Рисунок 2.– Залежна схема приєднання до теплової мережі.</w:t>
      </w:r>
    </w:p>
    <w:p w14:paraId="02518E6C" w14:textId="5064F271" w:rsidR="009D24E3" w:rsidRPr="006525B6" w:rsidRDefault="009D24E3" w:rsidP="009D24E3">
      <w:pPr>
        <w:jc w:val="center"/>
        <w:rPr>
          <w:rFonts w:ascii="Times New Roman" w:hAnsi="Times New Roman" w:cs="Times New Roman"/>
          <w:i/>
          <w:iCs/>
          <w:sz w:val="24"/>
          <w:szCs w:val="24"/>
        </w:rPr>
      </w:pPr>
      <w:proofErr w:type="spellStart"/>
      <w:r w:rsidRPr="006525B6">
        <w:rPr>
          <w:rFonts w:ascii="Times New Roman" w:hAnsi="Times New Roman" w:cs="Times New Roman"/>
          <w:i/>
          <w:iCs/>
          <w:sz w:val="24"/>
          <w:szCs w:val="24"/>
        </w:rPr>
        <w:t>Опис</w:t>
      </w:r>
      <w:proofErr w:type="spellEnd"/>
      <w:r w:rsidRPr="006525B6">
        <w:rPr>
          <w:rFonts w:ascii="Times New Roman" w:hAnsi="Times New Roman" w:cs="Times New Roman"/>
          <w:i/>
          <w:iCs/>
          <w:sz w:val="24"/>
          <w:szCs w:val="24"/>
        </w:rPr>
        <w:t xml:space="preserve"> </w:t>
      </w:r>
      <w:proofErr w:type="spellStart"/>
      <w:r w:rsidRPr="006525B6">
        <w:rPr>
          <w:rFonts w:ascii="Times New Roman" w:hAnsi="Times New Roman" w:cs="Times New Roman"/>
          <w:i/>
          <w:iCs/>
          <w:sz w:val="24"/>
          <w:szCs w:val="24"/>
        </w:rPr>
        <w:t>схеми</w:t>
      </w:r>
      <w:proofErr w:type="spellEnd"/>
      <w:r w:rsidRPr="006525B6">
        <w:rPr>
          <w:rFonts w:ascii="Times New Roman" w:hAnsi="Times New Roman" w:cs="Times New Roman"/>
          <w:i/>
          <w:iCs/>
          <w:sz w:val="24"/>
          <w:szCs w:val="24"/>
        </w:rPr>
        <w:t xml:space="preserve"> теплового пункт</w:t>
      </w:r>
      <w:r w:rsidRPr="006525B6">
        <w:rPr>
          <w:rFonts w:ascii="Times New Roman" w:hAnsi="Times New Roman" w:cs="Times New Roman"/>
          <w:i/>
          <w:iCs/>
          <w:sz w:val="24"/>
          <w:szCs w:val="24"/>
          <w:lang w:val="uk-UA"/>
        </w:rPr>
        <w:t>у</w:t>
      </w:r>
      <w:r w:rsidRPr="006525B6">
        <w:rPr>
          <w:rFonts w:ascii="Times New Roman" w:hAnsi="Times New Roman" w:cs="Times New Roman"/>
          <w:i/>
          <w:iCs/>
          <w:sz w:val="24"/>
          <w:szCs w:val="24"/>
        </w:rPr>
        <w:t xml:space="preserve"> </w:t>
      </w:r>
      <w:r w:rsidRPr="006525B6">
        <w:rPr>
          <w:rFonts w:ascii="Times New Roman" w:hAnsi="Times New Roman" w:cs="Times New Roman"/>
          <w:i/>
          <w:iCs/>
          <w:sz w:val="24"/>
          <w:szCs w:val="24"/>
          <w:lang w:val="uk-UA"/>
        </w:rPr>
        <w:t>та</w:t>
      </w:r>
      <w:r w:rsidRPr="006525B6">
        <w:rPr>
          <w:rFonts w:ascii="Times New Roman" w:hAnsi="Times New Roman" w:cs="Times New Roman"/>
          <w:i/>
          <w:iCs/>
          <w:sz w:val="24"/>
          <w:szCs w:val="24"/>
        </w:rPr>
        <w:t xml:space="preserve"> принцип </w:t>
      </w:r>
      <w:r w:rsidRPr="006525B6">
        <w:rPr>
          <w:rFonts w:ascii="Times New Roman" w:hAnsi="Times New Roman" w:cs="Times New Roman"/>
          <w:i/>
          <w:iCs/>
          <w:sz w:val="24"/>
          <w:szCs w:val="24"/>
          <w:lang w:val="uk-UA"/>
        </w:rPr>
        <w:t>її</w:t>
      </w:r>
      <w:r w:rsidRPr="006525B6">
        <w:rPr>
          <w:rFonts w:ascii="Times New Roman" w:hAnsi="Times New Roman" w:cs="Times New Roman"/>
          <w:i/>
          <w:iCs/>
          <w:sz w:val="24"/>
          <w:szCs w:val="24"/>
        </w:rPr>
        <w:t xml:space="preserve"> р</w:t>
      </w:r>
      <w:r w:rsidRPr="006525B6">
        <w:rPr>
          <w:rFonts w:ascii="Times New Roman" w:hAnsi="Times New Roman" w:cs="Times New Roman"/>
          <w:i/>
          <w:iCs/>
          <w:sz w:val="24"/>
          <w:szCs w:val="24"/>
          <w:lang w:val="uk-UA"/>
        </w:rPr>
        <w:t>о</w:t>
      </w:r>
      <w:r w:rsidRPr="006525B6">
        <w:rPr>
          <w:rFonts w:ascii="Times New Roman" w:hAnsi="Times New Roman" w:cs="Times New Roman"/>
          <w:i/>
          <w:iCs/>
          <w:sz w:val="24"/>
          <w:szCs w:val="24"/>
        </w:rPr>
        <w:t>бот</w:t>
      </w:r>
      <w:r w:rsidRPr="006525B6">
        <w:rPr>
          <w:rFonts w:ascii="Times New Roman" w:hAnsi="Times New Roman" w:cs="Times New Roman"/>
          <w:i/>
          <w:iCs/>
          <w:sz w:val="24"/>
          <w:szCs w:val="24"/>
          <w:lang w:val="uk-UA"/>
        </w:rPr>
        <w:t>и</w:t>
      </w:r>
      <w:r w:rsidRPr="006525B6">
        <w:rPr>
          <w:rFonts w:ascii="Times New Roman" w:hAnsi="Times New Roman" w:cs="Times New Roman"/>
          <w:i/>
          <w:iCs/>
          <w:sz w:val="24"/>
          <w:szCs w:val="24"/>
        </w:rPr>
        <w:t>:</w:t>
      </w:r>
    </w:p>
    <w:p w14:paraId="0DD17DA9" w14:textId="77777777" w:rsidR="009D24E3" w:rsidRPr="006525B6" w:rsidRDefault="009D24E3" w:rsidP="009D24E3">
      <w:pPr>
        <w:ind w:firstLine="426"/>
        <w:jc w:val="both"/>
        <w:rPr>
          <w:rFonts w:ascii="Times New Roman" w:hAnsi="Times New Roman" w:cs="Times New Roman"/>
          <w:sz w:val="24"/>
          <w:szCs w:val="24"/>
        </w:rPr>
      </w:pPr>
      <w:r w:rsidRPr="006525B6">
        <w:rPr>
          <w:rFonts w:ascii="Times New Roman" w:hAnsi="Times New Roman" w:cs="Times New Roman"/>
          <w:sz w:val="24"/>
          <w:szCs w:val="24"/>
          <w:lang w:val="uk-UA"/>
        </w:rPr>
        <w:t xml:space="preserve">Керує роботою теплового пункту </w:t>
      </w:r>
      <w:proofErr w:type="spellStart"/>
      <w:r w:rsidRPr="006525B6">
        <w:rPr>
          <w:rFonts w:ascii="Times New Roman" w:hAnsi="Times New Roman" w:cs="Times New Roman"/>
          <w:sz w:val="24"/>
          <w:szCs w:val="24"/>
        </w:rPr>
        <w:t>програму</w:t>
      </w:r>
      <w:proofErr w:type="spellEnd"/>
      <w:r w:rsidRPr="006525B6">
        <w:rPr>
          <w:rFonts w:ascii="Times New Roman" w:hAnsi="Times New Roman" w:cs="Times New Roman"/>
          <w:sz w:val="24"/>
          <w:szCs w:val="24"/>
          <w:lang w:val="uk-UA"/>
        </w:rPr>
        <w:t>є</w:t>
      </w:r>
      <w:r w:rsidRPr="006525B6">
        <w:rPr>
          <w:rFonts w:ascii="Times New Roman" w:hAnsi="Times New Roman" w:cs="Times New Roman"/>
          <w:sz w:val="24"/>
          <w:szCs w:val="24"/>
        </w:rPr>
        <w:t>м</w:t>
      </w:r>
      <w:r w:rsidRPr="006525B6">
        <w:rPr>
          <w:rFonts w:ascii="Times New Roman" w:hAnsi="Times New Roman" w:cs="Times New Roman"/>
          <w:sz w:val="24"/>
          <w:szCs w:val="24"/>
          <w:lang w:val="uk-UA"/>
        </w:rPr>
        <w:t>и</w:t>
      </w:r>
      <w:r w:rsidRPr="006525B6">
        <w:rPr>
          <w:rFonts w:ascii="Times New Roman" w:hAnsi="Times New Roman" w:cs="Times New Roman"/>
          <w:sz w:val="24"/>
          <w:szCs w:val="24"/>
        </w:rPr>
        <w:t xml:space="preserve">й контроллер, </w:t>
      </w:r>
      <w:r w:rsidRPr="006525B6">
        <w:rPr>
          <w:rFonts w:ascii="Times New Roman" w:hAnsi="Times New Roman" w:cs="Times New Roman"/>
          <w:sz w:val="24"/>
          <w:szCs w:val="24"/>
          <w:lang w:val="uk-UA"/>
        </w:rPr>
        <w:t>до якого</w:t>
      </w:r>
      <w:r w:rsidRPr="006525B6">
        <w:rPr>
          <w:rFonts w:ascii="Times New Roman" w:hAnsi="Times New Roman" w:cs="Times New Roman"/>
          <w:sz w:val="24"/>
          <w:szCs w:val="24"/>
        </w:rPr>
        <w:t xml:space="preserve"> </w:t>
      </w:r>
      <w:proofErr w:type="spellStart"/>
      <w:r w:rsidRPr="006525B6">
        <w:rPr>
          <w:rFonts w:ascii="Times New Roman" w:hAnsi="Times New Roman" w:cs="Times New Roman"/>
          <w:sz w:val="24"/>
          <w:szCs w:val="24"/>
        </w:rPr>
        <w:t>підключені</w:t>
      </w:r>
      <w:proofErr w:type="spellEnd"/>
      <w:r w:rsidRPr="006525B6">
        <w:rPr>
          <w:rFonts w:ascii="Times New Roman" w:hAnsi="Times New Roman" w:cs="Times New Roman"/>
          <w:sz w:val="24"/>
          <w:szCs w:val="24"/>
        </w:rPr>
        <w:t>: датчик температур</w:t>
      </w:r>
      <w:r w:rsidRPr="006525B6">
        <w:rPr>
          <w:rFonts w:ascii="Times New Roman" w:hAnsi="Times New Roman" w:cs="Times New Roman"/>
          <w:sz w:val="24"/>
          <w:szCs w:val="24"/>
          <w:lang w:val="uk-UA"/>
        </w:rPr>
        <w:t>и</w:t>
      </w:r>
      <w:r w:rsidRPr="006525B6">
        <w:rPr>
          <w:rFonts w:ascii="Times New Roman" w:hAnsi="Times New Roman" w:cs="Times New Roman"/>
          <w:sz w:val="24"/>
          <w:szCs w:val="24"/>
        </w:rPr>
        <w:t xml:space="preserve"> </w:t>
      </w:r>
      <w:r w:rsidRPr="006525B6">
        <w:rPr>
          <w:rFonts w:ascii="Times New Roman" w:hAnsi="Times New Roman" w:cs="Times New Roman"/>
          <w:sz w:val="24"/>
          <w:szCs w:val="24"/>
          <w:lang w:val="uk-UA"/>
        </w:rPr>
        <w:t>зовнішнього повітря</w:t>
      </w:r>
      <w:r w:rsidRPr="006525B6">
        <w:rPr>
          <w:rFonts w:ascii="Times New Roman" w:hAnsi="Times New Roman" w:cs="Times New Roman"/>
          <w:sz w:val="24"/>
          <w:szCs w:val="24"/>
        </w:rPr>
        <w:t>, датчик температур</w:t>
      </w:r>
      <w:r w:rsidRPr="006525B6">
        <w:rPr>
          <w:rFonts w:ascii="Times New Roman" w:hAnsi="Times New Roman" w:cs="Times New Roman"/>
          <w:sz w:val="24"/>
          <w:szCs w:val="24"/>
          <w:lang w:val="uk-UA"/>
        </w:rPr>
        <w:t>и</w:t>
      </w:r>
      <w:r w:rsidRPr="006525B6">
        <w:rPr>
          <w:rFonts w:ascii="Times New Roman" w:hAnsi="Times New Roman" w:cs="Times New Roman"/>
          <w:sz w:val="24"/>
          <w:szCs w:val="24"/>
        </w:rPr>
        <w:t xml:space="preserve"> </w:t>
      </w:r>
      <w:proofErr w:type="spellStart"/>
      <w:r w:rsidRPr="006525B6">
        <w:rPr>
          <w:rFonts w:ascii="Times New Roman" w:hAnsi="Times New Roman" w:cs="Times New Roman"/>
          <w:sz w:val="24"/>
          <w:szCs w:val="24"/>
        </w:rPr>
        <w:t>теплонос</w:t>
      </w:r>
      <w:r w:rsidRPr="006525B6">
        <w:rPr>
          <w:rFonts w:ascii="Times New Roman" w:hAnsi="Times New Roman" w:cs="Times New Roman"/>
          <w:sz w:val="24"/>
          <w:szCs w:val="24"/>
          <w:lang w:val="uk-UA"/>
        </w:rPr>
        <w:t>ія</w:t>
      </w:r>
      <w:proofErr w:type="spellEnd"/>
      <w:r w:rsidRPr="006525B6">
        <w:rPr>
          <w:rFonts w:ascii="Times New Roman" w:hAnsi="Times New Roman" w:cs="Times New Roman"/>
          <w:sz w:val="24"/>
          <w:szCs w:val="24"/>
          <w:lang w:val="uk-UA"/>
        </w:rPr>
        <w:t>, що</w:t>
      </w:r>
      <w:r w:rsidRPr="006525B6">
        <w:rPr>
          <w:rFonts w:ascii="Times New Roman" w:hAnsi="Times New Roman" w:cs="Times New Roman"/>
          <w:sz w:val="24"/>
          <w:szCs w:val="24"/>
        </w:rPr>
        <w:t xml:space="preserve"> </w:t>
      </w:r>
      <w:r w:rsidRPr="006525B6">
        <w:rPr>
          <w:rFonts w:ascii="Times New Roman" w:hAnsi="Times New Roman" w:cs="Times New Roman"/>
          <w:sz w:val="24"/>
          <w:szCs w:val="24"/>
          <w:lang w:val="uk-UA"/>
        </w:rPr>
        <w:t xml:space="preserve">подається </w:t>
      </w:r>
      <w:r w:rsidRPr="006525B6">
        <w:rPr>
          <w:rFonts w:ascii="Times New Roman" w:hAnsi="Times New Roman" w:cs="Times New Roman"/>
          <w:sz w:val="24"/>
          <w:szCs w:val="24"/>
        </w:rPr>
        <w:t>в систему о</w:t>
      </w:r>
      <w:r w:rsidRPr="006525B6">
        <w:rPr>
          <w:rFonts w:ascii="Times New Roman" w:hAnsi="Times New Roman" w:cs="Times New Roman"/>
          <w:sz w:val="24"/>
          <w:szCs w:val="24"/>
          <w:lang w:val="uk-UA"/>
        </w:rPr>
        <w:t>палення й</w:t>
      </w:r>
      <w:r w:rsidRPr="006525B6">
        <w:rPr>
          <w:rFonts w:ascii="Times New Roman" w:hAnsi="Times New Roman" w:cs="Times New Roman"/>
          <w:sz w:val="24"/>
          <w:szCs w:val="24"/>
        </w:rPr>
        <w:t xml:space="preserve"> </w:t>
      </w:r>
      <w:proofErr w:type="spellStart"/>
      <w:r w:rsidRPr="006525B6">
        <w:rPr>
          <w:rFonts w:ascii="Times New Roman" w:hAnsi="Times New Roman" w:cs="Times New Roman"/>
          <w:sz w:val="24"/>
          <w:szCs w:val="24"/>
        </w:rPr>
        <w:t>регулю</w:t>
      </w:r>
      <w:r w:rsidRPr="006525B6">
        <w:rPr>
          <w:rFonts w:ascii="Times New Roman" w:hAnsi="Times New Roman" w:cs="Times New Roman"/>
          <w:sz w:val="24"/>
          <w:szCs w:val="24"/>
          <w:lang w:val="uk-UA"/>
        </w:rPr>
        <w:t>юч</w:t>
      </w:r>
      <w:r w:rsidRPr="006525B6">
        <w:rPr>
          <w:rFonts w:ascii="Times New Roman" w:hAnsi="Times New Roman" w:cs="Times New Roman"/>
          <w:sz w:val="24"/>
          <w:szCs w:val="24"/>
        </w:rPr>
        <w:t>ий</w:t>
      </w:r>
      <w:proofErr w:type="spellEnd"/>
      <w:r w:rsidRPr="006525B6">
        <w:rPr>
          <w:rFonts w:ascii="Times New Roman" w:hAnsi="Times New Roman" w:cs="Times New Roman"/>
          <w:sz w:val="24"/>
          <w:szCs w:val="24"/>
        </w:rPr>
        <w:t xml:space="preserve"> клапан (РК) з </w:t>
      </w:r>
      <w:proofErr w:type="spellStart"/>
      <w:r w:rsidRPr="006525B6">
        <w:rPr>
          <w:rFonts w:ascii="Times New Roman" w:hAnsi="Times New Roman" w:cs="Times New Roman"/>
          <w:sz w:val="24"/>
          <w:szCs w:val="24"/>
          <w:lang w:val="uk-UA"/>
        </w:rPr>
        <w:t>електр</w:t>
      </w:r>
      <w:r w:rsidRPr="006525B6">
        <w:rPr>
          <w:rFonts w:ascii="Times New Roman" w:hAnsi="Times New Roman" w:cs="Times New Roman"/>
          <w:sz w:val="24"/>
          <w:szCs w:val="24"/>
        </w:rPr>
        <w:t>оприводом</w:t>
      </w:r>
      <w:proofErr w:type="spellEnd"/>
      <w:r w:rsidRPr="006525B6">
        <w:rPr>
          <w:rFonts w:ascii="Times New Roman" w:hAnsi="Times New Roman" w:cs="Times New Roman"/>
          <w:sz w:val="24"/>
          <w:szCs w:val="24"/>
        </w:rPr>
        <w:t>.</w:t>
      </w:r>
    </w:p>
    <w:p w14:paraId="38CE6742" w14:textId="77777777" w:rsidR="009D24E3" w:rsidRPr="006525B6" w:rsidRDefault="009D24E3" w:rsidP="009D24E3">
      <w:pPr>
        <w:ind w:firstLine="426"/>
        <w:jc w:val="both"/>
        <w:rPr>
          <w:rFonts w:ascii="Times New Roman" w:hAnsi="Times New Roman" w:cs="Times New Roman"/>
          <w:sz w:val="24"/>
          <w:szCs w:val="24"/>
          <w:lang w:val="uk-UA"/>
        </w:rPr>
      </w:pPr>
      <w:r w:rsidRPr="006525B6">
        <w:rPr>
          <w:rFonts w:ascii="Times New Roman" w:hAnsi="Times New Roman" w:cs="Times New Roman"/>
          <w:sz w:val="24"/>
          <w:szCs w:val="24"/>
        </w:rPr>
        <w:t>В контролер вносят</w:t>
      </w:r>
      <w:r w:rsidRPr="006525B6">
        <w:rPr>
          <w:rFonts w:ascii="Times New Roman" w:hAnsi="Times New Roman" w:cs="Times New Roman"/>
          <w:sz w:val="24"/>
          <w:szCs w:val="24"/>
          <w:lang w:val="uk-UA"/>
        </w:rPr>
        <w:t>ь</w:t>
      </w:r>
      <w:r w:rsidRPr="006525B6">
        <w:rPr>
          <w:rFonts w:ascii="Times New Roman" w:hAnsi="Times New Roman" w:cs="Times New Roman"/>
          <w:sz w:val="24"/>
          <w:szCs w:val="24"/>
        </w:rPr>
        <w:t xml:space="preserve"> </w:t>
      </w:r>
      <w:proofErr w:type="spellStart"/>
      <w:r w:rsidRPr="006525B6">
        <w:rPr>
          <w:rFonts w:ascii="Times New Roman" w:hAnsi="Times New Roman" w:cs="Times New Roman"/>
          <w:sz w:val="24"/>
          <w:szCs w:val="24"/>
        </w:rPr>
        <w:t>температурн</w:t>
      </w:r>
      <w:proofErr w:type="spellEnd"/>
      <w:r w:rsidRPr="006525B6">
        <w:rPr>
          <w:rFonts w:ascii="Times New Roman" w:hAnsi="Times New Roman" w:cs="Times New Roman"/>
          <w:sz w:val="24"/>
          <w:szCs w:val="24"/>
          <w:lang w:val="uk-UA"/>
        </w:rPr>
        <w:t>и</w:t>
      </w:r>
      <w:r w:rsidRPr="006525B6">
        <w:rPr>
          <w:rFonts w:ascii="Times New Roman" w:hAnsi="Times New Roman" w:cs="Times New Roman"/>
          <w:sz w:val="24"/>
          <w:szCs w:val="24"/>
        </w:rPr>
        <w:t xml:space="preserve">й </w:t>
      </w:r>
      <w:proofErr w:type="spellStart"/>
      <w:r w:rsidRPr="006525B6">
        <w:rPr>
          <w:rFonts w:ascii="Times New Roman" w:hAnsi="Times New Roman" w:cs="Times New Roman"/>
          <w:sz w:val="24"/>
          <w:szCs w:val="24"/>
        </w:rPr>
        <w:t>графік</w:t>
      </w:r>
      <w:proofErr w:type="spellEnd"/>
      <w:r w:rsidRPr="006525B6">
        <w:rPr>
          <w:rFonts w:ascii="Times New Roman" w:hAnsi="Times New Roman" w:cs="Times New Roman"/>
          <w:sz w:val="24"/>
          <w:szCs w:val="24"/>
        </w:rPr>
        <w:t xml:space="preserve"> систем</w:t>
      </w:r>
      <w:r w:rsidRPr="006525B6">
        <w:rPr>
          <w:rFonts w:ascii="Times New Roman" w:hAnsi="Times New Roman" w:cs="Times New Roman"/>
          <w:sz w:val="24"/>
          <w:szCs w:val="24"/>
          <w:lang w:val="uk-UA"/>
        </w:rPr>
        <w:t>и</w:t>
      </w:r>
      <w:r w:rsidRPr="006525B6">
        <w:rPr>
          <w:rFonts w:ascii="Times New Roman" w:hAnsi="Times New Roman" w:cs="Times New Roman"/>
          <w:sz w:val="24"/>
          <w:szCs w:val="24"/>
        </w:rPr>
        <w:t xml:space="preserve"> о</w:t>
      </w:r>
      <w:r w:rsidRPr="006525B6">
        <w:rPr>
          <w:rFonts w:ascii="Times New Roman" w:hAnsi="Times New Roman" w:cs="Times New Roman"/>
          <w:sz w:val="24"/>
          <w:szCs w:val="24"/>
          <w:lang w:val="uk-UA"/>
        </w:rPr>
        <w:t xml:space="preserve">палення, що відображає залежність </w:t>
      </w:r>
      <w:r w:rsidRPr="006525B6">
        <w:rPr>
          <w:rFonts w:ascii="Times New Roman" w:hAnsi="Times New Roman" w:cs="Times New Roman"/>
          <w:sz w:val="24"/>
          <w:szCs w:val="24"/>
        </w:rPr>
        <w:t>температур</w:t>
      </w:r>
      <w:r w:rsidRPr="006525B6">
        <w:rPr>
          <w:rFonts w:ascii="Times New Roman" w:hAnsi="Times New Roman" w:cs="Times New Roman"/>
          <w:sz w:val="24"/>
          <w:szCs w:val="24"/>
          <w:lang w:val="uk-UA"/>
        </w:rPr>
        <w:t xml:space="preserve">и </w:t>
      </w:r>
      <w:proofErr w:type="spellStart"/>
      <w:proofErr w:type="gramStart"/>
      <w:r w:rsidRPr="006525B6">
        <w:rPr>
          <w:rFonts w:ascii="Times New Roman" w:hAnsi="Times New Roman" w:cs="Times New Roman"/>
          <w:sz w:val="24"/>
          <w:szCs w:val="24"/>
          <w:lang w:val="uk-UA"/>
        </w:rPr>
        <w:t>подаючої</w:t>
      </w:r>
      <w:proofErr w:type="spellEnd"/>
      <w:r w:rsidRPr="006525B6">
        <w:rPr>
          <w:rFonts w:ascii="Times New Roman" w:hAnsi="Times New Roman" w:cs="Times New Roman"/>
          <w:sz w:val="24"/>
          <w:szCs w:val="24"/>
          <w:lang w:val="uk-UA"/>
        </w:rPr>
        <w:t xml:space="preserve"> </w:t>
      </w:r>
      <w:r w:rsidRPr="006525B6">
        <w:rPr>
          <w:rFonts w:ascii="Times New Roman" w:hAnsi="Times New Roman" w:cs="Times New Roman"/>
          <w:sz w:val="24"/>
          <w:szCs w:val="24"/>
        </w:rPr>
        <w:t xml:space="preserve"> воды</w:t>
      </w:r>
      <w:proofErr w:type="gramEnd"/>
      <w:r w:rsidRPr="006525B6">
        <w:rPr>
          <w:rFonts w:ascii="Times New Roman" w:hAnsi="Times New Roman" w:cs="Times New Roman"/>
          <w:sz w:val="24"/>
          <w:szCs w:val="24"/>
        </w:rPr>
        <w:t xml:space="preserve"> </w:t>
      </w:r>
      <w:r w:rsidRPr="006525B6">
        <w:rPr>
          <w:rFonts w:ascii="Times New Roman" w:hAnsi="Times New Roman" w:cs="Times New Roman"/>
          <w:sz w:val="24"/>
          <w:szCs w:val="24"/>
          <w:lang w:val="uk-UA"/>
        </w:rPr>
        <w:t>від</w:t>
      </w:r>
      <w:r w:rsidRPr="006525B6">
        <w:rPr>
          <w:rFonts w:ascii="Times New Roman" w:hAnsi="Times New Roman" w:cs="Times New Roman"/>
          <w:sz w:val="24"/>
          <w:szCs w:val="24"/>
        </w:rPr>
        <w:t xml:space="preserve"> </w:t>
      </w:r>
      <w:proofErr w:type="spellStart"/>
      <w:r w:rsidRPr="006525B6">
        <w:rPr>
          <w:rFonts w:ascii="Times New Roman" w:hAnsi="Times New Roman" w:cs="Times New Roman"/>
          <w:sz w:val="24"/>
          <w:szCs w:val="24"/>
        </w:rPr>
        <w:t>температури</w:t>
      </w:r>
      <w:proofErr w:type="spellEnd"/>
      <w:r w:rsidRPr="006525B6">
        <w:rPr>
          <w:rFonts w:ascii="Times New Roman" w:hAnsi="Times New Roman" w:cs="Times New Roman"/>
          <w:sz w:val="24"/>
          <w:szCs w:val="24"/>
        </w:rPr>
        <w:t xml:space="preserve"> </w:t>
      </w:r>
      <w:r w:rsidRPr="006525B6">
        <w:rPr>
          <w:rFonts w:ascii="Times New Roman" w:hAnsi="Times New Roman" w:cs="Times New Roman"/>
          <w:sz w:val="24"/>
          <w:szCs w:val="24"/>
          <w:lang w:val="uk-UA"/>
        </w:rPr>
        <w:t>зовнішнього повітря, дня тижня та часу доби</w:t>
      </w:r>
      <w:r w:rsidRPr="006525B6">
        <w:rPr>
          <w:rFonts w:ascii="Times New Roman" w:hAnsi="Times New Roman" w:cs="Times New Roman"/>
          <w:sz w:val="24"/>
          <w:szCs w:val="24"/>
        </w:rPr>
        <w:t>. Контролер</w:t>
      </w:r>
      <w:r w:rsidRPr="006525B6">
        <w:rPr>
          <w:rFonts w:ascii="Times New Roman" w:hAnsi="Times New Roman" w:cs="Times New Roman"/>
          <w:sz w:val="24"/>
          <w:szCs w:val="24"/>
          <w:lang w:val="uk-UA"/>
        </w:rPr>
        <w:t xml:space="preserve"> міряє </w:t>
      </w:r>
      <w:r w:rsidRPr="006525B6">
        <w:rPr>
          <w:rFonts w:ascii="Times New Roman" w:hAnsi="Times New Roman" w:cs="Times New Roman"/>
          <w:sz w:val="24"/>
          <w:szCs w:val="24"/>
        </w:rPr>
        <w:t>температуру</w:t>
      </w:r>
      <w:r w:rsidRPr="006525B6">
        <w:rPr>
          <w:rFonts w:ascii="Times New Roman" w:hAnsi="Times New Roman" w:cs="Times New Roman"/>
          <w:sz w:val="24"/>
          <w:szCs w:val="24"/>
          <w:lang w:val="uk-UA"/>
        </w:rPr>
        <w:t xml:space="preserve"> зовнішнього </w:t>
      </w:r>
      <w:proofErr w:type="gramStart"/>
      <w:r w:rsidRPr="006525B6">
        <w:rPr>
          <w:rFonts w:ascii="Times New Roman" w:hAnsi="Times New Roman" w:cs="Times New Roman"/>
          <w:sz w:val="24"/>
          <w:szCs w:val="24"/>
          <w:lang w:val="uk-UA"/>
        </w:rPr>
        <w:t xml:space="preserve">повітря, </w:t>
      </w:r>
      <w:r w:rsidRPr="006525B6">
        <w:rPr>
          <w:rFonts w:ascii="Times New Roman" w:hAnsi="Times New Roman" w:cs="Times New Roman"/>
          <w:sz w:val="24"/>
          <w:szCs w:val="24"/>
        </w:rPr>
        <w:t xml:space="preserve"> воды</w:t>
      </w:r>
      <w:proofErr w:type="gramEnd"/>
      <w:r w:rsidRPr="006525B6">
        <w:rPr>
          <w:rFonts w:ascii="Times New Roman" w:hAnsi="Times New Roman" w:cs="Times New Roman"/>
          <w:sz w:val="24"/>
          <w:szCs w:val="24"/>
        </w:rPr>
        <w:t xml:space="preserve"> на </w:t>
      </w:r>
      <w:proofErr w:type="spellStart"/>
      <w:r w:rsidRPr="006525B6">
        <w:rPr>
          <w:rFonts w:ascii="Times New Roman" w:hAnsi="Times New Roman" w:cs="Times New Roman"/>
          <w:sz w:val="24"/>
          <w:szCs w:val="24"/>
        </w:rPr>
        <w:t>вході</w:t>
      </w:r>
      <w:proofErr w:type="spellEnd"/>
      <w:r w:rsidRPr="006525B6">
        <w:rPr>
          <w:rFonts w:ascii="Times New Roman" w:hAnsi="Times New Roman" w:cs="Times New Roman"/>
          <w:sz w:val="24"/>
          <w:szCs w:val="24"/>
        </w:rPr>
        <w:t xml:space="preserve"> в систему о</w:t>
      </w:r>
      <w:r w:rsidRPr="006525B6">
        <w:rPr>
          <w:rFonts w:ascii="Times New Roman" w:hAnsi="Times New Roman" w:cs="Times New Roman"/>
          <w:sz w:val="24"/>
          <w:szCs w:val="24"/>
          <w:lang w:val="uk-UA"/>
        </w:rPr>
        <w:t xml:space="preserve">палення й порівнює її з заданою й відповідно міняє ступінь відкриття регулюючого клапана на вході з теплової мережі. При закритті клапану збільшується </w:t>
      </w:r>
      <w:proofErr w:type="spellStart"/>
      <w:r w:rsidRPr="006525B6">
        <w:rPr>
          <w:rFonts w:ascii="Times New Roman" w:hAnsi="Times New Roman" w:cs="Times New Roman"/>
          <w:sz w:val="24"/>
          <w:szCs w:val="24"/>
          <w:lang w:val="uk-UA"/>
        </w:rPr>
        <w:t>підміс</w:t>
      </w:r>
      <w:proofErr w:type="spellEnd"/>
      <w:r w:rsidRPr="006525B6">
        <w:rPr>
          <w:rFonts w:ascii="Times New Roman" w:hAnsi="Times New Roman" w:cs="Times New Roman"/>
          <w:sz w:val="24"/>
          <w:szCs w:val="24"/>
          <w:lang w:val="uk-UA"/>
        </w:rPr>
        <w:t xml:space="preserve"> води зі </w:t>
      </w:r>
      <w:proofErr w:type="spellStart"/>
      <w:r w:rsidRPr="006525B6">
        <w:rPr>
          <w:rFonts w:ascii="Times New Roman" w:hAnsi="Times New Roman" w:cs="Times New Roman"/>
          <w:sz w:val="24"/>
          <w:szCs w:val="24"/>
          <w:lang w:val="uk-UA"/>
        </w:rPr>
        <w:t>зворотньої</w:t>
      </w:r>
      <w:proofErr w:type="spellEnd"/>
      <w:r w:rsidRPr="006525B6">
        <w:rPr>
          <w:rFonts w:ascii="Times New Roman" w:hAnsi="Times New Roman" w:cs="Times New Roman"/>
          <w:sz w:val="24"/>
          <w:szCs w:val="24"/>
          <w:lang w:val="uk-UA"/>
        </w:rPr>
        <w:t xml:space="preserve"> мережі й відповідно знижується температури води на подачі.</w:t>
      </w:r>
    </w:p>
    <w:p w14:paraId="615C158F" w14:textId="77777777" w:rsidR="009D24E3" w:rsidRPr="006525B6" w:rsidRDefault="009D24E3" w:rsidP="009D24E3">
      <w:pPr>
        <w:ind w:firstLine="426"/>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lastRenderedPageBreak/>
        <w:t xml:space="preserve">Незалежно від </w:t>
      </w:r>
      <w:proofErr w:type="spellStart"/>
      <w:r w:rsidRPr="006525B6">
        <w:rPr>
          <w:rFonts w:ascii="Times New Roman" w:hAnsi="Times New Roman" w:cs="Times New Roman"/>
          <w:sz w:val="24"/>
          <w:szCs w:val="24"/>
          <w:lang w:val="uk-UA"/>
        </w:rPr>
        <w:t>ступіню</w:t>
      </w:r>
      <w:proofErr w:type="spellEnd"/>
      <w:r w:rsidRPr="006525B6">
        <w:rPr>
          <w:rFonts w:ascii="Times New Roman" w:hAnsi="Times New Roman" w:cs="Times New Roman"/>
          <w:sz w:val="24"/>
          <w:szCs w:val="24"/>
          <w:lang w:val="uk-UA"/>
        </w:rPr>
        <w:t xml:space="preserve"> відкриття регулюючого клапану, подача теплоносія в систему залишається незмінною й визначається подачею насосу.  </w:t>
      </w:r>
      <w:r w:rsidRPr="006525B6">
        <w:rPr>
          <w:rFonts w:ascii="Times New Roman" w:hAnsi="Times New Roman" w:cs="Times New Roman"/>
          <w:sz w:val="24"/>
          <w:szCs w:val="24"/>
        </w:rPr>
        <w:t xml:space="preserve">При </w:t>
      </w:r>
      <w:r w:rsidRPr="006525B6">
        <w:rPr>
          <w:rFonts w:ascii="Times New Roman" w:hAnsi="Times New Roman" w:cs="Times New Roman"/>
          <w:sz w:val="24"/>
          <w:szCs w:val="24"/>
          <w:lang w:val="uk-UA"/>
        </w:rPr>
        <w:t>виході з ладу циркуляція в системі зупиниться, тому в схемі передбачається два насоси – робочий та резервний.</w:t>
      </w:r>
    </w:p>
    <w:p w14:paraId="24B3ECD6" w14:textId="77777777" w:rsidR="009D24E3" w:rsidRPr="006525B6" w:rsidRDefault="009D24E3" w:rsidP="009D24E3">
      <w:pPr>
        <w:ind w:firstLine="426"/>
        <w:jc w:val="both"/>
        <w:rPr>
          <w:rFonts w:ascii="Times New Roman" w:hAnsi="Times New Roman" w:cs="Times New Roman"/>
          <w:sz w:val="24"/>
          <w:szCs w:val="24"/>
        </w:rPr>
      </w:pPr>
      <w:r w:rsidRPr="006525B6">
        <w:rPr>
          <w:rFonts w:ascii="Times New Roman" w:hAnsi="Times New Roman" w:cs="Times New Roman"/>
          <w:sz w:val="24"/>
          <w:szCs w:val="24"/>
        </w:rPr>
        <w:t>На ввод</w:t>
      </w:r>
      <w:r w:rsidRPr="006525B6">
        <w:rPr>
          <w:rFonts w:ascii="Times New Roman" w:hAnsi="Times New Roman" w:cs="Times New Roman"/>
          <w:sz w:val="24"/>
          <w:szCs w:val="24"/>
          <w:lang w:val="uk-UA"/>
        </w:rPr>
        <w:t>і</w:t>
      </w:r>
      <w:r w:rsidRPr="006525B6">
        <w:rPr>
          <w:rFonts w:ascii="Times New Roman" w:hAnsi="Times New Roman" w:cs="Times New Roman"/>
          <w:sz w:val="24"/>
          <w:szCs w:val="24"/>
        </w:rPr>
        <w:t xml:space="preserve"> </w:t>
      </w:r>
      <w:proofErr w:type="spellStart"/>
      <w:r w:rsidRPr="006525B6">
        <w:rPr>
          <w:rFonts w:ascii="Times New Roman" w:hAnsi="Times New Roman" w:cs="Times New Roman"/>
          <w:sz w:val="24"/>
          <w:szCs w:val="24"/>
        </w:rPr>
        <w:t>теплово</w:t>
      </w:r>
      <w:proofErr w:type="spellEnd"/>
      <w:r w:rsidRPr="006525B6">
        <w:rPr>
          <w:rFonts w:ascii="Times New Roman" w:hAnsi="Times New Roman" w:cs="Times New Roman"/>
          <w:sz w:val="24"/>
          <w:szCs w:val="24"/>
          <w:lang w:val="uk-UA"/>
        </w:rPr>
        <w:t>ї</w:t>
      </w:r>
      <w:r w:rsidRPr="006525B6">
        <w:rPr>
          <w:rFonts w:ascii="Times New Roman" w:hAnsi="Times New Roman" w:cs="Times New Roman"/>
          <w:sz w:val="24"/>
          <w:szCs w:val="24"/>
        </w:rPr>
        <w:t xml:space="preserve"> </w:t>
      </w:r>
      <w:r w:rsidRPr="006525B6">
        <w:rPr>
          <w:rFonts w:ascii="Times New Roman" w:hAnsi="Times New Roman" w:cs="Times New Roman"/>
          <w:sz w:val="24"/>
          <w:szCs w:val="24"/>
          <w:lang w:val="uk-UA"/>
        </w:rPr>
        <w:t xml:space="preserve">мережі також </w:t>
      </w:r>
      <w:proofErr w:type="gramStart"/>
      <w:r w:rsidRPr="006525B6">
        <w:rPr>
          <w:rFonts w:ascii="Times New Roman" w:hAnsi="Times New Roman" w:cs="Times New Roman"/>
          <w:sz w:val="24"/>
          <w:szCs w:val="24"/>
          <w:lang w:val="uk-UA"/>
        </w:rPr>
        <w:t xml:space="preserve">встановлюється  </w:t>
      </w:r>
      <w:r w:rsidRPr="006525B6">
        <w:rPr>
          <w:rFonts w:ascii="Times New Roman" w:hAnsi="Times New Roman" w:cs="Times New Roman"/>
          <w:sz w:val="24"/>
          <w:szCs w:val="24"/>
        </w:rPr>
        <w:t>регулятор</w:t>
      </w:r>
      <w:proofErr w:type="gramEnd"/>
      <w:r w:rsidRPr="006525B6">
        <w:rPr>
          <w:rFonts w:ascii="Times New Roman" w:hAnsi="Times New Roman" w:cs="Times New Roman"/>
          <w:sz w:val="24"/>
          <w:szCs w:val="24"/>
        </w:rPr>
        <w:t xml:space="preserve"> перепаду </w:t>
      </w:r>
      <w:r w:rsidRPr="006525B6">
        <w:rPr>
          <w:rFonts w:ascii="Times New Roman" w:hAnsi="Times New Roman" w:cs="Times New Roman"/>
          <w:sz w:val="24"/>
          <w:szCs w:val="24"/>
          <w:lang w:val="uk-UA"/>
        </w:rPr>
        <w:t xml:space="preserve">тиску </w:t>
      </w:r>
      <w:r w:rsidRPr="006525B6">
        <w:rPr>
          <w:rFonts w:ascii="Times New Roman" w:hAnsi="Times New Roman" w:cs="Times New Roman"/>
          <w:sz w:val="24"/>
          <w:szCs w:val="24"/>
        </w:rPr>
        <w:t>(РД)</w:t>
      </w:r>
      <w:r w:rsidRPr="006525B6">
        <w:rPr>
          <w:rFonts w:ascii="Times New Roman" w:hAnsi="Times New Roman" w:cs="Times New Roman"/>
          <w:sz w:val="24"/>
          <w:szCs w:val="24"/>
          <w:lang w:val="uk-UA"/>
        </w:rPr>
        <w:t xml:space="preserve">, який  </w:t>
      </w:r>
      <w:proofErr w:type="spellStart"/>
      <w:r w:rsidRPr="006525B6">
        <w:rPr>
          <w:rFonts w:ascii="Times New Roman" w:hAnsi="Times New Roman" w:cs="Times New Roman"/>
          <w:sz w:val="24"/>
          <w:szCs w:val="24"/>
        </w:rPr>
        <w:t>стаб</w:t>
      </w:r>
      <w:r w:rsidRPr="006525B6">
        <w:rPr>
          <w:rFonts w:ascii="Times New Roman" w:hAnsi="Times New Roman" w:cs="Times New Roman"/>
          <w:sz w:val="24"/>
          <w:szCs w:val="24"/>
          <w:lang w:val="uk-UA"/>
        </w:rPr>
        <w:t>ілізує</w:t>
      </w:r>
      <w:proofErr w:type="spellEnd"/>
      <w:r w:rsidRPr="006525B6">
        <w:rPr>
          <w:rFonts w:ascii="Times New Roman" w:hAnsi="Times New Roman" w:cs="Times New Roman"/>
          <w:sz w:val="24"/>
          <w:szCs w:val="24"/>
          <w:lang w:val="uk-UA"/>
        </w:rPr>
        <w:t xml:space="preserve">  </w:t>
      </w:r>
      <w:r w:rsidRPr="006525B6">
        <w:rPr>
          <w:rFonts w:ascii="Times New Roman" w:hAnsi="Times New Roman" w:cs="Times New Roman"/>
          <w:sz w:val="24"/>
          <w:szCs w:val="24"/>
        </w:rPr>
        <w:t xml:space="preserve">перепад </w:t>
      </w:r>
      <w:r w:rsidRPr="006525B6">
        <w:rPr>
          <w:rFonts w:ascii="Times New Roman" w:hAnsi="Times New Roman" w:cs="Times New Roman"/>
          <w:sz w:val="24"/>
          <w:szCs w:val="24"/>
          <w:lang w:val="uk-UA"/>
        </w:rPr>
        <w:t>тиску</w:t>
      </w:r>
      <w:r w:rsidRPr="006525B6">
        <w:rPr>
          <w:rFonts w:ascii="Times New Roman" w:hAnsi="Times New Roman" w:cs="Times New Roman"/>
          <w:sz w:val="24"/>
          <w:szCs w:val="24"/>
        </w:rPr>
        <w:t xml:space="preserve">, </w:t>
      </w:r>
      <w:r w:rsidRPr="006525B6">
        <w:rPr>
          <w:rFonts w:ascii="Times New Roman" w:hAnsi="Times New Roman" w:cs="Times New Roman"/>
          <w:sz w:val="24"/>
          <w:szCs w:val="24"/>
          <w:lang w:val="uk-UA"/>
        </w:rPr>
        <w:t xml:space="preserve">обмежує максимальну витрату  </w:t>
      </w:r>
      <w:proofErr w:type="spellStart"/>
      <w:r w:rsidRPr="006525B6">
        <w:rPr>
          <w:rFonts w:ascii="Times New Roman" w:hAnsi="Times New Roman" w:cs="Times New Roman"/>
          <w:sz w:val="24"/>
          <w:szCs w:val="24"/>
        </w:rPr>
        <w:t>теплонос</w:t>
      </w:r>
      <w:r w:rsidRPr="006525B6">
        <w:rPr>
          <w:rFonts w:ascii="Times New Roman" w:hAnsi="Times New Roman" w:cs="Times New Roman"/>
          <w:sz w:val="24"/>
          <w:szCs w:val="24"/>
          <w:lang w:val="uk-UA"/>
        </w:rPr>
        <w:t>ія</w:t>
      </w:r>
      <w:proofErr w:type="spellEnd"/>
      <w:r w:rsidRPr="006525B6">
        <w:rPr>
          <w:rFonts w:ascii="Times New Roman" w:hAnsi="Times New Roman" w:cs="Times New Roman"/>
          <w:sz w:val="24"/>
          <w:szCs w:val="24"/>
          <w:lang w:val="uk-UA"/>
        </w:rPr>
        <w:t xml:space="preserve">  </w:t>
      </w:r>
      <w:r w:rsidRPr="006525B6">
        <w:rPr>
          <w:rFonts w:ascii="Times New Roman" w:hAnsi="Times New Roman" w:cs="Times New Roman"/>
          <w:sz w:val="24"/>
          <w:szCs w:val="24"/>
        </w:rPr>
        <w:t xml:space="preserve">и </w:t>
      </w:r>
      <w:r w:rsidRPr="006525B6">
        <w:rPr>
          <w:rFonts w:ascii="Times New Roman" w:hAnsi="Times New Roman" w:cs="Times New Roman"/>
          <w:sz w:val="24"/>
          <w:szCs w:val="24"/>
          <w:lang w:val="uk-UA"/>
        </w:rPr>
        <w:t xml:space="preserve">необхідний для нормальної роботи  </w:t>
      </w:r>
      <w:r w:rsidRPr="006525B6">
        <w:rPr>
          <w:rFonts w:ascii="Times New Roman" w:hAnsi="Times New Roman" w:cs="Times New Roman"/>
          <w:sz w:val="24"/>
          <w:szCs w:val="24"/>
        </w:rPr>
        <w:t>регул</w:t>
      </w:r>
      <w:proofErr w:type="spellStart"/>
      <w:r w:rsidRPr="006525B6">
        <w:rPr>
          <w:rFonts w:ascii="Times New Roman" w:hAnsi="Times New Roman" w:cs="Times New Roman"/>
          <w:sz w:val="24"/>
          <w:szCs w:val="24"/>
          <w:lang w:val="uk-UA"/>
        </w:rPr>
        <w:t>юючого</w:t>
      </w:r>
      <w:proofErr w:type="spellEnd"/>
      <w:r w:rsidRPr="006525B6">
        <w:rPr>
          <w:rFonts w:ascii="Times New Roman" w:hAnsi="Times New Roman" w:cs="Times New Roman"/>
          <w:sz w:val="24"/>
          <w:szCs w:val="24"/>
          <w:lang w:val="uk-UA"/>
        </w:rPr>
        <w:t xml:space="preserve"> клапану</w:t>
      </w:r>
      <w:r w:rsidRPr="006525B6">
        <w:rPr>
          <w:rFonts w:ascii="Times New Roman" w:hAnsi="Times New Roman" w:cs="Times New Roman"/>
          <w:sz w:val="24"/>
          <w:szCs w:val="24"/>
        </w:rPr>
        <w:t>.</w:t>
      </w:r>
    </w:p>
    <w:p w14:paraId="25919813" w14:textId="77777777" w:rsidR="009D24E3" w:rsidRPr="006525B6" w:rsidRDefault="009D24E3" w:rsidP="009D24E3">
      <w:pPr>
        <w:ind w:firstLine="426"/>
        <w:jc w:val="both"/>
        <w:rPr>
          <w:rFonts w:ascii="Times New Roman" w:hAnsi="Times New Roman" w:cs="Times New Roman"/>
          <w:sz w:val="24"/>
          <w:szCs w:val="24"/>
        </w:rPr>
      </w:pPr>
      <w:r w:rsidRPr="006525B6">
        <w:rPr>
          <w:rFonts w:ascii="Times New Roman" w:hAnsi="Times New Roman" w:cs="Times New Roman"/>
          <w:sz w:val="24"/>
          <w:szCs w:val="24"/>
        </w:rPr>
        <w:t xml:space="preserve">Для </w:t>
      </w:r>
      <w:r w:rsidRPr="006525B6">
        <w:rPr>
          <w:rFonts w:ascii="Times New Roman" w:hAnsi="Times New Roman" w:cs="Times New Roman"/>
          <w:sz w:val="24"/>
          <w:szCs w:val="24"/>
          <w:lang w:val="uk-UA"/>
        </w:rPr>
        <w:t xml:space="preserve">налаштування робочої точки </w:t>
      </w:r>
      <w:proofErr w:type="gramStart"/>
      <w:r w:rsidRPr="006525B6">
        <w:rPr>
          <w:rFonts w:ascii="Times New Roman" w:hAnsi="Times New Roman" w:cs="Times New Roman"/>
          <w:sz w:val="24"/>
          <w:szCs w:val="24"/>
          <w:lang w:val="uk-UA"/>
        </w:rPr>
        <w:t xml:space="preserve">насосу  </w:t>
      </w:r>
      <w:r w:rsidRPr="006525B6">
        <w:rPr>
          <w:rFonts w:ascii="Times New Roman" w:hAnsi="Times New Roman" w:cs="Times New Roman"/>
          <w:sz w:val="24"/>
          <w:szCs w:val="24"/>
        </w:rPr>
        <w:t>в</w:t>
      </w:r>
      <w:proofErr w:type="gramEnd"/>
      <w:r w:rsidRPr="006525B6">
        <w:rPr>
          <w:rFonts w:ascii="Times New Roman" w:hAnsi="Times New Roman" w:cs="Times New Roman"/>
          <w:sz w:val="24"/>
          <w:szCs w:val="24"/>
        </w:rPr>
        <w:t xml:space="preserve"> тепловом</w:t>
      </w:r>
      <w:r w:rsidRPr="006525B6">
        <w:rPr>
          <w:rFonts w:ascii="Times New Roman" w:hAnsi="Times New Roman" w:cs="Times New Roman"/>
          <w:sz w:val="24"/>
          <w:szCs w:val="24"/>
          <w:lang w:val="uk-UA"/>
        </w:rPr>
        <w:t>у</w:t>
      </w:r>
      <w:r w:rsidRPr="006525B6">
        <w:rPr>
          <w:rFonts w:ascii="Times New Roman" w:hAnsi="Times New Roman" w:cs="Times New Roman"/>
          <w:sz w:val="24"/>
          <w:szCs w:val="24"/>
        </w:rPr>
        <w:t xml:space="preserve"> пункт</w:t>
      </w:r>
      <w:r w:rsidRPr="006525B6">
        <w:rPr>
          <w:rFonts w:ascii="Times New Roman" w:hAnsi="Times New Roman" w:cs="Times New Roman"/>
          <w:sz w:val="24"/>
          <w:szCs w:val="24"/>
          <w:lang w:val="uk-UA"/>
        </w:rPr>
        <w:t>і</w:t>
      </w:r>
      <w:r w:rsidRPr="006525B6">
        <w:rPr>
          <w:rFonts w:ascii="Times New Roman" w:hAnsi="Times New Roman" w:cs="Times New Roman"/>
          <w:sz w:val="24"/>
          <w:szCs w:val="24"/>
        </w:rPr>
        <w:t xml:space="preserve"> </w:t>
      </w:r>
      <w:r w:rsidRPr="006525B6">
        <w:rPr>
          <w:rFonts w:ascii="Times New Roman" w:hAnsi="Times New Roman" w:cs="Times New Roman"/>
          <w:sz w:val="24"/>
          <w:szCs w:val="24"/>
          <w:lang w:val="uk-UA"/>
        </w:rPr>
        <w:t xml:space="preserve">передбачений </w:t>
      </w:r>
      <w:proofErr w:type="spellStart"/>
      <w:r w:rsidRPr="006525B6">
        <w:rPr>
          <w:rFonts w:ascii="Times New Roman" w:hAnsi="Times New Roman" w:cs="Times New Roman"/>
          <w:sz w:val="24"/>
          <w:szCs w:val="24"/>
        </w:rPr>
        <w:t>ручн</w:t>
      </w:r>
      <w:proofErr w:type="spellEnd"/>
      <w:r w:rsidRPr="006525B6">
        <w:rPr>
          <w:rFonts w:ascii="Times New Roman" w:hAnsi="Times New Roman" w:cs="Times New Roman"/>
          <w:sz w:val="24"/>
          <w:szCs w:val="24"/>
          <w:lang w:val="uk-UA"/>
        </w:rPr>
        <w:t>и</w:t>
      </w:r>
      <w:r w:rsidRPr="006525B6">
        <w:rPr>
          <w:rFonts w:ascii="Times New Roman" w:hAnsi="Times New Roman" w:cs="Times New Roman"/>
          <w:sz w:val="24"/>
          <w:szCs w:val="24"/>
        </w:rPr>
        <w:t>й баланс</w:t>
      </w:r>
      <w:proofErr w:type="spellStart"/>
      <w:r w:rsidRPr="006525B6">
        <w:rPr>
          <w:rFonts w:ascii="Times New Roman" w:hAnsi="Times New Roman" w:cs="Times New Roman"/>
          <w:sz w:val="24"/>
          <w:szCs w:val="24"/>
          <w:lang w:val="uk-UA"/>
        </w:rPr>
        <w:t>увальний</w:t>
      </w:r>
      <w:proofErr w:type="spellEnd"/>
      <w:r w:rsidRPr="006525B6">
        <w:rPr>
          <w:rFonts w:ascii="Times New Roman" w:hAnsi="Times New Roman" w:cs="Times New Roman"/>
          <w:sz w:val="24"/>
          <w:szCs w:val="24"/>
          <w:lang w:val="uk-UA"/>
        </w:rPr>
        <w:t xml:space="preserve">  </w:t>
      </w:r>
      <w:r w:rsidRPr="006525B6">
        <w:rPr>
          <w:rFonts w:ascii="Times New Roman" w:hAnsi="Times New Roman" w:cs="Times New Roman"/>
          <w:sz w:val="24"/>
          <w:szCs w:val="24"/>
        </w:rPr>
        <w:t>клапан.</w:t>
      </w:r>
      <w:r w:rsidRPr="006525B6">
        <w:rPr>
          <w:rFonts w:ascii="Times New Roman" w:hAnsi="Times New Roman" w:cs="Times New Roman"/>
          <w:sz w:val="24"/>
          <w:szCs w:val="24"/>
          <w:lang w:val="uk-UA"/>
        </w:rPr>
        <w:t xml:space="preserve"> Його допускається не встановлювати для насосів з </w:t>
      </w:r>
      <w:r w:rsidRPr="006525B6">
        <w:rPr>
          <w:rFonts w:ascii="Times New Roman" w:hAnsi="Times New Roman" w:cs="Times New Roman"/>
          <w:sz w:val="24"/>
          <w:szCs w:val="24"/>
        </w:rPr>
        <w:t>регулятором частот</w:t>
      </w:r>
      <w:r w:rsidRPr="006525B6">
        <w:rPr>
          <w:rFonts w:ascii="Times New Roman" w:hAnsi="Times New Roman" w:cs="Times New Roman"/>
          <w:sz w:val="24"/>
          <w:szCs w:val="24"/>
          <w:lang w:val="uk-UA"/>
        </w:rPr>
        <w:t>и</w:t>
      </w:r>
      <w:r w:rsidRPr="006525B6">
        <w:rPr>
          <w:rFonts w:ascii="Times New Roman" w:hAnsi="Times New Roman" w:cs="Times New Roman"/>
          <w:sz w:val="24"/>
          <w:szCs w:val="24"/>
        </w:rPr>
        <w:t xml:space="preserve"> </w:t>
      </w:r>
      <w:r w:rsidRPr="006525B6">
        <w:rPr>
          <w:rFonts w:ascii="Times New Roman" w:hAnsi="Times New Roman" w:cs="Times New Roman"/>
          <w:sz w:val="24"/>
          <w:szCs w:val="24"/>
          <w:lang w:val="uk-UA"/>
        </w:rPr>
        <w:t>обертів</w:t>
      </w:r>
      <w:r w:rsidRPr="006525B6">
        <w:rPr>
          <w:rFonts w:ascii="Times New Roman" w:hAnsi="Times New Roman" w:cs="Times New Roman"/>
          <w:sz w:val="24"/>
          <w:szCs w:val="24"/>
        </w:rPr>
        <w:t>.</w:t>
      </w:r>
    </w:p>
    <w:p w14:paraId="5D83CB92" w14:textId="77777777" w:rsidR="009D24E3" w:rsidRPr="006525B6" w:rsidRDefault="009D24E3" w:rsidP="009D24E3">
      <w:pPr>
        <w:jc w:val="both"/>
        <w:rPr>
          <w:rFonts w:ascii="Times New Roman" w:hAnsi="Times New Roman" w:cs="Times New Roman"/>
          <w:sz w:val="24"/>
          <w:szCs w:val="24"/>
        </w:rPr>
      </w:pPr>
    </w:p>
    <w:p w14:paraId="2425827F" w14:textId="77777777" w:rsidR="009D24E3" w:rsidRPr="006525B6" w:rsidRDefault="009D24E3" w:rsidP="009D24E3">
      <w:pPr>
        <w:jc w:val="both"/>
        <w:rPr>
          <w:rFonts w:ascii="Times New Roman" w:hAnsi="Times New Roman" w:cs="Times New Roman"/>
          <w:sz w:val="24"/>
          <w:szCs w:val="24"/>
        </w:rPr>
      </w:pPr>
      <w:r w:rsidRPr="006525B6">
        <w:rPr>
          <w:rFonts w:ascii="Times New Roman" w:hAnsi="Times New Roman" w:cs="Times New Roman"/>
          <w:noProof/>
          <w:sz w:val="24"/>
          <w:szCs w:val="24"/>
          <w:lang w:eastAsia="ru-RU"/>
        </w:rPr>
        <w:drawing>
          <wp:inline distT="0" distB="0" distL="0" distR="0" wp14:anchorId="41898AE0" wp14:editId="54A19827">
            <wp:extent cx="5940425" cy="3201670"/>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_skhema_6.png"/>
                    <pic:cNvPicPr/>
                  </pic:nvPicPr>
                  <pic:blipFill>
                    <a:blip r:embed="rId9">
                      <a:extLst>
                        <a:ext uri="{28A0092B-C50C-407E-A947-70E740481C1C}">
                          <a14:useLocalDpi xmlns:a14="http://schemas.microsoft.com/office/drawing/2010/main" val="0"/>
                        </a:ext>
                      </a:extLst>
                    </a:blip>
                    <a:stretch>
                      <a:fillRect/>
                    </a:stretch>
                  </pic:blipFill>
                  <pic:spPr>
                    <a:xfrm>
                      <a:off x="0" y="0"/>
                      <a:ext cx="5940425" cy="3201670"/>
                    </a:xfrm>
                    <a:prstGeom prst="rect">
                      <a:avLst/>
                    </a:prstGeom>
                  </pic:spPr>
                </pic:pic>
              </a:graphicData>
            </a:graphic>
          </wp:inline>
        </w:drawing>
      </w:r>
    </w:p>
    <w:p w14:paraId="4E0C0F8A" w14:textId="2EEF0679" w:rsidR="009D24E3" w:rsidRPr="006525B6" w:rsidRDefault="009D24E3" w:rsidP="009D24E3">
      <w:pPr>
        <w:jc w:val="both"/>
        <w:rPr>
          <w:rFonts w:ascii="Times New Roman" w:hAnsi="Times New Roman" w:cs="Times New Roman"/>
          <w:sz w:val="24"/>
          <w:szCs w:val="24"/>
        </w:rPr>
      </w:pPr>
      <w:r w:rsidRPr="006525B6">
        <w:rPr>
          <w:rFonts w:ascii="Times New Roman" w:hAnsi="Times New Roman" w:cs="Times New Roman"/>
          <w:sz w:val="24"/>
          <w:szCs w:val="24"/>
          <w:lang w:val="uk-UA"/>
        </w:rPr>
        <w:t>Рисунок 3 – Незалежна схема приєднання до теплової мережі. ТА-теплообмінний апарат, нижня лінія призначена для підживлення мережі, РД – регулятор тиску, БР – компенсатор об´єму.</w:t>
      </w:r>
    </w:p>
    <w:p w14:paraId="4DDB6C50" w14:textId="22D80D7A" w:rsidR="009D24E3" w:rsidRPr="006525B6" w:rsidRDefault="009D24E3" w:rsidP="009D24E3">
      <w:pPr>
        <w:jc w:val="both"/>
        <w:rPr>
          <w:rFonts w:ascii="Times New Roman" w:hAnsi="Times New Roman" w:cs="Times New Roman"/>
          <w:sz w:val="24"/>
          <w:szCs w:val="24"/>
          <w:lang w:val="uk-UA"/>
        </w:rPr>
      </w:pPr>
      <w:proofErr w:type="spellStart"/>
      <w:r w:rsidRPr="006525B6">
        <w:rPr>
          <w:rFonts w:ascii="Times New Roman" w:hAnsi="Times New Roman" w:cs="Times New Roman"/>
          <w:sz w:val="24"/>
          <w:szCs w:val="24"/>
        </w:rPr>
        <w:t>Опис</w:t>
      </w:r>
      <w:proofErr w:type="spellEnd"/>
      <w:r w:rsidRPr="006525B6">
        <w:rPr>
          <w:rFonts w:ascii="Times New Roman" w:hAnsi="Times New Roman" w:cs="Times New Roman"/>
          <w:sz w:val="24"/>
          <w:szCs w:val="24"/>
        </w:rPr>
        <w:t xml:space="preserve"> </w:t>
      </w:r>
      <w:proofErr w:type="spellStart"/>
      <w:r w:rsidRPr="006525B6">
        <w:rPr>
          <w:rFonts w:ascii="Times New Roman" w:hAnsi="Times New Roman" w:cs="Times New Roman"/>
          <w:sz w:val="24"/>
          <w:szCs w:val="24"/>
        </w:rPr>
        <w:t>схеми</w:t>
      </w:r>
      <w:proofErr w:type="spellEnd"/>
      <w:r w:rsidRPr="006525B6">
        <w:rPr>
          <w:rFonts w:ascii="Times New Roman" w:hAnsi="Times New Roman" w:cs="Times New Roman"/>
          <w:sz w:val="24"/>
          <w:szCs w:val="24"/>
        </w:rPr>
        <w:t xml:space="preserve"> теплового пункт</w:t>
      </w:r>
      <w:r w:rsidRPr="006525B6">
        <w:rPr>
          <w:rFonts w:ascii="Times New Roman" w:hAnsi="Times New Roman" w:cs="Times New Roman"/>
          <w:sz w:val="24"/>
          <w:szCs w:val="24"/>
          <w:lang w:val="uk-UA"/>
        </w:rPr>
        <w:t>у</w:t>
      </w:r>
      <w:r w:rsidRPr="006525B6">
        <w:rPr>
          <w:rFonts w:ascii="Times New Roman" w:hAnsi="Times New Roman" w:cs="Times New Roman"/>
          <w:sz w:val="24"/>
          <w:szCs w:val="24"/>
        </w:rPr>
        <w:t xml:space="preserve"> </w:t>
      </w:r>
      <w:r w:rsidRPr="006525B6">
        <w:rPr>
          <w:rFonts w:ascii="Times New Roman" w:hAnsi="Times New Roman" w:cs="Times New Roman"/>
          <w:sz w:val="24"/>
          <w:szCs w:val="24"/>
          <w:lang w:val="uk-UA"/>
        </w:rPr>
        <w:t>та</w:t>
      </w:r>
      <w:r w:rsidRPr="006525B6">
        <w:rPr>
          <w:rFonts w:ascii="Times New Roman" w:hAnsi="Times New Roman" w:cs="Times New Roman"/>
          <w:sz w:val="24"/>
          <w:szCs w:val="24"/>
        </w:rPr>
        <w:t xml:space="preserve"> принцип </w:t>
      </w:r>
      <w:r w:rsidRPr="006525B6">
        <w:rPr>
          <w:rFonts w:ascii="Times New Roman" w:hAnsi="Times New Roman" w:cs="Times New Roman"/>
          <w:sz w:val="24"/>
          <w:szCs w:val="24"/>
          <w:lang w:val="uk-UA"/>
        </w:rPr>
        <w:t>її</w:t>
      </w:r>
      <w:r w:rsidRPr="006525B6">
        <w:rPr>
          <w:rFonts w:ascii="Times New Roman" w:hAnsi="Times New Roman" w:cs="Times New Roman"/>
          <w:sz w:val="24"/>
          <w:szCs w:val="24"/>
        </w:rPr>
        <w:t xml:space="preserve"> р</w:t>
      </w:r>
      <w:r w:rsidRPr="006525B6">
        <w:rPr>
          <w:rFonts w:ascii="Times New Roman" w:hAnsi="Times New Roman" w:cs="Times New Roman"/>
          <w:sz w:val="24"/>
          <w:szCs w:val="24"/>
          <w:lang w:val="uk-UA"/>
        </w:rPr>
        <w:t>о</w:t>
      </w:r>
      <w:r w:rsidRPr="006525B6">
        <w:rPr>
          <w:rFonts w:ascii="Times New Roman" w:hAnsi="Times New Roman" w:cs="Times New Roman"/>
          <w:sz w:val="24"/>
          <w:szCs w:val="24"/>
        </w:rPr>
        <w:t>боты</w:t>
      </w:r>
      <w:r w:rsidRPr="006525B6">
        <w:rPr>
          <w:rFonts w:ascii="Times New Roman" w:hAnsi="Times New Roman" w:cs="Times New Roman"/>
          <w:sz w:val="24"/>
          <w:szCs w:val="24"/>
          <w:lang w:val="uk-UA"/>
        </w:rPr>
        <w:t xml:space="preserve"> пропонується зробити студенту самостійно.</w:t>
      </w:r>
    </w:p>
    <w:p w14:paraId="75D715D2" w14:textId="20B8A540" w:rsidR="009D24E3" w:rsidRPr="006525B6" w:rsidRDefault="009D24E3" w:rsidP="009D24E3">
      <w:pPr>
        <w:ind w:firstLine="709"/>
        <w:jc w:val="center"/>
        <w:rPr>
          <w:rFonts w:ascii="Times New Roman" w:hAnsi="Times New Roman" w:cs="Times New Roman"/>
          <w:i/>
          <w:iCs/>
          <w:sz w:val="24"/>
          <w:szCs w:val="24"/>
          <w:lang w:val="uk-UA"/>
        </w:rPr>
      </w:pPr>
      <w:r w:rsidRPr="006525B6">
        <w:rPr>
          <w:rFonts w:ascii="Times New Roman" w:hAnsi="Times New Roman" w:cs="Times New Roman"/>
          <w:i/>
          <w:iCs/>
          <w:sz w:val="24"/>
          <w:szCs w:val="24"/>
          <w:lang w:val="uk-UA"/>
        </w:rPr>
        <w:t xml:space="preserve"> Системи повітряного опалення</w:t>
      </w:r>
    </w:p>
    <w:p w14:paraId="576D148C"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0 для покриття тепловтрат приміщення. Для компенсації теплових втрат приміщення температура повітря, що виходить з опалювальної установки, має бути вище за температуру повітря в приміщенні . При повітряному опаленні повітря може нагріватися не вище 70 °С, якщо воно подається в приміщення на висоту не більше 4 м. При подачі його на висоту 2..4 м температура не повинна перевищувати 45 °С, а при безпосередній тривалій дії на певне місце в приміщенні 25...28 °С. </w:t>
      </w:r>
    </w:p>
    <w:p w14:paraId="0EBA110F"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Системи повітряного опалення розділяються за наступними характерними ознаками.</w:t>
      </w:r>
    </w:p>
    <w:p w14:paraId="132D29E5"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По місцю нагрівання повітря:</w:t>
      </w:r>
    </w:p>
    <w:p w14:paraId="46ACE792"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місцеві системи повітряного опалення (нагрів повітря місцевим опалювальним агрегатом, який знаходиться безпосередньо в приміщенні, що обігрівається);</w:t>
      </w:r>
    </w:p>
    <w:p w14:paraId="723C9A69"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lastRenderedPageBreak/>
        <w:t>- центральні (нагрів повітря в єдиному центральному агрегаті з наступним розподілом по опалювальним приміщенням).</w:t>
      </w:r>
    </w:p>
    <w:p w14:paraId="19FCAE33"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У місцевій системі повітряного опалення використовують примусове дуття повітря через нагрівачі (водяні, парові або електричні повітронагрівачі) за допомогою вентилятора. Агрегат встановлюється на висоті 2.5-4 м за допомогою 3Д рамки, яка дозволяє спрямувати струмінь повітря в бажаному напрямку. Повітря з приміщення потрапляє всередину </w:t>
      </w:r>
      <w:proofErr w:type="spellStart"/>
      <w:r w:rsidRPr="006525B6">
        <w:rPr>
          <w:rFonts w:ascii="Times New Roman" w:hAnsi="Times New Roman" w:cs="Times New Roman"/>
          <w:sz w:val="24"/>
          <w:szCs w:val="24"/>
          <w:lang w:val="uk-UA"/>
        </w:rPr>
        <w:t>тепловентилятору</w:t>
      </w:r>
      <w:proofErr w:type="spellEnd"/>
      <w:r w:rsidRPr="006525B6">
        <w:rPr>
          <w:rFonts w:ascii="Times New Roman" w:hAnsi="Times New Roman" w:cs="Times New Roman"/>
          <w:sz w:val="24"/>
          <w:szCs w:val="24"/>
          <w:lang w:val="uk-UA"/>
        </w:rPr>
        <w:t xml:space="preserve"> через спеціальні </w:t>
      </w:r>
      <w:proofErr w:type="spellStart"/>
      <w:r w:rsidRPr="006525B6">
        <w:rPr>
          <w:rFonts w:ascii="Times New Roman" w:hAnsi="Times New Roman" w:cs="Times New Roman"/>
          <w:sz w:val="24"/>
          <w:szCs w:val="24"/>
          <w:lang w:val="uk-UA"/>
        </w:rPr>
        <w:t>гратки</w:t>
      </w:r>
      <w:proofErr w:type="spellEnd"/>
      <w:r w:rsidRPr="006525B6">
        <w:rPr>
          <w:rFonts w:ascii="Times New Roman" w:hAnsi="Times New Roman" w:cs="Times New Roman"/>
          <w:sz w:val="24"/>
          <w:szCs w:val="24"/>
          <w:lang w:val="uk-UA"/>
        </w:rPr>
        <w:t xml:space="preserve"> з нижній частині пристрою , нагрівається на 10-40 </w:t>
      </w:r>
      <w:r w:rsidRPr="006525B6">
        <w:rPr>
          <w:rFonts w:ascii="Times New Roman" w:hAnsi="Times New Roman" w:cs="Times New Roman"/>
          <w:sz w:val="24"/>
          <w:szCs w:val="24"/>
          <w:vertAlign w:val="superscript"/>
          <w:lang w:val="uk-UA"/>
        </w:rPr>
        <w:t>0</w:t>
      </w:r>
      <w:r w:rsidRPr="006525B6">
        <w:rPr>
          <w:rFonts w:ascii="Times New Roman" w:hAnsi="Times New Roman" w:cs="Times New Roman"/>
          <w:sz w:val="24"/>
          <w:szCs w:val="24"/>
          <w:lang w:val="uk-UA"/>
        </w:rPr>
        <w:t xml:space="preserve">С та видувається в приміщення струменем довжиною від 8 до 25 м. Це дозволяє доставити тепло в дальні куточки опалюваного приміщення. За вказаним принципом працюють водяні та електричні  </w:t>
      </w:r>
      <w:proofErr w:type="spellStart"/>
      <w:r w:rsidRPr="006525B6">
        <w:rPr>
          <w:rFonts w:ascii="Times New Roman" w:hAnsi="Times New Roman" w:cs="Times New Roman"/>
          <w:sz w:val="24"/>
          <w:szCs w:val="24"/>
          <w:lang w:val="uk-UA"/>
        </w:rPr>
        <w:t>тепловентилятори</w:t>
      </w:r>
      <w:proofErr w:type="spellEnd"/>
      <w:r w:rsidRPr="006525B6">
        <w:rPr>
          <w:rFonts w:ascii="Times New Roman" w:hAnsi="Times New Roman" w:cs="Times New Roman"/>
          <w:sz w:val="24"/>
          <w:szCs w:val="24"/>
          <w:lang w:val="uk-UA"/>
        </w:rPr>
        <w:t>.</w:t>
      </w:r>
    </w:p>
    <w:p w14:paraId="0DB39E57" w14:textId="77777777" w:rsidR="009D24E3" w:rsidRPr="006525B6" w:rsidRDefault="009D24E3" w:rsidP="009D24E3">
      <w:pPr>
        <w:ind w:firstLine="709"/>
        <w:jc w:val="center"/>
        <w:rPr>
          <w:rFonts w:ascii="Times New Roman" w:hAnsi="Times New Roman" w:cs="Times New Roman"/>
          <w:sz w:val="24"/>
          <w:szCs w:val="24"/>
          <w:lang w:val="uk-UA"/>
        </w:rPr>
      </w:pPr>
      <w:r w:rsidRPr="006525B6">
        <w:rPr>
          <w:rFonts w:ascii="Times New Roman" w:hAnsi="Times New Roman" w:cs="Times New Roman"/>
          <w:noProof/>
          <w:sz w:val="24"/>
          <w:szCs w:val="24"/>
          <w:lang w:eastAsia="ru-RU"/>
        </w:rPr>
        <w:drawing>
          <wp:inline distT="0" distB="0" distL="0" distR="0" wp14:anchorId="5656F5C5" wp14:editId="7669959F">
            <wp:extent cx="3067050" cy="3067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протон.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7050" cy="3067050"/>
                    </a:xfrm>
                    <a:prstGeom prst="rect">
                      <a:avLst/>
                    </a:prstGeom>
                  </pic:spPr>
                </pic:pic>
              </a:graphicData>
            </a:graphic>
          </wp:inline>
        </w:drawing>
      </w:r>
    </w:p>
    <w:p w14:paraId="3ECE31D8" w14:textId="0982FFF1" w:rsidR="009D24E3" w:rsidRPr="006525B6" w:rsidRDefault="009D24E3" w:rsidP="009D24E3">
      <w:pPr>
        <w:ind w:firstLine="709"/>
        <w:jc w:val="both"/>
        <w:rPr>
          <w:rFonts w:ascii="Times New Roman" w:hAnsi="Times New Roman" w:cs="Times New Roman"/>
          <w:sz w:val="24"/>
          <w:szCs w:val="24"/>
          <w:lang w:val="uk-UA"/>
        </w:rPr>
      </w:pPr>
      <w:proofErr w:type="spellStart"/>
      <w:r w:rsidRPr="006525B6">
        <w:rPr>
          <w:rFonts w:ascii="Times New Roman" w:hAnsi="Times New Roman" w:cs="Times New Roman"/>
          <w:sz w:val="24"/>
          <w:szCs w:val="24"/>
          <w:lang w:val="uk-UA"/>
        </w:rPr>
        <w:t>Мал</w:t>
      </w:r>
      <w:proofErr w:type="spellEnd"/>
      <w:r w:rsidRPr="006525B6">
        <w:rPr>
          <w:rFonts w:ascii="Times New Roman" w:hAnsi="Times New Roman" w:cs="Times New Roman"/>
          <w:sz w:val="24"/>
          <w:szCs w:val="24"/>
          <w:lang w:val="uk-UA"/>
        </w:rPr>
        <w:t xml:space="preserve"> 4. Електричний </w:t>
      </w:r>
      <w:proofErr w:type="spellStart"/>
      <w:r w:rsidRPr="006525B6">
        <w:rPr>
          <w:rFonts w:ascii="Times New Roman" w:hAnsi="Times New Roman" w:cs="Times New Roman"/>
          <w:sz w:val="24"/>
          <w:szCs w:val="24"/>
          <w:lang w:val="uk-UA"/>
        </w:rPr>
        <w:t>тепловентилятор</w:t>
      </w:r>
      <w:proofErr w:type="spellEnd"/>
      <w:r w:rsidRPr="006525B6">
        <w:rPr>
          <w:rFonts w:ascii="Times New Roman" w:hAnsi="Times New Roman" w:cs="Times New Roman"/>
          <w:sz w:val="24"/>
          <w:szCs w:val="24"/>
          <w:lang w:val="uk-UA"/>
        </w:rPr>
        <w:t xml:space="preserve"> «Протон».</w:t>
      </w:r>
    </w:p>
    <w:p w14:paraId="075AF4D4"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Для реалізації рішень опалення та вентиляції в одному агрегаті </w:t>
      </w:r>
      <w:proofErr w:type="spellStart"/>
      <w:r w:rsidRPr="006525B6">
        <w:rPr>
          <w:rFonts w:ascii="Times New Roman" w:hAnsi="Times New Roman" w:cs="Times New Roman"/>
          <w:sz w:val="24"/>
          <w:szCs w:val="24"/>
          <w:lang w:val="uk-UA"/>
        </w:rPr>
        <w:t>тепловентилятори</w:t>
      </w:r>
      <w:proofErr w:type="spellEnd"/>
      <w:r w:rsidRPr="006525B6">
        <w:rPr>
          <w:rFonts w:ascii="Times New Roman" w:hAnsi="Times New Roman" w:cs="Times New Roman"/>
          <w:sz w:val="24"/>
          <w:szCs w:val="24"/>
          <w:lang w:val="uk-UA"/>
        </w:rPr>
        <w:t xml:space="preserve"> можуть бути доповнені змішувальними камерами. Принцип роботи змішувальної камери такий – повітря знадвору та зсередини приміщення через два клапани з електроприводом потрапляє в змішувальну камеру. Їх співвідношення регулює автоматика агрегату. Змішаний потік подається на нагрів в </w:t>
      </w:r>
      <w:proofErr w:type="spellStart"/>
      <w:r w:rsidRPr="006525B6">
        <w:rPr>
          <w:rFonts w:ascii="Times New Roman" w:hAnsi="Times New Roman" w:cs="Times New Roman"/>
          <w:sz w:val="24"/>
          <w:szCs w:val="24"/>
          <w:lang w:val="uk-UA"/>
        </w:rPr>
        <w:t>тепловентилятор</w:t>
      </w:r>
      <w:proofErr w:type="spellEnd"/>
      <w:r w:rsidRPr="006525B6">
        <w:rPr>
          <w:rFonts w:ascii="Times New Roman" w:hAnsi="Times New Roman" w:cs="Times New Roman"/>
          <w:sz w:val="24"/>
          <w:szCs w:val="24"/>
          <w:lang w:val="uk-UA"/>
        </w:rPr>
        <w:t>. Камера має патрубок для відводу конденсату.</w:t>
      </w:r>
    </w:p>
    <w:p w14:paraId="476F15D3" w14:textId="77777777" w:rsidR="009D24E3" w:rsidRPr="006525B6" w:rsidRDefault="009D24E3" w:rsidP="009D24E3">
      <w:pPr>
        <w:ind w:firstLine="709"/>
        <w:jc w:val="center"/>
        <w:rPr>
          <w:rFonts w:ascii="Times New Roman" w:hAnsi="Times New Roman" w:cs="Times New Roman"/>
          <w:sz w:val="24"/>
          <w:szCs w:val="24"/>
          <w:lang w:val="uk-UA"/>
        </w:rPr>
      </w:pPr>
      <w:r w:rsidRPr="006525B6">
        <w:rPr>
          <w:rFonts w:ascii="Times New Roman" w:hAnsi="Times New Roman" w:cs="Times New Roman"/>
          <w:noProof/>
          <w:sz w:val="24"/>
          <w:szCs w:val="24"/>
          <w:lang w:eastAsia="ru-RU"/>
        </w:rPr>
        <w:lastRenderedPageBreak/>
        <w:drawing>
          <wp:inline distT="0" distB="0" distL="0" distR="0" wp14:anchorId="0D82B348" wp14:editId="6A248D79">
            <wp:extent cx="3419475" cy="2723883"/>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ccessory-vent-vk-2.png"/>
                    <pic:cNvPicPr/>
                  </pic:nvPicPr>
                  <pic:blipFill>
                    <a:blip r:embed="rId11">
                      <a:extLst>
                        <a:ext uri="{28A0092B-C50C-407E-A947-70E740481C1C}">
                          <a14:useLocalDpi xmlns:a14="http://schemas.microsoft.com/office/drawing/2010/main" val="0"/>
                        </a:ext>
                      </a:extLst>
                    </a:blip>
                    <a:stretch>
                      <a:fillRect/>
                    </a:stretch>
                  </pic:blipFill>
                  <pic:spPr>
                    <a:xfrm>
                      <a:off x="0" y="0"/>
                      <a:ext cx="3423385" cy="2726997"/>
                    </a:xfrm>
                    <a:prstGeom prst="rect">
                      <a:avLst/>
                    </a:prstGeom>
                  </pic:spPr>
                </pic:pic>
              </a:graphicData>
            </a:graphic>
          </wp:inline>
        </w:drawing>
      </w:r>
    </w:p>
    <w:p w14:paraId="0BA50AF5" w14:textId="2BD5AC3B" w:rsidR="009D24E3" w:rsidRPr="006525B6" w:rsidRDefault="009D24E3" w:rsidP="009D24E3">
      <w:pPr>
        <w:ind w:firstLine="709"/>
        <w:jc w:val="both"/>
        <w:rPr>
          <w:rFonts w:ascii="Times New Roman" w:hAnsi="Times New Roman" w:cs="Times New Roman"/>
          <w:sz w:val="24"/>
          <w:szCs w:val="24"/>
          <w:lang w:val="uk-UA"/>
        </w:rPr>
      </w:pPr>
      <w:proofErr w:type="spellStart"/>
      <w:r w:rsidRPr="006525B6">
        <w:rPr>
          <w:rFonts w:ascii="Times New Roman" w:hAnsi="Times New Roman" w:cs="Times New Roman"/>
          <w:sz w:val="24"/>
          <w:szCs w:val="24"/>
          <w:lang w:val="uk-UA"/>
        </w:rPr>
        <w:t>Мал</w:t>
      </w:r>
      <w:proofErr w:type="spellEnd"/>
      <w:r w:rsidRPr="006525B6">
        <w:rPr>
          <w:rFonts w:ascii="Times New Roman" w:hAnsi="Times New Roman" w:cs="Times New Roman"/>
          <w:sz w:val="24"/>
          <w:szCs w:val="24"/>
          <w:lang w:val="uk-UA"/>
        </w:rPr>
        <w:t xml:space="preserve"> 5. Змішувальна камера до </w:t>
      </w:r>
      <w:proofErr w:type="spellStart"/>
      <w:r w:rsidRPr="006525B6">
        <w:rPr>
          <w:rFonts w:ascii="Times New Roman" w:hAnsi="Times New Roman" w:cs="Times New Roman"/>
          <w:sz w:val="24"/>
          <w:szCs w:val="24"/>
          <w:lang w:val="uk-UA"/>
        </w:rPr>
        <w:t>тепловентилятору</w:t>
      </w:r>
      <w:proofErr w:type="spellEnd"/>
      <w:r w:rsidRPr="006525B6">
        <w:rPr>
          <w:rFonts w:ascii="Times New Roman" w:hAnsi="Times New Roman" w:cs="Times New Roman"/>
          <w:sz w:val="24"/>
          <w:szCs w:val="24"/>
          <w:lang w:val="uk-UA"/>
        </w:rPr>
        <w:t xml:space="preserve"> «Протон».</w:t>
      </w:r>
    </w:p>
    <w:p w14:paraId="55A22189"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Повітряне опалення </w:t>
      </w:r>
      <w:proofErr w:type="spellStart"/>
      <w:r w:rsidRPr="006525B6">
        <w:rPr>
          <w:rFonts w:ascii="Times New Roman" w:hAnsi="Times New Roman" w:cs="Times New Roman"/>
          <w:sz w:val="24"/>
          <w:szCs w:val="24"/>
          <w:lang w:val="uk-UA"/>
        </w:rPr>
        <w:t>тепловентиляторами</w:t>
      </w:r>
      <w:proofErr w:type="spellEnd"/>
      <w:r w:rsidRPr="006525B6">
        <w:rPr>
          <w:rFonts w:ascii="Times New Roman" w:hAnsi="Times New Roman" w:cs="Times New Roman"/>
          <w:sz w:val="24"/>
          <w:szCs w:val="24"/>
          <w:lang w:val="uk-UA"/>
        </w:rPr>
        <w:t xml:space="preserve"> доцільно здійснювати по одній з двох схем: шляхом подачі повітря згори похилими струменями у напрямі робочої зони (агрегати встановлені на стіні, кут нахилу регулюється жалюзі) або шляхом подачі повітря зосередженими струменями згори вниз ( агрегати встановлюються на стелі), минаючи зону робочих місць. Рекомендується застосовувати похилу подачу повітря, при якій ефективніше використовується номінальна теплопродуктивність агрегатів. При цьому повітря слід подавати під кутом 35° до горизонту, що забезпечує максимальну далекобійність струменя і, отже, обумовлює установку мінімального числа агрегатів в опалювальному приміщенні. Вибір схеми зумовлюється геометрією приміщення та кількістю стаціонарних робочих місць.</w:t>
      </w:r>
    </w:p>
    <w:p w14:paraId="47ED5804"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Для приміщень висотою понад 4 м </w:t>
      </w:r>
      <w:proofErr w:type="spellStart"/>
      <w:r w:rsidRPr="006525B6">
        <w:rPr>
          <w:rFonts w:ascii="Times New Roman" w:hAnsi="Times New Roman" w:cs="Times New Roman"/>
          <w:sz w:val="24"/>
          <w:szCs w:val="24"/>
          <w:lang w:val="uk-UA"/>
        </w:rPr>
        <w:t>тепловентилятори</w:t>
      </w:r>
      <w:proofErr w:type="spellEnd"/>
      <w:r w:rsidRPr="006525B6">
        <w:rPr>
          <w:rFonts w:ascii="Times New Roman" w:hAnsi="Times New Roman" w:cs="Times New Roman"/>
          <w:sz w:val="24"/>
          <w:szCs w:val="24"/>
          <w:lang w:val="uk-UA"/>
        </w:rPr>
        <w:t xml:space="preserve"> необхідно доповнити </w:t>
      </w:r>
      <w:proofErr w:type="spellStart"/>
      <w:r w:rsidRPr="006525B6">
        <w:rPr>
          <w:rFonts w:ascii="Times New Roman" w:hAnsi="Times New Roman" w:cs="Times New Roman"/>
          <w:sz w:val="24"/>
          <w:szCs w:val="24"/>
          <w:lang w:val="uk-UA"/>
        </w:rPr>
        <w:t>дестратифікаторами</w:t>
      </w:r>
      <w:proofErr w:type="spellEnd"/>
      <w:r w:rsidRPr="006525B6">
        <w:rPr>
          <w:rFonts w:ascii="Times New Roman" w:hAnsi="Times New Roman" w:cs="Times New Roman"/>
          <w:sz w:val="24"/>
          <w:szCs w:val="24"/>
          <w:lang w:val="uk-UA"/>
        </w:rPr>
        <w:t xml:space="preserve"> – спеціальними рушіями, які повертають повітря з верхньої зони донизу.</w:t>
      </w:r>
    </w:p>
    <w:p w14:paraId="775663B9"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Також місцевими повітряними системами можна назвати нагрів приміщень за допомогою кондиціонерів. Кондиціонери дуже широко використовуються для підтримки необхідної температури повітря в офісних та житлових приміщеннях. Останніми роками в Україні найбільшого поширення набув такий вид кондиціонерів, як спліт-системи. Характерною їх особливістю є те, що вони складаються із зовнішньої і внутрішньої частин, зображених на рис. 1.3.5. Шумний зовнішній блок винесений за межі приміщення і може бути встановлений на фасаді будівлі, горищі, балконі. Маленький і безшумний внутрішній блок підвішується на стіні приміщення і практично непомітний. Такі кондиціонери зручні в управлінні, можуть працювати в автоматичному режимі. Простим натисненням кнопки на пульті дистанційного керування можна по своєму бажанню зменшити або збільшити температуру повітря в номері, а завдяки використанню таймера можна задавати програму роботи системи на період від 12 ч до декількох діб.</w:t>
      </w:r>
    </w:p>
    <w:p w14:paraId="483C9AFB" w14:textId="77777777" w:rsidR="009D24E3" w:rsidRPr="006525B6" w:rsidRDefault="009D24E3" w:rsidP="009D24E3">
      <w:pPr>
        <w:ind w:firstLine="709"/>
        <w:jc w:val="center"/>
        <w:rPr>
          <w:rFonts w:ascii="Times New Roman" w:hAnsi="Times New Roman" w:cs="Times New Roman"/>
          <w:sz w:val="24"/>
          <w:szCs w:val="24"/>
          <w:lang w:val="uk-UA"/>
        </w:rPr>
      </w:pPr>
      <w:r w:rsidRPr="006525B6">
        <w:rPr>
          <w:rFonts w:ascii="Times New Roman" w:hAnsi="Times New Roman" w:cs="Times New Roman"/>
          <w:noProof/>
          <w:sz w:val="24"/>
          <w:szCs w:val="24"/>
          <w:lang w:eastAsia="ru-RU"/>
        </w:rPr>
        <w:lastRenderedPageBreak/>
        <w:drawing>
          <wp:inline distT="0" distB="0" distL="0" distR="0" wp14:anchorId="17543D44" wp14:editId="15BF192C">
            <wp:extent cx="4796896" cy="4636301"/>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3617" cy="4642797"/>
                    </a:xfrm>
                    <a:prstGeom prst="rect">
                      <a:avLst/>
                    </a:prstGeom>
                    <a:noFill/>
                    <a:ln>
                      <a:noFill/>
                    </a:ln>
                  </pic:spPr>
                </pic:pic>
              </a:graphicData>
            </a:graphic>
          </wp:inline>
        </w:drawing>
      </w:r>
    </w:p>
    <w:p w14:paraId="581262E1" w14:textId="276C45B6" w:rsidR="009D24E3" w:rsidRPr="006525B6" w:rsidRDefault="009D24E3" w:rsidP="009D24E3">
      <w:pPr>
        <w:ind w:firstLine="709"/>
        <w:jc w:val="both"/>
        <w:rPr>
          <w:rFonts w:ascii="Times New Roman" w:hAnsi="Times New Roman" w:cs="Times New Roman"/>
          <w:sz w:val="24"/>
          <w:szCs w:val="24"/>
          <w:lang w:val="uk-UA"/>
        </w:rPr>
      </w:pPr>
      <w:proofErr w:type="spellStart"/>
      <w:r w:rsidRPr="006525B6">
        <w:rPr>
          <w:rFonts w:ascii="Times New Roman" w:hAnsi="Times New Roman" w:cs="Times New Roman"/>
          <w:sz w:val="24"/>
          <w:szCs w:val="24"/>
          <w:lang w:val="uk-UA"/>
        </w:rPr>
        <w:t>Мал</w:t>
      </w:r>
      <w:proofErr w:type="spellEnd"/>
      <w:r w:rsidRPr="006525B6">
        <w:rPr>
          <w:rFonts w:ascii="Times New Roman" w:hAnsi="Times New Roman" w:cs="Times New Roman"/>
          <w:sz w:val="24"/>
          <w:szCs w:val="24"/>
          <w:lang w:val="uk-UA"/>
        </w:rPr>
        <w:t>. 6 Кондиціонер, спліт-система. Внутрішній (згори), зовнішній блок (справа), пульт керування (зліва).</w:t>
      </w:r>
    </w:p>
    <w:p w14:paraId="54682775"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Режим обігріву є одним з можливих режимів роботи кондиціонера разом з охолодженням, вентиляцією і регулюванням вологості повітря, при замовленні обладнання для такого випадку необхідно слідкувати, щоб функція обігріву була окремо прописана в паспорті агрегату.</w:t>
      </w:r>
    </w:p>
    <w:p w14:paraId="3ABE858D"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 У </w:t>
      </w:r>
      <w:r w:rsidRPr="006525B6">
        <w:rPr>
          <w:rFonts w:ascii="Times New Roman" w:hAnsi="Times New Roman" w:cs="Times New Roman"/>
          <w:b/>
          <w:sz w:val="24"/>
          <w:szCs w:val="24"/>
          <w:lang w:val="uk-UA"/>
        </w:rPr>
        <w:t>центральній</w:t>
      </w:r>
      <w:r w:rsidRPr="006525B6">
        <w:rPr>
          <w:rFonts w:ascii="Times New Roman" w:hAnsi="Times New Roman" w:cs="Times New Roman"/>
          <w:sz w:val="24"/>
          <w:szCs w:val="24"/>
          <w:lang w:val="uk-UA"/>
        </w:rPr>
        <w:t xml:space="preserve"> системі повітряного опалення, як правило, суміщеною в вентиляцією та кондиціонуванням в спеціальному приміщенні встановлюється агрегат приготування повітря.  В ньому зовнішнє повітря очищається від пилу, змішується в необхідній пропорції з рециркуляційним повітрям, нагрівається, охолоджуються. зволожується чи осушується   і по каналах подається в приміщення, яке необхідно опалювати (охолоджувати), а по витяжних каналах повітря видаляється з приміщення. Таку систему можна застосовувати у будівлі з підвищеними вимогами до внутрішніх умов, до інтер´єру приміщення.</w:t>
      </w:r>
    </w:p>
    <w:p w14:paraId="3A164817"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Переваги систем повітряного опалення:</w:t>
      </w:r>
    </w:p>
    <w:p w14:paraId="03D87A58"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 можливість однією системою виконувати одночасно опалення і вентиляцію приміщень; </w:t>
      </w:r>
    </w:p>
    <w:p w14:paraId="22DA293C"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відсутність в опалюваних приміщеннях опалювальних приладів;</w:t>
      </w:r>
    </w:p>
    <w:p w14:paraId="266C9D2B"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можливість швидкого нагрівання повітря в приміщенні відразу ж після включення системи;</w:t>
      </w:r>
    </w:p>
    <w:p w14:paraId="2FD64134"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lastRenderedPageBreak/>
        <w:t>– можливість центрального якісного регулювання.</w:t>
      </w:r>
    </w:p>
    <w:p w14:paraId="499045C7"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Недоліки систем повітряного опалення:</w:t>
      </w:r>
    </w:p>
    <w:p w14:paraId="3ED1AD9F"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великі поперечні розміри повітропроводів, а тому підвищені витрати матеріалів і погіршення інтер’єру приміщень;</w:t>
      </w:r>
    </w:p>
    <w:p w14:paraId="0CFE8DCC"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великі втрати теплоти повітропроводами в неопалюваних приміщеннях;</w:t>
      </w:r>
    </w:p>
    <w:p w14:paraId="1C928734"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велика рухливість повітря в приміщенні.</w:t>
      </w:r>
    </w:p>
    <w:p w14:paraId="3C59A34B" w14:textId="7FBB1A40" w:rsidR="009D24E3" w:rsidRPr="006525B6" w:rsidRDefault="009D24E3" w:rsidP="009D24E3">
      <w:pPr>
        <w:ind w:firstLine="709"/>
        <w:jc w:val="center"/>
        <w:rPr>
          <w:rFonts w:ascii="Times New Roman" w:hAnsi="Times New Roman" w:cs="Times New Roman"/>
          <w:i/>
          <w:iCs/>
          <w:sz w:val="24"/>
          <w:szCs w:val="24"/>
          <w:lang w:val="uk-UA"/>
        </w:rPr>
      </w:pPr>
      <w:r w:rsidRPr="006525B6">
        <w:rPr>
          <w:rFonts w:ascii="Times New Roman" w:hAnsi="Times New Roman" w:cs="Times New Roman"/>
          <w:i/>
          <w:iCs/>
          <w:sz w:val="24"/>
          <w:szCs w:val="24"/>
          <w:lang w:val="uk-UA"/>
        </w:rPr>
        <w:t xml:space="preserve">Системи </w:t>
      </w:r>
      <w:proofErr w:type="spellStart"/>
      <w:r w:rsidRPr="006525B6">
        <w:rPr>
          <w:rFonts w:ascii="Times New Roman" w:hAnsi="Times New Roman" w:cs="Times New Roman"/>
          <w:i/>
          <w:iCs/>
          <w:sz w:val="24"/>
          <w:szCs w:val="24"/>
          <w:lang w:val="uk-UA"/>
        </w:rPr>
        <w:t>вогнеповітряного</w:t>
      </w:r>
      <w:proofErr w:type="spellEnd"/>
      <w:r w:rsidRPr="006525B6">
        <w:rPr>
          <w:rFonts w:ascii="Times New Roman" w:hAnsi="Times New Roman" w:cs="Times New Roman"/>
          <w:i/>
          <w:iCs/>
          <w:sz w:val="24"/>
          <w:szCs w:val="24"/>
          <w:lang w:val="uk-UA"/>
        </w:rPr>
        <w:t xml:space="preserve"> опалення</w:t>
      </w:r>
    </w:p>
    <w:p w14:paraId="55DA4013"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Гази (димові гази) - високотемпературні газоподібні продукти, що утворюються при спалюванні органічного палива в твердому (</w:t>
      </w:r>
      <w:proofErr w:type="spellStart"/>
      <w:r w:rsidRPr="006525B6">
        <w:rPr>
          <w:rFonts w:ascii="Times New Roman" w:hAnsi="Times New Roman" w:cs="Times New Roman"/>
          <w:sz w:val="24"/>
          <w:szCs w:val="24"/>
          <w:lang w:val="uk-UA"/>
        </w:rPr>
        <w:t>пелети</w:t>
      </w:r>
      <w:proofErr w:type="spellEnd"/>
      <w:r w:rsidRPr="006525B6">
        <w:rPr>
          <w:rFonts w:ascii="Times New Roman" w:hAnsi="Times New Roman" w:cs="Times New Roman"/>
          <w:sz w:val="24"/>
          <w:szCs w:val="24"/>
          <w:lang w:val="uk-UA"/>
        </w:rPr>
        <w:t xml:space="preserve"> –циліндричні паливні гранули; дрова; вугілля; торф), рідкому (дизельне паливо; мазут) або газоподібному виді. Вони мають порівняно високу температуру і застосовні у тих випадках, коли відповідно до санітарно-гігієнічних вимог вдається обмежити температуру </w:t>
      </w:r>
      <w:proofErr w:type="spellStart"/>
      <w:r w:rsidRPr="006525B6">
        <w:rPr>
          <w:rFonts w:ascii="Times New Roman" w:hAnsi="Times New Roman" w:cs="Times New Roman"/>
          <w:sz w:val="24"/>
          <w:szCs w:val="24"/>
          <w:lang w:val="uk-UA"/>
        </w:rPr>
        <w:t>тепловіддавальної</w:t>
      </w:r>
      <w:proofErr w:type="spellEnd"/>
      <w:r w:rsidRPr="006525B6">
        <w:rPr>
          <w:rFonts w:ascii="Times New Roman" w:hAnsi="Times New Roman" w:cs="Times New Roman"/>
          <w:sz w:val="24"/>
          <w:szCs w:val="24"/>
          <w:lang w:val="uk-UA"/>
        </w:rPr>
        <w:t xml:space="preserve"> поверхні опалювальних приладів. При транспортуванні гарячих газів мають місце значні попутні тепловтрати, зазвичай даремні для обігріву приміщення.</w:t>
      </w:r>
    </w:p>
    <w:p w14:paraId="30D8EBD9"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Високотемпературні продукти згорання палива можуть вироблятися безпосередньо в приміщеннях або спорудах, але при цьому погіршується стан їх повітряного середовища, що в більшості випадків неприпустимо. Видалення ж продуктів згорання назовні по  каналах ускладнює конструкцію і знижує ККД опалювальних приладів. При цьому виникає необхідність рішення екологічних проблем, пов'язаних з можливим забрудненням атмосферного повітря продуктами згорання поблизу опалювальних об'єктів.</w:t>
      </w:r>
    </w:p>
    <w:p w14:paraId="0CDCC099"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Область використання гарячих газів обмежена опалювальними печами, газовими калориферами та іншими подібними місцевими опалювальними приладами, тому застосовується вкрай </w:t>
      </w:r>
      <w:proofErr w:type="spellStart"/>
      <w:r w:rsidRPr="006525B6">
        <w:rPr>
          <w:rFonts w:ascii="Times New Roman" w:hAnsi="Times New Roman" w:cs="Times New Roman"/>
          <w:sz w:val="24"/>
          <w:szCs w:val="24"/>
          <w:lang w:val="uk-UA"/>
        </w:rPr>
        <w:t>рідко</w:t>
      </w:r>
      <w:proofErr w:type="spellEnd"/>
      <w:r w:rsidRPr="006525B6">
        <w:rPr>
          <w:rFonts w:ascii="Times New Roman" w:hAnsi="Times New Roman" w:cs="Times New Roman"/>
          <w:sz w:val="24"/>
          <w:szCs w:val="24"/>
          <w:lang w:val="uk-UA"/>
        </w:rPr>
        <w:t>, за спеціальним техніко-економічним обґрунтуванням.</w:t>
      </w:r>
    </w:p>
    <w:p w14:paraId="0BD55C1E"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Пічним опаленням можуть бути обладнані будівлі заввишки до двох поверхів: житлові будівлі, будівлі готельного господарства (окрім готелів) з числом місць не більше 25, селищні і сільські адміністративні будівлі. Окрім перерахованих будівель пічне опалення дозволяється влаштовувати в наступних одноповерхових будівлях: амбулаторно-поліклінічних установах (окрім </w:t>
      </w:r>
      <w:proofErr w:type="spellStart"/>
      <w:r w:rsidRPr="006525B6">
        <w:rPr>
          <w:rFonts w:ascii="Times New Roman" w:hAnsi="Times New Roman" w:cs="Times New Roman"/>
          <w:sz w:val="24"/>
          <w:szCs w:val="24"/>
          <w:lang w:val="uk-UA"/>
        </w:rPr>
        <w:t>поліклінік</w:t>
      </w:r>
      <w:proofErr w:type="spellEnd"/>
      <w:r w:rsidRPr="006525B6">
        <w:rPr>
          <w:rFonts w:ascii="Times New Roman" w:hAnsi="Times New Roman" w:cs="Times New Roman"/>
          <w:sz w:val="24"/>
          <w:szCs w:val="24"/>
          <w:lang w:val="uk-UA"/>
        </w:rPr>
        <w:t xml:space="preserve">), будинках відпочинку, будівлях фізкультурно-спортивного призначення, загальноосвітніх шкіл з числом учнів не більше 80 чоловік (окрім спальних корпусів шкіл-інтернатів), дитячих садах і яслах з числом місць не більше 50 </w:t>
      </w:r>
      <w:proofErr w:type="spellStart"/>
      <w:r w:rsidRPr="006525B6">
        <w:rPr>
          <w:rFonts w:ascii="Times New Roman" w:hAnsi="Times New Roman" w:cs="Times New Roman"/>
          <w:sz w:val="24"/>
          <w:szCs w:val="24"/>
          <w:lang w:val="uk-UA"/>
        </w:rPr>
        <w:t>чол</w:t>
      </w:r>
      <w:proofErr w:type="spellEnd"/>
      <w:r w:rsidRPr="006525B6">
        <w:rPr>
          <w:rFonts w:ascii="Times New Roman" w:hAnsi="Times New Roman" w:cs="Times New Roman"/>
          <w:sz w:val="24"/>
          <w:szCs w:val="24"/>
          <w:lang w:val="uk-UA"/>
        </w:rPr>
        <w:t xml:space="preserve">. з денним живленням дітей; клубних установах із залом для глядачів місткістю не більше 100 </w:t>
      </w:r>
      <w:proofErr w:type="spellStart"/>
      <w:r w:rsidRPr="006525B6">
        <w:rPr>
          <w:rFonts w:ascii="Times New Roman" w:hAnsi="Times New Roman" w:cs="Times New Roman"/>
          <w:sz w:val="24"/>
          <w:szCs w:val="24"/>
          <w:lang w:val="uk-UA"/>
        </w:rPr>
        <w:t>чол</w:t>
      </w:r>
      <w:proofErr w:type="spellEnd"/>
      <w:r w:rsidRPr="006525B6">
        <w:rPr>
          <w:rFonts w:ascii="Times New Roman" w:hAnsi="Times New Roman" w:cs="Times New Roman"/>
          <w:sz w:val="24"/>
          <w:szCs w:val="24"/>
          <w:lang w:val="uk-UA"/>
        </w:rPr>
        <w:t xml:space="preserve">., </w:t>
      </w:r>
      <w:proofErr w:type="spellStart"/>
      <w:r w:rsidRPr="006525B6">
        <w:rPr>
          <w:rFonts w:ascii="Times New Roman" w:hAnsi="Times New Roman" w:cs="Times New Roman"/>
          <w:sz w:val="24"/>
          <w:szCs w:val="24"/>
          <w:lang w:val="uk-UA"/>
        </w:rPr>
        <w:t>їдалень</w:t>
      </w:r>
      <w:proofErr w:type="spellEnd"/>
      <w:r w:rsidRPr="006525B6">
        <w:rPr>
          <w:rFonts w:ascii="Times New Roman" w:hAnsi="Times New Roman" w:cs="Times New Roman"/>
          <w:sz w:val="24"/>
          <w:szCs w:val="24"/>
          <w:lang w:val="uk-UA"/>
        </w:rPr>
        <w:t xml:space="preserve"> з числом посадочних місць не більше 50, а також виробничих будівлях з </w:t>
      </w:r>
      <w:proofErr w:type="spellStart"/>
      <w:r w:rsidRPr="006525B6">
        <w:rPr>
          <w:rFonts w:ascii="Times New Roman" w:hAnsi="Times New Roman" w:cs="Times New Roman"/>
          <w:sz w:val="24"/>
          <w:szCs w:val="24"/>
          <w:lang w:val="uk-UA"/>
        </w:rPr>
        <w:t>невибухопожежонебезпечними</w:t>
      </w:r>
      <w:proofErr w:type="spellEnd"/>
      <w:r w:rsidRPr="006525B6">
        <w:rPr>
          <w:rFonts w:ascii="Times New Roman" w:hAnsi="Times New Roman" w:cs="Times New Roman"/>
          <w:sz w:val="24"/>
          <w:szCs w:val="24"/>
          <w:lang w:val="uk-UA"/>
        </w:rPr>
        <w:t xml:space="preserve"> виробництвами площею не більше 500 м2.</w:t>
      </w:r>
    </w:p>
    <w:p w14:paraId="133B96A9"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По товщині стінок печі бувають товстостінні (12 см і більш) і тонкостінні (до 7 см). Товстостінні печі зазвичай мають підвищену теплоємність і прогріваються до помірної температури, а тонкостінні - до більшої температури. Для пічного опалення слід передбачати печі, температура поверхні яких (окрім дверець та інших пічних приладів) при максимальному прогріванні не перевищує 110 °С на площі не більше 15% і 120 °С на площі не більше 5% загальної поверхні печі.</w:t>
      </w:r>
    </w:p>
    <w:p w14:paraId="700F87DD"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Для приміщень з тимчасовим перебуванням людей допускається температура 121 °С при дотриманні заходів безпеки від опіку.</w:t>
      </w:r>
    </w:p>
    <w:p w14:paraId="1EDC2B83"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lastRenderedPageBreak/>
        <w:t>Зараз давній пристрій повертається в оновленому вигляді. В багатьох закладах громадського харчування встановлюють каміни, в котеджах – печі-буржуйки, в промислових приміщеннях – обігрівачі типу «</w:t>
      </w:r>
      <w:proofErr w:type="spellStart"/>
      <w:r w:rsidRPr="006525B6">
        <w:rPr>
          <w:rFonts w:ascii="Times New Roman" w:hAnsi="Times New Roman" w:cs="Times New Roman"/>
          <w:sz w:val="24"/>
          <w:szCs w:val="24"/>
          <w:lang w:val="uk-UA"/>
        </w:rPr>
        <w:t>Булерьян</w:t>
      </w:r>
      <w:proofErr w:type="spellEnd"/>
      <w:r w:rsidRPr="006525B6">
        <w:rPr>
          <w:rFonts w:ascii="Times New Roman" w:hAnsi="Times New Roman" w:cs="Times New Roman"/>
          <w:sz w:val="24"/>
          <w:szCs w:val="24"/>
          <w:lang w:val="uk-UA"/>
        </w:rPr>
        <w:t xml:space="preserve">». </w:t>
      </w:r>
    </w:p>
    <w:p w14:paraId="7F7E0EBD"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noProof/>
          <w:sz w:val="24"/>
          <w:szCs w:val="24"/>
          <w:lang w:eastAsia="ru-RU"/>
        </w:rPr>
        <w:drawing>
          <wp:inline distT="0" distB="0" distL="0" distR="0" wp14:anchorId="5F355AB0" wp14:editId="1CE50A80">
            <wp:extent cx="5168900" cy="5168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піч.png"/>
                    <pic:cNvPicPr/>
                  </pic:nvPicPr>
                  <pic:blipFill>
                    <a:blip r:embed="rId13">
                      <a:extLst>
                        <a:ext uri="{28A0092B-C50C-407E-A947-70E740481C1C}">
                          <a14:useLocalDpi xmlns:a14="http://schemas.microsoft.com/office/drawing/2010/main" val="0"/>
                        </a:ext>
                      </a:extLst>
                    </a:blip>
                    <a:stretch>
                      <a:fillRect/>
                    </a:stretch>
                  </pic:blipFill>
                  <pic:spPr>
                    <a:xfrm>
                      <a:off x="0" y="0"/>
                      <a:ext cx="5168900" cy="5168900"/>
                    </a:xfrm>
                    <a:prstGeom prst="rect">
                      <a:avLst/>
                    </a:prstGeom>
                  </pic:spPr>
                </pic:pic>
              </a:graphicData>
            </a:graphic>
          </wp:inline>
        </w:drawing>
      </w:r>
    </w:p>
    <w:p w14:paraId="220853CF" w14:textId="1D668972" w:rsidR="009D24E3" w:rsidRPr="006525B6" w:rsidRDefault="009D24E3" w:rsidP="009D24E3">
      <w:pPr>
        <w:ind w:firstLine="709"/>
        <w:jc w:val="both"/>
        <w:rPr>
          <w:rFonts w:ascii="Times New Roman" w:hAnsi="Times New Roman" w:cs="Times New Roman"/>
          <w:sz w:val="24"/>
          <w:szCs w:val="24"/>
          <w:lang w:val="uk-UA"/>
        </w:rPr>
      </w:pPr>
      <w:proofErr w:type="spellStart"/>
      <w:r w:rsidRPr="006525B6">
        <w:rPr>
          <w:rFonts w:ascii="Times New Roman" w:hAnsi="Times New Roman" w:cs="Times New Roman"/>
          <w:sz w:val="24"/>
          <w:szCs w:val="24"/>
          <w:lang w:val="uk-UA"/>
        </w:rPr>
        <w:t>Мал</w:t>
      </w:r>
      <w:proofErr w:type="spellEnd"/>
      <w:r w:rsidRPr="006525B6">
        <w:rPr>
          <w:rFonts w:ascii="Times New Roman" w:hAnsi="Times New Roman" w:cs="Times New Roman"/>
          <w:sz w:val="24"/>
          <w:szCs w:val="24"/>
          <w:lang w:val="uk-UA"/>
        </w:rPr>
        <w:t xml:space="preserve"> 7. Опалювальна піч в сучасному дизайні.</w:t>
      </w:r>
    </w:p>
    <w:p w14:paraId="3483FC73" w14:textId="77777777" w:rsidR="009D24E3" w:rsidRPr="006525B6" w:rsidRDefault="009D24E3" w:rsidP="009D24E3">
      <w:pPr>
        <w:ind w:firstLine="709"/>
        <w:jc w:val="center"/>
        <w:rPr>
          <w:rFonts w:ascii="Times New Roman" w:hAnsi="Times New Roman" w:cs="Times New Roman"/>
          <w:sz w:val="24"/>
          <w:szCs w:val="24"/>
          <w:lang w:val="uk-UA"/>
        </w:rPr>
      </w:pPr>
      <w:r w:rsidRPr="006525B6">
        <w:rPr>
          <w:rFonts w:ascii="Times New Roman" w:hAnsi="Times New Roman" w:cs="Times New Roman"/>
          <w:noProof/>
          <w:sz w:val="24"/>
          <w:szCs w:val="24"/>
          <w:lang w:eastAsia="ru-RU"/>
        </w:rPr>
        <w:drawing>
          <wp:inline distT="0" distB="0" distL="0" distR="0" wp14:anchorId="19D08DF2" wp14:editId="2FE6997A">
            <wp:extent cx="4023145" cy="26822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булерьян.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9119" cy="2686223"/>
                    </a:xfrm>
                    <a:prstGeom prst="rect">
                      <a:avLst/>
                    </a:prstGeom>
                  </pic:spPr>
                </pic:pic>
              </a:graphicData>
            </a:graphic>
          </wp:inline>
        </w:drawing>
      </w:r>
    </w:p>
    <w:p w14:paraId="46788FDC" w14:textId="56D108F5" w:rsidR="009D24E3" w:rsidRPr="006525B6" w:rsidRDefault="009D24E3" w:rsidP="009D24E3">
      <w:pPr>
        <w:ind w:firstLine="709"/>
        <w:jc w:val="both"/>
        <w:rPr>
          <w:rFonts w:ascii="Times New Roman" w:hAnsi="Times New Roman" w:cs="Times New Roman"/>
          <w:sz w:val="24"/>
          <w:szCs w:val="24"/>
          <w:lang w:val="uk-UA"/>
        </w:rPr>
      </w:pPr>
      <w:proofErr w:type="spellStart"/>
      <w:r w:rsidRPr="006525B6">
        <w:rPr>
          <w:rFonts w:ascii="Times New Roman" w:hAnsi="Times New Roman" w:cs="Times New Roman"/>
          <w:sz w:val="24"/>
          <w:szCs w:val="24"/>
          <w:lang w:val="uk-UA"/>
        </w:rPr>
        <w:t>Мал</w:t>
      </w:r>
      <w:proofErr w:type="spellEnd"/>
      <w:r w:rsidRPr="006525B6">
        <w:rPr>
          <w:rFonts w:ascii="Times New Roman" w:hAnsi="Times New Roman" w:cs="Times New Roman"/>
          <w:sz w:val="24"/>
          <w:szCs w:val="24"/>
          <w:lang w:val="uk-UA"/>
        </w:rPr>
        <w:t xml:space="preserve"> 8. Опалювальний пристрій «</w:t>
      </w:r>
      <w:proofErr w:type="spellStart"/>
      <w:r w:rsidRPr="006525B6">
        <w:rPr>
          <w:rFonts w:ascii="Times New Roman" w:hAnsi="Times New Roman" w:cs="Times New Roman"/>
          <w:sz w:val="24"/>
          <w:szCs w:val="24"/>
          <w:lang w:val="uk-UA"/>
        </w:rPr>
        <w:t>Булерьян</w:t>
      </w:r>
      <w:proofErr w:type="spellEnd"/>
      <w:r w:rsidRPr="006525B6">
        <w:rPr>
          <w:rFonts w:ascii="Times New Roman" w:hAnsi="Times New Roman" w:cs="Times New Roman"/>
          <w:sz w:val="24"/>
          <w:szCs w:val="24"/>
          <w:lang w:val="uk-UA"/>
        </w:rPr>
        <w:t>».</w:t>
      </w:r>
    </w:p>
    <w:p w14:paraId="1A33BAB9"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lastRenderedPageBreak/>
        <w:t xml:space="preserve">Особливу увагу при використання системи </w:t>
      </w:r>
      <w:proofErr w:type="spellStart"/>
      <w:r w:rsidRPr="006525B6">
        <w:rPr>
          <w:rFonts w:ascii="Times New Roman" w:hAnsi="Times New Roman" w:cs="Times New Roman"/>
          <w:sz w:val="24"/>
          <w:szCs w:val="24"/>
          <w:lang w:val="uk-UA"/>
        </w:rPr>
        <w:t>вогнеповітряного</w:t>
      </w:r>
      <w:proofErr w:type="spellEnd"/>
      <w:r w:rsidRPr="006525B6">
        <w:rPr>
          <w:rFonts w:ascii="Times New Roman" w:hAnsi="Times New Roman" w:cs="Times New Roman"/>
          <w:sz w:val="24"/>
          <w:szCs w:val="24"/>
          <w:lang w:val="uk-UA"/>
        </w:rPr>
        <w:t xml:space="preserve"> опалення необхідно приділити безпеці приміщення. На відстані 1 м від печі не повинно бути горючих елементів. Приміщення повинно мати ефективну систему вентиляції. По можливості, треба встановити датчик загазованості.  Не будемо забувати про димову трубу. Вона має бути ізольованою, прохід її через </w:t>
      </w:r>
      <w:proofErr w:type="spellStart"/>
      <w:r w:rsidRPr="006525B6">
        <w:rPr>
          <w:rFonts w:ascii="Times New Roman" w:hAnsi="Times New Roman" w:cs="Times New Roman"/>
          <w:sz w:val="24"/>
          <w:szCs w:val="24"/>
          <w:lang w:val="uk-UA"/>
        </w:rPr>
        <w:t>огороджуючі</w:t>
      </w:r>
      <w:proofErr w:type="spellEnd"/>
      <w:r w:rsidRPr="006525B6">
        <w:rPr>
          <w:rFonts w:ascii="Times New Roman" w:hAnsi="Times New Roman" w:cs="Times New Roman"/>
          <w:sz w:val="24"/>
          <w:szCs w:val="24"/>
          <w:lang w:val="uk-UA"/>
        </w:rPr>
        <w:t xml:space="preserve"> конструкції повинен запобігати їх нагріву. Оголовок труби має бути виведений над дахом на 1 м. Поверхня печі має бути захищеною від випадкових дотиків.</w:t>
      </w:r>
    </w:p>
    <w:p w14:paraId="4D8F0FD7"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Переваги системи </w:t>
      </w:r>
      <w:proofErr w:type="spellStart"/>
      <w:r w:rsidRPr="006525B6">
        <w:rPr>
          <w:rFonts w:ascii="Times New Roman" w:hAnsi="Times New Roman" w:cs="Times New Roman"/>
          <w:sz w:val="24"/>
          <w:szCs w:val="24"/>
          <w:lang w:val="uk-UA"/>
        </w:rPr>
        <w:t>вогнеповітряного</w:t>
      </w:r>
      <w:proofErr w:type="spellEnd"/>
      <w:r w:rsidRPr="006525B6">
        <w:rPr>
          <w:rFonts w:ascii="Times New Roman" w:hAnsi="Times New Roman" w:cs="Times New Roman"/>
          <w:sz w:val="24"/>
          <w:szCs w:val="24"/>
          <w:lang w:val="uk-UA"/>
        </w:rPr>
        <w:t xml:space="preserve"> опалення:</w:t>
      </w:r>
    </w:p>
    <w:p w14:paraId="045F93A2"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тепловіддача від димових газів до теплообмінних поверхонь дещо вища тепловіддачі повітря за рахунок більшої випромінювальної здатності продуктів згорання;</w:t>
      </w:r>
    </w:p>
    <w:p w14:paraId="61AF703C"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здатність використовувати місцеве паливо будь-якого типу (для пічного опалення);</w:t>
      </w:r>
    </w:p>
    <w:p w14:paraId="2271AB74"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відносна простота споруди;</w:t>
      </w:r>
    </w:p>
    <w:p w14:paraId="7DCB4C11"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низька вартість як за капітальними, так і за експлуатаційними витратами (для пічного опалення).</w:t>
      </w:r>
    </w:p>
    <w:p w14:paraId="7B321A97"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Недоліки системи </w:t>
      </w:r>
      <w:proofErr w:type="spellStart"/>
      <w:r w:rsidRPr="006525B6">
        <w:rPr>
          <w:rFonts w:ascii="Times New Roman" w:hAnsi="Times New Roman" w:cs="Times New Roman"/>
          <w:sz w:val="24"/>
          <w:szCs w:val="24"/>
          <w:lang w:val="uk-UA"/>
        </w:rPr>
        <w:t>вогнеповітряного</w:t>
      </w:r>
      <w:proofErr w:type="spellEnd"/>
      <w:r w:rsidRPr="006525B6">
        <w:rPr>
          <w:rFonts w:ascii="Times New Roman" w:hAnsi="Times New Roman" w:cs="Times New Roman"/>
          <w:sz w:val="24"/>
          <w:szCs w:val="24"/>
          <w:lang w:val="uk-UA"/>
        </w:rPr>
        <w:t xml:space="preserve"> опалення:</w:t>
      </w:r>
    </w:p>
    <w:p w14:paraId="4C32FAC8"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 </w:t>
      </w:r>
      <w:proofErr w:type="spellStart"/>
      <w:r w:rsidRPr="006525B6">
        <w:rPr>
          <w:rFonts w:ascii="Times New Roman" w:hAnsi="Times New Roman" w:cs="Times New Roman"/>
          <w:sz w:val="24"/>
          <w:szCs w:val="24"/>
          <w:lang w:val="uk-UA"/>
        </w:rPr>
        <w:t>пожежонебезпечність</w:t>
      </w:r>
      <w:proofErr w:type="spellEnd"/>
      <w:r w:rsidRPr="006525B6">
        <w:rPr>
          <w:rFonts w:ascii="Times New Roman" w:hAnsi="Times New Roman" w:cs="Times New Roman"/>
          <w:sz w:val="24"/>
          <w:szCs w:val="24"/>
          <w:lang w:val="uk-UA"/>
        </w:rPr>
        <w:t>;</w:t>
      </w:r>
    </w:p>
    <w:p w14:paraId="5ACBA219"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екологічні проблеми, пов'язані з можливим забрудненням атмосферного повітря шкідливими для здоров'я людини продуктами згорання;</w:t>
      </w:r>
    </w:p>
    <w:p w14:paraId="511671F2"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труднощі з регулюванням тепловіддачі</w:t>
      </w:r>
    </w:p>
    <w:p w14:paraId="651E3B16"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наявність в димових газах сірчистих з'єднань, які різко скорочують довговічність теплообмінної апаратури і повітроводів;</w:t>
      </w:r>
    </w:p>
    <w:p w14:paraId="53CDA397"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 при охолодженні димових газів нижче за температуру точки роси можливе випадання конденсату, який у зимовий час може привести до </w:t>
      </w:r>
      <w:proofErr w:type="spellStart"/>
      <w:r w:rsidRPr="006525B6">
        <w:rPr>
          <w:rFonts w:ascii="Times New Roman" w:hAnsi="Times New Roman" w:cs="Times New Roman"/>
          <w:sz w:val="24"/>
          <w:szCs w:val="24"/>
          <w:lang w:val="uk-UA"/>
        </w:rPr>
        <w:t>відволоження</w:t>
      </w:r>
      <w:proofErr w:type="spellEnd"/>
      <w:r w:rsidRPr="006525B6">
        <w:rPr>
          <w:rFonts w:ascii="Times New Roman" w:hAnsi="Times New Roman" w:cs="Times New Roman"/>
          <w:sz w:val="24"/>
          <w:szCs w:val="24"/>
          <w:lang w:val="uk-UA"/>
        </w:rPr>
        <w:t xml:space="preserve"> конструкцій,</w:t>
      </w:r>
    </w:p>
    <w:p w14:paraId="1309C794"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значні витрати праці на обслуговування печей, топку, чищення від золи, сажі та ін. (при пічному опаленні).</w:t>
      </w:r>
    </w:p>
    <w:p w14:paraId="793A2592" w14:textId="2C51764C" w:rsidR="009D24E3" w:rsidRPr="006525B6" w:rsidRDefault="009D24E3" w:rsidP="009D24E3">
      <w:pPr>
        <w:ind w:firstLine="709"/>
        <w:jc w:val="center"/>
        <w:rPr>
          <w:rFonts w:ascii="Times New Roman" w:hAnsi="Times New Roman" w:cs="Times New Roman"/>
          <w:i/>
          <w:iCs/>
          <w:sz w:val="24"/>
          <w:szCs w:val="24"/>
          <w:lang w:val="uk-UA"/>
        </w:rPr>
      </w:pPr>
      <w:r w:rsidRPr="006525B6">
        <w:rPr>
          <w:rFonts w:ascii="Times New Roman" w:hAnsi="Times New Roman" w:cs="Times New Roman"/>
          <w:i/>
          <w:iCs/>
          <w:sz w:val="24"/>
          <w:szCs w:val="24"/>
          <w:lang w:val="uk-UA"/>
        </w:rPr>
        <w:t>Системи електричного опалення</w:t>
      </w:r>
    </w:p>
    <w:p w14:paraId="46C043B5"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Принцип дії електричних опалювальних приладів ґрунтується на законі Джоуля-Ленца, який характеризує теплову дію електричного струму.</w:t>
      </w:r>
    </w:p>
    <w:p w14:paraId="58F23F5C"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Сфера застосування систем електричного опалення залежить від призначення будівель і приміщень, характеру виробничого процесу і допускається лише при техніко-економічному обґрунтуванні.</w:t>
      </w:r>
    </w:p>
    <w:p w14:paraId="607586A2"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У виробничих та цивільних будівлях електронагрівальні прилади часто використовуються для епізодичного опалення приміщень короткочасного використання і при необхідності обігріву локальних робочих місць в неопалювальних приміщеннях, або в місцях де відсутні інші джерела теплової енергії, якщо недостатньо теплоти, створюваною системою водяного опалення. Електрична система опалення може використовуватися для теплопостачання будівель, розташованих в сільській або заміській місцевості, в горах. </w:t>
      </w:r>
    </w:p>
    <w:p w14:paraId="17BAE95E"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Системи електричного опалення підрозділяються на: </w:t>
      </w:r>
    </w:p>
    <w:p w14:paraId="78977FEE"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lastRenderedPageBreak/>
        <w:t xml:space="preserve">- </w:t>
      </w:r>
      <w:proofErr w:type="spellStart"/>
      <w:r w:rsidRPr="006525B6">
        <w:rPr>
          <w:rFonts w:ascii="Times New Roman" w:hAnsi="Times New Roman" w:cs="Times New Roman"/>
          <w:sz w:val="24"/>
          <w:szCs w:val="24"/>
          <w:lang w:val="uk-UA"/>
        </w:rPr>
        <w:t>променисто-конвективні</w:t>
      </w:r>
      <w:proofErr w:type="spellEnd"/>
      <w:r w:rsidRPr="006525B6">
        <w:rPr>
          <w:rFonts w:ascii="Times New Roman" w:hAnsi="Times New Roman" w:cs="Times New Roman"/>
          <w:sz w:val="24"/>
          <w:szCs w:val="24"/>
          <w:lang w:val="uk-UA"/>
        </w:rPr>
        <w:t xml:space="preserve"> (із застосуванням </w:t>
      </w:r>
      <w:proofErr w:type="spellStart"/>
      <w:r w:rsidRPr="006525B6">
        <w:rPr>
          <w:rFonts w:ascii="Times New Roman" w:hAnsi="Times New Roman" w:cs="Times New Roman"/>
          <w:sz w:val="24"/>
          <w:szCs w:val="24"/>
          <w:lang w:val="uk-UA"/>
        </w:rPr>
        <w:t>маслонаповнених</w:t>
      </w:r>
      <w:proofErr w:type="spellEnd"/>
      <w:r w:rsidRPr="006525B6">
        <w:rPr>
          <w:rFonts w:ascii="Times New Roman" w:hAnsi="Times New Roman" w:cs="Times New Roman"/>
          <w:sz w:val="24"/>
          <w:szCs w:val="24"/>
          <w:lang w:val="uk-UA"/>
        </w:rPr>
        <w:t xml:space="preserve"> </w:t>
      </w:r>
      <w:proofErr w:type="spellStart"/>
      <w:r w:rsidRPr="006525B6">
        <w:rPr>
          <w:rFonts w:ascii="Times New Roman" w:hAnsi="Times New Roman" w:cs="Times New Roman"/>
          <w:sz w:val="24"/>
          <w:szCs w:val="24"/>
          <w:lang w:val="uk-UA"/>
        </w:rPr>
        <w:t>електрорадіаторів</w:t>
      </w:r>
      <w:proofErr w:type="spellEnd"/>
      <w:r w:rsidRPr="006525B6">
        <w:rPr>
          <w:rFonts w:ascii="Times New Roman" w:hAnsi="Times New Roman" w:cs="Times New Roman"/>
          <w:sz w:val="24"/>
          <w:szCs w:val="24"/>
          <w:lang w:val="uk-UA"/>
        </w:rPr>
        <w:t xml:space="preserve">, </w:t>
      </w:r>
      <w:proofErr w:type="spellStart"/>
      <w:r w:rsidRPr="006525B6">
        <w:rPr>
          <w:rFonts w:ascii="Times New Roman" w:hAnsi="Times New Roman" w:cs="Times New Roman"/>
          <w:sz w:val="24"/>
          <w:szCs w:val="24"/>
          <w:lang w:val="uk-UA"/>
        </w:rPr>
        <w:t>електроконвекторів</w:t>
      </w:r>
      <w:proofErr w:type="spellEnd"/>
      <w:r w:rsidRPr="006525B6">
        <w:rPr>
          <w:rFonts w:ascii="Times New Roman" w:hAnsi="Times New Roman" w:cs="Times New Roman"/>
          <w:sz w:val="24"/>
          <w:szCs w:val="24"/>
          <w:lang w:val="uk-UA"/>
        </w:rPr>
        <w:t xml:space="preserve"> з відкритими нагрівальними  спіралями і електронагрівальних печей, а також </w:t>
      </w:r>
      <w:proofErr w:type="spellStart"/>
      <w:r w:rsidRPr="006525B6">
        <w:rPr>
          <w:rFonts w:ascii="Times New Roman" w:hAnsi="Times New Roman" w:cs="Times New Roman"/>
          <w:sz w:val="24"/>
          <w:szCs w:val="24"/>
          <w:lang w:val="uk-UA"/>
        </w:rPr>
        <w:t>електрогріючого</w:t>
      </w:r>
      <w:proofErr w:type="spellEnd"/>
      <w:r w:rsidRPr="006525B6">
        <w:rPr>
          <w:rFonts w:ascii="Times New Roman" w:hAnsi="Times New Roman" w:cs="Times New Roman"/>
          <w:sz w:val="24"/>
          <w:szCs w:val="24"/>
          <w:lang w:val="uk-UA"/>
        </w:rPr>
        <w:t xml:space="preserve"> кабелю, закладеного в бетонну підлогу) (рис. 1.3,8);</w:t>
      </w:r>
    </w:p>
    <w:p w14:paraId="6713C3EC"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 </w:t>
      </w:r>
      <w:proofErr w:type="spellStart"/>
      <w:r w:rsidRPr="006525B6">
        <w:rPr>
          <w:rFonts w:ascii="Times New Roman" w:hAnsi="Times New Roman" w:cs="Times New Roman"/>
          <w:sz w:val="24"/>
          <w:szCs w:val="24"/>
          <w:lang w:val="uk-UA"/>
        </w:rPr>
        <w:t>електроповітряні</w:t>
      </w:r>
      <w:proofErr w:type="spellEnd"/>
      <w:r w:rsidRPr="006525B6">
        <w:rPr>
          <w:rFonts w:ascii="Times New Roman" w:hAnsi="Times New Roman" w:cs="Times New Roman"/>
          <w:sz w:val="24"/>
          <w:szCs w:val="24"/>
          <w:lang w:val="uk-UA"/>
        </w:rPr>
        <w:t xml:space="preserve"> (з використанням електричних теплових пушок) (рис. 1.3.9);</w:t>
      </w:r>
    </w:p>
    <w:p w14:paraId="7C501550"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 променисті (із застосуванням інфрачервоних </w:t>
      </w:r>
      <w:proofErr w:type="spellStart"/>
      <w:r w:rsidRPr="006525B6">
        <w:rPr>
          <w:rFonts w:ascii="Times New Roman" w:hAnsi="Times New Roman" w:cs="Times New Roman"/>
          <w:sz w:val="24"/>
          <w:szCs w:val="24"/>
          <w:lang w:val="uk-UA"/>
        </w:rPr>
        <w:t>електровипромінювачів</w:t>
      </w:r>
      <w:proofErr w:type="spellEnd"/>
      <w:r w:rsidRPr="006525B6">
        <w:rPr>
          <w:rFonts w:ascii="Times New Roman" w:hAnsi="Times New Roman" w:cs="Times New Roman"/>
          <w:sz w:val="24"/>
          <w:szCs w:val="24"/>
          <w:lang w:val="uk-UA"/>
        </w:rPr>
        <w:t>) (рис. 1.3,9).</w:t>
      </w:r>
    </w:p>
    <w:p w14:paraId="274EA370"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noProof/>
          <w:sz w:val="24"/>
          <w:szCs w:val="24"/>
          <w:lang w:eastAsia="ru-RU"/>
        </w:rPr>
        <w:drawing>
          <wp:inline distT="0" distB="0" distL="0" distR="0" wp14:anchorId="3016C19F" wp14:editId="740ECA99">
            <wp:extent cx="2510331" cy="302895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8078" cy="3038297"/>
                    </a:xfrm>
                    <a:prstGeom prst="rect">
                      <a:avLst/>
                    </a:prstGeom>
                    <a:noFill/>
                    <a:ln>
                      <a:noFill/>
                    </a:ln>
                  </pic:spPr>
                </pic:pic>
              </a:graphicData>
            </a:graphic>
          </wp:inline>
        </w:drawing>
      </w:r>
      <w:r w:rsidRPr="006525B6">
        <w:rPr>
          <w:rFonts w:ascii="Times New Roman" w:hAnsi="Times New Roman" w:cs="Times New Roman"/>
          <w:sz w:val="24"/>
          <w:szCs w:val="24"/>
          <w:lang w:val="uk-UA"/>
        </w:rPr>
        <w:t xml:space="preserve"> </w:t>
      </w:r>
      <w:r w:rsidRPr="006525B6">
        <w:rPr>
          <w:rFonts w:ascii="Times New Roman" w:hAnsi="Times New Roman" w:cs="Times New Roman"/>
          <w:noProof/>
          <w:sz w:val="24"/>
          <w:szCs w:val="24"/>
          <w:lang w:eastAsia="ru-RU"/>
        </w:rPr>
        <w:drawing>
          <wp:inline distT="0" distB="0" distL="0" distR="0" wp14:anchorId="767F479D" wp14:editId="6FADF93C">
            <wp:extent cx="1498329" cy="2726055"/>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8329" cy="2726055"/>
                    </a:xfrm>
                    <a:prstGeom prst="rect">
                      <a:avLst/>
                    </a:prstGeom>
                    <a:noFill/>
                    <a:ln>
                      <a:noFill/>
                    </a:ln>
                  </pic:spPr>
                </pic:pic>
              </a:graphicData>
            </a:graphic>
          </wp:inline>
        </w:drawing>
      </w:r>
    </w:p>
    <w:p w14:paraId="0EE0BF74"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а)                                                                           б)</w:t>
      </w:r>
    </w:p>
    <w:p w14:paraId="5F1D8EB8" w14:textId="1974237B" w:rsidR="009D24E3" w:rsidRPr="006525B6" w:rsidRDefault="009D24E3" w:rsidP="009D24E3">
      <w:pPr>
        <w:ind w:firstLine="709"/>
        <w:jc w:val="both"/>
        <w:rPr>
          <w:rFonts w:ascii="Times New Roman" w:hAnsi="Times New Roman" w:cs="Times New Roman"/>
          <w:sz w:val="24"/>
          <w:szCs w:val="24"/>
          <w:lang w:val="uk-UA"/>
        </w:rPr>
      </w:pPr>
      <w:proofErr w:type="spellStart"/>
      <w:r w:rsidRPr="006525B6">
        <w:rPr>
          <w:rFonts w:ascii="Times New Roman" w:hAnsi="Times New Roman" w:cs="Times New Roman"/>
          <w:sz w:val="24"/>
          <w:szCs w:val="24"/>
          <w:lang w:val="uk-UA"/>
        </w:rPr>
        <w:t>Мал</w:t>
      </w:r>
      <w:proofErr w:type="spellEnd"/>
      <w:r w:rsidRPr="006525B6">
        <w:rPr>
          <w:rFonts w:ascii="Times New Roman" w:hAnsi="Times New Roman" w:cs="Times New Roman"/>
          <w:sz w:val="24"/>
          <w:szCs w:val="24"/>
          <w:lang w:val="uk-UA"/>
        </w:rPr>
        <w:t xml:space="preserve">. 9 </w:t>
      </w:r>
      <w:proofErr w:type="spellStart"/>
      <w:r w:rsidRPr="006525B6">
        <w:rPr>
          <w:rFonts w:ascii="Times New Roman" w:hAnsi="Times New Roman" w:cs="Times New Roman"/>
          <w:sz w:val="24"/>
          <w:szCs w:val="24"/>
          <w:lang w:val="uk-UA"/>
        </w:rPr>
        <w:t>Електроопалювальні</w:t>
      </w:r>
      <w:proofErr w:type="spellEnd"/>
      <w:r w:rsidRPr="006525B6">
        <w:rPr>
          <w:rFonts w:ascii="Times New Roman" w:hAnsi="Times New Roman" w:cs="Times New Roman"/>
          <w:sz w:val="24"/>
          <w:szCs w:val="24"/>
          <w:lang w:val="uk-UA"/>
        </w:rPr>
        <w:t xml:space="preserve"> прилади а- електрокамін, б -  </w:t>
      </w:r>
      <w:proofErr w:type="spellStart"/>
      <w:r w:rsidRPr="006525B6">
        <w:rPr>
          <w:rFonts w:ascii="Times New Roman" w:hAnsi="Times New Roman" w:cs="Times New Roman"/>
          <w:sz w:val="24"/>
          <w:szCs w:val="24"/>
          <w:lang w:val="uk-UA"/>
        </w:rPr>
        <w:t>електрорадіатор</w:t>
      </w:r>
      <w:proofErr w:type="spellEnd"/>
      <w:r w:rsidRPr="006525B6">
        <w:rPr>
          <w:rFonts w:ascii="Times New Roman" w:hAnsi="Times New Roman" w:cs="Times New Roman"/>
          <w:sz w:val="24"/>
          <w:szCs w:val="24"/>
          <w:lang w:val="uk-UA"/>
        </w:rPr>
        <w:t xml:space="preserve"> </w:t>
      </w:r>
    </w:p>
    <w:p w14:paraId="0BF910EC" w14:textId="77777777" w:rsidR="009D24E3" w:rsidRPr="006525B6" w:rsidRDefault="009D24E3" w:rsidP="009D24E3">
      <w:pPr>
        <w:ind w:firstLine="709"/>
        <w:jc w:val="both"/>
        <w:rPr>
          <w:rFonts w:ascii="Times New Roman" w:hAnsi="Times New Roman" w:cs="Times New Roman"/>
          <w:sz w:val="24"/>
          <w:szCs w:val="24"/>
          <w:lang w:val="uk-UA"/>
        </w:rPr>
      </w:pPr>
    </w:p>
    <w:p w14:paraId="6D0AECAC" w14:textId="77777777" w:rsidR="009D24E3" w:rsidRPr="006525B6" w:rsidRDefault="009D24E3" w:rsidP="009D24E3">
      <w:pPr>
        <w:ind w:firstLine="709"/>
        <w:jc w:val="both"/>
        <w:rPr>
          <w:rFonts w:ascii="Times New Roman" w:hAnsi="Times New Roman" w:cs="Times New Roman"/>
          <w:sz w:val="24"/>
          <w:szCs w:val="24"/>
          <w:lang w:val="uk-UA"/>
        </w:rPr>
      </w:pPr>
    </w:p>
    <w:p w14:paraId="57267280" w14:textId="77777777" w:rsidR="009D24E3" w:rsidRPr="006525B6" w:rsidRDefault="009D24E3" w:rsidP="009D24E3">
      <w:pPr>
        <w:jc w:val="both"/>
        <w:rPr>
          <w:rFonts w:ascii="Times New Roman" w:hAnsi="Times New Roman" w:cs="Times New Roman"/>
          <w:sz w:val="24"/>
          <w:szCs w:val="24"/>
          <w:lang w:val="uk-UA"/>
        </w:rPr>
      </w:pPr>
      <w:r w:rsidRPr="006525B6">
        <w:rPr>
          <w:rFonts w:ascii="Times New Roman" w:hAnsi="Times New Roman" w:cs="Times New Roman"/>
          <w:noProof/>
          <w:sz w:val="24"/>
          <w:szCs w:val="24"/>
          <w:lang w:eastAsia="ru-RU"/>
        </w:rPr>
        <w:drawing>
          <wp:inline distT="0" distB="0" distL="0" distR="0" wp14:anchorId="5DB3406C" wp14:editId="40BB6014">
            <wp:extent cx="2228850" cy="2228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r w:rsidRPr="006525B6">
        <w:rPr>
          <w:rFonts w:ascii="Times New Roman" w:hAnsi="Times New Roman" w:cs="Times New Roman"/>
          <w:sz w:val="24"/>
          <w:szCs w:val="24"/>
          <w:lang w:val="uk-UA"/>
        </w:rPr>
        <w:t xml:space="preserve"> </w:t>
      </w:r>
      <w:r w:rsidRPr="006525B6">
        <w:rPr>
          <w:rFonts w:ascii="Times New Roman" w:hAnsi="Times New Roman" w:cs="Times New Roman"/>
          <w:noProof/>
          <w:sz w:val="24"/>
          <w:szCs w:val="24"/>
          <w:lang w:eastAsia="ru-RU"/>
        </w:rPr>
        <w:drawing>
          <wp:inline distT="0" distB="0" distL="0" distR="0" wp14:anchorId="6F61A7DE" wp14:editId="1071F03B">
            <wp:extent cx="3146034" cy="13049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4490" cy="1312580"/>
                    </a:xfrm>
                    <a:prstGeom prst="rect">
                      <a:avLst/>
                    </a:prstGeom>
                    <a:noFill/>
                    <a:ln>
                      <a:noFill/>
                    </a:ln>
                  </pic:spPr>
                </pic:pic>
              </a:graphicData>
            </a:graphic>
          </wp:inline>
        </w:drawing>
      </w:r>
    </w:p>
    <w:p w14:paraId="7903879E"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а)                                                                           б)</w:t>
      </w:r>
    </w:p>
    <w:p w14:paraId="1776A08D" w14:textId="2B96E9C3"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Рисунок 10 - </w:t>
      </w:r>
      <w:proofErr w:type="spellStart"/>
      <w:r w:rsidRPr="006525B6">
        <w:rPr>
          <w:rFonts w:ascii="Times New Roman" w:hAnsi="Times New Roman" w:cs="Times New Roman"/>
          <w:sz w:val="24"/>
          <w:szCs w:val="24"/>
          <w:lang w:val="uk-UA"/>
        </w:rPr>
        <w:t>Електроопалювальні</w:t>
      </w:r>
      <w:proofErr w:type="spellEnd"/>
      <w:r w:rsidRPr="006525B6">
        <w:rPr>
          <w:rFonts w:ascii="Times New Roman" w:hAnsi="Times New Roman" w:cs="Times New Roman"/>
          <w:sz w:val="24"/>
          <w:szCs w:val="24"/>
          <w:lang w:val="uk-UA"/>
        </w:rPr>
        <w:t xml:space="preserve"> прилади: а – теплова пушка, б – інфрачервоний випромінювач.</w:t>
      </w:r>
    </w:p>
    <w:p w14:paraId="3CFA0748"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В </w:t>
      </w:r>
      <w:proofErr w:type="spellStart"/>
      <w:r w:rsidRPr="006525B6">
        <w:rPr>
          <w:rFonts w:ascii="Times New Roman" w:hAnsi="Times New Roman" w:cs="Times New Roman"/>
          <w:sz w:val="24"/>
          <w:szCs w:val="24"/>
          <w:lang w:val="uk-UA"/>
        </w:rPr>
        <w:t>променисто-конвективних</w:t>
      </w:r>
      <w:proofErr w:type="spellEnd"/>
      <w:r w:rsidRPr="006525B6">
        <w:rPr>
          <w:rFonts w:ascii="Times New Roman" w:hAnsi="Times New Roman" w:cs="Times New Roman"/>
          <w:sz w:val="24"/>
          <w:szCs w:val="24"/>
          <w:lang w:val="uk-UA"/>
        </w:rPr>
        <w:t xml:space="preserve"> системах </w:t>
      </w:r>
      <w:proofErr w:type="spellStart"/>
      <w:r w:rsidRPr="006525B6">
        <w:rPr>
          <w:rFonts w:ascii="Times New Roman" w:hAnsi="Times New Roman" w:cs="Times New Roman"/>
          <w:sz w:val="24"/>
          <w:szCs w:val="24"/>
          <w:lang w:val="uk-UA"/>
        </w:rPr>
        <w:t>електрорадіатори</w:t>
      </w:r>
      <w:proofErr w:type="spellEnd"/>
      <w:r w:rsidRPr="006525B6">
        <w:rPr>
          <w:rFonts w:ascii="Times New Roman" w:hAnsi="Times New Roman" w:cs="Times New Roman"/>
          <w:sz w:val="24"/>
          <w:szCs w:val="24"/>
          <w:lang w:val="uk-UA"/>
        </w:rPr>
        <w:t xml:space="preserve">, що випускаються, і </w:t>
      </w:r>
      <w:proofErr w:type="spellStart"/>
      <w:r w:rsidRPr="006525B6">
        <w:rPr>
          <w:rFonts w:ascii="Times New Roman" w:hAnsi="Times New Roman" w:cs="Times New Roman"/>
          <w:sz w:val="24"/>
          <w:szCs w:val="24"/>
          <w:lang w:val="uk-UA"/>
        </w:rPr>
        <w:t>електроконвектори</w:t>
      </w:r>
      <w:proofErr w:type="spellEnd"/>
      <w:r w:rsidRPr="006525B6">
        <w:rPr>
          <w:rFonts w:ascii="Times New Roman" w:hAnsi="Times New Roman" w:cs="Times New Roman"/>
          <w:sz w:val="24"/>
          <w:szCs w:val="24"/>
          <w:lang w:val="uk-UA"/>
        </w:rPr>
        <w:t xml:space="preserve"> є побутовими приладами і призначені для додаткового обігріву житлових і службових приміщень тільки під час присутності в приміщенні людей. Печі </w:t>
      </w:r>
      <w:proofErr w:type="spellStart"/>
      <w:r w:rsidRPr="006525B6">
        <w:rPr>
          <w:rFonts w:ascii="Times New Roman" w:hAnsi="Times New Roman" w:cs="Times New Roman"/>
          <w:sz w:val="24"/>
          <w:szCs w:val="24"/>
          <w:lang w:val="uk-UA"/>
        </w:rPr>
        <w:lastRenderedPageBreak/>
        <w:t>електронагрівні</w:t>
      </w:r>
      <w:proofErr w:type="spellEnd"/>
      <w:r w:rsidRPr="006525B6">
        <w:rPr>
          <w:rFonts w:ascii="Times New Roman" w:hAnsi="Times New Roman" w:cs="Times New Roman"/>
          <w:sz w:val="24"/>
          <w:szCs w:val="24"/>
          <w:lang w:val="uk-UA"/>
        </w:rPr>
        <w:t xml:space="preserve"> можуть застосовуватися для постійного опалення приміщень різного призначення з урахуванням максимальної температури на </w:t>
      </w:r>
      <w:proofErr w:type="spellStart"/>
      <w:r w:rsidRPr="006525B6">
        <w:rPr>
          <w:rFonts w:ascii="Times New Roman" w:hAnsi="Times New Roman" w:cs="Times New Roman"/>
          <w:sz w:val="24"/>
          <w:szCs w:val="24"/>
          <w:lang w:val="uk-UA"/>
        </w:rPr>
        <w:t>тепловіддающої</w:t>
      </w:r>
      <w:proofErr w:type="spellEnd"/>
      <w:r w:rsidRPr="006525B6">
        <w:rPr>
          <w:rFonts w:ascii="Times New Roman" w:hAnsi="Times New Roman" w:cs="Times New Roman"/>
          <w:sz w:val="24"/>
          <w:szCs w:val="24"/>
          <w:lang w:val="uk-UA"/>
        </w:rPr>
        <w:t xml:space="preserve"> поверхні печі.</w:t>
      </w:r>
    </w:p>
    <w:p w14:paraId="5EF628A0"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Масляні </w:t>
      </w:r>
      <w:proofErr w:type="spellStart"/>
      <w:r w:rsidRPr="006525B6">
        <w:rPr>
          <w:rFonts w:ascii="Times New Roman" w:hAnsi="Times New Roman" w:cs="Times New Roman"/>
          <w:sz w:val="24"/>
          <w:szCs w:val="24"/>
          <w:lang w:val="uk-UA"/>
        </w:rPr>
        <w:t>електрорадіатори</w:t>
      </w:r>
      <w:proofErr w:type="spellEnd"/>
      <w:r w:rsidRPr="006525B6">
        <w:rPr>
          <w:rFonts w:ascii="Times New Roman" w:hAnsi="Times New Roman" w:cs="Times New Roman"/>
          <w:sz w:val="24"/>
          <w:szCs w:val="24"/>
          <w:lang w:val="uk-UA"/>
        </w:rPr>
        <w:t xml:space="preserve"> мають сучасний дизайн і надійну конструкцію. Завдяки вбудованим термовимикачам температура поверхні радіатора не перевищує 95 °С. Радіатори не спалюють кисень, не сушать повітря, безпечні, прості в експлуатації, зручні в управлінні, безшумні в роботі. Для того, щоб встановити систему опалення, її заздалегідь розраховують виходячи з площі кімнат, висоти стель, числа вікон і дверей. У кожному приміщенні встановлюють один або декілька масляних радіаторів кожний з яких має вбудований термостат, який стежить за зміною температури повітря в цьому приміщенні і при необхідності може включити або вимкнути радіатор.</w:t>
      </w:r>
    </w:p>
    <w:p w14:paraId="2481694E"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Також усі радіатори в будівлі можна з´єднати в єдину електричну систему, керовану з пульта черговим або автоматично, за допомогою термостатів, у тому числі програмованих кімнатних термостатів, що дозволяють задавати режим опалення в кожному приміщенні на добу або на тиждень. Система автоматично підтримуватиме заданий рівень температури навіть у відсутності людини.</w:t>
      </w:r>
    </w:p>
    <w:p w14:paraId="13B18D63"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Як пристрої для нагріву повітря в </w:t>
      </w:r>
      <w:proofErr w:type="spellStart"/>
      <w:r w:rsidRPr="006525B6">
        <w:rPr>
          <w:rFonts w:ascii="Times New Roman" w:hAnsi="Times New Roman" w:cs="Times New Roman"/>
          <w:sz w:val="24"/>
          <w:szCs w:val="24"/>
          <w:lang w:val="uk-UA"/>
        </w:rPr>
        <w:t>електроповітряних</w:t>
      </w:r>
      <w:proofErr w:type="spellEnd"/>
      <w:r w:rsidRPr="006525B6">
        <w:rPr>
          <w:rFonts w:ascii="Times New Roman" w:hAnsi="Times New Roman" w:cs="Times New Roman"/>
          <w:sz w:val="24"/>
          <w:szCs w:val="24"/>
          <w:lang w:val="uk-UA"/>
        </w:rPr>
        <w:t xml:space="preserve"> системах опалення використовуються електрокалорифери, які дозволяють швидко обігріти приміщення завдяки примусовій циркуляції повітря. Вони також можуть бути корисними для осушування і нагріву повітря у вологих приміщеннях або під час будівництва.</w:t>
      </w:r>
    </w:p>
    <w:p w14:paraId="1D89BD59"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Системи променистого опалення із застосуванням інфрачервоних </w:t>
      </w:r>
      <w:proofErr w:type="spellStart"/>
      <w:r w:rsidRPr="006525B6">
        <w:rPr>
          <w:rFonts w:ascii="Times New Roman" w:hAnsi="Times New Roman" w:cs="Times New Roman"/>
          <w:sz w:val="24"/>
          <w:szCs w:val="24"/>
          <w:lang w:val="uk-UA"/>
        </w:rPr>
        <w:t>електровипромінювачів</w:t>
      </w:r>
      <w:proofErr w:type="spellEnd"/>
      <w:r w:rsidRPr="006525B6">
        <w:rPr>
          <w:rFonts w:ascii="Times New Roman" w:hAnsi="Times New Roman" w:cs="Times New Roman"/>
          <w:sz w:val="24"/>
          <w:szCs w:val="24"/>
          <w:lang w:val="uk-UA"/>
        </w:rPr>
        <w:t xml:space="preserve"> забезпечують комфортні теплові умови людині при знижених температурах навколишнього повітря. Інфрачервоне випромінювання не поглинається повітрям і, потрапляючи на тіло людини, нагріває підшкірні шари на значну глибину, зменшуючи або ліквідовуючи тим самим дефіцит в тепловому балансі людини. Механізм поглинання теплового випромінювання тілом людини забезпечує відчуття теплового комфорту на тривалий час навіть після припинення вступу потоку променистої енергії.</w:t>
      </w:r>
    </w:p>
    <w:p w14:paraId="4831C384"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В окрему групу можна виділити низькотемпературні кабельні системи опалення теплої підлоги, які відносяться до </w:t>
      </w:r>
      <w:proofErr w:type="spellStart"/>
      <w:r w:rsidRPr="006525B6">
        <w:rPr>
          <w:rFonts w:ascii="Times New Roman" w:hAnsi="Times New Roman" w:cs="Times New Roman"/>
          <w:sz w:val="24"/>
          <w:szCs w:val="24"/>
          <w:lang w:val="uk-UA"/>
        </w:rPr>
        <w:t>променисто-конвективних</w:t>
      </w:r>
      <w:proofErr w:type="spellEnd"/>
      <w:r w:rsidRPr="006525B6">
        <w:rPr>
          <w:rFonts w:ascii="Times New Roman" w:hAnsi="Times New Roman" w:cs="Times New Roman"/>
          <w:sz w:val="24"/>
          <w:szCs w:val="24"/>
          <w:lang w:val="uk-UA"/>
        </w:rPr>
        <w:t xml:space="preserve"> систем (рис. 1.6.3), виконані з вогнетривкого матеріалу, в масив якого закладається нагрівальний електричний кабель (кабель закладається в різні конструкції будинку: підлогу, стелю, перегородки та ін.) або панельні прилади із струмопровідної гуми. Нагрівальні секції укладаються на поверхню рівномірно з постійним кроком. Датчик температури встановлюється в пластмасовій трубці між нагрівальним кабелем. Регулятор температури розташовують на стіні в найбільш зручному місці. Монтажні кінці від нагрівальної секції і датчика приєднуються до терморегулятора. Якщо укладають декілька нагрівальних секцій, то їх монтажні кінці об'єднують в розподільних коробках, які встановлюють під регулятором температури. Потужність нагрівальної секції приблизно становить 100 Вт на 1 м2. Як правило, такі нагрівальні секції використовують в окремо розташованих будинках при неможливості під’єднання до систем централізованого опалення, або як додаткове опалення (поряд з іншим) для забезпечення теплового комфорту в приміщеннях із холодною підлогою (мармур, кахель тощо).</w:t>
      </w:r>
    </w:p>
    <w:p w14:paraId="38268408" w14:textId="77777777" w:rsidR="009D24E3" w:rsidRPr="006525B6" w:rsidRDefault="009D24E3" w:rsidP="009D24E3">
      <w:pPr>
        <w:ind w:firstLine="709"/>
        <w:jc w:val="center"/>
        <w:rPr>
          <w:rFonts w:ascii="Times New Roman" w:hAnsi="Times New Roman" w:cs="Times New Roman"/>
          <w:sz w:val="24"/>
          <w:szCs w:val="24"/>
          <w:lang w:val="uk-UA"/>
        </w:rPr>
      </w:pPr>
      <w:r w:rsidRPr="006525B6">
        <w:rPr>
          <w:rFonts w:ascii="Times New Roman" w:hAnsi="Times New Roman" w:cs="Times New Roman"/>
          <w:noProof/>
          <w:sz w:val="24"/>
          <w:szCs w:val="24"/>
          <w:lang w:eastAsia="ru-RU"/>
        </w:rPr>
        <w:lastRenderedPageBreak/>
        <w:drawing>
          <wp:inline distT="0" distB="0" distL="0" distR="0" wp14:anchorId="7E19AF38" wp14:editId="3A63E27E">
            <wp:extent cx="3800475" cy="28956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0475" cy="2895600"/>
                    </a:xfrm>
                    <a:prstGeom prst="rect">
                      <a:avLst/>
                    </a:prstGeom>
                    <a:noFill/>
                    <a:ln>
                      <a:noFill/>
                    </a:ln>
                  </pic:spPr>
                </pic:pic>
              </a:graphicData>
            </a:graphic>
          </wp:inline>
        </w:drawing>
      </w:r>
    </w:p>
    <w:p w14:paraId="38A40205" w14:textId="38E7F256" w:rsidR="009D24E3" w:rsidRPr="006525B6" w:rsidRDefault="009D24E3" w:rsidP="009D24E3">
      <w:pPr>
        <w:ind w:firstLine="709"/>
        <w:jc w:val="both"/>
        <w:rPr>
          <w:rFonts w:ascii="Times New Roman" w:hAnsi="Times New Roman" w:cs="Times New Roman"/>
          <w:sz w:val="24"/>
          <w:szCs w:val="24"/>
          <w:lang w:val="uk-UA"/>
        </w:rPr>
      </w:pPr>
      <w:proofErr w:type="spellStart"/>
      <w:r w:rsidRPr="006525B6">
        <w:rPr>
          <w:rFonts w:ascii="Times New Roman" w:hAnsi="Times New Roman" w:cs="Times New Roman"/>
          <w:sz w:val="24"/>
          <w:szCs w:val="24"/>
          <w:lang w:val="uk-UA"/>
        </w:rPr>
        <w:t>Мал</w:t>
      </w:r>
      <w:proofErr w:type="spellEnd"/>
      <w:r w:rsidRPr="006525B6">
        <w:rPr>
          <w:rFonts w:ascii="Times New Roman" w:hAnsi="Times New Roman" w:cs="Times New Roman"/>
          <w:sz w:val="24"/>
          <w:szCs w:val="24"/>
          <w:lang w:val="uk-UA"/>
        </w:rPr>
        <w:t>. 11 Влаштування кабельної системи опалення теплої підлоги.</w:t>
      </w:r>
    </w:p>
    <w:p w14:paraId="06EE4EDD"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1 - теплоізоляція; 2 – алюмінієва фольга; 3 - металева сітка; 4 – нагрівальний кабель; 5 - температурний датчик; 6 - прорізи в лагах; 7 - підлогове покриття; 8 – терморегулятор</w:t>
      </w:r>
    </w:p>
    <w:p w14:paraId="7F542DFA"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Переваги системи електричного опалення:</w:t>
      </w:r>
    </w:p>
    <w:p w14:paraId="5B74CAC7"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хороше керування ;</w:t>
      </w:r>
    </w:p>
    <w:p w14:paraId="2A9410FB"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висока ступінь автоматизації процесу (захист елементів системи від перевантажень і струмів короткого замикання);</w:t>
      </w:r>
    </w:p>
    <w:p w14:paraId="0D5C3B1D"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 відсутність продуктів згоряння та забруднення атмосфери; </w:t>
      </w:r>
    </w:p>
    <w:p w14:paraId="2654776B"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висока транспортабельність електроенергії;</w:t>
      </w:r>
    </w:p>
    <w:p w14:paraId="1175F9F9"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компактність нагрівальних пристроїв;</w:t>
      </w:r>
    </w:p>
    <w:p w14:paraId="76037E79"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простота і швидкість монтажу;</w:t>
      </w:r>
    </w:p>
    <w:p w14:paraId="7F17F0EC"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високий ККД;</w:t>
      </w:r>
    </w:p>
    <w:p w14:paraId="54828F6F"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менші капітальні витрати.</w:t>
      </w:r>
    </w:p>
    <w:p w14:paraId="2FC57F59"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Недоліки системи електричного опалення:</w:t>
      </w:r>
    </w:p>
    <w:p w14:paraId="46B353FF"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висока відпускна вартість електроенергії та її дефіцитність, проблеми при приєднанні системи до електричних мереж.</w:t>
      </w:r>
    </w:p>
    <w:p w14:paraId="68AA2F3B"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низькі гігієнічні показники пристроїв з відкритими високотемпературними нагрівальними елементами;</w:t>
      </w:r>
    </w:p>
    <w:p w14:paraId="63E2E337"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 </w:t>
      </w:r>
      <w:proofErr w:type="spellStart"/>
      <w:r w:rsidRPr="006525B6">
        <w:rPr>
          <w:rFonts w:ascii="Times New Roman" w:hAnsi="Times New Roman" w:cs="Times New Roman"/>
          <w:sz w:val="24"/>
          <w:szCs w:val="24"/>
          <w:lang w:val="uk-UA"/>
        </w:rPr>
        <w:t>пожежонебезпечність</w:t>
      </w:r>
      <w:proofErr w:type="spellEnd"/>
      <w:r w:rsidRPr="006525B6">
        <w:rPr>
          <w:rFonts w:ascii="Times New Roman" w:hAnsi="Times New Roman" w:cs="Times New Roman"/>
          <w:sz w:val="24"/>
          <w:szCs w:val="24"/>
          <w:lang w:val="uk-UA"/>
        </w:rPr>
        <w:t>;</w:t>
      </w:r>
    </w:p>
    <w:p w14:paraId="1233ADB1" w14:textId="3548A9B4" w:rsidR="009D24E3" w:rsidRPr="006525B6" w:rsidRDefault="009D24E3" w:rsidP="009D24E3">
      <w:pPr>
        <w:ind w:firstLine="709"/>
        <w:jc w:val="center"/>
        <w:rPr>
          <w:rFonts w:ascii="Times New Roman" w:hAnsi="Times New Roman" w:cs="Times New Roman"/>
          <w:i/>
          <w:iCs/>
          <w:sz w:val="24"/>
          <w:szCs w:val="24"/>
          <w:lang w:val="uk-UA"/>
        </w:rPr>
      </w:pPr>
      <w:r w:rsidRPr="006525B6">
        <w:rPr>
          <w:rFonts w:ascii="Times New Roman" w:hAnsi="Times New Roman" w:cs="Times New Roman"/>
          <w:i/>
          <w:iCs/>
          <w:sz w:val="24"/>
          <w:szCs w:val="24"/>
          <w:lang w:val="uk-UA"/>
        </w:rPr>
        <w:t>Системи парового опалення</w:t>
      </w:r>
    </w:p>
    <w:p w14:paraId="639B2AAD"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Водяна пара, яку використовують у системах опалення, має малу густину (0,6-1,6 кг/м3), але вона вміщує в собі велику кількість теплоти, що виділяється при конденсації в опалювальних приладах (2260-2160 кДж/кг). Тому ефективність застосування водяної пари як теплоносія висока, а в  опалювальних приладах відбувається процес конденсації пари,  </w:t>
      </w:r>
      <w:r w:rsidRPr="006525B6">
        <w:rPr>
          <w:rFonts w:ascii="Times New Roman" w:hAnsi="Times New Roman" w:cs="Times New Roman"/>
          <w:sz w:val="24"/>
          <w:szCs w:val="24"/>
          <w:lang w:val="uk-UA"/>
        </w:rPr>
        <w:lastRenderedPageBreak/>
        <w:t xml:space="preserve">теплота фазового переходу передається для нагрівання приміщення. Переміщення пари паропроводами можна здійснювати з великою швидкістю (60-80 м/с), що дає можливість транспортувати велику кількість теплоти на великі відстані при відносно невеликих енергозатратах. Суттєвий недолік водяної пари як теплоносія системи опалення полягає в тому, що її конденсація відбувається при постійній і досить високій температурі, що виключає можливість регулювання тепловіддачі опалювальних приладів за рахунок зміни температури. Періодичне відключення подачі пари в прилади створює нерівномірність температурного режиму в приміщенні. Висока температура пари обмежує можливості її використання через санітарно-гігієнічні вимоги. Використання пари з температурою меншою 100 </w:t>
      </w:r>
      <w:proofErr w:type="spellStart"/>
      <w:r w:rsidRPr="006525B6">
        <w:rPr>
          <w:rFonts w:ascii="Times New Roman" w:hAnsi="Times New Roman" w:cs="Times New Roman"/>
          <w:sz w:val="24"/>
          <w:szCs w:val="24"/>
          <w:vertAlign w:val="superscript"/>
          <w:lang w:val="uk-UA"/>
        </w:rPr>
        <w:t>о</w:t>
      </w:r>
      <w:r w:rsidRPr="006525B6">
        <w:rPr>
          <w:rFonts w:ascii="Times New Roman" w:hAnsi="Times New Roman" w:cs="Times New Roman"/>
          <w:sz w:val="24"/>
          <w:szCs w:val="24"/>
          <w:lang w:val="uk-UA"/>
        </w:rPr>
        <w:t>С</w:t>
      </w:r>
      <w:proofErr w:type="spellEnd"/>
      <w:r w:rsidRPr="006525B6">
        <w:rPr>
          <w:rFonts w:ascii="Times New Roman" w:hAnsi="Times New Roman" w:cs="Times New Roman"/>
          <w:sz w:val="24"/>
          <w:szCs w:val="24"/>
          <w:lang w:val="uk-UA"/>
        </w:rPr>
        <w:t xml:space="preserve"> вимагає підтримання в опалювальних системах вакууму, що збільшує експлуатаційні затрати та ускладнює обслуговування.</w:t>
      </w:r>
    </w:p>
    <w:p w14:paraId="52C124B6"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Парові системи опалення характеризуються двома середовищами, які рухаються трубопроводами, - парою і конденсатом і двома видами трубопроводів - паропроводами і конденсатопроводами. Перші прокладають від джерела пари (котлів чи вводу) до опалювальних приладів, а другі - від опалювальних приладів до котла чи вводу. Рух пари у паропроводах здійснюється за рахунок різниці тиску пари на початку і в кінці паропроводу (біля котла чи вводу і біля опалювального приладу).</w:t>
      </w:r>
    </w:p>
    <w:p w14:paraId="56AA293E"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У парових системах втрати конденсату компенсують спеціально обробленою водою, звільненою від солей твердості. Дуже важливо, щоб в процесі роботи парової системи втрати конденсату були б зведені до мінімуму, оскільки підготовка </w:t>
      </w:r>
      <w:proofErr w:type="spellStart"/>
      <w:r w:rsidRPr="006525B6">
        <w:rPr>
          <w:rFonts w:ascii="Times New Roman" w:hAnsi="Times New Roman" w:cs="Times New Roman"/>
          <w:sz w:val="24"/>
          <w:szCs w:val="24"/>
          <w:lang w:val="uk-UA"/>
        </w:rPr>
        <w:t>підживлюючої</w:t>
      </w:r>
      <w:proofErr w:type="spellEnd"/>
      <w:r w:rsidRPr="006525B6">
        <w:rPr>
          <w:rFonts w:ascii="Times New Roman" w:hAnsi="Times New Roman" w:cs="Times New Roman"/>
          <w:sz w:val="24"/>
          <w:szCs w:val="24"/>
          <w:lang w:val="uk-UA"/>
        </w:rPr>
        <w:t xml:space="preserve"> води вимагає значних зусиль.</w:t>
      </w:r>
    </w:p>
    <w:p w14:paraId="58FD022B"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Недоліки системи парового опалення:</w:t>
      </w:r>
    </w:p>
    <w:p w14:paraId="7D4912DE"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знижений термін служби трубопроводів в результаті інтенсивної корозії паропроводів і конденсатопроводів внаслідок потрапляння повітря при періодичному відключенні системи ;</w:t>
      </w:r>
    </w:p>
    <w:p w14:paraId="7765DA63"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неможливість якісного регулювання тепловіддачі опалювальних приладів шляхом зміни температури теплоносія, що є однією з причин великої перевитрати палива протягом опалювального сезону;</w:t>
      </w:r>
    </w:p>
    <w:p w14:paraId="1977FF07"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 низькі санітарно-гігієнічні якості із-за високої температури поверхні опалювальних приладів і труб (більше 100 °С), що призводить до забруднення повітря продуктами розкладення органічного пилу, що відкладається на поверхні опалювальних приладів та привести до небезпеки </w:t>
      </w:r>
      <w:proofErr w:type="spellStart"/>
      <w:r w:rsidRPr="006525B6">
        <w:rPr>
          <w:rFonts w:ascii="Times New Roman" w:hAnsi="Times New Roman" w:cs="Times New Roman"/>
          <w:sz w:val="24"/>
          <w:szCs w:val="24"/>
          <w:lang w:val="uk-UA"/>
        </w:rPr>
        <w:t>опіків</w:t>
      </w:r>
      <w:proofErr w:type="spellEnd"/>
      <w:r w:rsidRPr="006525B6">
        <w:rPr>
          <w:rFonts w:ascii="Times New Roman" w:hAnsi="Times New Roman" w:cs="Times New Roman"/>
          <w:sz w:val="24"/>
          <w:szCs w:val="24"/>
          <w:lang w:val="uk-UA"/>
        </w:rPr>
        <w:t xml:space="preserve"> людей;</w:t>
      </w:r>
    </w:p>
    <w:p w14:paraId="2B7F7B26"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підвищені втрати теплоти паропроводами ;</w:t>
      </w:r>
    </w:p>
    <w:p w14:paraId="54A41ED8"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збільшені експлуатаційні витрати на опалення;</w:t>
      </w:r>
    </w:p>
    <w:p w14:paraId="37402D98"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 виникнення шуму, що викликається великою швидкістю руху пари по трубах, а також гідравлічними ударами, що викликаються зустрічним рухом попутного конденсату в підйомних </w:t>
      </w:r>
      <w:proofErr w:type="spellStart"/>
      <w:r w:rsidRPr="006525B6">
        <w:rPr>
          <w:rFonts w:ascii="Times New Roman" w:hAnsi="Times New Roman" w:cs="Times New Roman"/>
          <w:sz w:val="24"/>
          <w:szCs w:val="24"/>
          <w:lang w:val="uk-UA"/>
        </w:rPr>
        <w:t>паропро</w:t>
      </w:r>
      <w:proofErr w:type="spellEnd"/>
      <w:r w:rsidRPr="006525B6">
        <w:rPr>
          <w:rFonts w:ascii="Times New Roman" w:hAnsi="Times New Roman" w:cs="Times New Roman"/>
          <w:sz w:val="24"/>
          <w:szCs w:val="24"/>
          <w:lang w:val="uk-UA"/>
        </w:rPr>
        <w:t xml:space="preserve"> водах;</w:t>
      </w:r>
    </w:p>
    <w:p w14:paraId="3421F3FD"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часте порушення герметичності різьбових з'єднань трубопроводів;</w:t>
      </w:r>
    </w:p>
    <w:p w14:paraId="159A0D99"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більша вартість водяної пари ніж вартість води, оскільки отримання пари вимагає дорожчого обладнання, а також дотримання спеціальних заходів по збереженню і поверненню конденсату.</w:t>
      </w:r>
    </w:p>
    <w:p w14:paraId="52087482"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Переваги системи парового опалення:</w:t>
      </w:r>
    </w:p>
    <w:p w14:paraId="296A7579"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lastRenderedPageBreak/>
        <w:t>- завдяки малій густині пара рухається з більшими швидкостями, внаслідок чого потрібні менші діаметри теплопроводів, ніж при водяному опаленні, що характеризує меншу металоємність;</w:t>
      </w:r>
    </w:p>
    <w:p w14:paraId="7429590D"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завдяки малій густині пари можна використовувати систему парового опалення для будинків з великою кількістю поверхів;</w:t>
      </w:r>
    </w:p>
    <w:p w14:paraId="714A4D78"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більший коефіцієнт тепловіддачі від пари до стінок опалювальних приладів і вища температура пари дозволяють зменшити площу опалювальних приладів приблизно на 25-30 %;</w:t>
      </w:r>
    </w:p>
    <w:p w14:paraId="4A8AD746"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простота пуску системи в роботу, за рахунок швидкого прогрівання опалювальних приладів;</w:t>
      </w:r>
    </w:p>
    <w:p w14:paraId="4B717ACF"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відсутність циркуляційних насосів;</w:t>
      </w:r>
    </w:p>
    <w:p w14:paraId="5B8143FE"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незначний гідростатичний тиск в системі;</w:t>
      </w:r>
    </w:p>
    <w:p w14:paraId="091A5D97"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менші капітальні витрати на спорудження системи опалення ;</w:t>
      </w:r>
    </w:p>
    <w:p w14:paraId="53851610"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Нині системи парового опалення застосовуються дуже </w:t>
      </w:r>
      <w:proofErr w:type="spellStart"/>
      <w:r w:rsidRPr="006525B6">
        <w:rPr>
          <w:rFonts w:ascii="Times New Roman" w:hAnsi="Times New Roman" w:cs="Times New Roman"/>
          <w:sz w:val="24"/>
          <w:szCs w:val="24"/>
          <w:lang w:val="uk-UA"/>
        </w:rPr>
        <w:t>рідко</w:t>
      </w:r>
      <w:proofErr w:type="spellEnd"/>
      <w:r w:rsidRPr="006525B6">
        <w:rPr>
          <w:rFonts w:ascii="Times New Roman" w:hAnsi="Times New Roman" w:cs="Times New Roman"/>
          <w:sz w:val="24"/>
          <w:szCs w:val="24"/>
          <w:lang w:val="uk-UA"/>
        </w:rPr>
        <w:t xml:space="preserve"> в промислових будівлях. які мають технологічні споживачі пари.</w:t>
      </w:r>
    </w:p>
    <w:p w14:paraId="33AC4419" w14:textId="48DEDE1B" w:rsidR="009D24E3" w:rsidRPr="006525B6" w:rsidRDefault="009D24E3" w:rsidP="009D24E3">
      <w:pPr>
        <w:ind w:firstLine="709"/>
        <w:jc w:val="center"/>
        <w:rPr>
          <w:rFonts w:ascii="Times New Roman" w:hAnsi="Times New Roman" w:cs="Times New Roman"/>
          <w:i/>
          <w:iCs/>
          <w:sz w:val="24"/>
          <w:szCs w:val="24"/>
          <w:lang w:val="uk-UA"/>
        </w:rPr>
      </w:pPr>
      <w:r w:rsidRPr="006525B6">
        <w:rPr>
          <w:rFonts w:ascii="Times New Roman" w:hAnsi="Times New Roman" w:cs="Times New Roman"/>
          <w:i/>
          <w:iCs/>
          <w:sz w:val="24"/>
          <w:szCs w:val="24"/>
          <w:lang w:val="uk-UA"/>
        </w:rPr>
        <w:t xml:space="preserve"> Системи </w:t>
      </w:r>
      <w:proofErr w:type="spellStart"/>
      <w:r w:rsidRPr="006525B6">
        <w:rPr>
          <w:rFonts w:ascii="Times New Roman" w:hAnsi="Times New Roman" w:cs="Times New Roman"/>
          <w:i/>
          <w:iCs/>
          <w:sz w:val="24"/>
          <w:szCs w:val="24"/>
          <w:lang w:val="uk-UA"/>
        </w:rPr>
        <w:t>панельно</w:t>
      </w:r>
      <w:proofErr w:type="spellEnd"/>
      <w:r w:rsidRPr="006525B6">
        <w:rPr>
          <w:rFonts w:ascii="Times New Roman" w:hAnsi="Times New Roman" w:cs="Times New Roman"/>
          <w:i/>
          <w:iCs/>
          <w:sz w:val="24"/>
          <w:szCs w:val="24"/>
          <w:lang w:val="uk-UA"/>
        </w:rPr>
        <w:t>-променевого опалення</w:t>
      </w:r>
    </w:p>
    <w:p w14:paraId="72BD3637" w14:textId="77777777" w:rsidR="009D24E3" w:rsidRPr="006525B6" w:rsidRDefault="009D24E3" w:rsidP="009D24E3">
      <w:pPr>
        <w:ind w:firstLine="709"/>
        <w:jc w:val="both"/>
        <w:rPr>
          <w:rFonts w:ascii="Times New Roman" w:hAnsi="Times New Roman" w:cs="Times New Roman"/>
          <w:sz w:val="24"/>
          <w:szCs w:val="24"/>
          <w:lang w:val="uk-UA"/>
        </w:rPr>
      </w:pPr>
      <w:proofErr w:type="spellStart"/>
      <w:r w:rsidRPr="006525B6">
        <w:rPr>
          <w:rFonts w:ascii="Times New Roman" w:hAnsi="Times New Roman" w:cs="Times New Roman"/>
          <w:sz w:val="24"/>
          <w:szCs w:val="24"/>
          <w:lang w:val="uk-UA"/>
        </w:rPr>
        <w:t>Панельно</w:t>
      </w:r>
      <w:proofErr w:type="spellEnd"/>
      <w:r w:rsidRPr="006525B6">
        <w:rPr>
          <w:rFonts w:ascii="Times New Roman" w:hAnsi="Times New Roman" w:cs="Times New Roman"/>
          <w:sz w:val="24"/>
          <w:szCs w:val="24"/>
          <w:lang w:val="uk-UA"/>
        </w:rPr>
        <w:t xml:space="preserve">-променеве опалення відноситься до низькотемпературних систем опалення, при цьому </w:t>
      </w:r>
      <w:proofErr w:type="spellStart"/>
      <w:r w:rsidRPr="006525B6">
        <w:rPr>
          <w:rFonts w:ascii="Times New Roman" w:hAnsi="Times New Roman" w:cs="Times New Roman"/>
          <w:sz w:val="24"/>
          <w:szCs w:val="24"/>
          <w:lang w:val="uk-UA"/>
        </w:rPr>
        <w:t>гріюча</w:t>
      </w:r>
      <w:proofErr w:type="spellEnd"/>
      <w:r w:rsidRPr="006525B6">
        <w:rPr>
          <w:rFonts w:ascii="Times New Roman" w:hAnsi="Times New Roman" w:cs="Times New Roman"/>
          <w:sz w:val="24"/>
          <w:szCs w:val="24"/>
          <w:lang w:val="uk-UA"/>
        </w:rPr>
        <w:t xml:space="preserve"> поверхня суміщається з </w:t>
      </w:r>
      <w:proofErr w:type="spellStart"/>
      <w:r w:rsidRPr="006525B6">
        <w:rPr>
          <w:rFonts w:ascii="Times New Roman" w:hAnsi="Times New Roman" w:cs="Times New Roman"/>
          <w:sz w:val="24"/>
          <w:szCs w:val="24"/>
          <w:lang w:val="uk-UA"/>
        </w:rPr>
        <w:t>огороджуючими</w:t>
      </w:r>
      <w:proofErr w:type="spellEnd"/>
      <w:r w:rsidRPr="006525B6">
        <w:rPr>
          <w:rFonts w:ascii="Times New Roman" w:hAnsi="Times New Roman" w:cs="Times New Roman"/>
          <w:sz w:val="24"/>
          <w:szCs w:val="24"/>
          <w:lang w:val="uk-UA"/>
        </w:rPr>
        <w:t xml:space="preserve"> конструкціями. Відповідно розрізняють підлогове, стельове, стінне та інші системи панельного опалення.</w:t>
      </w:r>
    </w:p>
    <w:p w14:paraId="5FD5D297"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При </w:t>
      </w:r>
      <w:proofErr w:type="spellStart"/>
      <w:r w:rsidRPr="006525B6">
        <w:rPr>
          <w:rFonts w:ascii="Times New Roman" w:hAnsi="Times New Roman" w:cs="Times New Roman"/>
          <w:sz w:val="24"/>
          <w:szCs w:val="24"/>
          <w:lang w:val="uk-UA"/>
        </w:rPr>
        <w:t>панельно</w:t>
      </w:r>
      <w:proofErr w:type="spellEnd"/>
      <w:r w:rsidRPr="006525B6">
        <w:rPr>
          <w:rFonts w:ascii="Times New Roman" w:hAnsi="Times New Roman" w:cs="Times New Roman"/>
          <w:sz w:val="24"/>
          <w:szCs w:val="24"/>
          <w:lang w:val="uk-UA"/>
        </w:rPr>
        <w:t>-променевому опаленні середня температура поверхонь в обслуговуваному приміщенні (включаючи температуру поверхні нагрівальних приладів) вища, ніж температура повітря. У цьому випадку теплота надходить у приміщення як променисте випромінювання.</w:t>
      </w:r>
    </w:p>
    <w:p w14:paraId="28FCD960" w14:textId="77777777" w:rsidR="009D24E3" w:rsidRPr="006525B6" w:rsidRDefault="009D24E3" w:rsidP="009D24E3">
      <w:pPr>
        <w:ind w:firstLine="709"/>
        <w:jc w:val="both"/>
        <w:rPr>
          <w:rFonts w:ascii="Times New Roman" w:hAnsi="Times New Roman" w:cs="Times New Roman"/>
          <w:sz w:val="24"/>
          <w:szCs w:val="24"/>
          <w:lang w:val="uk-UA"/>
        </w:rPr>
      </w:pPr>
      <w:proofErr w:type="spellStart"/>
      <w:r w:rsidRPr="006525B6">
        <w:rPr>
          <w:rFonts w:ascii="Times New Roman" w:hAnsi="Times New Roman" w:cs="Times New Roman"/>
          <w:sz w:val="24"/>
          <w:szCs w:val="24"/>
          <w:lang w:val="uk-UA"/>
        </w:rPr>
        <w:t>Панельно</w:t>
      </w:r>
      <w:proofErr w:type="spellEnd"/>
      <w:r w:rsidRPr="006525B6">
        <w:rPr>
          <w:rFonts w:ascii="Times New Roman" w:hAnsi="Times New Roman" w:cs="Times New Roman"/>
          <w:sz w:val="24"/>
          <w:szCs w:val="24"/>
          <w:lang w:val="uk-UA"/>
        </w:rPr>
        <w:t xml:space="preserve">-променеве опалення здійснюється за допомогою вбудованих, прибудованих або підвісних випромінюючих панелей. Як відомо, самопочуття людини значно поліпшується при віддачі теплоти конвекцією, а не випромінюванням. Для цього потрібно в приміщенні, що опалюється, підтримувати температуру поверхонь огороджень на більш високому рівні, ніж та, що спостерігається при використанні опалювальних приладів </w:t>
      </w:r>
      <w:proofErr w:type="spellStart"/>
      <w:r w:rsidRPr="006525B6">
        <w:rPr>
          <w:rFonts w:ascii="Times New Roman" w:hAnsi="Times New Roman" w:cs="Times New Roman"/>
          <w:sz w:val="24"/>
          <w:szCs w:val="24"/>
          <w:lang w:val="uk-UA"/>
        </w:rPr>
        <w:t>конвективної</w:t>
      </w:r>
      <w:proofErr w:type="spellEnd"/>
      <w:r w:rsidRPr="006525B6">
        <w:rPr>
          <w:rFonts w:ascii="Times New Roman" w:hAnsi="Times New Roman" w:cs="Times New Roman"/>
          <w:sz w:val="24"/>
          <w:szCs w:val="24"/>
          <w:lang w:val="uk-UA"/>
        </w:rPr>
        <w:t xml:space="preserve"> дії (ця температура повинна бути вищою, ніж температура повітря в приміщенні). Як раз це й спостерігається в </w:t>
      </w:r>
      <w:proofErr w:type="spellStart"/>
      <w:r w:rsidRPr="006525B6">
        <w:rPr>
          <w:rFonts w:ascii="Times New Roman" w:hAnsi="Times New Roman" w:cs="Times New Roman"/>
          <w:sz w:val="24"/>
          <w:szCs w:val="24"/>
          <w:lang w:val="uk-UA"/>
        </w:rPr>
        <w:t>панельно</w:t>
      </w:r>
      <w:proofErr w:type="spellEnd"/>
      <w:r w:rsidRPr="006525B6">
        <w:rPr>
          <w:rFonts w:ascii="Times New Roman" w:hAnsi="Times New Roman" w:cs="Times New Roman"/>
          <w:sz w:val="24"/>
          <w:szCs w:val="24"/>
          <w:lang w:val="uk-UA"/>
        </w:rPr>
        <w:t>-променевих системах опалення.</w:t>
      </w:r>
    </w:p>
    <w:p w14:paraId="072C0EA5"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noProof/>
          <w:sz w:val="24"/>
          <w:szCs w:val="24"/>
          <w:lang w:eastAsia="ru-RU"/>
        </w:rPr>
        <w:lastRenderedPageBreak/>
        <w:drawing>
          <wp:inline distT="0" distB="0" distL="0" distR="0" wp14:anchorId="24F4CC06" wp14:editId="5E43CA42">
            <wp:extent cx="4762500" cy="3048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тепла підлога.png"/>
                    <pic:cNvPicPr/>
                  </pic:nvPicPr>
                  <pic:blipFill>
                    <a:blip r:embed="rId20">
                      <a:extLst>
                        <a:ext uri="{28A0092B-C50C-407E-A947-70E740481C1C}">
                          <a14:useLocalDpi xmlns:a14="http://schemas.microsoft.com/office/drawing/2010/main" val="0"/>
                        </a:ext>
                      </a:extLst>
                    </a:blip>
                    <a:stretch>
                      <a:fillRect/>
                    </a:stretch>
                  </pic:blipFill>
                  <pic:spPr>
                    <a:xfrm>
                      <a:off x="0" y="0"/>
                      <a:ext cx="4762500" cy="3048000"/>
                    </a:xfrm>
                    <a:prstGeom prst="rect">
                      <a:avLst/>
                    </a:prstGeom>
                  </pic:spPr>
                </pic:pic>
              </a:graphicData>
            </a:graphic>
          </wp:inline>
        </w:drawing>
      </w:r>
    </w:p>
    <w:p w14:paraId="21C49B0B" w14:textId="526651A4" w:rsidR="009D24E3" w:rsidRPr="006525B6" w:rsidRDefault="009D24E3" w:rsidP="009D24E3">
      <w:pPr>
        <w:ind w:firstLine="709"/>
        <w:jc w:val="both"/>
        <w:rPr>
          <w:rFonts w:ascii="Times New Roman" w:hAnsi="Times New Roman" w:cs="Times New Roman"/>
          <w:sz w:val="24"/>
          <w:szCs w:val="24"/>
          <w:lang w:val="uk-UA"/>
        </w:rPr>
      </w:pPr>
      <w:proofErr w:type="spellStart"/>
      <w:r w:rsidRPr="006525B6">
        <w:rPr>
          <w:rFonts w:ascii="Times New Roman" w:hAnsi="Times New Roman" w:cs="Times New Roman"/>
          <w:sz w:val="24"/>
          <w:szCs w:val="24"/>
          <w:lang w:val="uk-UA"/>
        </w:rPr>
        <w:t>Мал</w:t>
      </w:r>
      <w:proofErr w:type="spellEnd"/>
      <w:r w:rsidRPr="006525B6">
        <w:rPr>
          <w:rFonts w:ascii="Times New Roman" w:hAnsi="Times New Roman" w:cs="Times New Roman"/>
          <w:sz w:val="24"/>
          <w:szCs w:val="24"/>
          <w:lang w:val="uk-UA"/>
        </w:rPr>
        <w:t xml:space="preserve"> 12.  Влаштування водяної теплої підлоги.</w:t>
      </w:r>
    </w:p>
    <w:p w14:paraId="0E7CB3DD"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В таких системах температура на поверхнях, що гріють, регламентується та рекомендується для стін не більше 45 ºС, для стель – 28...33 ºС, для підлог – 24...34 ºС. З огляду на відсутність у приміщенні з панельним опаленням нагрівальних приладів, ці системи рекомендується застосовувати в приміщеннях з підвищеними санітарно-гігієнічними вимогами або з естетичних міркувань.</w:t>
      </w:r>
    </w:p>
    <w:p w14:paraId="610CE7F8"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В якості теплоносія зазвичай використовується тепла вода. У виняткових випадках можуть зустрічатись повітряне чи з використанням димових газів опалення. Для підтримання відносно невисокої температури </w:t>
      </w:r>
      <w:proofErr w:type="spellStart"/>
      <w:r w:rsidRPr="006525B6">
        <w:rPr>
          <w:rFonts w:ascii="Times New Roman" w:hAnsi="Times New Roman" w:cs="Times New Roman"/>
          <w:sz w:val="24"/>
          <w:szCs w:val="24"/>
          <w:lang w:val="uk-UA"/>
        </w:rPr>
        <w:t>гріючих</w:t>
      </w:r>
      <w:proofErr w:type="spellEnd"/>
      <w:r w:rsidRPr="006525B6">
        <w:rPr>
          <w:rFonts w:ascii="Times New Roman" w:hAnsi="Times New Roman" w:cs="Times New Roman"/>
          <w:sz w:val="24"/>
          <w:szCs w:val="24"/>
          <w:lang w:val="uk-UA"/>
        </w:rPr>
        <w:t xml:space="preserve"> поверхонь необхідне особливе приготування теплоносія з обмеженням його максимальної температури. Зазвичай використовують температурний графік 50/40 </w:t>
      </w:r>
      <w:r w:rsidRPr="006525B6">
        <w:rPr>
          <w:rFonts w:ascii="Times New Roman" w:hAnsi="Times New Roman" w:cs="Times New Roman"/>
          <w:sz w:val="24"/>
          <w:szCs w:val="24"/>
          <w:vertAlign w:val="superscript"/>
          <w:lang w:val="uk-UA"/>
        </w:rPr>
        <w:t>0</w:t>
      </w:r>
      <w:r w:rsidRPr="006525B6">
        <w:rPr>
          <w:rFonts w:ascii="Times New Roman" w:hAnsi="Times New Roman" w:cs="Times New Roman"/>
          <w:sz w:val="24"/>
          <w:szCs w:val="24"/>
          <w:lang w:val="uk-UA"/>
        </w:rPr>
        <w:t xml:space="preserve">С. </w:t>
      </w:r>
    </w:p>
    <w:p w14:paraId="472C0842"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Найчастіше серед таких систем зустрічається «тепла підлога» - коли змійовик з пластикових труб вмуровують в бетонну стяжку. А також – підвісні стельові панелі, які доцільно застосовувати для великих промислових та громадських приміщень, в яких є обмеження по рухливості повітря.</w:t>
      </w:r>
    </w:p>
    <w:p w14:paraId="7F45ACC8" w14:textId="77777777" w:rsidR="009D24E3" w:rsidRPr="006525B6" w:rsidRDefault="009D24E3" w:rsidP="009D24E3">
      <w:pPr>
        <w:ind w:firstLine="709"/>
        <w:jc w:val="both"/>
        <w:rPr>
          <w:rFonts w:ascii="Times New Roman" w:hAnsi="Times New Roman" w:cs="Times New Roman"/>
          <w:sz w:val="24"/>
          <w:szCs w:val="24"/>
          <w:lang w:val="uk-UA"/>
        </w:rPr>
      </w:pPr>
    </w:p>
    <w:p w14:paraId="2F026892"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noProof/>
          <w:sz w:val="24"/>
          <w:szCs w:val="24"/>
          <w:lang w:eastAsia="ru-RU"/>
        </w:rPr>
        <w:lastRenderedPageBreak/>
        <w:drawing>
          <wp:inline distT="0" distB="0" distL="0" distR="0" wp14:anchorId="69B33C23" wp14:editId="1C16F5B7">
            <wp:extent cx="2387158" cy="3198102"/>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панель.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0791" cy="3202970"/>
                    </a:xfrm>
                    <a:prstGeom prst="rect">
                      <a:avLst/>
                    </a:prstGeom>
                  </pic:spPr>
                </pic:pic>
              </a:graphicData>
            </a:graphic>
          </wp:inline>
        </w:drawing>
      </w:r>
      <w:r w:rsidRPr="006525B6">
        <w:rPr>
          <w:rFonts w:ascii="Times New Roman" w:hAnsi="Times New Roman" w:cs="Times New Roman"/>
          <w:sz w:val="24"/>
          <w:szCs w:val="24"/>
          <w:lang w:val="uk-UA"/>
        </w:rPr>
        <w:t xml:space="preserve">     </w:t>
      </w:r>
      <w:r w:rsidRPr="006525B6">
        <w:rPr>
          <w:rFonts w:ascii="Times New Roman" w:hAnsi="Times New Roman" w:cs="Times New Roman"/>
          <w:noProof/>
          <w:sz w:val="24"/>
          <w:szCs w:val="24"/>
          <w:lang w:eastAsia="ru-RU"/>
        </w:rPr>
        <w:drawing>
          <wp:inline distT="0" distB="0" distL="0" distR="0" wp14:anchorId="37DD2FA5" wp14:editId="3B798F54">
            <wp:extent cx="2406015" cy="318684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панель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14835" cy="3198529"/>
                    </a:xfrm>
                    <a:prstGeom prst="rect">
                      <a:avLst/>
                    </a:prstGeom>
                  </pic:spPr>
                </pic:pic>
              </a:graphicData>
            </a:graphic>
          </wp:inline>
        </w:drawing>
      </w:r>
    </w:p>
    <w:p w14:paraId="6613C368" w14:textId="3A56D2ED" w:rsidR="009D24E3" w:rsidRPr="006525B6" w:rsidRDefault="009D24E3" w:rsidP="009D24E3">
      <w:pPr>
        <w:ind w:firstLine="709"/>
        <w:jc w:val="both"/>
        <w:rPr>
          <w:rFonts w:ascii="Times New Roman" w:hAnsi="Times New Roman" w:cs="Times New Roman"/>
          <w:sz w:val="24"/>
          <w:szCs w:val="24"/>
          <w:lang w:val="uk-UA"/>
        </w:rPr>
      </w:pPr>
      <w:proofErr w:type="spellStart"/>
      <w:r w:rsidRPr="006525B6">
        <w:rPr>
          <w:rFonts w:ascii="Times New Roman" w:hAnsi="Times New Roman" w:cs="Times New Roman"/>
          <w:sz w:val="24"/>
          <w:szCs w:val="24"/>
          <w:lang w:val="uk-UA"/>
        </w:rPr>
        <w:t>Мал</w:t>
      </w:r>
      <w:proofErr w:type="spellEnd"/>
      <w:r w:rsidRPr="006525B6">
        <w:rPr>
          <w:rFonts w:ascii="Times New Roman" w:hAnsi="Times New Roman" w:cs="Times New Roman"/>
          <w:sz w:val="24"/>
          <w:szCs w:val="24"/>
          <w:lang w:val="uk-UA"/>
        </w:rPr>
        <w:t xml:space="preserve"> 1.8.2. Стельові підвісні опалювальні панелі.</w:t>
      </w:r>
    </w:p>
    <w:p w14:paraId="1F3C6C89"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Переваги системи </w:t>
      </w:r>
      <w:proofErr w:type="spellStart"/>
      <w:r w:rsidRPr="006525B6">
        <w:rPr>
          <w:rFonts w:ascii="Times New Roman" w:hAnsi="Times New Roman" w:cs="Times New Roman"/>
          <w:sz w:val="24"/>
          <w:szCs w:val="24"/>
          <w:lang w:val="uk-UA"/>
        </w:rPr>
        <w:t>панельно</w:t>
      </w:r>
      <w:proofErr w:type="spellEnd"/>
      <w:r w:rsidRPr="006525B6">
        <w:rPr>
          <w:rFonts w:ascii="Times New Roman" w:hAnsi="Times New Roman" w:cs="Times New Roman"/>
          <w:sz w:val="24"/>
          <w:szCs w:val="24"/>
          <w:lang w:val="uk-UA"/>
        </w:rPr>
        <w:t>-променевого опалення:</w:t>
      </w:r>
    </w:p>
    <w:p w14:paraId="6C1C91FE"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 підвищені санітарно-гігієнічні показники за рахунок відсутності опалювальних приладів і понижених, порівняно з радіаторними системами, температурах поверхонь, які віддають теплоту, внаслідок чого зменшується накопичення і розкладання органічного пилу на цих поверхнях та інших </w:t>
      </w:r>
      <w:proofErr w:type="spellStart"/>
      <w:r w:rsidRPr="006525B6">
        <w:rPr>
          <w:rFonts w:ascii="Times New Roman" w:hAnsi="Times New Roman" w:cs="Times New Roman"/>
          <w:sz w:val="24"/>
          <w:szCs w:val="24"/>
          <w:lang w:val="uk-UA"/>
        </w:rPr>
        <w:t>шкідливостей</w:t>
      </w:r>
      <w:proofErr w:type="spellEnd"/>
      <w:r w:rsidRPr="006525B6">
        <w:rPr>
          <w:rFonts w:ascii="Times New Roman" w:hAnsi="Times New Roman" w:cs="Times New Roman"/>
          <w:sz w:val="24"/>
          <w:szCs w:val="24"/>
          <w:lang w:val="uk-UA"/>
        </w:rPr>
        <w:t>;</w:t>
      </w:r>
    </w:p>
    <w:p w14:paraId="1F19AF64"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більш рівномірний розподіл температур повітря по висоті приміщення та його невелика рухливість ;</w:t>
      </w:r>
    </w:p>
    <w:p w14:paraId="376A5B62"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безшумність системи в роботі;</w:t>
      </w:r>
    </w:p>
    <w:p w14:paraId="06408018"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не займає корисної площі в робочій або обслуговуваній зоні приміщень;</w:t>
      </w:r>
    </w:p>
    <w:p w14:paraId="737EC2C0"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термін служби системи більше 15 років;</w:t>
      </w:r>
    </w:p>
    <w:p w14:paraId="61023C21"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 менша маса металу і більша кількість знятої теплоти, порівняно з відкритими трубами і радіаторами в </w:t>
      </w:r>
      <w:proofErr w:type="spellStart"/>
      <w:r w:rsidRPr="006525B6">
        <w:rPr>
          <w:rFonts w:ascii="Times New Roman" w:hAnsi="Times New Roman" w:cs="Times New Roman"/>
          <w:sz w:val="24"/>
          <w:szCs w:val="24"/>
          <w:lang w:val="uk-UA"/>
        </w:rPr>
        <w:t>конвективних</w:t>
      </w:r>
      <w:proofErr w:type="spellEnd"/>
      <w:r w:rsidRPr="006525B6">
        <w:rPr>
          <w:rFonts w:ascii="Times New Roman" w:hAnsi="Times New Roman" w:cs="Times New Roman"/>
          <w:sz w:val="24"/>
          <w:szCs w:val="24"/>
          <w:lang w:val="uk-UA"/>
        </w:rPr>
        <w:t xml:space="preserve"> системах опалення.</w:t>
      </w:r>
    </w:p>
    <w:p w14:paraId="2DC9ABE9"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xml:space="preserve">Недоліки системи </w:t>
      </w:r>
      <w:proofErr w:type="spellStart"/>
      <w:r w:rsidRPr="006525B6">
        <w:rPr>
          <w:rFonts w:ascii="Times New Roman" w:hAnsi="Times New Roman" w:cs="Times New Roman"/>
          <w:sz w:val="24"/>
          <w:szCs w:val="24"/>
          <w:lang w:val="uk-UA"/>
        </w:rPr>
        <w:t>панельно</w:t>
      </w:r>
      <w:proofErr w:type="spellEnd"/>
      <w:r w:rsidRPr="006525B6">
        <w:rPr>
          <w:rFonts w:ascii="Times New Roman" w:hAnsi="Times New Roman" w:cs="Times New Roman"/>
          <w:sz w:val="24"/>
          <w:szCs w:val="24"/>
          <w:lang w:val="uk-UA"/>
        </w:rPr>
        <w:t>-променевого опалення:</w:t>
      </w:r>
    </w:p>
    <w:p w14:paraId="2CD4CF08"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велика теплоємність, що утрудняє індивідуальне регулювання тепловіддачі панелей, а також складність ремонту і заміни окремих елементів системи.</w:t>
      </w:r>
    </w:p>
    <w:p w14:paraId="7B172105" w14:textId="77777777" w:rsidR="009D24E3" w:rsidRPr="006525B6" w:rsidRDefault="009D24E3" w:rsidP="009D24E3">
      <w:pPr>
        <w:ind w:firstLine="709"/>
        <w:jc w:val="both"/>
        <w:rPr>
          <w:rFonts w:ascii="Times New Roman" w:hAnsi="Times New Roman" w:cs="Times New Roman"/>
          <w:sz w:val="24"/>
          <w:szCs w:val="24"/>
          <w:lang w:val="uk-UA"/>
        </w:rPr>
      </w:pPr>
      <w:r w:rsidRPr="006525B6">
        <w:rPr>
          <w:rFonts w:ascii="Times New Roman" w:hAnsi="Times New Roman" w:cs="Times New Roman"/>
          <w:sz w:val="24"/>
          <w:szCs w:val="24"/>
          <w:lang w:val="uk-UA"/>
        </w:rPr>
        <w:t>- неможливість забезпечення однакових санітарно-гігієнічних умов на робочих місцях, розташованих на різних рівнях або затінених конструкціями або обладнанням;</w:t>
      </w:r>
    </w:p>
    <w:p w14:paraId="370C5D97" w14:textId="5433FF47" w:rsidR="006E76AF" w:rsidRPr="009D24E3" w:rsidRDefault="009D24E3" w:rsidP="009D24E3">
      <w:pPr>
        <w:ind w:firstLine="709"/>
        <w:jc w:val="both"/>
        <w:rPr>
          <w:sz w:val="28"/>
          <w:szCs w:val="28"/>
          <w:lang w:val="uk-UA"/>
        </w:rPr>
      </w:pPr>
      <w:r w:rsidRPr="006525B6">
        <w:rPr>
          <w:rFonts w:ascii="Times New Roman" w:hAnsi="Times New Roman" w:cs="Times New Roman"/>
          <w:sz w:val="24"/>
          <w:szCs w:val="24"/>
          <w:lang w:val="uk-UA"/>
        </w:rPr>
        <w:t xml:space="preserve">- обмеження для </w:t>
      </w:r>
      <w:proofErr w:type="spellStart"/>
      <w:r w:rsidRPr="006525B6">
        <w:rPr>
          <w:rFonts w:ascii="Times New Roman" w:hAnsi="Times New Roman" w:cs="Times New Roman"/>
          <w:sz w:val="24"/>
          <w:szCs w:val="24"/>
          <w:lang w:val="uk-UA"/>
        </w:rPr>
        <w:t>огороджуючих</w:t>
      </w:r>
      <w:proofErr w:type="spellEnd"/>
      <w:r w:rsidRPr="006525B6">
        <w:rPr>
          <w:rFonts w:ascii="Times New Roman" w:hAnsi="Times New Roman" w:cs="Times New Roman"/>
          <w:sz w:val="24"/>
          <w:szCs w:val="24"/>
          <w:lang w:val="uk-UA"/>
        </w:rPr>
        <w:t xml:space="preserve"> конструкцій, які слугують основою для панельного опалення. (Наприклад, при використанні теплої підлоги не можна застосовувати ламінат чи </w:t>
      </w:r>
      <w:proofErr w:type="spellStart"/>
      <w:r w:rsidRPr="006525B6">
        <w:rPr>
          <w:rFonts w:ascii="Times New Roman" w:hAnsi="Times New Roman" w:cs="Times New Roman"/>
          <w:sz w:val="24"/>
          <w:szCs w:val="24"/>
          <w:lang w:val="uk-UA"/>
        </w:rPr>
        <w:t>ковролін</w:t>
      </w:r>
      <w:proofErr w:type="spellEnd"/>
      <w:r w:rsidRPr="006525B6">
        <w:rPr>
          <w:rFonts w:ascii="Times New Roman" w:hAnsi="Times New Roman" w:cs="Times New Roman"/>
          <w:sz w:val="24"/>
          <w:szCs w:val="24"/>
          <w:lang w:val="uk-UA"/>
        </w:rPr>
        <w:t xml:space="preserve"> в якості підлогового покриття, біля теплих стін небажано встановлювати громіздкі меблі або забивати в стіну цвяхи і </w:t>
      </w:r>
      <w:proofErr w:type="spellStart"/>
      <w:r w:rsidRPr="006525B6">
        <w:rPr>
          <w:rFonts w:ascii="Times New Roman" w:hAnsi="Times New Roman" w:cs="Times New Roman"/>
          <w:sz w:val="24"/>
          <w:szCs w:val="24"/>
          <w:lang w:val="uk-UA"/>
        </w:rPr>
        <w:t>т.і</w:t>
      </w:r>
      <w:proofErr w:type="spellEnd"/>
      <w:r w:rsidRPr="006525B6">
        <w:rPr>
          <w:rFonts w:ascii="Times New Roman" w:hAnsi="Times New Roman" w:cs="Times New Roman"/>
          <w:sz w:val="24"/>
          <w:szCs w:val="24"/>
          <w:lang w:val="uk-UA"/>
        </w:rPr>
        <w:t>.)</w:t>
      </w:r>
    </w:p>
    <w:sectPr w:rsidR="006E76AF" w:rsidRPr="009D24E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5016A9"/>
    <w:multiLevelType w:val="multilevel"/>
    <w:tmpl w:val="1CBCA3EE"/>
    <w:lvl w:ilvl="0">
      <w:start w:val="1"/>
      <w:numFmt w:val="decimal"/>
      <w:lvlText w:val="%1."/>
      <w:lvlJc w:val="left"/>
      <w:pPr>
        <w:ind w:left="675" w:hanging="675"/>
      </w:pPr>
      <w:rPr>
        <w:rFonts w:hint="default"/>
      </w:rPr>
    </w:lvl>
    <w:lvl w:ilvl="1">
      <w:start w:val="3"/>
      <w:numFmt w:val="decimal"/>
      <w:lvlText w:val="%1.%2."/>
      <w:lvlJc w:val="left"/>
      <w:pPr>
        <w:ind w:left="1074" w:hanging="720"/>
      </w:pPr>
      <w:rPr>
        <w:rFonts w:hint="default"/>
      </w:rPr>
    </w:lvl>
    <w:lvl w:ilvl="2">
      <w:start w:val="3"/>
      <w:numFmt w:val="decimal"/>
      <w:lvlText w:val="%1.%2.%3."/>
      <w:lvlJc w:val="left"/>
      <w:pPr>
        <w:ind w:left="128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num w:numId="1" w16cid:durableId="10986034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6AF"/>
    <w:rsid w:val="006525B6"/>
    <w:rsid w:val="006E76AF"/>
    <w:rsid w:val="009D24E3"/>
    <w:rsid w:val="00E56504"/>
    <w:rsid w:val="00E64B85"/>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42F80"/>
  <w15:chartTrackingRefBased/>
  <w15:docId w15:val="{BA92DFD0-E67E-46DB-9EE0-3D6A9D721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24E3"/>
    <w:rPr>
      <w:kern w:val="0"/>
      <w:lang w:val="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24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emf"/><Relationship Id="rId23"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16</Pages>
  <Words>4150</Words>
  <Characters>23657</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Ярослав Наумов</dc:creator>
  <cp:keywords/>
  <dc:description/>
  <cp:lastModifiedBy>Ярослав Наумов</cp:lastModifiedBy>
  <cp:revision>4</cp:revision>
  <dcterms:created xsi:type="dcterms:W3CDTF">2023-09-30T18:50:00Z</dcterms:created>
  <dcterms:modified xsi:type="dcterms:W3CDTF">2023-10-05T06:47:00Z</dcterms:modified>
</cp:coreProperties>
</file>