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F1E0" w14:textId="77777777" w:rsidR="00712879" w:rsidRPr="00C84886" w:rsidRDefault="00712879" w:rsidP="004D0660">
      <w:pPr>
        <w:jc w:val="center"/>
        <w:rPr>
          <w:rFonts w:ascii="Times New Roman" w:hAnsi="Times New Roman" w:cs="Times New Roman"/>
          <w:b/>
          <w:bCs/>
          <w:sz w:val="24"/>
          <w:szCs w:val="24"/>
          <w:lang w:val="uk-UA"/>
        </w:rPr>
      </w:pPr>
      <w:r w:rsidRPr="00C84886">
        <w:rPr>
          <w:rFonts w:ascii="Times New Roman" w:hAnsi="Times New Roman" w:cs="Times New Roman"/>
          <w:b/>
          <w:bCs/>
          <w:sz w:val="24"/>
          <w:szCs w:val="24"/>
          <w:lang w:val="uk-UA"/>
        </w:rPr>
        <w:t>Трубопроводи</w:t>
      </w:r>
    </w:p>
    <w:p w14:paraId="6BA0210C"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Трубопроводи призначені для з´єднання опалювальних приладів та джерела тепла. Їх основною функцією є підведення гарячої води від генератора теплоти до опалювальних приладів і відведення захололої води в генератор теплоти для повторного нагріву. Вертикальні труби називаються стояками, горизонтальні - магістралями, або гілками. Короткі ділянки труб, що сполучають стояки і гілки з опалювальними приладами, називають підводками.</w:t>
      </w:r>
    </w:p>
    <w:p w14:paraId="7920C12B"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В залежності від матеріалу розрізняють пластикові та металопластикові трубопроводи, сталеві, мідні та труби з нержавіючої сталі. </w:t>
      </w:r>
    </w:p>
    <w:p w14:paraId="789F798A"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Для внутрішнього розведення найчастіше використовують труби зі зшитого поліетилену. Вони мають наступні переваги перед сталевими: невелика питома вага, низька теплопровідність стінки, стійкість до механічних дій, корозії, дії гарячої води, високу міцність, великий термін служби (більше 50 років); труби легко поєднуються між собою шляхом склеювання, зварювання або </w:t>
      </w:r>
      <w:proofErr w:type="spellStart"/>
      <w:r w:rsidRPr="00C84886">
        <w:rPr>
          <w:rFonts w:ascii="Times New Roman" w:hAnsi="Times New Roman" w:cs="Times New Roman"/>
          <w:sz w:val="24"/>
          <w:szCs w:val="24"/>
          <w:lang w:val="uk-UA"/>
        </w:rPr>
        <w:t>обтисковими</w:t>
      </w:r>
      <w:proofErr w:type="spellEnd"/>
      <w:r w:rsidRPr="00C84886">
        <w:rPr>
          <w:rFonts w:ascii="Times New Roman" w:hAnsi="Times New Roman" w:cs="Times New Roman"/>
          <w:sz w:val="24"/>
          <w:szCs w:val="24"/>
          <w:lang w:val="uk-UA"/>
        </w:rPr>
        <w:t xml:space="preserve"> муфтами. Такі труби не бояться навіть заморожування. Недоліками можна вважати невисоку термостійкість (не більше 90 </w:t>
      </w:r>
      <w:r w:rsidRPr="00C84886">
        <w:rPr>
          <w:rFonts w:ascii="Times New Roman" w:hAnsi="Times New Roman" w:cs="Times New Roman"/>
          <w:sz w:val="24"/>
          <w:szCs w:val="24"/>
          <w:vertAlign w:val="superscript"/>
          <w:lang w:val="uk-UA"/>
        </w:rPr>
        <w:t>0</w:t>
      </w:r>
      <w:r w:rsidRPr="00C84886">
        <w:rPr>
          <w:rFonts w:ascii="Times New Roman" w:hAnsi="Times New Roman" w:cs="Times New Roman"/>
          <w:sz w:val="24"/>
          <w:szCs w:val="24"/>
          <w:lang w:val="uk-UA"/>
        </w:rPr>
        <w:t>С), нестійкість до ультрафіолетового опромінення, значний коефіцієнт термічного розширення та низьку несучу здатність, а також горючість.</w:t>
      </w:r>
    </w:p>
    <w:p w14:paraId="1906AB21"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Для магістральних трубопроводів використовують сталеві електрозварні труби. З'єднання труб зварне або за допомогою фланців.</w:t>
      </w:r>
    </w:p>
    <w:p w14:paraId="2FDFDE8A"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Мідні трубопроводи найдорожчі, але це компенсується їх довговічністю, хімічною та термічною стійкістю та естетичним виглядом. На мідних трубопроводах не розмножуються бактерії. З´єднання трубопроводів виконують спаюванням або спеціальними фітингами.</w:t>
      </w:r>
    </w:p>
    <w:p w14:paraId="3A692DE6"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 Всі переваги сталевих трубопроводів мають також сучасні трубопроводи з нержавіючої сталі. Проблеми зі зварюванням нержавіючих трубопроводів нині вирішені за рахунок використання </w:t>
      </w:r>
      <w:proofErr w:type="spellStart"/>
      <w:r w:rsidRPr="00C84886">
        <w:rPr>
          <w:rFonts w:ascii="Times New Roman" w:hAnsi="Times New Roman" w:cs="Times New Roman"/>
          <w:sz w:val="24"/>
          <w:szCs w:val="24"/>
          <w:lang w:val="uk-UA"/>
        </w:rPr>
        <w:t>обжимних</w:t>
      </w:r>
      <w:proofErr w:type="spellEnd"/>
      <w:r w:rsidRPr="00C84886">
        <w:rPr>
          <w:rFonts w:ascii="Times New Roman" w:hAnsi="Times New Roman" w:cs="Times New Roman"/>
          <w:sz w:val="24"/>
          <w:szCs w:val="24"/>
          <w:lang w:val="uk-UA"/>
        </w:rPr>
        <w:t xml:space="preserve"> муфт з потужними пересувними пресами.</w:t>
      </w:r>
    </w:p>
    <w:p w14:paraId="70129B41"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1F33B312" wp14:editId="1D697496">
            <wp:simplePos x="0" y="0"/>
            <wp:positionH relativeFrom="column">
              <wp:posOffset>1693545</wp:posOffset>
            </wp:positionH>
            <wp:positionV relativeFrom="paragraph">
              <wp:posOffset>566420</wp:posOffset>
            </wp:positionV>
            <wp:extent cx="2619375" cy="1685925"/>
            <wp:effectExtent l="0" t="0" r="9525" b="9525"/>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685925"/>
                    </a:xfrm>
                    <a:prstGeom prst="rect">
                      <a:avLst/>
                    </a:prstGeom>
                    <a:noFill/>
                    <a:ln>
                      <a:noFill/>
                    </a:ln>
                  </pic:spPr>
                </pic:pic>
              </a:graphicData>
            </a:graphic>
          </wp:anchor>
        </w:drawing>
      </w:r>
      <w:r w:rsidRPr="00C84886">
        <w:rPr>
          <w:rFonts w:ascii="Times New Roman" w:hAnsi="Times New Roman" w:cs="Times New Roman"/>
          <w:sz w:val="24"/>
          <w:szCs w:val="24"/>
          <w:lang w:val="uk-UA"/>
        </w:rPr>
        <w:t>Нижче приведено найбільш уживані на даний час схеми поєднання трубопроводів в єдину систему.</w:t>
      </w:r>
    </w:p>
    <w:p w14:paraId="14DB107D" w14:textId="77777777" w:rsidR="00712879" w:rsidRPr="00C84886" w:rsidRDefault="00712879" w:rsidP="00712879">
      <w:pPr>
        <w:ind w:firstLine="709"/>
        <w:jc w:val="both"/>
        <w:rPr>
          <w:rFonts w:ascii="Times New Roman" w:hAnsi="Times New Roman" w:cs="Times New Roman"/>
          <w:sz w:val="24"/>
          <w:szCs w:val="24"/>
          <w:lang w:val="uk-UA"/>
        </w:rPr>
      </w:pPr>
    </w:p>
    <w:p w14:paraId="33145943" w14:textId="791CBC17" w:rsidR="00712879" w:rsidRPr="00C84886" w:rsidRDefault="00712879" w:rsidP="00712879">
      <w:pPr>
        <w:ind w:firstLine="709"/>
        <w:jc w:val="both"/>
        <w:rPr>
          <w:rFonts w:ascii="Times New Roman" w:hAnsi="Times New Roman" w:cs="Times New Roman"/>
          <w:sz w:val="24"/>
          <w:szCs w:val="24"/>
          <w:lang w:val="uk-UA"/>
        </w:rPr>
      </w:pPr>
      <w:proofErr w:type="spellStart"/>
      <w:r w:rsidRPr="00C84886">
        <w:rPr>
          <w:rFonts w:ascii="Times New Roman" w:hAnsi="Times New Roman" w:cs="Times New Roman"/>
          <w:sz w:val="24"/>
          <w:szCs w:val="24"/>
          <w:lang w:val="uk-UA"/>
        </w:rPr>
        <w:t>Мал</w:t>
      </w:r>
      <w:proofErr w:type="spellEnd"/>
      <w:r w:rsidRPr="00C84886">
        <w:rPr>
          <w:rFonts w:ascii="Times New Roman" w:hAnsi="Times New Roman" w:cs="Times New Roman"/>
          <w:sz w:val="24"/>
          <w:szCs w:val="24"/>
          <w:lang w:val="uk-UA"/>
        </w:rPr>
        <w:t xml:space="preserve"> 1. Двотрубна система опалення</w:t>
      </w:r>
    </w:p>
    <w:p w14:paraId="2EB12E9E"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lastRenderedPageBreak/>
        <w:drawing>
          <wp:anchor distT="0" distB="0" distL="114300" distR="114300" simplePos="0" relativeHeight="251665408" behindDoc="0" locked="0" layoutInCell="1" allowOverlap="1" wp14:anchorId="71AA570F" wp14:editId="4C24C0AB">
            <wp:simplePos x="0" y="0"/>
            <wp:positionH relativeFrom="margin">
              <wp:posOffset>1045845</wp:posOffset>
            </wp:positionH>
            <wp:positionV relativeFrom="paragraph">
              <wp:posOffset>0</wp:posOffset>
            </wp:positionV>
            <wp:extent cx="3785870" cy="3185160"/>
            <wp:effectExtent l="0" t="0" r="5080" b="0"/>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5870"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61D9E" w14:textId="1A9AB0BB" w:rsidR="00712879" w:rsidRPr="00C84886" w:rsidRDefault="00712879" w:rsidP="00712879">
      <w:pPr>
        <w:ind w:firstLine="709"/>
        <w:jc w:val="both"/>
        <w:rPr>
          <w:rFonts w:ascii="Times New Roman" w:hAnsi="Times New Roman" w:cs="Times New Roman"/>
          <w:sz w:val="24"/>
          <w:szCs w:val="24"/>
          <w:lang w:val="uk-UA"/>
        </w:rPr>
      </w:pPr>
      <w:proofErr w:type="spellStart"/>
      <w:r w:rsidRPr="00C84886">
        <w:rPr>
          <w:rFonts w:ascii="Times New Roman" w:hAnsi="Times New Roman" w:cs="Times New Roman"/>
          <w:sz w:val="24"/>
          <w:szCs w:val="24"/>
          <w:lang w:val="uk-UA"/>
        </w:rPr>
        <w:t>Мал</w:t>
      </w:r>
      <w:proofErr w:type="spellEnd"/>
      <w:r w:rsidRPr="00C84886">
        <w:rPr>
          <w:rFonts w:ascii="Times New Roman" w:hAnsi="Times New Roman" w:cs="Times New Roman"/>
          <w:sz w:val="24"/>
          <w:szCs w:val="24"/>
          <w:lang w:val="uk-UA"/>
        </w:rPr>
        <w:t xml:space="preserve"> </w:t>
      </w:r>
      <w:r w:rsidR="00C84886">
        <w:rPr>
          <w:rFonts w:ascii="Times New Roman" w:hAnsi="Times New Roman" w:cs="Times New Roman"/>
          <w:sz w:val="24"/>
          <w:szCs w:val="24"/>
          <w:lang w:val="uk-UA"/>
        </w:rPr>
        <w:t>2.</w:t>
      </w:r>
      <w:r w:rsidRPr="00C84886">
        <w:rPr>
          <w:rFonts w:ascii="Times New Roman" w:hAnsi="Times New Roman" w:cs="Times New Roman"/>
          <w:sz w:val="24"/>
          <w:szCs w:val="24"/>
          <w:lang w:val="uk-UA"/>
        </w:rPr>
        <w:t xml:space="preserve"> Однотрубна система опалення.</w:t>
      </w:r>
    </w:p>
    <w:p w14:paraId="28BB156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Питанням, на яке необхідно звернути окрему увагу, є теплове розширення труб. При прокладці труб  треба залишати місце для їх руху. Труби, що прокладаються </w:t>
      </w:r>
      <w:proofErr w:type="spellStart"/>
      <w:r w:rsidRPr="00C84886">
        <w:rPr>
          <w:rFonts w:ascii="Times New Roman" w:hAnsi="Times New Roman" w:cs="Times New Roman"/>
          <w:sz w:val="24"/>
          <w:szCs w:val="24"/>
          <w:lang w:val="uk-UA"/>
        </w:rPr>
        <w:t>підпідлогово</w:t>
      </w:r>
      <w:proofErr w:type="spellEnd"/>
      <w:r w:rsidRPr="00C84886">
        <w:rPr>
          <w:rFonts w:ascii="Times New Roman" w:hAnsi="Times New Roman" w:cs="Times New Roman"/>
          <w:sz w:val="24"/>
          <w:szCs w:val="24"/>
          <w:lang w:val="uk-UA"/>
        </w:rPr>
        <w:t xml:space="preserve">, повинні прокладатись в </w:t>
      </w:r>
      <w:proofErr w:type="spellStart"/>
      <w:r w:rsidRPr="00C84886">
        <w:rPr>
          <w:rFonts w:ascii="Times New Roman" w:hAnsi="Times New Roman" w:cs="Times New Roman"/>
          <w:sz w:val="24"/>
          <w:szCs w:val="24"/>
          <w:lang w:val="uk-UA"/>
        </w:rPr>
        <w:t>пешелі</w:t>
      </w:r>
      <w:proofErr w:type="spellEnd"/>
      <w:r w:rsidRPr="00C84886">
        <w:rPr>
          <w:rFonts w:ascii="Times New Roman" w:hAnsi="Times New Roman" w:cs="Times New Roman"/>
          <w:sz w:val="24"/>
          <w:szCs w:val="24"/>
          <w:lang w:val="uk-UA"/>
        </w:rPr>
        <w:t xml:space="preserve"> – тонка гофрована трубка, всередині якої вільно рухається пластикова труба. Опалювальні трубопроводи, що перетинають будівельні конструкції, повинні прокладатись в гільзах. Це труба з того ж матеріалу, що й  трубопровід, але більшого діаметру. Для горючих трубопроводів гільза доповнюється вогняним замком – матеріалом, що спучується та закриває отвір при вигорянні пластику.</w:t>
      </w:r>
    </w:p>
    <w:p w14:paraId="2C311CE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Довгі прямі ділянки (понад 10 м для пластикових, понад 30 м для сталевих) повинні мати компенсатори температурного подовження. Це можуть бути деталі заводського виготовлення, а можуть бути П-подібні вигини труби. Не забуваємо, що при вигині трубопроводу у вертикальні площині в верхніх точках компенсатору необхідно встановлювати </w:t>
      </w:r>
      <w:proofErr w:type="spellStart"/>
      <w:r w:rsidRPr="00C84886">
        <w:rPr>
          <w:rFonts w:ascii="Times New Roman" w:hAnsi="Times New Roman" w:cs="Times New Roman"/>
          <w:sz w:val="24"/>
          <w:szCs w:val="24"/>
          <w:lang w:val="uk-UA"/>
        </w:rPr>
        <w:t>повітровідвідник</w:t>
      </w:r>
      <w:proofErr w:type="spellEnd"/>
      <w:r w:rsidRPr="00C84886">
        <w:rPr>
          <w:rFonts w:ascii="Times New Roman" w:hAnsi="Times New Roman" w:cs="Times New Roman"/>
          <w:sz w:val="24"/>
          <w:szCs w:val="24"/>
          <w:lang w:val="uk-UA"/>
        </w:rPr>
        <w:t>.</w:t>
      </w:r>
    </w:p>
    <w:p w14:paraId="732EE03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Для того, щоб рух трубопроводів під час нагрівання/остигання не вийшов за відведені межі, кожні 10-15 метрів для пластикових, (30-40 м для сталевих) трубопровід надійно кріплять до капітальної конструкції. Це місце називається нерухомою опорою. Зусилля, що передається капітальній конструкції, необхідно враховувати при розрахунках її міцності.</w:t>
      </w:r>
    </w:p>
    <w:p w14:paraId="685CD2C8"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Трубопроводи, що прокладаються вільно, повинні мати кріплення –</w:t>
      </w:r>
    </w:p>
    <w:p w14:paraId="4C0F280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кожні 0,8-1,2 м для пластикових трубопроводів</w:t>
      </w:r>
    </w:p>
    <w:p w14:paraId="7C7FB1E4"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кожні 2, 2,5, 3 м для сталевих трубопроводів 15, 25, 32 мм діаметру.</w:t>
      </w:r>
    </w:p>
    <w:p w14:paraId="49D862C0"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Детальна конструкція кріплення розроблена окремо для сталевих та пластикових труб, її можна знайти в альбомах, наприклад с. 5.903-13 – для сталевих трубопроводів.</w:t>
      </w:r>
    </w:p>
    <w:p w14:paraId="58F04F30" w14:textId="77777777" w:rsidR="00C84886" w:rsidRDefault="00C84886" w:rsidP="00712879">
      <w:pPr>
        <w:ind w:firstLine="709"/>
        <w:jc w:val="both"/>
        <w:rPr>
          <w:rFonts w:ascii="Times New Roman" w:hAnsi="Times New Roman" w:cs="Times New Roman"/>
          <w:sz w:val="24"/>
          <w:szCs w:val="24"/>
          <w:lang w:val="uk-UA"/>
        </w:rPr>
      </w:pPr>
    </w:p>
    <w:p w14:paraId="1F8047BD" w14:textId="77777777" w:rsidR="00C84886" w:rsidRDefault="00C84886" w:rsidP="00712879">
      <w:pPr>
        <w:ind w:firstLine="709"/>
        <w:jc w:val="both"/>
        <w:rPr>
          <w:rFonts w:ascii="Times New Roman" w:hAnsi="Times New Roman" w:cs="Times New Roman"/>
          <w:sz w:val="24"/>
          <w:szCs w:val="24"/>
          <w:lang w:val="uk-UA"/>
        </w:rPr>
      </w:pPr>
    </w:p>
    <w:p w14:paraId="0D514163" w14:textId="174CD1E3" w:rsidR="00712879" w:rsidRPr="00C84886" w:rsidRDefault="00712879" w:rsidP="00C84886">
      <w:pPr>
        <w:ind w:firstLine="709"/>
        <w:jc w:val="center"/>
        <w:rPr>
          <w:rFonts w:ascii="Times New Roman" w:hAnsi="Times New Roman" w:cs="Times New Roman"/>
          <w:i/>
          <w:iCs/>
          <w:sz w:val="24"/>
          <w:szCs w:val="24"/>
          <w:lang w:val="uk-UA"/>
        </w:rPr>
      </w:pPr>
      <w:proofErr w:type="spellStart"/>
      <w:r w:rsidRPr="00C84886">
        <w:rPr>
          <w:rFonts w:ascii="Times New Roman" w:hAnsi="Times New Roman" w:cs="Times New Roman"/>
          <w:i/>
          <w:iCs/>
          <w:sz w:val="24"/>
          <w:szCs w:val="24"/>
          <w:lang w:val="uk-UA"/>
        </w:rPr>
        <w:lastRenderedPageBreak/>
        <w:t>Запірно</w:t>
      </w:r>
      <w:proofErr w:type="spellEnd"/>
      <w:r w:rsidRPr="00C84886">
        <w:rPr>
          <w:rFonts w:ascii="Times New Roman" w:hAnsi="Times New Roman" w:cs="Times New Roman"/>
          <w:i/>
          <w:iCs/>
          <w:sz w:val="24"/>
          <w:szCs w:val="24"/>
          <w:lang w:val="uk-UA"/>
        </w:rPr>
        <w:t>-регулююча арматура.</w:t>
      </w:r>
    </w:p>
    <w:p w14:paraId="01461A15"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Для регулювання витрати теплоносія між приладами системи опалення використовують регулюючу арматуру, для відключення окремих ділянок системи (для ремонту, секціонування системи) використовують запірну арматуру. ДБН В.2.5-67:2013 «Опалення, вентиляція та кондиціонування» забороняє використовувати запірну арматуру замість регулювальної. Водночас не кожна регулювальна арматура має функцію запірної, тому час від часу доводиться їх дублювати. </w:t>
      </w:r>
    </w:p>
    <w:p w14:paraId="7963440F"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До запірної арматури відносять кульові крани, клинові засувки та засувки типу «</w:t>
      </w:r>
      <w:proofErr w:type="spellStart"/>
      <w:r w:rsidRPr="00C84886">
        <w:rPr>
          <w:rFonts w:ascii="Times New Roman" w:hAnsi="Times New Roman" w:cs="Times New Roman"/>
          <w:sz w:val="24"/>
          <w:szCs w:val="24"/>
          <w:lang w:val="uk-UA"/>
        </w:rPr>
        <w:t>баттерфляй</w:t>
      </w:r>
      <w:proofErr w:type="spellEnd"/>
      <w:r w:rsidRPr="00C84886">
        <w:rPr>
          <w:rFonts w:ascii="Times New Roman" w:hAnsi="Times New Roman" w:cs="Times New Roman"/>
          <w:sz w:val="24"/>
          <w:szCs w:val="24"/>
          <w:lang w:val="uk-UA"/>
        </w:rPr>
        <w:t>», поворотні затвори, запірні вентилі. Вибір конкретного типу арматури залежить від тиску та температури в місці її встановлення, вільного простору для обслуговування, умов експлуатації, забрудненості теплоносія.</w:t>
      </w:r>
    </w:p>
    <w:p w14:paraId="7036E8A3"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inline distT="0" distB="0" distL="0" distR="0" wp14:anchorId="1DCF214F" wp14:editId="2E3DA2FA">
            <wp:extent cx="1656746" cy="1472742"/>
            <wp:effectExtent l="0" t="0" r="63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Шаровый кран в разрезе.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542" cy="1483228"/>
                    </a:xfrm>
                    <a:prstGeom prst="rect">
                      <a:avLst/>
                    </a:prstGeom>
                  </pic:spPr>
                </pic:pic>
              </a:graphicData>
            </a:graphic>
          </wp:inline>
        </w:drawing>
      </w:r>
      <w:r w:rsidRPr="00C84886">
        <w:rPr>
          <w:rFonts w:ascii="Times New Roman" w:hAnsi="Times New Roman" w:cs="Times New Roman"/>
          <w:sz w:val="24"/>
          <w:szCs w:val="24"/>
          <w:lang w:val="uk-UA"/>
        </w:rPr>
        <w:t xml:space="preserve">  а)  </w:t>
      </w:r>
      <w:r w:rsidRPr="00C84886">
        <w:rPr>
          <w:rFonts w:ascii="Times New Roman" w:hAnsi="Times New Roman" w:cs="Times New Roman"/>
          <w:noProof/>
          <w:sz w:val="24"/>
          <w:szCs w:val="24"/>
          <w:lang w:eastAsia="ru-RU"/>
        </w:rPr>
        <w:drawing>
          <wp:inline distT="0" distB="0" distL="0" distR="0" wp14:anchorId="0DA20B0B" wp14:editId="5630777E">
            <wp:extent cx="1209254" cy="1463198"/>
            <wp:effectExtent l="0" t="0" r="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vt.217.ns_hbvl-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232" cy="1477692"/>
                    </a:xfrm>
                    <a:prstGeom prst="rect">
                      <a:avLst/>
                    </a:prstGeom>
                  </pic:spPr>
                </pic:pic>
              </a:graphicData>
            </a:graphic>
          </wp:inline>
        </w:drawing>
      </w:r>
      <w:r w:rsidRPr="00C84886">
        <w:rPr>
          <w:rFonts w:ascii="Times New Roman" w:hAnsi="Times New Roman" w:cs="Times New Roman"/>
          <w:sz w:val="24"/>
          <w:szCs w:val="24"/>
          <w:lang w:val="uk-UA"/>
        </w:rPr>
        <w:t xml:space="preserve"> б) </w:t>
      </w:r>
      <w:r w:rsidRPr="00C84886">
        <w:rPr>
          <w:rFonts w:ascii="Times New Roman" w:hAnsi="Times New Roman" w:cs="Times New Roman"/>
          <w:noProof/>
          <w:sz w:val="24"/>
          <w:szCs w:val="24"/>
          <w:lang w:eastAsia="ru-RU"/>
        </w:rPr>
        <w:drawing>
          <wp:inline distT="0" distB="0" distL="0" distR="0" wp14:anchorId="1CAB42B5" wp14:editId="712AE355">
            <wp:extent cx="1504950" cy="15049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Без названия.jpg"/>
                    <pic:cNvPicPr/>
                  </pic:nvPicPr>
                  <pic:blipFill>
                    <a:blip r:embed="rId9">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r w:rsidRPr="00C84886">
        <w:rPr>
          <w:rFonts w:ascii="Times New Roman" w:hAnsi="Times New Roman" w:cs="Times New Roman"/>
          <w:sz w:val="24"/>
          <w:szCs w:val="24"/>
          <w:lang w:val="uk-UA"/>
        </w:rPr>
        <w:t>в)</w:t>
      </w:r>
    </w:p>
    <w:p w14:paraId="05879DE5"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val="uk-UA" w:eastAsia="ru-RU"/>
        </w:rPr>
        <w:t xml:space="preserve"> </w:t>
      </w:r>
      <w:r w:rsidRPr="00C84886">
        <w:rPr>
          <w:rFonts w:ascii="Times New Roman" w:hAnsi="Times New Roman" w:cs="Times New Roman"/>
          <w:noProof/>
          <w:sz w:val="24"/>
          <w:szCs w:val="24"/>
          <w:lang w:eastAsia="ru-RU"/>
        </w:rPr>
        <w:drawing>
          <wp:inline distT="0" distB="0" distL="0" distR="0" wp14:anchorId="15601BF5" wp14:editId="58E4A23A">
            <wp:extent cx="2295525" cy="22955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10871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r w:rsidRPr="00C84886">
        <w:rPr>
          <w:rFonts w:ascii="Times New Roman" w:hAnsi="Times New Roman" w:cs="Times New Roman"/>
          <w:noProof/>
          <w:sz w:val="24"/>
          <w:szCs w:val="24"/>
          <w:lang w:val="uk-UA" w:eastAsia="ru-RU"/>
        </w:rPr>
        <w:t xml:space="preserve">г)            </w:t>
      </w:r>
      <w:r w:rsidRPr="00C84886">
        <w:rPr>
          <w:rFonts w:ascii="Times New Roman" w:hAnsi="Times New Roman" w:cs="Times New Roman"/>
          <w:noProof/>
          <w:sz w:val="24"/>
          <w:szCs w:val="24"/>
          <w:lang w:eastAsia="ru-RU"/>
        </w:rPr>
        <w:drawing>
          <wp:inline distT="0" distB="0" distL="0" distR="0" wp14:anchorId="34EDA171" wp14:editId="1B57309D">
            <wp:extent cx="2089150" cy="2089150"/>
            <wp:effectExtent l="0" t="0" r="635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kitay..jpg"/>
                    <pic:cNvPicPr/>
                  </pic:nvPicPr>
                  <pic:blipFill>
                    <a:blip r:embed="rId11">
                      <a:extLst>
                        <a:ext uri="{28A0092B-C50C-407E-A947-70E740481C1C}">
                          <a14:useLocalDpi xmlns:a14="http://schemas.microsoft.com/office/drawing/2010/main" val="0"/>
                        </a:ext>
                      </a:extLst>
                    </a:blip>
                    <a:stretch>
                      <a:fillRect/>
                    </a:stretch>
                  </pic:blipFill>
                  <pic:spPr>
                    <a:xfrm>
                      <a:off x="0" y="0"/>
                      <a:ext cx="2089150" cy="2089150"/>
                    </a:xfrm>
                    <a:prstGeom prst="rect">
                      <a:avLst/>
                    </a:prstGeom>
                  </pic:spPr>
                </pic:pic>
              </a:graphicData>
            </a:graphic>
          </wp:inline>
        </w:drawing>
      </w:r>
      <w:r w:rsidRPr="00C84886">
        <w:rPr>
          <w:rFonts w:ascii="Times New Roman" w:hAnsi="Times New Roman" w:cs="Times New Roman"/>
          <w:noProof/>
          <w:sz w:val="24"/>
          <w:szCs w:val="24"/>
          <w:lang w:val="uk-UA" w:eastAsia="ru-RU"/>
        </w:rPr>
        <w:t>д)</w:t>
      </w:r>
    </w:p>
    <w:p w14:paraId="3EC1043A" w14:textId="77777777" w:rsidR="00712879" w:rsidRPr="00C84886" w:rsidRDefault="00712879" w:rsidP="00712879">
      <w:pPr>
        <w:ind w:firstLine="709"/>
        <w:jc w:val="both"/>
        <w:rPr>
          <w:rFonts w:ascii="Times New Roman" w:hAnsi="Times New Roman" w:cs="Times New Roman"/>
          <w:sz w:val="24"/>
          <w:szCs w:val="24"/>
          <w:lang w:val="uk-UA"/>
        </w:rPr>
      </w:pPr>
    </w:p>
    <w:p w14:paraId="0DCBFB17" w14:textId="6B4EF7FD" w:rsidR="00712879" w:rsidRPr="00C84886" w:rsidRDefault="00712879" w:rsidP="00712879">
      <w:pPr>
        <w:ind w:firstLine="709"/>
        <w:jc w:val="both"/>
        <w:rPr>
          <w:rFonts w:ascii="Times New Roman" w:hAnsi="Times New Roman" w:cs="Times New Roman"/>
          <w:sz w:val="24"/>
          <w:szCs w:val="24"/>
          <w:lang w:val="uk-UA"/>
        </w:rPr>
      </w:pPr>
      <w:proofErr w:type="spellStart"/>
      <w:r w:rsidRPr="00C84886">
        <w:rPr>
          <w:rFonts w:ascii="Times New Roman" w:hAnsi="Times New Roman" w:cs="Times New Roman"/>
          <w:sz w:val="24"/>
          <w:szCs w:val="24"/>
          <w:lang w:val="uk-UA"/>
        </w:rPr>
        <w:t>Мал</w:t>
      </w:r>
      <w:proofErr w:type="spellEnd"/>
      <w:r w:rsidRPr="00C84886">
        <w:rPr>
          <w:rFonts w:ascii="Times New Roman" w:hAnsi="Times New Roman" w:cs="Times New Roman"/>
          <w:sz w:val="24"/>
          <w:szCs w:val="24"/>
          <w:lang w:val="uk-UA"/>
        </w:rPr>
        <w:t xml:space="preserve">. </w:t>
      </w:r>
      <w:r w:rsidR="00C84886">
        <w:rPr>
          <w:rFonts w:ascii="Times New Roman" w:hAnsi="Times New Roman" w:cs="Times New Roman"/>
          <w:sz w:val="24"/>
          <w:szCs w:val="24"/>
          <w:lang w:val="uk-UA"/>
        </w:rPr>
        <w:t>3</w:t>
      </w:r>
      <w:r w:rsidRPr="00C84886">
        <w:rPr>
          <w:rFonts w:ascii="Times New Roman" w:hAnsi="Times New Roman" w:cs="Times New Roman"/>
          <w:sz w:val="24"/>
          <w:szCs w:val="24"/>
          <w:lang w:val="uk-UA"/>
        </w:rPr>
        <w:t xml:space="preserve">. Запірна арматура. </w:t>
      </w:r>
      <w:proofErr w:type="spellStart"/>
      <w:r w:rsidRPr="00C84886">
        <w:rPr>
          <w:rFonts w:ascii="Times New Roman" w:hAnsi="Times New Roman" w:cs="Times New Roman"/>
          <w:sz w:val="24"/>
          <w:szCs w:val="24"/>
          <w:lang w:val="uk-UA"/>
        </w:rPr>
        <w:t>а,б</w:t>
      </w:r>
      <w:proofErr w:type="spellEnd"/>
      <w:r w:rsidRPr="00C84886">
        <w:rPr>
          <w:rFonts w:ascii="Times New Roman" w:hAnsi="Times New Roman" w:cs="Times New Roman"/>
          <w:sz w:val="24"/>
          <w:szCs w:val="24"/>
          <w:lang w:val="uk-UA"/>
        </w:rPr>
        <w:t xml:space="preserve"> – кульові </w:t>
      </w:r>
      <w:proofErr w:type="spellStart"/>
      <w:r w:rsidRPr="00C84886">
        <w:rPr>
          <w:rFonts w:ascii="Times New Roman" w:hAnsi="Times New Roman" w:cs="Times New Roman"/>
          <w:sz w:val="24"/>
          <w:szCs w:val="24"/>
          <w:lang w:val="uk-UA"/>
        </w:rPr>
        <w:t>крани,в</w:t>
      </w:r>
      <w:proofErr w:type="spellEnd"/>
      <w:r w:rsidRPr="00C84886">
        <w:rPr>
          <w:rFonts w:ascii="Times New Roman" w:hAnsi="Times New Roman" w:cs="Times New Roman"/>
          <w:sz w:val="24"/>
          <w:szCs w:val="24"/>
          <w:lang w:val="uk-UA"/>
        </w:rPr>
        <w:t xml:space="preserve"> – радіаторний кран,  г – засувка клинова, д – засувка «</w:t>
      </w:r>
      <w:proofErr w:type="spellStart"/>
      <w:r w:rsidRPr="00C84886">
        <w:rPr>
          <w:rFonts w:ascii="Times New Roman" w:hAnsi="Times New Roman" w:cs="Times New Roman"/>
          <w:sz w:val="24"/>
          <w:szCs w:val="24"/>
          <w:lang w:val="uk-UA"/>
        </w:rPr>
        <w:t>баттерфляй</w:t>
      </w:r>
      <w:proofErr w:type="spellEnd"/>
      <w:r w:rsidRPr="00C84886">
        <w:rPr>
          <w:rFonts w:ascii="Times New Roman" w:hAnsi="Times New Roman" w:cs="Times New Roman"/>
          <w:sz w:val="24"/>
          <w:szCs w:val="24"/>
          <w:lang w:val="uk-UA"/>
        </w:rPr>
        <w:t>»</w:t>
      </w:r>
    </w:p>
    <w:p w14:paraId="656C68E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Запірна арматура встановлюється</w:t>
      </w:r>
    </w:p>
    <w:p w14:paraId="0B019E65"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на початку та в кінці кожного стояка висотою вище 3-х поверхів</w:t>
      </w:r>
    </w:p>
    <w:p w14:paraId="582643CF"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на кожному відгалуженні магістралі</w:t>
      </w:r>
    </w:p>
    <w:p w14:paraId="4F04421A"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на початку системи опалення</w:t>
      </w:r>
    </w:p>
    <w:p w14:paraId="7168BA7B"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перед та після кожним опалювальним приладом</w:t>
      </w:r>
    </w:p>
    <w:p w14:paraId="59C6F51F"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на довгих, понад 50 м ділянках для секціонування системи.</w:t>
      </w:r>
    </w:p>
    <w:p w14:paraId="40B68A97"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lastRenderedPageBreak/>
        <w:t xml:space="preserve">До регулювальної арматури, яка має бути встановлена в системі опаленні згідно вимог нормативної літератури, відносяться терморегулятори, автоматичні балансувальні клапани, клапани-обмежувачі протоку. </w:t>
      </w:r>
    </w:p>
    <w:p w14:paraId="35EFA503"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Терморегулятори повинні встановлюватись перед кожним опалювальним приладом.  Терморегулятор опалення (рис. 1.4.11) складається із клапана терморегулятора і чутливого елементу - термостатичної голівки (</w:t>
      </w:r>
      <w:proofErr w:type="spellStart"/>
      <w:r w:rsidRPr="00C84886">
        <w:rPr>
          <w:rFonts w:ascii="Times New Roman" w:hAnsi="Times New Roman" w:cs="Times New Roman"/>
          <w:sz w:val="24"/>
          <w:szCs w:val="24"/>
          <w:lang w:val="uk-UA"/>
        </w:rPr>
        <w:t>термоголівки</w:t>
      </w:r>
      <w:proofErr w:type="spellEnd"/>
      <w:r w:rsidRPr="00C84886">
        <w:rPr>
          <w:rFonts w:ascii="Times New Roman" w:hAnsi="Times New Roman" w:cs="Times New Roman"/>
          <w:sz w:val="24"/>
          <w:szCs w:val="24"/>
          <w:lang w:val="uk-UA"/>
        </w:rPr>
        <w:t xml:space="preserve">). Працюють вони в парі без допоміжної енергії. </w:t>
      </w:r>
    </w:p>
    <w:p w14:paraId="459A3BFB" w14:textId="067509EA" w:rsidR="00712879" w:rsidRPr="00C84886" w:rsidRDefault="00C84886"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7AF0B23A" wp14:editId="5DACEB59">
            <wp:simplePos x="0" y="0"/>
            <wp:positionH relativeFrom="column">
              <wp:posOffset>1724025</wp:posOffset>
            </wp:positionH>
            <wp:positionV relativeFrom="paragraph">
              <wp:posOffset>1472565</wp:posOffset>
            </wp:positionV>
            <wp:extent cx="2219325" cy="2758705"/>
            <wp:effectExtent l="0" t="0" r="0" b="3810"/>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758705"/>
                    </a:xfrm>
                    <a:prstGeom prst="rect">
                      <a:avLst/>
                    </a:prstGeom>
                    <a:noFill/>
                    <a:ln>
                      <a:noFill/>
                    </a:ln>
                  </pic:spPr>
                </pic:pic>
              </a:graphicData>
            </a:graphic>
          </wp:anchor>
        </w:drawing>
      </w:r>
      <w:proofErr w:type="spellStart"/>
      <w:r w:rsidR="00712879" w:rsidRPr="00C84886">
        <w:rPr>
          <w:rFonts w:ascii="Times New Roman" w:hAnsi="Times New Roman" w:cs="Times New Roman"/>
          <w:sz w:val="24"/>
          <w:szCs w:val="24"/>
          <w:lang w:val="uk-UA"/>
        </w:rPr>
        <w:t>Термоголівка</w:t>
      </w:r>
      <w:proofErr w:type="spellEnd"/>
      <w:r w:rsidR="00712879" w:rsidRPr="00C84886">
        <w:rPr>
          <w:rFonts w:ascii="Times New Roman" w:hAnsi="Times New Roman" w:cs="Times New Roman"/>
          <w:sz w:val="24"/>
          <w:szCs w:val="24"/>
          <w:lang w:val="uk-UA"/>
        </w:rPr>
        <w:t xml:space="preserve"> складається з рідинного елементу (іноді застосовуються газові або тверді елементи), регулювальника і приводу. При зміні температури повітря, відбувається зміна об'єму рідини. Сильфон, збільшується або зменшується в об'ємі, переміщаючи регулюючий золотник клапана </w:t>
      </w:r>
      <w:proofErr w:type="spellStart"/>
      <w:r w:rsidR="00712879" w:rsidRPr="00C84886">
        <w:rPr>
          <w:rFonts w:ascii="Times New Roman" w:hAnsi="Times New Roman" w:cs="Times New Roman"/>
          <w:sz w:val="24"/>
          <w:szCs w:val="24"/>
          <w:lang w:val="uk-UA"/>
        </w:rPr>
        <w:t>пропорційно</w:t>
      </w:r>
      <w:proofErr w:type="spellEnd"/>
      <w:r w:rsidR="00712879" w:rsidRPr="00C84886">
        <w:rPr>
          <w:rFonts w:ascii="Times New Roman" w:hAnsi="Times New Roman" w:cs="Times New Roman"/>
          <w:sz w:val="24"/>
          <w:szCs w:val="24"/>
          <w:lang w:val="uk-UA"/>
        </w:rPr>
        <w:t xml:space="preserve"> зміні температури повітря. Чутливий елемент реагує на відхилення температури повітря від заданого значення і тим самим переміщає шток клапана терморегулятора. Цією зміною ходу відбувається відповідна зміна в процесі надходження теплоносія в радіатор.</w:t>
      </w:r>
    </w:p>
    <w:p w14:paraId="48FBE87F" w14:textId="1C6C6BEC" w:rsidR="00712879" w:rsidRPr="00C84886" w:rsidRDefault="00712879" w:rsidP="00712879">
      <w:pPr>
        <w:ind w:firstLine="709"/>
        <w:jc w:val="both"/>
        <w:rPr>
          <w:rFonts w:ascii="Times New Roman" w:hAnsi="Times New Roman" w:cs="Times New Roman"/>
          <w:sz w:val="24"/>
          <w:szCs w:val="24"/>
          <w:lang w:val="uk-UA"/>
        </w:rPr>
      </w:pPr>
    </w:p>
    <w:p w14:paraId="03132196" w14:textId="57D873AE"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Рисунок </w:t>
      </w:r>
      <w:r w:rsidR="00C84886">
        <w:rPr>
          <w:rFonts w:ascii="Times New Roman" w:hAnsi="Times New Roman" w:cs="Times New Roman"/>
          <w:sz w:val="24"/>
          <w:szCs w:val="24"/>
          <w:lang w:val="uk-UA"/>
        </w:rPr>
        <w:t xml:space="preserve">4. </w:t>
      </w:r>
      <w:r w:rsidRPr="00C84886">
        <w:rPr>
          <w:rFonts w:ascii="Times New Roman" w:hAnsi="Times New Roman" w:cs="Times New Roman"/>
          <w:sz w:val="24"/>
          <w:szCs w:val="24"/>
          <w:lang w:val="uk-UA"/>
        </w:rPr>
        <w:t xml:space="preserve"> - Схема терморегулятора: 1 – термостатичний елемент; 2 - термостатичний клапан; 3 – шкала налаштування; 4 - чутливий елемент (робоча середовище-рідина); 5 - роз'ємне з'єднання; 6 - шток; 7 - золотник; 8 – компенсаційний механізм; 9 - накидна гайка; 10 – кільце, яке фіксує задану температуру.</w:t>
      </w:r>
    </w:p>
    <w:p w14:paraId="0FFC3BFB"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Цей прилад дозволяє зменшувати тепловіддачу опалювального приладу при надходженні до приміщення додаткового тепла від сонця, побутової техніки, людей. Також при потребі є можливість відключити приміщення, що не використовується.</w:t>
      </w:r>
    </w:p>
    <w:p w14:paraId="5A95C06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При встановленні </w:t>
      </w:r>
      <w:proofErr w:type="spellStart"/>
      <w:r w:rsidRPr="00C84886">
        <w:rPr>
          <w:rFonts w:ascii="Times New Roman" w:hAnsi="Times New Roman" w:cs="Times New Roman"/>
          <w:sz w:val="24"/>
          <w:szCs w:val="24"/>
          <w:lang w:val="uk-UA"/>
        </w:rPr>
        <w:t>термоголовки</w:t>
      </w:r>
      <w:proofErr w:type="spellEnd"/>
      <w:r w:rsidRPr="00C84886">
        <w:rPr>
          <w:rFonts w:ascii="Times New Roman" w:hAnsi="Times New Roman" w:cs="Times New Roman"/>
          <w:sz w:val="24"/>
          <w:szCs w:val="24"/>
          <w:lang w:val="uk-UA"/>
        </w:rPr>
        <w:t xml:space="preserve"> необхідно звернути увагу на те, що вона повинна вільно омиватись повітрям приміщення. Важкі штори, екран, потік теплого повітря від радіатора унеможливлюють коректну роботу приладу. Також прилад має захист від заморожування – при падінні температури приміщення нижче 5 </w:t>
      </w:r>
      <w:r w:rsidRPr="00C84886">
        <w:rPr>
          <w:rFonts w:ascii="Times New Roman" w:hAnsi="Times New Roman" w:cs="Times New Roman"/>
          <w:sz w:val="24"/>
          <w:szCs w:val="24"/>
          <w:vertAlign w:val="superscript"/>
          <w:lang w:val="uk-UA"/>
        </w:rPr>
        <w:t>0</w:t>
      </w:r>
      <w:r w:rsidRPr="00C84886">
        <w:rPr>
          <w:rFonts w:ascii="Times New Roman" w:hAnsi="Times New Roman" w:cs="Times New Roman"/>
          <w:sz w:val="24"/>
          <w:szCs w:val="24"/>
          <w:lang w:val="uk-UA"/>
        </w:rPr>
        <w:t xml:space="preserve">С він збільшує подачу теплоносія через прилад до </w:t>
      </w:r>
      <w:proofErr w:type="spellStart"/>
      <w:r w:rsidRPr="00C84886">
        <w:rPr>
          <w:rFonts w:ascii="Times New Roman" w:hAnsi="Times New Roman" w:cs="Times New Roman"/>
          <w:sz w:val="24"/>
          <w:szCs w:val="24"/>
          <w:lang w:val="uk-UA"/>
        </w:rPr>
        <w:t>максимума</w:t>
      </w:r>
      <w:proofErr w:type="spellEnd"/>
      <w:r w:rsidRPr="00C84886">
        <w:rPr>
          <w:rFonts w:ascii="Times New Roman" w:hAnsi="Times New Roman" w:cs="Times New Roman"/>
          <w:sz w:val="24"/>
          <w:szCs w:val="24"/>
          <w:lang w:val="uk-UA"/>
        </w:rPr>
        <w:t>.</w:t>
      </w:r>
    </w:p>
    <w:p w14:paraId="3E035DC7"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Зараз існують також електронні терморегулятори, графік роботи яких можна задавати по дням та годинам. </w:t>
      </w:r>
    </w:p>
    <w:p w14:paraId="223168C5"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lastRenderedPageBreak/>
        <w:t xml:space="preserve">Однак, при відключенні одного чи кілька опалювальних приладів частина зекономленого теплоносія перерозподілиться по сусіднім циркуляційним кільцям, що призведе до перегріву сусідніх приміщень. Для того, щоб виключити таке явище використовують автоматичні балансувальні клапани. </w:t>
      </w:r>
    </w:p>
    <w:p w14:paraId="5C8D205C"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Ці клапани призначені для автоматичного підтримання фіксованого значення витрати, незважаючи на зміну перепаду тиску, з метою оптимізації роботи системи. Такі клапани мають внутрішні частини, які переміщуються, щоб компенсувати зміни перепаду тиску, що дозволяє їм працювати ефективніше при змінних умовах навантаження.</w:t>
      </w:r>
    </w:p>
    <w:p w14:paraId="2D1F5E9C"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inline distT="0" distB="0" distL="0" distR="0" wp14:anchorId="2FBEBF8B" wp14:editId="43C70CFD">
            <wp:extent cx="5105400" cy="27146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alansuvalny-klapan-1.jpg"/>
                    <pic:cNvPicPr/>
                  </pic:nvPicPr>
                  <pic:blipFill>
                    <a:blip r:embed="rId13">
                      <a:extLst>
                        <a:ext uri="{28A0092B-C50C-407E-A947-70E740481C1C}">
                          <a14:useLocalDpi xmlns:a14="http://schemas.microsoft.com/office/drawing/2010/main" val="0"/>
                        </a:ext>
                      </a:extLst>
                    </a:blip>
                    <a:stretch>
                      <a:fillRect/>
                    </a:stretch>
                  </pic:blipFill>
                  <pic:spPr>
                    <a:xfrm>
                      <a:off x="0" y="0"/>
                      <a:ext cx="5105400" cy="2714625"/>
                    </a:xfrm>
                    <a:prstGeom prst="rect">
                      <a:avLst/>
                    </a:prstGeom>
                  </pic:spPr>
                </pic:pic>
              </a:graphicData>
            </a:graphic>
          </wp:inline>
        </w:drawing>
      </w:r>
    </w:p>
    <w:p w14:paraId="277D63CF" w14:textId="622B1E2D"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Рисунок </w:t>
      </w:r>
      <w:r w:rsidR="00C84886">
        <w:rPr>
          <w:rFonts w:ascii="Times New Roman" w:hAnsi="Times New Roman" w:cs="Times New Roman"/>
          <w:sz w:val="24"/>
          <w:szCs w:val="24"/>
          <w:lang w:val="uk-UA"/>
        </w:rPr>
        <w:t xml:space="preserve">5. </w:t>
      </w:r>
      <w:r w:rsidRPr="00C84886">
        <w:rPr>
          <w:rFonts w:ascii="Times New Roman" w:hAnsi="Times New Roman" w:cs="Times New Roman"/>
          <w:sz w:val="24"/>
          <w:szCs w:val="24"/>
          <w:lang w:val="uk-UA"/>
        </w:rPr>
        <w:t xml:space="preserve"> – Автоматичний балансувальний клапан.</w:t>
      </w:r>
    </w:p>
    <w:p w14:paraId="106ACD93"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Клапан встановлюється на зворотному трубопроводі й повинен мати зв´язок з </w:t>
      </w:r>
      <w:proofErr w:type="spellStart"/>
      <w:r w:rsidRPr="00C84886">
        <w:rPr>
          <w:rFonts w:ascii="Times New Roman" w:hAnsi="Times New Roman" w:cs="Times New Roman"/>
          <w:sz w:val="24"/>
          <w:szCs w:val="24"/>
          <w:lang w:val="uk-UA"/>
        </w:rPr>
        <w:t>подаючим</w:t>
      </w:r>
      <w:proofErr w:type="spellEnd"/>
      <w:r w:rsidRPr="00C84886">
        <w:rPr>
          <w:rFonts w:ascii="Times New Roman" w:hAnsi="Times New Roman" w:cs="Times New Roman"/>
          <w:sz w:val="24"/>
          <w:szCs w:val="24"/>
          <w:lang w:val="uk-UA"/>
        </w:rPr>
        <w:t xml:space="preserve"> через прилад-супутник. Це може бути спеціальний клапан або кульовий кран з деякими доробками по місцю.</w:t>
      </w:r>
    </w:p>
    <w:p w14:paraId="6C5D3DEB"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Згідно ДБН В.2.5-67:2013 автоматичний балансувальний клапан має встановлюватись на кожну групу з 8-ми та менше приладів.</w:t>
      </w:r>
    </w:p>
    <w:p w14:paraId="501D3F14"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464A296A" wp14:editId="39003B03">
            <wp:simplePos x="0" y="0"/>
            <wp:positionH relativeFrom="margin">
              <wp:align>center</wp:align>
            </wp:positionH>
            <wp:positionV relativeFrom="paragraph">
              <wp:posOffset>953135</wp:posOffset>
            </wp:positionV>
            <wp:extent cx="2276475" cy="2276475"/>
            <wp:effectExtent l="0" t="0" r="9525" b="9525"/>
            <wp:wrapTopAndBottom/>
            <wp:docPr id="46" name="Рисунок 46" descr="Динамічний термостатичний клапан  DYNAMICA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намічний термостатичний клапан  DYNAMICAL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anchor>
        </w:drawing>
      </w:r>
      <w:r w:rsidRPr="00C84886">
        <w:rPr>
          <w:rFonts w:ascii="Times New Roman" w:hAnsi="Times New Roman" w:cs="Times New Roman"/>
          <w:sz w:val="24"/>
          <w:szCs w:val="24"/>
          <w:lang w:val="uk-UA"/>
        </w:rPr>
        <w:t>Також є пристрій, що поєднує можливості цих двох клапанів, він називається динамічний радіаторний термостатичний клапан. Він встановлюється на кожний прилад й підтримує необхідну кількість теплоносія крізь нього, не зважаючи на коливання перепаду тиску перед приладом.</w:t>
      </w:r>
    </w:p>
    <w:p w14:paraId="0D09D2E3" w14:textId="77777777" w:rsidR="00712879" w:rsidRPr="00C84886" w:rsidRDefault="00712879" w:rsidP="00712879">
      <w:pPr>
        <w:ind w:firstLine="709"/>
        <w:jc w:val="both"/>
        <w:rPr>
          <w:rFonts w:ascii="Times New Roman" w:hAnsi="Times New Roman" w:cs="Times New Roman"/>
          <w:sz w:val="24"/>
          <w:szCs w:val="24"/>
          <w:lang w:val="uk-UA"/>
        </w:rPr>
      </w:pPr>
    </w:p>
    <w:p w14:paraId="4CEC022A" w14:textId="558C0AB5"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Рисунок </w:t>
      </w:r>
      <w:r w:rsidR="00C84886">
        <w:rPr>
          <w:rFonts w:ascii="Times New Roman" w:hAnsi="Times New Roman" w:cs="Times New Roman"/>
          <w:sz w:val="24"/>
          <w:szCs w:val="24"/>
          <w:lang w:val="uk-UA"/>
        </w:rPr>
        <w:t>6.</w:t>
      </w:r>
      <w:r w:rsidRPr="00C84886">
        <w:rPr>
          <w:rFonts w:ascii="Times New Roman" w:hAnsi="Times New Roman" w:cs="Times New Roman"/>
          <w:sz w:val="24"/>
          <w:szCs w:val="24"/>
          <w:lang w:val="uk-UA"/>
        </w:rPr>
        <w:t xml:space="preserve"> – Динамічний термостатичний  клапан.</w:t>
      </w:r>
    </w:p>
    <w:p w14:paraId="151BEBD6"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Частина система опалення, яка постачає тепло для другорядних приміщень, може бути не обладнана клапанами з </w:t>
      </w:r>
      <w:proofErr w:type="spellStart"/>
      <w:r w:rsidRPr="00C84886">
        <w:rPr>
          <w:rFonts w:ascii="Times New Roman" w:hAnsi="Times New Roman" w:cs="Times New Roman"/>
          <w:sz w:val="24"/>
          <w:szCs w:val="24"/>
          <w:lang w:val="uk-UA"/>
        </w:rPr>
        <w:t>термоголовками</w:t>
      </w:r>
      <w:proofErr w:type="spellEnd"/>
      <w:r w:rsidRPr="00C84886">
        <w:rPr>
          <w:rFonts w:ascii="Times New Roman" w:hAnsi="Times New Roman" w:cs="Times New Roman"/>
          <w:sz w:val="24"/>
          <w:szCs w:val="24"/>
          <w:lang w:val="uk-UA"/>
        </w:rPr>
        <w:t xml:space="preserve"> та балансувальними клапанами. Однак ця автоматика має значний гідравлічний опір,  термостатичні клапани – від 5000 Па, автоматичні балансувальні клапани – від 10 000 Па. Для того, щоб частина системи опалення з автоматикою нормально працювала, частину системи без автоматики необхідно штучно обмежити. Для цього використовують регулятори - обмежувачі протоку.</w:t>
      </w:r>
    </w:p>
    <w:p w14:paraId="6B333DC4"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41339685" wp14:editId="73224481">
            <wp:simplePos x="0" y="0"/>
            <wp:positionH relativeFrom="column">
              <wp:posOffset>1762125</wp:posOffset>
            </wp:positionH>
            <wp:positionV relativeFrom="paragraph">
              <wp:posOffset>0</wp:posOffset>
            </wp:positionV>
            <wp:extent cx="2457450" cy="2932518"/>
            <wp:effectExtent l="0" t="0" r="0" b="1270"/>
            <wp:wrapTopAndBottom/>
            <wp:docPr id="47" name="Рисунок 47" descr="Danfoss AB-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foss AB-Q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2932518"/>
                    </a:xfrm>
                    <a:prstGeom prst="rect">
                      <a:avLst/>
                    </a:prstGeom>
                    <a:noFill/>
                    <a:ln>
                      <a:noFill/>
                    </a:ln>
                  </pic:spPr>
                </pic:pic>
              </a:graphicData>
            </a:graphic>
          </wp:anchor>
        </w:drawing>
      </w:r>
      <w:r w:rsidRPr="00C84886">
        <w:rPr>
          <w:rFonts w:ascii="Times New Roman" w:hAnsi="Times New Roman" w:cs="Times New Roman"/>
          <w:sz w:val="24"/>
          <w:szCs w:val="24"/>
          <w:lang w:val="uk-UA"/>
        </w:rPr>
        <w:t xml:space="preserve"> </w:t>
      </w:r>
    </w:p>
    <w:p w14:paraId="27D57DEB" w14:textId="2964ECE1"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Малюнок </w:t>
      </w:r>
      <w:r w:rsidR="00C84886">
        <w:rPr>
          <w:rFonts w:ascii="Times New Roman" w:hAnsi="Times New Roman" w:cs="Times New Roman"/>
          <w:sz w:val="24"/>
          <w:szCs w:val="24"/>
          <w:lang w:val="uk-UA"/>
        </w:rPr>
        <w:t>7.</w:t>
      </w:r>
      <w:r w:rsidRPr="00C84886">
        <w:rPr>
          <w:rFonts w:ascii="Times New Roman" w:hAnsi="Times New Roman" w:cs="Times New Roman"/>
          <w:sz w:val="24"/>
          <w:szCs w:val="24"/>
          <w:lang w:val="uk-UA"/>
        </w:rPr>
        <w:t>– Клапан регулятор потоку.</w:t>
      </w:r>
    </w:p>
    <w:p w14:paraId="444C61A2"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Підбір арматури виконують представники фірми, що постачає автоматику або спеціальними програмами. Вихідними даними є кількість теплоносія, яку регулює клапан, та перепад тиску, який можна втратити. При цьому є мінімальний перепад тиску, менше якого прилад втратити не може.</w:t>
      </w:r>
    </w:p>
    <w:p w14:paraId="414A65B5"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При виборі автоматики необхідно зважати на конструкцію, й особливо на інерційність системи опалення. Наприклад, якщо на чавунний радіатор навісити </w:t>
      </w:r>
      <w:proofErr w:type="spellStart"/>
      <w:r w:rsidRPr="00C84886">
        <w:rPr>
          <w:rFonts w:ascii="Times New Roman" w:hAnsi="Times New Roman" w:cs="Times New Roman"/>
          <w:sz w:val="24"/>
          <w:szCs w:val="24"/>
          <w:lang w:val="uk-UA"/>
        </w:rPr>
        <w:t>пароконденсатний</w:t>
      </w:r>
      <w:proofErr w:type="spellEnd"/>
      <w:r w:rsidRPr="00C84886">
        <w:rPr>
          <w:rFonts w:ascii="Times New Roman" w:hAnsi="Times New Roman" w:cs="Times New Roman"/>
          <w:sz w:val="24"/>
          <w:szCs w:val="24"/>
          <w:lang w:val="uk-UA"/>
        </w:rPr>
        <w:t xml:space="preserve"> терморегулятор, наприклад,  </w:t>
      </w:r>
      <w:r w:rsidRPr="00C84886">
        <w:rPr>
          <w:rFonts w:ascii="Times New Roman" w:hAnsi="Times New Roman" w:cs="Times New Roman"/>
          <w:sz w:val="24"/>
          <w:szCs w:val="24"/>
          <w:lang w:val="en-US"/>
        </w:rPr>
        <w:t>Danfoss</w:t>
      </w:r>
      <w:r w:rsidRPr="00C84886">
        <w:rPr>
          <w:rFonts w:ascii="Times New Roman" w:hAnsi="Times New Roman" w:cs="Times New Roman"/>
          <w:sz w:val="24"/>
          <w:szCs w:val="24"/>
          <w:lang w:val="uk-UA"/>
        </w:rPr>
        <w:t>, який спрацьовує за 5-10 хвилин, коливання температури +/- 0,5 К. Тоді може трапитись так:  вийшло сонечко, приміщення нагрілось, регулятор зменшив потік теплоносія на прилад, але, оскільки прилад та теплоносій всередині нього гарячий, то він буде віддавати своє тепло ще деякий час. Приміщення перегрівається, регулятор все щільніше закривається, прилад остигає, приміщення починає остигати. Регулятор отримує сигнал, що прохолодно, подає теплоносій, але холодний прилад запізнюється з нагрівом. Приміщення може навіть ввійти в режим автоколивань – тобто то надто тепло, то надто холодно, автоматика працює, але не може вивести приміщення на стабільну температуру. Те ж саме стосується автоматики балансування  та погодної автоматики. Все має бути узгоджене між собою, з системою, що встановлена та з бажаним рівнем комфорту.</w:t>
      </w:r>
    </w:p>
    <w:p w14:paraId="5E2CB322"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Також необхідно передбачати спуск води та випуск повітря в системі, для чого всі трубопроводи прокладаються з ухилом не менше 0,003, а в нижніх точках влаштовують </w:t>
      </w:r>
      <w:r w:rsidRPr="00C84886">
        <w:rPr>
          <w:rFonts w:ascii="Times New Roman" w:hAnsi="Times New Roman" w:cs="Times New Roman"/>
          <w:sz w:val="24"/>
          <w:szCs w:val="24"/>
          <w:lang w:val="uk-UA"/>
        </w:rPr>
        <w:lastRenderedPageBreak/>
        <w:t>спускні крани. При прокладанні трубопроводів під підлогою, коли немає можливості виконати ухил, в точці біля початку системи виконують два патрубки – один для підключення компресору, другий – для випуску води.</w:t>
      </w:r>
    </w:p>
    <w:p w14:paraId="73E10C25" w14:textId="6468F843" w:rsidR="00712879" w:rsidRPr="00C84886" w:rsidRDefault="00C84886"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04AB010D" wp14:editId="35E78093">
            <wp:simplePos x="0" y="0"/>
            <wp:positionH relativeFrom="column">
              <wp:posOffset>1960245</wp:posOffset>
            </wp:positionH>
            <wp:positionV relativeFrom="paragraph">
              <wp:posOffset>1209040</wp:posOffset>
            </wp:positionV>
            <wp:extent cx="2047875" cy="1730375"/>
            <wp:effectExtent l="0" t="0" r="0" b="3175"/>
            <wp:wrapTopAndBottom/>
            <wp:docPr id="50" name="Рисунок 50" descr="Повітровідвідник автоматичний з клапаном 1/2&quot; - купити у Харкові від  компанії Інтернет-магазин «ТермоС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ітровідвідник автоматичний з клапаном 1/2&quot; - купити у Харкові від  компанії Інтернет-магазин «ТермоСві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1730375"/>
                    </a:xfrm>
                    <a:prstGeom prst="rect">
                      <a:avLst/>
                    </a:prstGeom>
                    <a:noFill/>
                    <a:ln>
                      <a:noFill/>
                    </a:ln>
                  </pic:spPr>
                </pic:pic>
              </a:graphicData>
            </a:graphic>
          </wp:anchor>
        </w:drawing>
      </w:r>
      <w:r w:rsidR="00712879" w:rsidRPr="00C84886">
        <w:rPr>
          <w:rFonts w:ascii="Times New Roman" w:hAnsi="Times New Roman" w:cs="Times New Roman"/>
          <w:sz w:val="24"/>
          <w:szCs w:val="24"/>
          <w:lang w:val="uk-UA"/>
        </w:rPr>
        <w:t xml:space="preserve">В верхніх точках системи для випуску повітря встановлюють </w:t>
      </w:r>
      <w:proofErr w:type="spellStart"/>
      <w:r w:rsidR="00712879" w:rsidRPr="00C84886">
        <w:rPr>
          <w:rFonts w:ascii="Times New Roman" w:hAnsi="Times New Roman" w:cs="Times New Roman"/>
          <w:sz w:val="24"/>
          <w:szCs w:val="24"/>
          <w:lang w:val="uk-UA"/>
        </w:rPr>
        <w:t>повітровипускники</w:t>
      </w:r>
      <w:proofErr w:type="spellEnd"/>
      <w:r w:rsidR="00712879" w:rsidRPr="00C84886">
        <w:rPr>
          <w:rFonts w:ascii="Times New Roman" w:hAnsi="Times New Roman" w:cs="Times New Roman"/>
          <w:sz w:val="24"/>
          <w:szCs w:val="24"/>
          <w:lang w:val="uk-UA"/>
        </w:rPr>
        <w:t xml:space="preserve">. Це кожний опалювальний прилад горизонтальної системи, оголовок кожного стояку для вертикальної системи та кінцеві точки магістралей для систем з верхньої розводкою. В останньому випадку </w:t>
      </w:r>
      <w:proofErr w:type="spellStart"/>
      <w:r w:rsidR="00712879" w:rsidRPr="00C84886">
        <w:rPr>
          <w:rFonts w:ascii="Times New Roman" w:hAnsi="Times New Roman" w:cs="Times New Roman"/>
          <w:sz w:val="24"/>
          <w:szCs w:val="24"/>
          <w:lang w:val="uk-UA"/>
        </w:rPr>
        <w:t>повітровідвідник</w:t>
      </w:r>
      <w:proofErr w:type="spellEnd"/>
      <w:r w:rsidR="00712879" w:rsidRPr="00C84886">
        <w:rPr>
          <w:rFonts w:ascii="Times New Roman" w:hAnsi="Times New Roman" w:cs="Times New Roman"/>
          <w:sz w:val="24"/>
          <w:szCs w:val="24"/>
          <w:lang w:val="uk-UA"/>
        </w:rPr>
        <w:t xml:space="preserve"> необхідно комбінувати з повітрозбірником – потовщенням на трубопроводі, де збереться зайве повітря.</w:t>
      </w:r>
    </w:p>
    <w:p w14:paraId="1B9BDDC1" w14:textId="617F1C2E" w:rsidR="00712879" w:rsidRPr="00C84886" w:rsidRDefault="00712879" w:rsidP="00712879">
      <w:pPr>
        <w:ind w:firstLine="709"/>
        <w:jc w:val="both"/>
        <w:rPr>
          <w:rFonts w:ascii="Times New Roman" w:hAnsi="Times New Roman" w:cs="Times New Roman"/>
          <w:sz w:val="24"/>
          <w:szCs w:val="24"/>
          <w:lang w:val="uk-UA"/>
        </w:rPr>
      </w:pPr>
    </w:p>
    <w:p w14:paraId="459707C2" w14:textId="58AC796B"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Малюнок </w:t>
      </w:r>
      <w:r w:rsidR="00C84886">
        <w:rPr>
          <w:rFonts w:ascii="Times New Roman" w:hAnsi="Times New Roman" w:cs="Times New Roman"/>
          <w:sz w:val="24"/>
          <w:szCs w:val="24"/>
          <w:lang w:val="uk-UA"/>
        </w:rPr>
        <w:t>8.</w:t>
      </w:r>
      <w:r w:rsidRPr="00C84886">
        <w:rPr>
          <w:rFonts w:ascii="Times New Roman" w:hAnsi="Times New Roman" w:cs="Times New Roman"/>
          <w:sz w:val="24"/>
          <w:szCs w:val="24"/>
          <w:lang w:val="uk-UA"/>
        </w:rPr>
        <w:t xml:space="preserve"> – Автоматичний </w:t>
      </w:r>
      <w:proofErr w:type="spellStart"/>
      <w:r w:rsidRPr="00C84886">
        <w:rPr>
          <w:rFonts w:ascii="Times New Roman" w:hAnsi="Times New Roman" w:cs="Times New Roman"/>
          <w:sz w:val="24"/>
          <w:szCs w:val="24"/>
          <w:lang w:val="uk-UA"/>
        </w:rPr>
        <w:t>повітровідвідник</w:t>
      </w:r>
      <w:proofErr w:type="spellEnd"/>
      <w:r w:rsidRPr="00C84886">
        <w:rPr>
          <w:rFonts w:ascii="Times New Roman" w:hAnsi="Times New Roman" w:cs="Times New Roman"/>
          <w:sz w:val="24"/>
          <w:szCs w:val="24"/>
          <w:lang w:val="uk-UA"/>
        </w:rPr>
        <w:t>.</w:t>
      </w:r>
    </w:p>
    <w:p w14:paraId="4E1184BA" w14:textId="2F98FB40" w:rsidR="00712879" w:rsidRPr="00C84886" w:rsidRDefault="00C84886"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4710F5EC" wp14:editId="6158C471">
            <wp:simplePos x="0" y="0"/>
            <wp:positionH relativeFrom="column">
              <wp:posOffset>466725</wp:posOffset>
            </wp:positionH>
            <wp:positionV relativeFrom="paragraph">
              <wp:posOffset>1177925</wp:posOffset>
            </wp:positionV>
            <wp:extent cx="5151120" cy="3482340"/>
            <wp:effectExtent l="0" t="0" r="0" b="3810"/>
            <wp:wrapTopAndBottom/>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квартира3.jpg"/>
                    <pic:cNvPicPr/>
                  </pic:nvPicPr>
                  <pic:blipFill rotWithShape="1">
                    <a:blip r:embed="rId17" cstate="print">
                      <a:extLst>
                        <a:ext uri="{28A0092B-C50C-407E-A947-70E740481C1C}">
                          <a14:useLocalDpi xmlns:a14="http://schemas.microsoft.com/office/drawing/2010/main" val="0"/>
                        </a:ext>
                      </a:extLst>
                    </a:blip>
                    <a:srcRect l="20363" r="19188"/>
                    <a:stretch/>
                  </pic:blipFill>
                  <pic:spPr bwMode="auto">
                    <a:xfrm>
                      <a:off x="0" y="0"/>
                      <a:ext cx="5151120" cy="348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879" w:rsidRPr="00C84886">
        <w:rPr>
          <w:rFonts w:ascii="Times New Roman" w:hAnsi="Times New Roman" w:cs="Times New Roman"/>
          <w:sz w:val="24"/>
          <w:szCs w:val="24"/>
          <w:lang w:val="uk-UA"/>
        </w:rPr>
        <w:t>В радянських системах одним з шляхів відведення повітря був також відкритий розширювальний бак – ємність, що встановлювалась на горищі, й сполучалась з атмосферним повітрям. На даний час в зв´язку з посиленням вимог до обмеження кількості розчиненого кисню в теплоносії, відкриті розширювальні баки не рекомендовані до використання.</w:t>
      </w:r>
    </w:p>
    <w:p w14:paraId="111DB8F4" w14:textId="38331356"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Приклад 6. Сконструювати систему опалення для попереднього прикладу. </w:t>
      </w:r>
    </w:p>
    <w:p w14:paraId="3C4D12E7" w14:textId="36B7432E" w:rsidR="00712879" w:rsidRPr="00C84886" w:rsidRDefault="00712879" w:rsidP="00712879">
      <w:pPr>
        <w:ind w:firstLine="709"/>
        <w:jc w:val="both"/>
        <w:rPr>
          <w:rFonts w:ascii="Times New Roman" w:hAnsi="Times New Roman" w:cs="Times New Roman"/>
          <w:sz w:val="24"/>
          <w:szCs w:val="24"/>
          <w:lang w:val="uk-UA"/>
        </w:rPr>
      </w:pPr>
    </w:p>
    <w:p w14:paraId="73DAEC79"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При прокладці трубопроводів холодніший розміщується біля зовнішньої стіни. Якщо немає стіни, то </w:t>
      </w:r>
      <w:proofErr w:type="spellStart"/>
      <w:r w:rsidRPr="00C84886">
        <w:rPr>
          <w:rFonts w:ascii="Times New Roman" w:hAnsi="Times New Roman" w:cs="Times New Roman"/>
          <w:sz w:val="24"/>
          <w:szCs w:val="24"/>
          <w:lang w:val="uk-UA"/>
        </w:rPr>
        <w:t>подаючий</w:t>
      </w:r>
      <w:proofErr w:type="spellEnd"/>
      <w:r w:rsidRPr="00C84886">
        <w:rPr>
          <w:rFonts w:ascii="Times New Roman" w:hAnsi="Times New Roman" w:cs="Times New Roman"/>
          <w:sz w:val="24"/>
          <w:szCs w:val="24"/>
          <w:lang w:val="uk-UA"/>
        </w:rPr>
        <w:t xml:space="preserve"> справа.</w:t>
      </w:r>
    </w:p>
    <w:p w14:paraId="30AEE5E1"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E028818" wp14:editId="3456DAC1">
            <wp:simplePos x="0" y="0"/>
            <wp:positionH relativeFrom="page">
              <wp:align>center</wp:align>
            </wp:positionH>
            <wp:positionV relativeFrom="paragraph">
              <wp:posOffset>317500</wp:posOffset>
            </wp:positionV>
            <wp:extent cx="4556760" cy="3216275"/>
            <wp:effectExtent l="0" t="0" r="0" b="3175"/>
            <wp:wrapTopAndBottom/>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квартира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56760" cy="3216275"/>
                    </a:xfrm>
                    <a:prstGeom prst="rect">
                      <a:avLst/>
                    </a:prstGeom>
                  </pic:spPr>
                </pic:pic>
              </a:graphicData>
            </a:graphic>
            <wp14:sizeRelH relativeFrom="margin">
              <wp14:pctWidth>0</wp14:pctWidth>
            </wp14:sizeRelH>
            <wp14:sizeRelV relativeFrom="margin">
              <wp14:pctHeight>0</wp14:pctHeight>
            </wp14:sizeRelV>
          </wp:anchor>
        </w:drawing>
      </w:r>
      <w:r w:rsidRPr="00C84886">
        <w:rPr>
          <w:rFonts w:ascii="Times New Roman" w:hAnsi="Times New Roman" w:cs="Times New Roman"/>
          <w:sz w:val="24"/>
          <w:szCs w:val="24"/>
          <w:lang w:val="uk-UA"/>
        </w:rPr>
        <w:t>Аксонометрична схема системи опалення</w:t>
      </w:r>
    </w:p>
    <w:p w14:paraId="40B5AF65" w14:textId="77777777" w:rsidR="00712879" w:rsidRPr="00C84886" w:rsidRDefault="00712879" w:rsidP="00712879">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В під´їзді розташований загальний стояк, від якого в кожну квартиру відгалужуються трубопроводи. На вході в квартиру встановлюється квартирний лічильник тепла, а також автоматичний балансувальний клапан. На кожному опалювальному приладі – терморегулятор, а також кран для відводу повітря.</w:t>
      </w:r>
    </w:p>
    <w:p w14:paraId="1BDFB06F" w14:textId="77777777" w:rsidR="00701F88" w:rsidRPr="00C84886" w:rsidRDefault="00701F88" w:rsidP="00701F88">
      <w:pPr>
        <w:ind w:left="710"/>
        <w:jc w:val="both"/>
        <w:rPr>
          <w:rFonts w:ascii="Times New Roman" w:hAnsi="Times New Roman" w:cs="Times New Roman"/>
          <w:i/>
          <w:iCs/>
          <w:sz w:val="24"/>
          <w:szCs w:val="24"/>
          <w:lang w:val="uk-UA"/>
        </w:rPr>
      </w:pPr>
      <w:r w:rsidRPr="00C84886">
        <w:rPr>
          <w:rFonts w:ascii="Times New Roman" w:hAnsi="Times New Roman" w:cs="Times New Roman"/>
          <w:i/>
          <w:iCs/>
          <w:sz w:val="24"/>
          <w:szCs w:val="24"/>
          <w:lang w:val="uk-UA"/>
        </w:rPr>
        <w:t>Системи водяного опалення. Гідравлічний розрахунок системи опалення.</w:t>
      </w:r>
    </w:p>
    <w:p w14:paraId="6F804E90" w14:textId="77777777" w:rsidR="00701F88" w:rsidRPr="00C84886" w:rsidRDefault="00701F88" w:rsidP="00701F88">
      <w:pPr>
        <w:ind w:firstLine="709"/>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Після вибору типу труб та радіаторів, викреслювання аксонометричної схеми трубопроводів, розташування регулюючої та запірної арматури необхідним етапом є гідравлічний розрахунок сконструйованої системи.</w:t>
      </w:r>
    </w:p>
    <w:p w14:paraId="2852EC04" w14:textId="77777777" w:rsidR="00701F88" w:rsidRPr="00C84886" w:rsidRDefault="00701F88" w:rsidP="00701F88">
      <w:pPr>
        <w:ind w:firstLine="709"/>
        <w:jc w:val="center"/>
        <w:rPr>
          <w:rFonts w:ascii="Times New Roman" w:hAnsi="Times New Roman" w:cs="Times New Roman"/>
          <w:b/>
          <w:bCs/>
          <w:sz w:val="24"/>
          <w:szCs w:val="24"/>
          <w:lang w:val="uk-UA"/>
        </w:rPr>
      </w:pPr>
      <w:r w:rsidRPr="00C84886">
        <w:rPr>
          <w:rFonts w:ascii="Times New Roman" w:hAnsi="Times New Roman" w:cs="Times New Roman"/>
          <w:b/>
          <w:bCs/>
          <w:sz w:val="24"/>
          <w:szCs w:val="24"/>
          <w:lang w:val="uk-UA"/>
        </w:rPr>
        <w:t>Алгоритм розрахунку такий:</w:t>
      </w:r>
    </w:p>
    <w:p w14:paraId="1035191E"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Викреслюється розрахункова аксонометрична схема трубопроводів системи опалення. На ній умовно позначаються усі конструктивні елементи,  вказуються теплові навантаження на кожен прилад. Теплове навантаження на гілку визначається як сума навантажень на прилади. Нагадаємо, що на одну гілку з одним балансувальним клапаном не може бути більше 8-ми опалювальних приладів.</w:t>
      </w:r>
    </w:p>
    <w:p w14:paraId="60114832"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 Вибирається головне циркуляційне кільце системи (ГЦК) – з найменшим наявним циркуляційним тиском на 1 м довжини трубопроводу (</w:t>
      </w:r>
      <w:proofErr w:type="spellStart"/>
      <w:r w:rsidRPr="00C84886">
        <w:rPr>
          <w:rFonts w:ascii="Times New Roman" w:hAnsi="Times New Roman" w:cs="Times New Roman"/>
          <w:sz w:val="24"/>
          <w:szCs w:val="24"/>
          <w:lang w:val="uk-UA"/>
        </w:rPr>
        <w:t>гідравлічно</w:t>
      </w:r>
      <w:proofErr w:type="spellEnd"/>
      <w:r w:rsidRPr="00C84886">
        <w:rPr>
          <w:rFonts w:ascii="Times New Roman" w:hAnsi="Times New Roman" w:cs="Times New Roman"/>
          <w:sz w:val="24"/>
          <w:szCs w:val="24"/>
          <w:lang w:val="uk-UA"/>
        </w:rPr>
        <w:t xml:space="preserve"> </w:t>
      </w:r>
      <w:proofErr w:type="spellStart"/>
      <w:r w:rsidRPr="00C84886">
        <w:rPr>
          <w:rFonts w:ascii="Times New Roman" w:hAnsi="Times New Roman" w:cs="Times New Roman"/>
          <w:sz w:val="24"/>
          <w:szCs w:val="24"/>
          <w:lang w:val="uk-UA"/>
        </w:rPr>
        <w:t>найневигідніше</w:t>
      </w:r>
      <w:proofErr w:type="spellEnd"/>
      <w:r w:rsidRPr="00C84886">
        <w:rPr>
          <w:rFonts w:ascii="Times New Roman" w:hAnsi="Times New Roman" w:cs="Times New Roman"/>
          <w:sz w:val="24"/>
          <w:szCs w:val="24"/>
          <w:lang w:val="uk-UA"/>
        </w:rPr>
        <w:t xml:space="preserve"> ). Як правило, в тупикових схемах однотрубних систем ГЦК проходить через найвіддаленіший стояк, через нижній прилад такого стояка – у тупикових схемах двотрубних систем. Для схем з попутнім рухом теплоносія ГЦК проходить через один із середніх з найбільшим тепловим навантаженням стояків – у однотрубних системах; через нижній прилад такого стояка – у двотрубних системах. Наведені правила вибору ГЦК справедливі для систем опалення із природною та примусовою циркуляцією.</w:t>
      </w:r>
    </w:p>
    <w:p w14:paraId="120B9E21"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lastRenderedPageBreak/>
        <w:t>ГЦК розбивається на розрахункові ділянки. Це частини трубопроводу системи з незмінними значеннями витрати теплоносія і діаметру труби. Для кожної ділянки визначається: порядковий номер; теплове навантаження; довжина ділянки.</w:t>
      </w:r>
    </w:p>
    <w:p w14:paraId="62BE040B"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Витрата води, що протікає по розрахунковій ділянці розраховується по формулі (16).</w:t>
      </w:r>
    </w:p>
    <w:p w14:paraId="2EAE12B5"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Назначаємо питомий тиск для елементів головного циркуляційного кільця. Якщо перед тиску на систему обмежений, він дорівнює:</w:t>
      </w:r>
    </w:p>
    <w:p w14:paraId="67107521" w14:textId="77777777" w:rsidR="00701F88" w:rsidRPr="00C84886" w:rsidRDefault="00701F88" w:rsidP="00701F88">
      <w:pPr>
        <w:ind w:firstLine="709"/>
        <w:jc w:val="center"/>
        <w:rPr>
          <w:rFonts w:ascii="Times New Roman" w:hAnsi="Times New Roman" w:cs="Times New Roman"/>
          <w:sz w:val="24"/>
          <w:szCs w:val="24"/>
          <w:lang w:val="uk-UA"/>
        </w:rPr>
      </w:pPr>
      <w:r w:rsidRPr="00C84886">
        <w:rPr>
          <w:rFonts w:ascii="Times New Roman" w:hAnsi="Times New Roman" w:cs="Times New Roman"/>
          <w:sz w:val="24"/>
          <w:szCs w:val="24"/>
          <w:lang w:val="en-US"/>
        </w:rPr>
        <w:t>R =</w:t>
      </w:r>
      <w:r w:rsidRPr="00C84886">
        <w:rPr>
          <w:rFonts w:ascii="Times New Roman" w:hAnsi="Times New Roman" w:cs="Times New Roman"/>
          <w:sz w:val="24"/>
          <w:szCs w:val="24"/>
          <w:lang w:val="uk-UA"/>
        </w:rPr>
        <w:t xml:space="preserve"> 0,9·</w:t>
      </w:r>
      <w:r w:rsidRPr="00C84886">
        <w:rPr>
          <w:rFonts w:ascii="Times New Roman" w:hAnsi="Times New Roman" w:cs="Times New Roman"/>
          <w:sz w:val="24"/>
          <w:szCs w:val="24"/>
          <w:lang w:val="en-US"/>
        </w:rPr>
        <w:t xml:space="preserve"> (ΔP</w:t>
      </w:r>
      <w:proofErr w:type="spellStart"/>
      <w:r w:rsidRPr="00C84886">
        <w:rPr>
          <w:rFonts w:ascii="Times New Roman" w:hAnsi="Times New Roman" w:cs="Times New Roman"/>
          <w:sz w:val="24"/>
          <w:szCs w:val="24"/>
          <w:vertAlign w:val="subscript"/>
          <w:lang w:val="uk-UA"/>
        </w:rPr>
        <w:t>доп</w:t>
      </w:r>
      <w:proofErr w:type="spellEnd"/>
      <w:r w:rsidRPr="00C84886">
        <w:rPr>
          <w:rFonts w:ascii="Times New Roman" w:hAnsi="Times New Roman" w:cs="Times New Roman"/>
          <w:sz w:val="24"/>
          <w:szCs w:val="24"/>
          <w:lang w:val="uk-UA"/>
        </w:rPr>
        <w:t xml:space="preserve"> </w:t>
      </w:r>
      <w:r w:rsidRPr="00C84886">
        <w:rPr>
          <w:rFonts w:ascii="Times New Roman" w:hAnsi="Times New Roman" w:cs="Times New Roman"/>
          <w:sz w:val="24"/>
          <w:szCs w:val="24"/>
          <w:lang w:val="en-US"/>
        </w:rPr>
        <w:t>-18000)/</w:t>
      </w:r>
      <w:proofErr w:type="spellStart"/>
      <w:r w:rsidRPr="00C84886">
        <w:rPr>
          <w:rFonts w:ascii="Times New Roman" w:hAnsi="Times New Roman" w:cs="Times New Roman"/>
          <w:sz w:val="24"/>
          <w:szCs w:val="24"/>
          <w:lang w:val="en-US"/>
        </w:rPr>
        <w:t>Σl</w:t>
      </w:r>
      <w:proofErr w:type="spellEnd"/>
      <w:r w:rsidRPr="00C84886">
        <w:rPr>
          <w:rFonts w:ascii="Times New Roman" w:hAnsi="Times New Roman" w:cs="Times New Roman"/>
          <w:sz w:val="24"/>
          <w:szCs w:val="24"/>
          <w:lang w:val="uk-UA"/>
        </w:rPr>
        <w:t xml:space="preserve">                          </w:t>
      </w:r>
      <w:proofErr w:type="gramStart"/>
      <w:r w:rsidRPr="00C84886">
        <w:rPr>
          <w:rFonts w:ascii="Times New Roman" w:hAnsi="Times New Roman" w:cs="Times New Roman"/>
          <w:sz w:val="24"/>
          <w:szCs w:val="24"/>
          <w:lang w:val="uk-UA"/>
        </w:rPr>
        <w:t xml:space="preserve">   (</w:t>
      </w:r>
      <w:proofErr w:type="gramEnd"/>
      <w:r w:rsidRPr="00C84886">
        <w:rPr>
          <w:rFonts w:ascii="Times New Roman" w:hAnsi="Times New Roman" w:cs="Times New Roman"/>
          <w:sz w:val="24"/>
          <w:szCs w:val="24"/>
          <w:lang w:val="uk-UA"/>
        </w:rPr>
        <w:t>19)</w:t>
      </w:r>
    </w:p>
    <w:p w14:paraId="7D6A68D9"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де </w:t>
      </w:r>
      <w:r w:rsidRPr="00C84886">
        <w:rPr>
          <w:rFonts w:ascii="Times New Roman" w:hAnsi="Times New Roman" w:cs="Times New Roman"/>
          <w:sz w:val="24"/>
          <w:szCs w:val="24"/>
          <w:lang w:val="en-US"/>
        </w:rPr>
        <w:t>ΔP</w:t>
      </w:r>
      <w:proofErr w:type="spellStart"/>
      <w:r w:rsidRPr="00C84886">
        <w:rPr>
          <w:rFonts w:ascii="Times New Roman" w:hAnsi="Times New Roman" w:cs="Times New Roman"/>
          <w:sz w:val="24"/>
          <w:szCs w:val="24"/>
          <w:vertAlign w:val="subscript"/>
          <w:lang w:val="uk-UA"/>
        </w:rPr>
        <w:t>доп</w:t>
      </w:r>
      <w:proofErr w:type="spellEnd"/>
      <w:r w:rsidRPr="00C84886">
        <w:rPr>
          <w:rFonts w:ascii="Times New Roman" w:hAnsi="Times New Roman" w:cs="Times New Roman"/>
          <w:sz w:val="24"/>
          <w:szCs w:val="24"/>
          <w:lang w:val="uk-UA"/>
        </w:rPr>
        <w:t xml:space="preserve"> – допустимий перепад тиску на систему, Па</w:t>
      </w:r>
    </w:p>
    <w:p w14:paraId="76454251"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18000 – мінімальна втрата тиску на регулюючих клапанах</w:t>
      </w:r>
    </w:p>
    <w:p w14:paraId="5A0E166F" w14:textId="77777777" w:rsidR="00701F88" w:rsidRPr="00C84886" w:rsidRDefault="00701F88" w:rsidP="00701F88">
      <w:pPr>
        <w:ind w:firstLine="426"/>
        <w:jc w:val="both"/>
        <w:rPr>
          <w:rFonts w:ascii="Times New Roman" w:hAnsi="Times New Roman" w:cs="Times New Roman"/>
          <w:sz w:val="24"/>
          <w:szCs w:val="24"/>
          <w:lang w:val="uk-UA"/>
        </w:rPr>
      </w:pPr>
      <w:proofErr w:type="spellStart"/>
      <w:r w:rsidRPr="00C84886">
        <w:rPr>
          <w:rFonts w:ascii="Times New Roman" w:hAnsi="Times New Roman" w:cs="Times New Roman"/>
          <w:sz w:val="24"/>
          <w:szCs w:val="24"/>
          <w:lang w:val="en-US"/>
        </w:rPr>
        <w:t>Σl</w:t>
      </w:r>
      <w:proofErr w:type="spellEnd"/>
      <w:r w:rsidRPr="00C84886">
        <w:rPr>
          <w:rFonts w:ascii="Times New Roman" w:hAnsi="Times New Roman" w:cs="Times New Roman"/>
          <w:sz w:val="24"/>
          <w:szCs w:val="24"/>
          <w:lang w:val="uk-UA"/>
        </w:rPr>
        <w:t xml:space="preserve"> – сумарна довжина трубопроводів ГЦК.</w:t>
      </w:r>
    </w:p>
    <w:p w14:paraId="697F87A6"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0,9 – коефіцієнт, що враховує додаткові втрати тиску на місцеві опори.</w:t>
      </w:r>
    </w:p>
    <w:p w14:paraId="5C83D7A6"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Якщо система має власний насос, користуються рекомендованою граничною втратою тиску, що складає 80 Па/м для головного кільця, 100-120 Па/м для другорядних </w:t>
      </w:r>
      <w:proofErr w:type="spellStart"/>
      <w:r w:rsidRPr="00C84886">
        <w:rPr>
          <w:rFonts w:ascii="Times New Roman" w:hAnsi="Times New Roman" w:cs="Times New Roman"/>
          <w:sz w:val="24"/>
          <w:szCs w:val="24"/>
          <w:lang w:val="uk-UA"/>
        </w:rPr>
        <w:t>кілець</w:t>
      </w:r>
      <w:proofErr w:type="spellEnd"/>
      <w:r w:rsidRPr="00C84886">
        <w:rPr>
          <w:rFonts w:ascii="Times New Roman" w:hAnsi="Times New Roman" w:cs="Times New Roman"/>
          <w:sz w:val="24"/>
          <w:szCs w:val="24"/>
          <w:lang w:val="uk-UA"/>
        </w:rPr>
        <w:t xml:space="preserve">, 200 Па/м для трубопроводів теплового пункту. </w:t>
      </w:r>
    </w:p>
    <w:p w14:paraId="48F4EE2B"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Підбираються діаметри труб, ділянок за таблицею для гідравлічного розрахунку трубопроводів систем водяного опалення (таблиці з довідників, для заданих матеріалів трубопроводів системи опалення): для передбачуваного діаметру </w:t>
      </w:r>
      <w:proofErr w:type="spellStart"/>
      <w:r w:rsidRPr="00C84886">
        <w:rPr>
          <w:rFonts w:ascii="Times New Roman" w:hAnsi="Times New Roman" w:cs="Times New Roman"/>
          <w:sz w:val="24"/>
          <w:szCs w:val="24"/>
          <w:lang w:val="uk-UA"/>
        </w:rPr>
        <w:t>dу</w:t>
      </w:r>
      <w:proofErr w:type="spellEnd"/>
      <w:r w:rsidRPr="00C84886">
        <w:rPr>
          <w:rFonts w:ascii="Times New Roman" w:hAnsi="Times New Roman" w:cs="Times New Roman"/>
          <w:sz w:val="24"/>
          <w:szCs w:val="24"/>
          <w:lang w:val="uk-UA"/>
        </w:rPr>
        <w:t>, мм, та відомої витрати води G, кг/год, визначається питома втрата тиску R, Па/м, та швидкість води у трубопроводі v, м/с.</w:t>
      </w:r>
    </w:p>
    <w:p w14:paraId="7761D2EA"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При цьому швидкості обмежуються: для </w:t>
      </w:r>
      <w:proofErr w:type="spellStart"/>
      <w:r w:rsidRPr="00C84886">
        <w:rPr>
          <w:rFonts w:ascii="Times New Roman" w:hAnsi="Times New Roman" w:cs="Times New Roman"/>
          <w:sz w:val="24"/>
          <w:szCs w:val="24"/>
          <w:lang w:val="uk-UA"/>
        </w:rPr>
        <w:t>dу</w:t>
      </w:r>
      <w:proofErr w:type="spellEnd"/>
      <w:r w:rsidRPr="00C84886">
        <w:rPr>
          <w:rFonts w:ascii="Times New Roman" w:hAnsi="Times New Roman" w:cs="Times New Roman"/>
          <w:sz w:val="24"/>
          <w:szCs w:val="24"/>
          <w:lang w:val="uk-UA"/>
        </w:rPr>
        <w:t>, мм: &lt;15; 15; 20; 25; 32; максимально допустима швидкість, м/с, відповідно приймається: 0,25; 0,30; 0,65; 0,80; 1,0; 1,5.</w:t>
      </w:r>
    </w:p>
    <w:p w14:paraId="7EE55F67"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Втрати тиску на тертя у трубопроводах за рівнянням </w:t>
      </w:r>
      <w:proofErr w:type="spellStart"/>
      <w:r w:rsidRPr="00C84886">
        <w:rPr>
          <w:rFonts w:ascii="Times New Roman" w:hAnsi="Times New Roman" w:cs="Times New Roman"/>
          <w:sz w:val="24"/>
          <w:szCs w:val="24"/>
          <w:lang w:val="uk-UA"/>
        </w:rPr>
        <w:t>Дарсі-Вайсбаха</w:t>
      </w:r>
      <w:proofErr w:type="spellEnd"/>
      <w:r w:rsidRPr="00C84886">
        <w:rPr>
          <w:rFonts w:ascii="Times New Roman" w:hAnsi="Times New Roman" w:cs="Times New Roman"/>
          <w:sz w:val="24"/>
          <w:szCs w:val="24"/>
          <w:lang w:val="uk-UA"/>
        </w:rPr>
        <w:t xml:space="preserve"> для втрат тиску по довжині:</w:t>
      </w:r>
    </w:p>
    <w:p w14:paraId="4089F11F" w14:textId="77777777" w:rsidR="00701F88" w:rsidRPr="00C84886" w:rsidRDefault="00000000" w:rsidP="00701F88">
      <w:pPr>
        <w:ind w:firstLine="709"/>
        <w:jc w:val="center"/>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∆Р</m:t>
            </m:r>
          </m:e>
          <m:sub>
            <m:r>
              <w:rPr>
                <w:rFonts w:ascii="Cambria Math" w:hAnsi="Cambria Math" w:cs="Times New Roman"/>
                <w:sz w:val="24"/>
                <w:szCs w:val="24"/>
                <w:lang w:val="uk-UA"/>
              </w:rPr>
              <m:t>довж</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λρ</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uk-UA"/>
                  </w:rPr>
                  <m:t>2</m:t>
                </m:r>
              </m:sup>
            </m:sSup>
          </m:num>
          <m:den>
            <m:r>
              <w:rPr>
                <w:rFonts w:ascii="Cambria Math" w:hAnsi="Cambria Math" w:cs="Times New Roman"/>
                <w:sz w:val="24"/>
                <w:szCs w:val="24"/>
                <w:lang w:val="uk-UA"/>
              </w:rPr>
              <m:t>2d</m:t>
            </m:r>
          </m:den>
        </m:f>
        <m:r>
          <w:rPr>
            <w:rFonts w:ascii="Cambria Math" w:hAnsi="Cambria Math" w:cs="Times New Roman"/>
            <w:sz w:val="24"/>
            <w:szCs w:val="24"/>
            <w:lang w:val="uk-UA"/>
          </w:rPr>
          <m:t>·l=R·l</m:t>
        </m:r>
      </m:oMath>
      <w:r w:rsidR="00701F88" w:rsidRPr="00C84886">
        <w:rPr>
          <w:rFonts w:ascii="Times New Roman" w:eastAsiaTheme="minorEastAsia" w:hAnsi="Times New Roman" w:cs="Times New Roman"/>
          <w:sz w:val="24"/>
          <w:szCs w:val="24"/>
          <w:lang w:val="uk-UA"/>
        </w:rPr>
        <w:t xml:space="preserve">         (20)</w:t>
      </w:r>
    </w:p>
    <w:p w14:paraId="06F41219" w14:textId="77777777" w:rsidR="00701F88" w:rsidRPr="00C84886" w:rsidRDefault="00701F88" w:rsidP="00701F88">
      <w:pPr>
        <w:pStyle w:val="Default"/>
        <w:rPr>
          <w:rFonts w:ascii="Times New Roman" w:hAnsi="Times New Roman" w:cs="Times New Roman"/>
          <w:lang w:val="uk-UA"/>
        </w:rPr>
      </w:pPr>
    </w:p>
    <w:p w14:paraId="5C6708C5" w14:textId="77777777" w:rsidR="00701F88" w:rsidRPr="00C84886" w:rsidRDefault="00701F88" w:rsidP="00701F88">
      <w:pPr>
        <w:pStyle w:val="a3"/>
        <w:ind w:left="0"/>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де λ - коефіцієнт </w:t>
      </w:r>
      <w:proofErr w:type="spellStart"/>
      <w:r w:rsidRPr="00C84886">
        <w:rPr>
          <w:rFonts w:ascii="Times New Roman" w:hAnsi="Times New Roman" w:cs="Times New Roman"/>
          <w:sz w:val="24"/>
          <w:szCs w:val="24"/>
          <w:lang w:val="uk-UA"/>
        </w:rPr>
        <w:t>Дарсі</w:t>
      </w:r>
      <w:proofErr w:type="spellEnd"/>
      <w:r w:rsidRPr="00C84886">
        <w:rPr>
          <w:rFonts w:ascii="Times New Roman" w:hAnsi="Times New Roman" w:cs="Times New Roman"/>
          <w:sz w:val="24"/>
          <w:szCs w:val="24"/>
          <w:lang w:val="uk-UA"/>
        </w:rPr>
        <w:t xml:space="preserve">; </w:t>
      </w:r>
    </w:p>
    <w:p w14:paraId="77C8568A" w14:textId="77777777" w:rsidR="00701F88" w:rsidRPr="00C84886" w:rsidRDefault="00701F88" w:rsidP="00701F88">
      <w:pPr>
        <w:pStyle w:val="a3"/>
        <w:ind w:left="0"/>
        <w:jc w:val="both"/>
        <w:rPr>
          <w:rFonts w:ascii="Times New Roman" w:hAnsi="Times New Roman" w:cs="Times New Roman"/>
          <w:sz w:val="24"/>
          <w:szCs w:val="24"/>
          <w:lang w:val="uk-UA"/>
        </w:rPr>
      </w:pPr>
      <w:proofErr w:type="gramStart"/>
      <w:r w:rsidRPr="00C84886">
        <w:rPr>
          <w:rFonts w:ascii="Times New Roman" w:hAnsi="Times New Roman" w:cs="Times New Roman"/>
          <w:sz w:val="24"/>
          <w:szCs w:val="24"/>
          <w:lang w:val="en-US"/>
        </w:rPr>
        <w:t>l</w:t>
      </w:r>
      <w:r w:rsidRPr="00C84886">
        <w:rPr>
          <w:rFonts w:ascii="Times New Roman" w:hAnsi="Times New Roman" w:cs="Times New Roman"/>
          <w:sz w:val="24"/>
          <w:szCs w:val="24"/>
          <w:lang w:val="uk-UA"/>
        </w:rPr>
        <w:t>,м</w:t>
      </w:r>
      <w:proofErr w:type="gramEnd"/>
      <w:r w:rsidRPr="00C84886">
        <w:rPr>
          <w:rFonts w:ascii="Times New Roman" w:hAnsi="Times New Roman" w:cs="Times New Roman"/>
          <w:sz w:val="24"/>
          <w:szCs w:val="24"/>
          <w:lang w:val="uk-UA"/>
        </w:rPr>
        <w:t xml:space="preserve"> - довжина ділянки трубопроводу з незмінним внутрішнім діаметром d, м, густиною теплоносія ρ, кг/м3, та швидкістю руху теплоносія </w:t>
      </w:r>
      <w:r w:rsidRPr="00C84886">
        <w:rPr>
          <w:rFonts w:ascii="Times New Roman" w:hAnsi="Times New Roman" w:cs="Times New Roman"/>
          <w:sz w:val="24"/>
          <w:szCs w:val="24"/>
          <w:lang w:val="en-US"/>
        </w:rPr>
        <w:t>v</w:t>
      </w:r>
      <w:r w:rsidRPr="00C84886">
        <w:rPr>
          <w:rFonts w:ascii="Times New Roman" w:hAnsi="Times New Roman" w:cs="Times New Roman"/>
          <w:sz w:val="24"/>
          <w:szCs w:val="24"/>
          <w:lang w:val="uk-UA"/>
        </w:rPr>
        <w:t>, м/с;</w:t>
      </w:r>
    </w:p>
    <w:p w14:paraId="5BACD854" w14:textId="77777777" w:rsidR="00701F88" w:rsidRPr="00C84886" w:rsidRDefault="00701F88" w:rsidP="00701F88">
      <w:pPr>
        <w:pStyle w:val="a3"/>
        <w:ind w:left="0"/>
        <w:jc w:val="both"/>
        <w:rPr>
          <w:rFonts w:ascii="Times New Roman" w:hAnsi="Times New Roman" w:cs="Times New Roman"/>
          <w:sz w:val="24"/>
          <w:szCs w:val="24"/>
          <w:lang w:val="uk-UA"/>
        </w:rPr>
      </w:pPr>
      <w:r w:rsidRPr="00C84886">
        <w:rPr>
          <w:rFonts w:ascii="Times New Roman" w:hAnsi="Times New Roman" w:cs="Times New Roman"/>
          <w:sz w:val="24"/>
          <w:szCs w:val="24"/>
          <w:lang w:val="en-US"/>
        </w:rPr>
        <w:t>R</w:t>
      </w:r>
      <w:r w:rsidRPr="00C84886">
        <w:rPr>
          <w:rFonts w:ascii="Times New Roman" w:hAnsi="Times New Roman" w:cs="Times New Roman"/>
          <w:sz w:val="24"/>
          <w:szCs w:val="24"/>
          <w:lang w:val="uk-UA"/>
        </w:rPr>
        <w:t xml:space="preserve">, Па/м - питомі втрати на тертя води зі стінками трубопроводу на ділянці. </w:t>
      </w:r>
    </w:p>
    <w:p w14:paraId="10F3F372"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Визначаються втрати тиску у місцевих опорах.</w:t>
      </w:r>
    </w:p>
    <w:p w14:paraId="79CF2996" w14:textId="77777777" w:rsidR="00701F88" w:rsidRPr="00C84886" w:rsidRDefault="00701F88" w:rsidP="00701F88">
      <w:pPr>
        <w:pStyle w:val="a3"/>
        <w:ind w:left="0" w:firstLine="709"/>
        <w:jc w:val="center"/>
        <w:rPr>
          <w:rFonts w:ascii="Times New Roman" w:hAnsi="Times New Roman" w:cs="Times New Roman"/>
          <w:sz w:val="24"/>
          <w:szCs w:val="24"/>
        </w:rPr>
      </w:pPr>
      <w:r w:rsidRPr="00C84886">
        <w:rPr>
          <w:rFonts w:ascii="Times New Roman" w:hAnsi="Times New Roman" w:cs="Times New Roman"/>
          <w:sz w:val="24"/>
          <w:szCs w:val="24"/>
          <w:lang w:val="en-US"/>
        </w:rPr>
        <w:t>Z</w:t>
      </w:r>
      <w:r w:rsidRPr="00C84886">
        <w:rPr>
          <w:rFonts w:ascii="Times New Roman" w:hAnsi="Times New Roman" w:cs="Times New Roman"/>
          <w:sz w:val="24"/>
          <w:szCs w:val="24"/>
        </w:rPr>
        <w:t xml:space="preserve"> = </w:t>
      </w:r>
      <w:proofErr w:type="spellStart"/>
      <w:r w:rsidRPr="00C84886">
        <w:rPr>
          <w:rFonts w:ascii="Times New Roman" w:hAnsi="Times New Roman" w:cs="Times New Roman"/>
          <w:sz w:val="24"/>
          <w:szCs w:val="24"/>
          <w:lang w:val="en-US"/>
        </w:rPr>
        <w:t>Σξ</w:t>
      </w:r>
      <w:proofErr w:type="spellEnd"/>
      <w:r w:rsidRPr="00C84886">
        <w:rPr>
          <w:rFonts w:ascii="Times New Roman" w:hAnsi="Times New Roman" w:cs="Times New Roman"/>
          <w:sz w:val="24"/>
          <w:szCs w:val="24"/>
        </w:rPr>
        <w:t>·</w:t>
      </w:r>
      <w:r w:rsidRPr="00C84886">
        <w:rPr>
          <w:rFonts w:ascii="Times New Roman" w:hAnsi="Times New Roman" w:cs="Times New Roman"/>
          <w:sz w:val="24"/>
          <w:szCs w:val="24"/>
          <w:lang w:val="en-US"/>
        </w:rPr>
        <w:t>ρ</w:t>
      </w:r>
      <w:r w:rsidRPr="00C84886">
        <w:rPr>
          <w:rFonts w:ascii="Times New Roman" w:hAnsi="Times New Roman" w:cs="Times New Roman"/>
          <w:sz w:val="24"/>
          <w:szCs w:val="24"/>
        </w:rPr>
        <w:t>·</w:t>
      </w:r>
      <w:r w:rsidRPr="00C84886">
        <w:rPr>
          <w:rFonts w:ascii="Times New Roman" w:hAnsi="Times New Roman" w:cs="Times New Roman"/>
          <w:sz w:val="24"/>
          <w:szCs w:val="24"/>
          <w:lang w:val="en-US"/>
        </w:rPr>
        <w:t>v</w:t>
      </w:r>
      <w:r w:rsidRPr="00C84886">
        <w:rPr>
          <w:rFonts w:ascii="Times New Roman" w:hAnsi="Times New Roman" w:cs="Times New Roman"/>
          <w:sz w:val="24"/>
          <w:szCs w:val="24"/>
          <w:vertAlign w:val="superscript"/>
        </w:rPr>
        <w:t>2</w:t>
      </w:r>
      <w:r w:rsidRPr="00C84886">
        <w:rPr>
          <w:rFonts w:ascii="Times New Roman" w:hAnsi="Times New Roman" w:cs="Times New Roman"/>
          <w:sz w:val="24"/>
          <w:szCs w:val="24"/>
        </w:rPr>
        <w:t>/2</w:t>
      </w:r>
      <w:r w:rsidRPr="00C84886">
        <w:rPr>
          <w:rFonts w:ascii="Times New Roman" w:hAnsi="Times New Roman" w:cs="Times New Roman"/>
          <w:sz w:val="24"/>
          <w:szCs w:val="24"/>
          <w:lang w:val="uk-UA"/>
        </w:rPr>
        <w:t xml:space="preserve">, Па                               </w:t>
      </w:r>
      <w:proofErr w:type="gramStart"/>
      <w:r w:rsidRPr="00C84886">
        <w:rPr>
          <w:rFonts w:ascii="Times New Roman" w:hAnsi="Times New Roman" w:cs="Times New Roman"/>
          <w:sz w:val="24"/>
          <w:szCs w:val="24"/>
          <w:lang w:val="uk-UA"/>
        </w:rPr>
        <w:t xml:space="preserve">   (</w:t>
      </w:r>
      <w:proofErr w:type="gramEnd"/>
      <w:r w:rsidRPr="00C84886">
        <w:rPr>
          <w:rFonts w:ascii="Times New Roman" w:hAnsi="Times New Roman" w:cs="Times New Roman"/>
          <w:sz w:val="24"/>
          <w:szCs w:val="24"/>
          <w:lang w:val="uk-UA"/>
        </w:rPr>
        <w:t>21а)</w:t>
      </w:r>
    </w:p>
    <w:p w14:paraId="1B7B6325" w14:textId="77777777" w:rsidR="00701F88" w:rsidRPr="00C84886" w:rsidRDefault="00701F88" w:rsidP="00701F88">
      <w:pPr>
        <w:pStyle w:val="a3"/>
        <w:ind w:left="0"/>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де </w:t>
      </w:r>
      <w:r w:rsidRPr="00C84886">
        <w:rPr>
          <w:rFonts w:ascii="Times New Roman" w:hAnsi="Times New Roman" w:cs="Times New Roman"/>
          <w:sz w:val="24"/>
          <w:szCs w:val="24"/>
          <w:lang w:val="en-US"/>
        </w:rPr>
        <w:t>ξ</w:t>
      </w:r>
      <w:r w:rsidRPr="00C84886">
        <w:rPr>
          <w:rFonts w:ascii="Times New Roman" w:hAnsi="Times New Roman" w:cs="Times New Roman"/>
          <w:sz w:val="24"/>
          <w:szCs w:val="24"/>
          <w:lang w:val="uk-UA"/>
        </w:rPr>
        <w:t xml:space="preserve"> – коефіцієнт місцевого опору, визначається для кожного місцевого опору на ділянці згідно таблиць. </w:t>
      </w:r>
    </w:p>
    <w:p w14:paraId="67973B76" w14:textId="77777777" w:rsidR="00701F88" w:rsidRPr="00C84886" w:rsidRDefault="00701F88" w:rsidP="00701F88">
      <w:pPr>
        <w:pStyle w:val="a3"/>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Місцевим опором називається місце, де змінюється швидкість або напрямок руху – коліно, розділення або злиття потоків, </w:t>
      </w:r>
      <w:proofErr w:type="spellStart"/>
      <w:r w:rsidRPr="00C84886">
        <w:rPr>
          <w:rFonts w:ascii="Times New Roman" w:hAnsi="Times New Roman" w:cs="Times New Roman"/>
          <w:sz w:val="24"/>
          <w:szCs w:val="24"/>
          <w:lang w:val="uk-UA"/>
        </w:rPr>
        <w:t>разширення</w:t>
      </w:r>
      <w:proofErr w:type="spellEnd"/>
      <w:r w:rsidRPr="00C84886">
        <w:rPr>
          <w:rFonts w:ascii="Times New Roman" w:hAnsi="Times New Roman" w:cs="Times New Roman"/>
          <w:sz w:val="24"/>
          <w:szCs w:val="24"/>
          <w:lang w:val="uk-UA"/>
        </w:rPr>
        <w:t xml:space="preserve"> та звуження трубопроводу, арматура і </w:t>
      </w:r>
      <w:proofErr w:type="spellStart"/>
      <w:r w:rsidRPr="00C84886">
        <w:rPr>
          <w:rFonts w:ascii="Times New Roman" w:hAnsi="Times New Roman" w:cs="Times New Roman"/>
          <w:sz w:val="24"/>
          <w:szCs w:val="24"/>
          <w:lang w:val="uk-UA"/>
        </w:rPr>
        <w:t>т.і</w:t>
      </w:r>
      <w:proofErr w:type="spellEnd"/>
      <w:r w:rsidRPr="00C84886">
        <w:rPr>
          <w:rFonts w:ascii="Times New Roman" w:hAnsi="Times New Roman" w:cs="Times New Roman"/>
          <w:sz w:val="24"/>
          <w:szCs w:val="24"/>
          <w:lang w:val="uk-UA"/>
        </w:rPr>
        <w:t>.</w:t>
      </w:r>
    </w:p>
    <w:p w14:paraId="2FD10079" w14:textId="77777777" w:rsidR="00701F88" w:rsidRPr="00C84886" w:rsidRDefault="00701F88" w:rsidP="00701F88">
      <w:pPr>
        <w:pStyle w:val="a3"/>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Для спрощення розрахунків допускається користуватись емпіричною залежністю</w:t>
      </w:r>
    </w:p>
    <w:p w14:paraId="000BFD4D" w14:textId="6A0C9112" w:rsidR="00701F88" w:rsidRPr="00C84886" w:rsidRDefault="00701F88" w:rsidP="00701F88">
      <w:pPr>
        <w:pStyle w:val="a3"/>
        <w:ind w:left="0" w:firstLine="709"/>
        <w:jc w:val="center"/>
        <w:rPr>
          <w:rFonts w:ascii="Times New Roman" w:hAnsi="Times New Roman" w:cs="Times New Roman"/>
          <w:sz w:val="24"/>
          <w:szCs w:val="24"/>
          <w:lang w:val="uk-UA"/>
        </w:rPr>
      </w:pPr>
      <w:r w:rsidRPr="00C84886">
        <w:rPr>
          <w:rFonts w:ascii="Times New Roman" w:hAnsi="Times New Roman" w:cs="Times New Roman"/>
          <w:sz w:val="24"/>
          <w:szCs w:val="24"/>
        </w:rPr>
        <w:t xml:space="preserve">   </w:t>
      </w:r>
      <w:r w:rsidRPr="00C84886">
        <w:rPr>
          <w:rFonts w:ascii="Times New Roman" w:hAnsi="Times New Roman" w:cs="Times New Roman"/>
          <w:sz w:val="24"/>
          <w:szCs w:val="24"/>
          <w:lang w:val="uk-UA"/>
        </w:rPr>
        <w:t xml:space="preserve">                   </w:t>
      </w:r>
      <w:r w:rsidRPr="00C84886">
        <w:rPr>
          <w:rFonts w:ascii="Times New Roman" w:hAnsi="Times New Roman" w:cs="Times New Roman"/>
          <w:sz w:val="24"/>
          <w:szCs w:val="24"/>
        </w:rPr>
        <w:t xml:space="preserve">      </w:t>
      </w:r>
      <w:r w:rsidRPr="00C84886">
        <w:rPr>
          <w:rFonts w:ascii="Times New Roman" w:hAnsi="Times New Roman" w:cs="Times New Roman"/>
          <w:sz w:val="24"/>
          <w:szCs w:val="24"/>
          <w:lang w:val="en-US"/>
        </w:rPr>
        <w:t>Z</w:t>
      </w:r>
      <w:r w:rsidRPr="00C84886">
        <w:rPr>
          <w:rFonts w:ascii="Times New Roman" w:hAnsi="Times New Roman" w:cs="Times New Roman"/>
          <w:sz w:val="24"/>
          <w:szCs w:val="24"/>
        </w:rPr>
        <w:t xml:space="preserve"> = 0.1 </w:t>
      </w:r>
      <w:r w:rsidRPr="00C84886">
        <w:rPr>
          <w:rFonts w:ascii="Times New Roman" w:hAnsi="Times New Roman" w:cs="Times New Roman"/>
          <w:sz w:val="24"/>
          <w:szCs w:val="24"/>
          <w:lang w:val="en-US"/>
        </w:rPr>
        <w:t>R</w:t>
      </w:r>
      <w:r w:rsidRPr="00C84886">
        <w:rPr>
          <w:rFonts w:ascii="Times New Roman" w:hAnsi="Times New Roman" w:cs="Times New Roman"/>
          <w:sz w:val="24"/>
          <w:szCs w:val="24"/>
        </w:rPr>
        <w:t>·</w:t>
      </w:r>
      <w:proofErr w:type="gramStart"/>
      <w:r w:rsidRPr="00C84886">
        <w:rPr>
          <w:rFonts w:ascii="Times New Roman" w:hAnsi="Times New Roman" w:cs="Times New Roman"/>
          <w:sz w:val="24"/>
          <w:szCs w:val="24"/>
          <w:lang w:val="en-US"/>
        </w:rPr>
        <w:t>l</w:t>
      </w:r>
      <w:r w:rsidRPr="00C84886">
        <w:rPr>
          <w:rFonts w:ascii="Times New Roman" w:hAnsi="Times New Roman" w:cs="Times New Roman"/>
          <w:sz w:val="24"/>
          <w:szCs w:val="24"/>
          <w:lang w:val="uk-UA"/>
        </w:rPr>
        <w:t xml:space="preserve">  ,</w:t>
      </w:r>
      <w:proofErr w:type="gramEnd"/>
      <w:r w:rsidRPr="00C84886">
        <w:rPr>
          <w:rFonts w:ascii="Times New Roman" w:hAnsi="Times New Roman" w:cs="Times New Roman"/>
          <w:sz w:val="24"/>
          <w:szCs w:val="24"/>
          <w:lang w:val="uk-UA"/>
        </w:rPr>
        <w:t xml:space="preserve"> Па                                      (21б)</w:t>
      </w:r>
    </w:p>
    <w:p w14:paraId="67011031"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Знаходиться сума втрат тиску (</w:t>
      </w:r>
      <w:r w:rsidRPr="00C84886">
        <w:rPr>
          <w:rFonts w:ascii="Times New Roman" w:hAnsi="Times New Roman" w:cs="Times New Roman"/>
          <w:sz w:val="24"/>
          <w:szCs w:val="24"/>
          <w:lang w:val="en-US"/>
        </w:rPr>
        <w:t>R</w:t>
      </w:r>
      <w:r w:rsidRPr="00C84886">
        <w:rPr>
          <w:rFonts w:ascii="Times New Roman" w:hAnsi="Times New Roman" w:cs="Times New Roman"/>
          <w:sz w:val="24"/>
          <w:szCs w:val="24"/>
          <w:lang w:val="uk-UA"/>
        </w:rPr>
        <w:t>·</w:t>
      </w:r>
      <w:r w:rsidRPr="00C84886">
        <w:rPr>
          <w:rFonts w:ascii="Times New Roman" w:hAnsi="Times New Roman" w:cs="Times New Roman"/>
          <w:sz w:val="24"/>
          <w:szCs w:val="24"/>
          <w:lang w:val="en-US"/>
        </w:rPr>
        <w:t>l</w:t>
      </w:r>
      <w:r w:rsidRPr="00C84886">
        <w:rPr>
          <w:rFonts w:ascii="Times New Roman" w:hAnsi="Times New Roman" w:cs="Times New Roman"/>
          <w:sz w:val="24"/>
          <w:szCs w:val="24"/>
          <w:lang w:val="uk-UA"/>
        </w:rPr>
        <w:t xml:space="preserve"> + </w:t>
      </w:r>
      <w:r w:rsidRPr="00C84886">
        <w:rPr>
          <w:rFonts w:ascii="Times New Roman" w:hAnsi="Times New Roman" w:cs="Times New Roman"/>
          <w:sz w:val="24"/>
          <w:szCs w:val="24"/>
          <w:lang w:val="en-US"/>
        </w:rPr>
        <w:t>Z</w:t>
      </w:r>
      <w:r w:rsidRPr="00C84886">
        <w:rPr>
          <w:rFonts w:ascii="Times New Roman" w:hAnsi="Times New Roman" w:cs="Times New Roman"/>
          <w:sz w:val="24"/>
          <w:szCs w:val="24"/>
          <w:lang w:val="uk-UA"/>
        </w:rPr>
        <w:t xml:space="preserve">) для кожної ділянки, після чого знаходиться сума втрат тиску у системі, Па.  </w:t>
      </w:r>
    </w:p>
    <w:p w14:paraId="2ED721DD"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Перевіряємо умову</w:t>
      </w:r>
    </w:p>
    <w:p w14:paraId="0E3AD848" w14:textId="32A8C0D5" w:rsidR="00701F88" w:rsidRPr="00C84886" w:rsidRDefault="00701F88" w:rsidP="00701F88">
      <w:pPr>
        <w:pStyle w:val="a3"/>
        <w:ind w:left="0" w:firstLine="709"/>
        <w:jc w:val="center"/>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             Σ(</w:t>
      </w:r>
      <w:r w:rsidRPr="00C84886">
        <w:rPr>
          <w:rFonts w:ascii="Times New Roman" w:hAnsi="Times New Roman" w:cs="Times New Roman"/>
          <w:sz w:val="24"/>
          <w:szCs w:val="24"/>
          <w:lang w:val="en-US"/>
        </w:rPr>
        <w:t>R</w:t>
      </w:r>
      <w:r w:rsidRPr="00C84886">
        <w:rPr>
          <w:rFonts w:ascii="Times New Roman" w:hAnsi="Times New Roman" w:cs="Times New Roman"/>
          <w:sz w:val="24"/>
          <w:szCs w:val="24"/>
          <w:lang w:val="uk-UA"/>
        </w:rPr>
        <w:t>·</w:t>
      </w:r>
      <w:r w:rsidRPr="00C84886">
        <w:rPr>
          <w:rFonts w:ascii="Times New Roman" w:hAnsi="Times New Roman" w:cs="Times New Roman"/>
          <w:sz w:val="24"/>
          <w:szCs w:val="24"/>
          <w:lang w:val="en-US"/>
        </w:rPr>
        <w:t>l</w:t>
      </w:r>
      <w:r w:rsidRPr="00C84886">
        <w:rPr>
          <w:rFonts w:ascii="Times New Roman" w:hAnsi="Times New Roman" w:cs="Times New Roman"/>
          <w:sz w:val="24"/>
          <w:szCs w:val="24"/>
          <w:lang w:val="uk-UA"/>
        </w:rPr>
        <w:t xml:space="preserve"> + </w:t>
      </w:r>
      <w:r w:rsidRPr="00C84886">
        <w:rPr>
          <w:rFonts w:ascii="Times New Roman" w:hAnsi="Times New Roman" w:cs="Times New Roman"/>
          <w:sz w:val="24"/>
          <w:szCs w:val="24"/>
          <w:lang w:val="en-US"/>
        </w:rPr>
        <w:t>Z</w:t>
      </w:r>
      <w:r w:rsidRPr="00C84886">
        <w:rPr>
          <w:rFonts w:ascii="Times New Roman" w:hAnsi="Times New Roman" w:cs="Times New Roman"/>
          <w:sz w:val="24"/>
          <w:szCs w:val="24"/>
          <w:lang w:val="uk-UA"/>
        </w:rPr>
        <w:t xml:space="preserve">) =  (0,9…0,95) </w:t>
      </w:r>
      <w:r w:rsidRPr="00C84886">
        <w:rPr>
          <w:rFonts w:ascii="Times New Roman" w:hAnsi="Times New Roman" w:cs="Times New Roman"/>
          <w:sz w:val="24"/>
          <w:szCs w:val="24"/>
          <w:lang w:val="en-US"/>
        </w:rPr>
        <w:t>ΔP</w:t>
      </w:r>
      <w:proofErr w:type="spellStart"/>
      <w:r w:rsidRPr="00C84886">
        <w:rPr>
          <w:rFonts w:ascii="Times New Roman" w:hAnsi="Times New Roman" w:cs="Times New Roman"/>
          <w:sz w:val="24"/>
          <w:szCs w:val="24"/>
          <w:vertAlign w:val="subscript"/>
          <w:lang w:val="uk-UA"/>
        </w:rPr>
        <w:t>доп</w:t>
      </w:r>
      <w:proofErr w:type="spellEnd"/>
      <w:r w:rsidRPr="00C84886">
        <w:rPr>
          <w:rFonts w:ascii="Times New Roman" w:hAnsi="Times New Roman" w:cs="Times New Roman"/>
          <w:sz w:val="24"/>
          <w:szCs w:val="24"/>
          <w:vertAlign w:val="subscript"/>
          <w:lang w:val="uk-UA"/>
        </w:rPr>
        <w:t xml:space="preserve">             </w:t>
      </w:r>
      <w:r w:rsidRPr="00C84886">
        <w:rPr>
          <w:rFonts w:ascii="Times New Roman" w:hAnsi="Times New Roman" w:cs="Times New Roman"/>
          <w:sz w:val="24"/>
          <w:szCs w:val="24"/>
          <w:lang w:val="uk-UA"/>
        </w:rPr>
        <w:t xml:space="preserve">                     (22)</w:t>
      </w:r>
    </w:p>
    <w:p w14:paraId="0287F017"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lastRenderedPageBreak/>
        <w:t>або визначаємо необхідний напір насос</w:t>
      </w:r>
    </w:p>
    <w:p w14:paraId="34126318" w14:textId="1BF7D60C" w:rsidR="00701F88" w:rsidRPr="00C84886" w:rsidRDefault="00701F88" w:rsidP="00701F88">
      <w:pPr>
        <w:ind w:firstLine="426"/>
        <w:jc w:val="center"/>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                      </w:t>
      </w:r>
      <w:r w:rsidRPr="00C84886">
        <w:rPr>
          <w:rFonts w:ascii="Times New Roman" w:hAnsi="Times New Roman" w:cs="Times New Roman"/>
          <w:sz w:val="24"/>
          <w:szCs w:val="24"/>
          <w:lang w:val="en-US"/>
        </w:rPr>
        <w:t>ΔP</w:t>
      </w:r>
      <w:r w:rsidRPr="00C84886">
        <w:rPr>
          <w:rFonts w:ascii="Times New Roman" w:hAnsi="Times New Roman" w:cs="Times New Roman"/>
          <w:sz w:val="24"/>
          <w:szCs w:val="24"/>
          <w:vertAlign w:val="subscript"/>
          <w:lang w:val="uk-UA"/>
        </w:rPr>
        <w:t>нас</w:t>
      </w:r>
      <w:r w:rsidRPr="00C84886">
        <w:rPr>
          <w:rFonts w:ascii="Times New Roman" w:hAnsi="Times New Roman" w:cs="Times New Roman"/>
          <w:sz w:val="24"/>
          <w:szCs w:val="24"/>
          <w:lang w:val="uk-UA"/>
        </w:rPr>
        <w:t xml:space="preserve"> = 1,1 </w:t>
      </w:r>
      <w:proofErr w:type="gramStart"/>
      <w:r w:rsidRPr="00C84886">
        <w:rPr>
          <w:rFonts w:ascii="Times New Roman" w:hAnsi="Times New Roman" w:cs="Times New Roman"/>
          <w:sz w:val="24"/>
          <w:szCs w:val="24"/>
          <w:lang w:val="uk-UA"/>
        </w:rPr>
        <w:t>Σ(</w:t>
      </w:r>
      <w:proofErr w:type="gramEnd"/>
      <w:r w:rsidRPr="00C84886">
        <w:rPr>
          <w:rFonts w:ascii="Times New Roman" w:hAnsi="Times New Roman" w:cs="Times New Roman"/>
          <w:sz w:val="24"/>
          <w:szCs w:val="24"/>
          <w:lang w:val="en-US"/>
        </w:rPr>
        <w:t>R</w:t>
      </w:r>
      <w:r w:rsidRPr="00C84886">
        <w:rPr>
          <w:rFonts w:ascii="Times New Roman" w:hAnsi="Times New Roman" w:cs="Times New Roman"/>
          <w:sz w:val="24"/>
          <w:szCs w:val="24"/>
          <w:lang w:val="uk-UA"/>
        </w:rPr>
        <w:t>·</w:t>
      </w:r>
      <w:r w:rsidRPr="00C84886">
        <w:rPr>
          <w:rFonts w:ascii="Times New Roman" w:hAnsi="Times New Roman" w:cs="Times New Roman"/>
          <w:sz w:val="24"/>
          <w:szCs w:val="24"/>
          <w:lang w:val="en-US"/>
        </w:rPr>
        <w:t>l</w:t>
      </w:r>
      <w:r w:rsidRPr="00C84886">
        <w:rPr>
          <w:rFonts w:ascii="Times New Roman" w:hAnsi="Times New Roman" w:cs="Times New Roman"/>
          <w:sz w:val="24"/>
          <w:szCs w:val="24"/>
          <w:lang w:val="uk-UA"/>
        </w:rPr>
        <w:t xml:space="preserve"> + </w:t>
      </w:r>
      <w:r w:rsidRPr="00C84886">
        <w:rPr>
          <w:rFonts w:ascii="Times New Roman" w:hAnsi="Times New Roman" w:cs="Times New Roman"/>
          <w:sz w:val="24"/>
          <w:szCs w:val="24"/>
          <w:lang w:val="en-US"/>
        </w:rPr>
        <w:t>Z</w:t>
      </w:r>
      <w:r w:rsidRPr="00C84886">
        <w:rPr>
          <w:rFonts w:ascii="Times New Roman" w:hAnsi="Times New Roman" w:cs="Times New Roman"/>
          <w:sz w:val="24"/>
          <w:szCs w:val="24"/>
          <w:lang w:val="uk-UA"/>
        </w:rPr>
        <w:t>)                                         (22а)</w:t>
      </w:r>
    </w:p>
    <w:p w14:paraId="33327FC3" w14:textId="5D856C7C"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Розраховуємо другорядні кільця системи. Знаходимо перепад тиску, що має бути погашеним на відповідних клапанах. Порівнюємо з максимально допустимим на клапанах. Перевіряємо авторитет регулюючих клапанів.</w:t>
      </w:r>
    </w:p>
    <w:p w14:paraId="335C3CF3" w14:textId="77777777" w:rsidR="00701F88" w:rsidRPr="00C84886" w:rsidRDefault="00701F88" w:rsidP="00701F88">
      <w:pPr>
        <w:pStyle w:val="a3"/>
        <w:ind w:left="0" w:firstLine="426"/>
        <w:jc w:val="center"/>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а = </w:t>
      </w:r>
      <w:r w:rsidRPr="00C84886">
        <w:rPr>
          <w:rFonts w:ascii="Times New Roman" w:hAnsi="Times New Roman" w:cs="Times New Roman"/>
          <w:sz w:val="24"/>
          <w:szCs w:val="24"/>
          <w:lang w:val="en-US"/>
        </w:rPr>
        <w:t>ΔP</w:t>
      </w:r>
      <w:proofErr w:type="spellStart"/>
      <w:r w:rsidRPr="00C84886">
        <w:rPr>
          <w:rFonts w:ascii="Times New Roman" w:hAnsi="Times New Roman" w:cs="Times New Roman"/>
          <w:sz w:val="24"/>
          <w:szCs w:val="24"/>
          <w:lang w:val="uk-UA"/>
        </w:rPr>
        <w:t>вих</w:t>
      </w:r>
      <w:proofErr w:type="spellEnd"/>
      <w:r w:rsidRPr="00C84886">
        <w:rPr>
          <w:rFonts w:ascii="Times New Roman" w:hAnsi="Times New Roman" w:cs="Times New Roman"/>
          <w:sz w:val="24"/>
          <w:szCs w:val="24"/>
          <w:lang w:val="uk-UA"/>
        </w:rPr>
        <w:t>/</w:t>
      </w:r>
      <w:r w:rsidRPr="00C84886">
        <w:rPr>
          <w:rFonts w:ascii="Times New Roman" w:hAnsi="Times New Roman" w:cs="Times New Roman"/>
          <w:sz w:val="24"/>
          <w:szCs w:val="24"/>
          <w:lang w:val="en-US"/>
        </w:rPr>
        <w:t>ΔP</w:t>
      </w:r>
      <w:proofErr w:type="spellStart"/>
      <w:r w:rsidRPr="00C84886">
        <w:rPr>
          <w:rFonts w:ascii="Times New Roman" w:hAnsi="Times New Roman" w:cs="Times New Roman"/>
          <w:sz w:val="24"/>
          <w:szCs w:val="24"/>
          <w:lang w:val="uk-UA"/>
        </w:rPr>
        <w:t>вх</w:t>
      </w:r>
      <w:proofErr w:type="spellEnd"/>
    </w:p>
    <w:p w14:paraId="785C47E2" w14:textId="736C93F3" w:rsidR="00701F88" w:rsidRPr="00C84886" w:rsidRDefault="00701F88" w:rsidP="00701F88">
      <w:pPr>
        <w:pStyle w:val="a3"/>
        <w:ind w:left="0"/>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де </w:t>
      </w:r>
      <w:r w:rsidRPr="00C84886">
        <w:rPr>
          <w:rFonts w:ascii="Times New Roman" w:hAnsi="Times New Roman" w:cs="Times New Roman"/>
          <w:sz w:val="24"/>
          <w:szCs w:val="24"/>
          <w:lang w:val="en-US"/>
        </w:rPr>
        <w:t>ΔP</w:t>
      </w:r>
      <w:proofErr w:type="spellStart"/>
      <w:r w:rsidRPr="00C84886">
        <w:rPr>
          <w:rFonts w:ascii="Times New Roman" w:hAnsi="Times New Roman" w:cs="Times New Roman"/>
          <w:sz w:val="24"/>
          <w:szCs w:val="24"/>
          <w:lang w:val="uk-UA"/>
        </w:rPr>
        <w:t>вх</w:t>
      </w:r>
      <w:proofErr w:type="spellEnd"/>
      <w:r w:rsidRPr="00C84886">
        <w:rPr>
          <w:rFonts w:ascii="Times New Roman" w:hAnsi="Times New Roman" w:cs="Times New Roman"/>
          <w:sz w:val="24"/>
          <w:szCs w:val="24"/>
          <w:lang w:val="uk-UA"/>
        </w:rPr>
        <w:t xml:space="preserve">, </w:t>
      </w:r>
      <w:r w:rsidRPr="00C84886">
        <w:rPr>
          <w:rFonts w:ascii="Times New Roman" w:hAnsi="Times New Roman" w:cs="Times New Roman"/>
          <w:sz w:val="24"/>
          <w:szCs w:val="24"/>
          <w:lang w:val="en-US"/>
        </w:rPr>
        <w:t>ΔP</w:t>
      </w:r>
      <w:proofErr w:type="spellStart"/>
      <w:r w:rsidRPr="00C84886">
        <w:rPr>
          <w:rFonts w:ascii="Times New Roman" w:hAnsi="Times New Roman" w:cs="Times New Roman"/>
          <w:sz w:val="24"/>
          <w:szCs w:val="24"/>
          <w:lang w:val="uk-UA"/>
        </w:rPr>
        <w:t>вих</w:t>
      </w:r>
      <w:proofErr w:type="spellEnd"/>
      <w:r w:rsidRPr="00C84886">
        <w:rPr>
          <w:rFonts w:ascii="Times New Roman" w:hAnsi="Times New Roman" w:cs="Times New Roman"/>
          <w:sz w:val="24"/>
          <w:szCs w:val="24"/>
          <w:lang w:val="uk-UA"/>
        </w:rPr>
        <w:t xml:space="preserve"> – відповідно перепад тиску до та після клапану. Він має бути не нижче 0,3-0,5.</w:t>
      </w:r>
    </w:p>
    <w:p w14:paraId="073E9BD2" w14:textId="77777777" w:rsidR="00701F88" w:rsidRPr="00C84886" w:rsidRDefault="00701F88" w:rsidP="00701F88">
      <w:pPr>
        <w:pStyle w:val="a3"/>
        <w:numPr>
          <w:ilvl w:val="0"/>
          <w:numId w:val="1"/>
        </w:numPr>
        <w:ind w:left="0"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 Отримані дані – діаметри трубопроводів, налаштування клапанів або тиск, що втрачається на клапані </w:t>
      </w:r>
      <w:proofErr w:type="spellStart"/>
      <w:r w:rsidRPr="00C84886">
        <w:rPr>
          <w:rFonts w:ascii="Times New Roman" w:hAnsi="Times New Roman" w:cs="Times New Roman"/>
          <w:sz w:val="24"/>
          <w:szCs w:val="24"/>
          <w:lang w:val="uk-UA"/>
        </w:rPr>
        <w:t>переносимо</w:t>
      </w:r>
      <w:proofErr w:type="spellEnd"/>
      <w:r w:rsidRPr="00C84886">
        <w:rPr>
          <w:rFonts w:ascii="Times New Roman" w:hAnsi="Times New Roman" w:cs="Times New Roman"/>
          <w:sz w:val="24"/>
          <w:szCs w:val="24"/>
          <w:lang w:val="uk-UA"/>
        </w:rPr>
        <w:t xml:space="preserve"> на аксонометричну схему.</w:t>
      </w:r>
    </w:p>
    <w:p w14:paraId="07EC7E5D" w14:textId="77777777" w:rsidR="00701F88" w:rsidRPr="00C84886" w:rsidRDefault="00701F88" w:rsidP="00701F88">
      <w:pPr>
        <w:ind w:firstLine="426"/>
        <w:jc w:val="both"/>
        <w:rPr>
          <w:rFonts w:ascii="Times New Roman" w:hAnsi="Times New Roman" w:cs="Times New Roman"/>
          <w:sz w:val="24"/>
          <w:szCs w:val="24"/>
          <w:lang w:val="uk-UA"/>
        </w:rPr>
      </w:pPr>
      <w:r w:rsidRPr="00C84886">
        <w:rPr>
          <w:rFonts w:ascii="Times New Roman" w:hAnsi="Times New Roman" w:cs="Times New Roman"/>
          <w:sz w:val="24"/>
          <w:szCs w:val="24"/>
          <w:lang w:val="uk-UA"/>
        </w:rPr>
        <w:t xml:space="preserve">Для зручності проектувальників існує ряд програм, що полегшують гідравлічний розрахунок та підбір регулювальної арматури. Наприклад </w:t>
      </w:r>
      <w:r w:rsidRPr="00C84886">
        <w:rPr>
          <w:rFonts w:ascii="Times New Roman" w:hAnsi="Times New Roman" w:cs="Times New Roman"/>
          <w:sz w:val="24"/>
          <w:szCs w:val="24"/>
          <w:lang w:val="en-US"/>
        </w:rPr>
        <w:t>Danfoss</w:t>
      </w:r>
      <w:r w:rsidRPr="00C84886">
        <w:rPr>
          <w:rFonts w:ascii="Times New Roman" w:hAnsi="Times New Roman" w:cs="Times New Roman"/>
          <w:sz w:val="24"/>
          <w:szCs w:val="24"/>
          <w:lang w:val="uk-UA"/>
        </w:rPr>
        <w:t xml:space="preserve"> </w:t>
      </w:r>
      <w:proofErr w:type="spellStart"/>
      <w:r w:rsidRPr="00C84886">
        <w:rPr>
          <w:rFonts w:ascii="Times New Roman" w:hAnsi="Times New Roman" w:cs="Times New Roman"/>
          <w:sz w:val="24"/>
          <w:szCs w:val="24"/>
          <w:lang w:val="uk-UA"/>
        </w:rPr>
        <w:t>с.о</w:t>
      </w:r>
      <w:proofErr w:type="spellEnd"/>
      <w:r w:rsidRPr="00C84886">
        <w:rPr>
          <w:rFonts w:ascii="Times New Roman" w:hAnsi="Times New Roman" w:cs="Times New Roman"/>
          <w:sz w:val="24"/>
          <w:szCs w:val="24"/>
          <w:lang w:val="uk-UA"/>
        </w:rPr>
        <w:t xml:space="preserve"> або </w:t>
      </w:r>
      <w:r w:rsidRPr="00C84886">
        <w:rPr>
          <w:rFonts w:ascii="Times New Roman" w:hAnsi="Times New Roman" w:cs="Times New Roman"/>
          <w:sz w:val="24"/>
          <w:szCs w:val="24"/>
          <w:lang w:val="en-US"/>
        </w:rPr>
        <w:t>Kan</w:t>
      </w:r>
      <w:r w:rsidRPr="00C84886">
        <w:rPr>
          <w:rFonts w:ascii="Times New Roman" w:hAnsi="Times New Roman" w:cs="Times New Roman"/>
          <w:sz w:val="24"/>
          <w:szCs w:val="24"/>
        </w:rPr>
        <w:t xml:space="preserve"> </w:t>
      </w:r>
      <w:r w:rsidRPr="00C84886">
        <w:rPr>
          <w:rFonts w:ascii="Times New Roman" w:hAnsi="Times New Roman" w:cs="Times New Roman"/>
          <w:sz w:val="24"/>
          <w:szCs w:val="24"/>
          <w:lang w:val="en-US"/>
        </w:rPr>
        <w:t>term</w:t>
      </w:r>
      <w:r w:rsidRPr="00C84886">
        <w:rPr>
          <w:rFonts w:ascii="Times New Roman" w:hAnsi="Times New Roman" w:cs="Times New Roman"/>
          <w:sz w:val="24"/>
          <w:szCs w:val="24"/>
        </w:rPr>
        <w:t xml:space="preserve"> </w:t>
      </w:r>
      <w:proofErr w:type="spellStart"/>
      <w:r w:rsidRPr="00C84886">
        <w:rPr>
          <w:rFonts w:ascii="Times New Roman" w:hAnsi="Times New Roman" w:cs="Times New Roman"/>
          <w:sz w:val="24"/>
          <w:szCs w:val="24"/>
          <w:lang w:val="uk-UA"/>
        </w:rPr>
        <w:t>с.о</w:t>
      </w:r>
      <w:proofErr w:type="spellEnd"/>
      <w:r w:rsidRPr="00C84886">
        <w:rPr>
          <w:rFonts w:ascii="Times New Roman" w:hAnsi="Times New Roman" w:cs="Times New Roman"/>
          <w:sz w:val="24"/>
          <w:szCs w:val="24"/>
          <w:lang w:val="uk-UA"/>
        </w:rPr>
        <w:t xml:space="preserve">. </w:t>
      </w:r>
    </w:p>
    <w:p w14:paraId="15169A8C" w14:textId="77777777" w:rsidR="00712879" w:rsidRPr="00C84886" w:rsidRDefault="00712879" w:rsidP="00701F88">
      <w:pPr>
        <w:ind w:firstLine="426"/>
        <w:rPr>
          <w:rFonts w:ascii="Times New Roman" w:hAnsi="Times New Roman" w:cs="Times New Roman"/>
          <w:sz w:val="24"/>
          <w:szCs w:val="24"/>
          <w:lang w:val="uk-UA"/>
        </w:rPr>
      </w:pPr>
    </w:p>
    <w:p w14:paraId="088C643E" w14:textId="77777777" w:rsidR="00EE308F" w:rsidRPr="00C84886" w:rsidRDefault="00EE308F">
      <w:pPr>
        <w:rPr>
          <w:rFonts w:ascii="Times New Roman" w:hAnsi="Times New Roman" w:cs="Times New Roman"/>
          <w:sz w:val="24"/>
          <w:szCs w:val="24"/>
          <w:lang w:val="uk-UA"/>
        </w:rPr>
      </w:pPr>
    </w:p>
    <w:sectPr w:rsidR="00EE308F" w:rsidRPr="00C8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016A9"/>
    <w:multiLevelType w:val="multilevel"/>
    <w:tmpl w:val="1CBCA3E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758D66CC"/>
    <w:multiLevelType w:val="hybridMultilevel"/>
    <w:tmpl w:val="57EA0028"/>
    <w:lvl w:ilvl="0" w:tplc="5CE07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81173395">
    <w:abstractNumId w:val="1"/>
  </w:num>
  <w:num w:numId="2" w16cid:durableId="99923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8F"/>
    <w:rsid w:val="004D0660"/>
    <w:rsid w:val="00701F88"/>
    <w:rsid w:val="00712879"/>
    <w:rsid w:val="00A409F5"/>
    <w:rsid w:val="00C84886"/>
    <w:rsid w:val="00EE30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5D5C"/>
  <w15:chartTrackingRefBased/>
  <w15:docId w15:val="{BE8D50F0-FAA3-4CE7-B5E4-A7261134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879"/>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1F88"/>
    <w:pPr>
      <w:autoSpaceDE w:val="0"/>
      <w:autoSpaceDN w:val="0"/>
      <w:adjustRightInd w:val="0"/>
      <w:spacing w:after="0" w:line="240" w:lineRule="auto"/>
    </w:pPr>
    <w:rPr>
      <w:rFonts w:ascii="Arial" w:hAnsi="Arial" w:cs="Arial"/>
      <w:color w:val="000000"/>
      <w:kern w:val="0"/>
      <w:sz w:val="24"/>
      <w:szCs w:val="24"/>
      <w:lang w:val="ru-RU"/>
      <w14:ligatures w14:val="none"/>
    </w:rPr>
  </w:style>
  <w:style w:type="paragraph" w:styleId="a3">
    <w:name w:val="List Paragraph"/>
    <w:basedOn w:val="a"/>
    <w:uiPriority w:val="34"/>
    <w:qFormat/>
    <w:rsid w:val="00701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2408</Words>
  <Characters>13726</Characters>
  <Application>Microsoft Office Word</Application>
  <DocSecurity>0</DocSecurity>
  <Lines>114</Lines>
  <Paragraphs>32</Paragraphs>
  <ScaleCrop>false</ScaleCrop>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Наумов</dc:creator>
  <cp:keywords/>
  <dc:description/>
  <cp:lastModifiedBy>Ярослав Наумов</cp:lastModifiedBy>
  <cp:revision>6</cp:revision>
  <dcterms:created xsi:type="dcterms:W3CDTF">2023-09-24T15:25:00Z</dcterms:created>
  <dcterms:modified xsi:type="dcterms:W3CDTF">2023-10-03T07:27:00Z</dcterms:modified>
</cp:coreProperties>
</file>