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DFB2" w14:textId="4E795980" w:rsidR="001C3383" w:rsidRDefault="001C3383" w:rsidP="00653F9F">
      <w:pPr>
        <w:pStyle w:val="3"/>
        <w:spacing w:line="240" w:lineRule="auto"/>
        <w:ind w:left="0" w:right="-1" w:firstLine="567"/>
        <w:jc w:val="center"/>
      </w:pPr>
      <w:r>
        <w:t>ВЛАШТУВАННЯ</w:t>
      </w:r>
      <w:r>
        <w:rPr>
          <w:spacing w:val="-3"/>
        </w:rPr>
        <w:t xml:space="preserve"> </w:t>
      </w:r>
      <w:r>
        <w:t>МЕРЕЖ</w:t>
      </w:r>
      <w:r>
        <w:rPr>
          <w:spacing w:val="-5"/>
        </w:rPr>
        <w:t xml:space="preserve"> </w:t>
      </w:r>
      <w:r>
        <w:t>ВОДОВІДВЕДЕННЯ</w:t>
      </w:r>
    </w:p>
    <w:p w14:paraId="1DE668C3" w14:textId="77777777" w:rsidR="001C3383" w:rsidRDefault="001C3383" w:rsidP="00653F9F">
      <w:pPr>
        <w:pStyle w:val="3"/>
        <w:spacing w:before="4"/>
        <w:ind w:left="0" w:firstLine="567"/>
        <w:jc w:val="center"/>
      </w:pPr>
      <w:bookmarkStart w:id="0" w:name="_TOC_250031"/>
      <w:r>
        <w:t>Вибір</w:t>
      </w:r>
      <w:r>
        <w:rPr>
          <w:spacing w:val="-4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спосіб</w:t>
      </w:r>
      <w:r>
        <w:rPr>
          <w:spacing w:val="-3"/>
        </w:rPr>
        <w:t xml:space="preserve"> </w:t>
      </w:r>
      <w:r>
        <w:t>їхнього</w:t>
      </w:r>
      <w:r>
        <w:rPr>
          <w:spacing w:val="-6"/>
        </w:rPr>
        <w:t xml:space="preserve"> </w:t>
      </w:r>
      <w:bookmarkEnd w:id="0"/>
      <w:r>
        <w:t>з’єднання</w:t>
      </w:r>
    </w:p>
    <w:p w14:paraId="2B4DC40D" w14:textId="77777777" w:rsidR="001C3383" w:rsidRDefault="001C3383" w:rsidP="001C3383">
      <w:pPr>
        <w:pStyle w:val="a3"/>
        <w:ind w:right="127"/>
      </w:pPr>
      <w:r>
        <w:t>Матеріали,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задовольняти будівельним, технологічним і економічним вимогам. Будівельні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міцності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довговічності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індустріалізації</w:t>
      </w:r>
      <w:r>
        <w:rPr>
          <w:spacing w:val="1"/>
        </w:rPr>
        <w:t xml:space="preserve"> </w:t>
      </w:r>
      <w:r>
        <w:t>будівництва;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водонепроникності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пропускної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виключенні їхнього стирання й корозії; економічні – у забезпеченні мінімальної</w:t>
      </w:r>
      <w:r>
        <w:rPr>
          <w:spacing w:val="-67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матеріалів.</w:t>
      </w:r>
    </w:p>
    <w:p w14:paraId="6166FDF0" w14:textId="77777777" w:rsidR="001C3383" w:rsidRDefault="001C3383" w:rsidP="001C3383">
      <w:pPr>
        <w:pStyle w:val="a3"/>
        <w:ind w:right="135"/>
      </w:pPr>
      <w:r>
        <w:t>Зазначені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керамічні,</w:t>
      </w:r>
      <w:r>
        <w:rPr>
          <w:spacing w:val="1"/>
        </w:rPr>
        <w:t xml:space="preserve"> </w:t>
      </w:r>
      <w:r>
        <w:t>азбестоцементні,</w:t>
      </w:r>
      <w:r>
        <w:rPr>
          <w:spacing w:val="1"/>
        </w:rPr>
        <w:t xml:space="preserve"> </w:t>
      </w:r>
      <w:r>
        <w:t>бетонні,</w:t>
      </w:r>
      <w:r>
        <w:rPr>
          <w:spacing w:val="1"/>
        </w:rPr>
        <w:t xml:space="preserve"> </w:t>
      </w:r>
      <w:r>
        <w:t>залізобетонні,</w:t>
      </w:r>
      <w:r>
        <w:rPr>
          <w:spacing w:val="3"/>
        </w:rPr>
        <w:t xml:space="preserve"> </w:t>
      </w:r>
      <w:r>
        <w:t>чавунні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пластмасові</w:t>
      </w:r>
      <w:r>
        <w:rPr>
          <w:spacing w:val="1"/>
        </w:rPr>
        <w:t xml:space="preserve"> </w:t>
      </w:r>
      <w:r>
        <w:t>труби.</w:t>
      </w:r>
    </w:p>
    <w:p w14:paraId="4728CA83" w14:textId="77777777" w:rsidR="001C3383" w:rsidRDefault="001C3383" w:rsidP="001C3383">
      <w:pPr>
        <w:pStyle w:val="a3"/>
        <w:ind w:right="131"/>
      </w:pPr>
      <w:r>
        <w:t>Матеріал труб для влаштування мереж водовідведення обирають залежно</w:t>
      </w:r>
      <w:r>
        <w:rPr>
          <w:spacing w:val="1"/>
        </w:rPr>
        <w:t xml:space="preserve"> </w:t>
      </w:r>
      <w:r>
        <w:t>від глибини їхнього закладання, самопливного або напірного руху стічних вод,</w:t>
      </w:r>
      <w:r>
        <w:rPr>
          <w:spacing w:val="1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ґрунтових</w:t>
      </w:r>
      <w:r>
        <w:rPr>
          <w:spacing w:val="-3"/>
        </w:rPr>
        <w:t xml:space="preserve"> </w:t>
      </w:r>
      <w:r>
        <w:t>вод,</w:t>
      </w:r>
      <w:r>
        <w:rPr>
          <w:spacing w:val="4"/>
        </w:rPr>
        <w:t xml:space="preserve"> </w:t>
      </w:r>
      <w:r>
        <w:t>особливостей</w:t>
      </w:r>
      <w:r>
        <w:rPr>
          <w:spacing w:val="2"/>
        </w:rPr>
        <w:t xml:space="preserve"> </w:t>
      </w:r>
      <w:r>
        <w:t>ґрунтів.</w:t>
      </w:r>
    </w:p>
    <w:p w14:paraId="02EDD3C4" w14:textId="77777777" w:rsidR="001C3383" w:rsidRDefault="001C3383" w:rsidP="001C3383">
      <w:pPr>
        <w:ind w:left="132" w:right="133" w:firstLine="566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самопливних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каналізаційних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трубопроводів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зазвичай,</w:t>
      </w:r>
      <w:r>
        <w:rPr>
          <w:spacing w:val="1"/>
          <w:sz w:val="28"/>
        </w:rPr>
        <w:t xml:space="preserve"> </w:t>
      </w:r>
      <w:r>
        <w:rPr>
          <w:sz w:val="28"/>
        </w:rPr>
        <w:t>неметалеві</w:t>
      </w:r>
      <w:r>
        <w:rPr>
          <w:spacing w:val="1"/>
          <w:sz w:val="28"/>
        </w:rPr>
        <w:t xml:space="preserve"> </w:t>
      </w:r>
      <w:r>
        <w:rPr>
          <w:sz w:val="28"/>
        </w:rPr>
        <w:t>труби: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керамічні,</w:t>
      </w:r>
      <w:r>
        <w:rPr>
          <w:spacing w:val="1"/>
          <w:sz w:val="28"/>
        </w:rPr>
        <w:t xml:space="preserve"> </w:t>
      </w:r>
      <w:r>
        <w:rPr>
          <w:sz w:val="28"/>
        </w:rPr>
        <w:t>азбестоцементні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безнапірні,</w:t>
      </w:r>
      <w:r>
        <w:rPr>
          <w:spacing w:val="1"/>
          <w:sz w:val="28"/>
        </w:rPr>
        <w:t xml:space="preserve"> </w:t>
      </w:r>
      <w:r>
        <w:rPr>
          <w:sz w:val="28"/>
        </w:rPr>
        <w:t>бетонні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залізобетонні,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залізобетонні</w:t>
      </w:r>
      <w:r>
        <w:rPr>
          <w:spacing w:val="-6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каналів).</w:t>
      </w:r>
    </w:p>
    <w:p w14:paraId="08A8425A" w14:textId="77777777" w:rsidR="001C3383" w:rsidRDefault="001C3383" w:rsidP="001C3383">
      <w:pPr>
        <w:spacing w:before="67"/>
        <w:ind w:left="132" w:right="134" w:firstLine="566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напірних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трубопроводів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напірні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залізобетонні,</w:t>
      </w:r>
      <w:r>
        <w:rPr>
          <w:spacing w:val="1"/>
          <w:sz w:val="28"/>
        </w:rPr>
        <w:t xml:space="preserve"> </w:t>
      </w:r>
      <w:r>
        <w:rPr>
          <w:sz w:val="28"/>
        </w:rPr>
        <w:t>азбестоцементні,</w:t>
      </w:r>
      <w:r>
        <w:rPr>
          <w:spacing w:val="3"/>
          <w:sz w:val="28"/>
        </w:rPr>
        <w:t xml:space="preserve"> </w:t>
      </w:r>
      <w:r>
        <w:rPr>
          <w:sz w:val="28"/>
        </w:rPr>
        <w:t>пластмасові,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також сталеві</w:t>
      </w:r>
      <w:r>
        <w:rPr>
          <w:spacing w:val="67"/>
          <w:sz w:val="28"/>
        </w:rPr>
        <w:t xml:space="preserve"> </w:t>
      </w:r>
      <w:r>
        <w:rPr>
          <w:sz w:val="28"/>
        </w:rPr>
        <w:t>труби.</w:t>
      </w:r>
    </w:p>
    <w:p w14:paraId="3A062BAC" w14:textId="77777777" w:rsidR="001C3383" w:rsidRDefault="001C3383" w:rsidP="001C3383">
      <w:pPr>
        <w:pStyle w:val="a3"/>
        <w:ind w:right="133"/>
      </w:pPr>
      <w:r>
        <w:t>Каналізаційні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з’єднують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розтрубів,</w:t>
      </w:r>
      <w:r>
        <w:rPr>
          <w:spacing w:val="1"/>
        </w:rPr>
        <w:t xml:space="preserve"> </w:t>
      </w:r>
      <w:r>
        <w:t>фальців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накладним</w:t>
      </w:r>
      <w:r>
        <w:rPr>
          <w:spacing w:val="2"/>
        </w:rPr>
        <w:t xml:space="preserve"> </w:t>
      </w:r>
      <w:r>
        <w:t>поясом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муфт.</w:t>
      </w:r>
    </w:p>
    <w:p w14:paraId="19C62913" w14:textId="77777777" w:rsidR="001C3383" w:rsidRDefault="001C3383" w:rsidP="001C3383">
      <w:pPr>
        <w:pStyle w:val="a3"/>
        <w:spacing w:before="3"/>
        <w:ind w:right="127"/>
      </w:pPr>
      <w:r>
        <w:t>Стикові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міцними,</w:t>
      </w:r>
      <w:r>
        <w:rPr>
          <w:spacing w:val="1"/>
        </w:rPr>
        <w:t xml:space="preserve"> </w:t>
      </w:r>
      <w:r>
        <w:t>водонепроникними,</w:t>
      </w:r>
      <w:r>
        <w:rPr>
          <w:spacing w:val="1"/>
        </w:rPr>
        <w:t xml:space="preserve"> </w:t>
      </w:r>
      <w:r>
        <w:t>стійкими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корозії</w:t>
      </w:r>
      <w:r>
        <w:rPr>
          <w:spacing w:val="1"/>
        </w:rPr>
        <w:t xml:space="preserve"> </w:t>
      </w:r>
      <w:r>
        <w:t>і температурних впливів. Розтрубні стики з’єднують на</w:t>
      </w:r>
      <w:r>
        <w:rPr>
          <w:spacing w:val="1"/>
        </w:rPr>
        <w:t xml:space="preserve"> </w:t>
      </w:r>
      <w:r>
        <w:t>розтрубах, труби із гладкими кінцями – на муфтах. Стики розтрубних з’єднань</w:t>
      </w:r>
      <w:r>
        <w:rPr>
          <w:spacing w:val="1"/>
        </w:rPr>
        <w:t xml:space="preserve"> </w:t>
      </w:r>
      <w:r>
        <w:t>зашпаровують асфальтовою мастикою, азбестоцементом і цементом, фальцові</w:t>
      </w:r>
      <w:r>
        <w:rPr>
          <w:spacing w:val="1"/>
        </w:rPr>
        <w:t xml:space="preserve"> </w:t>
      </w:r>
      <w:r>
        <w:t>з’єднання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мастикою або</w:t>
      </w:r>
      <w:r>
        <w:rPr>
          <w:spacing w:val="1"/>
        </w:rPr>
        <w:t xml:space="preserve"> </w:t>
      </w:r>
      <w:r>
        <w:t>цементом.</w:t>
      </w:r>
    </w:p>
    <w:p w14:paraId="62226B3B" w14:textId="77777777" w:rsidR="001C3383" w:rsidRDefault="001C3383" w:rsidP="001C3383">
      <w:pPr>
        <w:pStyle w:val="a3"/>
        <w:ind w:right="131"/>
      </w:pPr>
      <w:r>
        <w:t>Основи під труби обирають за несучою здатністю ґрунту й фактичними</w:t>
      </w:r>
      <w:r>
        <w:rPr>
          <w:spacing w:val="1"/>
        </w:rPr>
        <w:t xml:space="preserve"> </w:t>
      </w:r>
      <w:r>
        <w:t>навантаженнями.</w:t>
      </w:r>
    </w:p>
    <w:p w14:paraId="5D78B283" w14:textId="77777777" w:rsidR="001C3383" w:rsidRDefault="001C3383" w:rsidP="001C3383">
      <w:pPr>
        <w:pStyle w:val="a3"/>
        <w:ind w:right="127"/>
      </w:pPr>
      <w:r>
        <w:rPr>
          <w:i/>
        </w:rPr>
        <w:t xml:space="preserve">Труби керамічні каналізаційні </w:t>
      </w:r>
      <w:r>
        <w:t>застосовують для влаштування безнапірних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випускають</w:t>
      </w:r>
      <w:r>
        <w:rPr>
          <w:spacing w:val="1"/>
        </w:rPr>
        <w:t xml:space="preserve"> </w:t>
      </w:r>
      <w:r>
        <w:t>довжиною</w:t>
      </w:r>
      <w:r>
        <w:rPr>
          <w:spacing w:val="1"/>
        </w:rPr>
        <w:t xml:space="preserve"> </w:t>
      </w:r>
      <w:r>
        <w:t>900–1500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розтрубне.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водонепроникність,</w:t>
      </w:r>
      <w:r>
        <w:rPr>
          <w:spacing w:val="1"/>
        </w:rPr>
        <w:t xml:space="preserve"> </w:t>
      </w:r>
      <w:r>
        <w:t>гладкість</w:t>
      </w:r>
      <w:r>
        <w:rPr>
          <w:spacing w:val="1"/>
        </w:rPr>
        <w:t xml:space="preserve"> </w:t>
      </w:r>
      <w:r>
        <w:t>стінок</w:t>
      </w:r>
      <w:r>
        <w:rPr>
          <w:spacing w:val="1"/>
        </w:rPr>
        <w:t xml:space="preserve"> </w:t>
      </w:r>
      <w:r>
        <w:t>(глазуроване</w:t>
      </w:r>
      <w:r>
        <w:rPr>
          <w:spacing w:val="1"/>
        </w:rPr>
        <w:t xml:space="preserve"> </w:t>
      </w:r>
      <w:r>
        <w:t>покриття),</w:t>
      </w:r>
      <w:r>
        <w:rPr>
          <w:spacing w:val="1"/>
        </w:rPr>
        <w:t xml:space="preserve"> </w:t>
      </w:r>
      <w:r>
        <w:t>висока опірність щодо агресивних впливів ґрунтових і стічних вод, надійність</w:t>
      </w:r>
      <w:r>
        <w:rPr>
          <w:spacing w:val="1"/>
        </w:rPr>
        <w:t xml:space="preserve"> </w:t>
      </w:r>
      <w:r>
        <w:t>розтрубних</w:t>
      </w:r>
      <w:r>
        <w:rPr>
          <w:spacing w:val="1"/>
        </w:rPr>
        <w:t xml:space="preserve"> </w:t>
      </w:r>
      <w:r>
        <w:t>з’єднань.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невелика</w:t>
      </w:r>
      <w:r>
        <w:rPr>
          <w:spacing w:val="1"/>
        </w:rPr>
        <w:t xml:space="preserve"> </w:t>
      </w:r>
      <w:r>
        <w:t>довжина,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стикових</w:t>
      </w:r>
      <w:r>
        <w:rPr>
          <w:spacing w:val="-3"/>
        </w:rPr>
        <w:t xml:space="preserve"> </w:t>
      </w:r>
      <w:r>
        <w:t>з’єднань.</w:t>
      </w:r>
    </w:p>
    <w:p w14:paraId="7A6543FF" w14:textId="77777777" w:rsidR="001C3383" w:rsidRDefault="001C3383" w:rsidP="001C3383">
      <w:pPr>
        <w:pStyle w:val="a3"/>
        <w:ind w:right="126"/>
      </w:pPr>
      <w:r>
        <w:rPr>
          <w:i/>
        </w:rPr>
        <w:t>Азбестоцементні</w:t>
      </w:r>
      <w:r>
        <w:rPr>
          <w:i/>
          <w:spacing w:val="1"/>
        </w:rPr>
        <w:t xml:space="preserve"> </w:t>
      </w:r>
      <w:r>
        <w:rPr>
          <w:i/>
        </w:rPr>
        <w:t>труби</w:t>
      </w:r>
      <w:r>
        <w:rPr>
          <w:i/>
          <w:spacing w:val="1"/>
        </w:rPr>
        <w:t xml:space="preserve"> </w:t>
      </w:r>
      <w:r>
        <w:rPr>
          <w:i/>
        </w:rPr>
        <w:t>(безнапірні)</w:t>
      </w:r>
      <w:r>
        <w:rPr>
          <w:i/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довжиною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з’єднують за допомогою муфт з ущільненням гумовими кільцями. Переваги:</w:t>
      </w:r>
      <w:r>
        <w:rPr>
          <w:spacing w:val="1"/>
        </w:rPr>
        <w:t xml:space="preserve"> </w:t>
      </w:r>
      <w:r>
        <w:t>водонепроникність,</w:t>
      </w:r>
      <w:r>
        <w:rPr>
          <w:spacing w:val="1"/>
        </w:rPr>
        <w:t xml:space="preserve"> </w:t>
      </w:r>
      <w:r>
        <w:t>гладка</w:t>
      </w:r>
      <w:r>
        <w:rPr>
          <w:spacing w:val="1"/>
        </w:rPr>
        <w:t xml:space="preserve"> </w:t>
      </w:r>
      <w:r>
        <w:t>поверхня,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опірність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агресивного</w:t>
      </w:r>
      <w:r>
        <w:rPr>
          <w:spacing w:val="1"/>
        </w:rPr>
        <w:t xml:space="preserve"> </w:t>
      </w:r>
      <w:r>
        <w:t>середовища, більша довжина. Недолік – крихкість, що перешкоджає їхньому</w:t>
      </w:r>
      <w:r>
        <w:rPr>
          <w:spacing w:val="1"/>
        </w:rPr>
        <w:t xml:space="preserve"> </w:t>
      </w:r>
      <w:r>
        <w:t>транспортуванню.</w:t>
      </w:r>
    </w:p>
    <w:p w14:paraId="19EE89DF" w14:textId="77777777" w:rsidR="001C3383" w:rsidRDefault="001C3383" w:rsidP="001C3383">
      <w:pPr>
        <w:pStyle w:val="a3"/>
        <w:ind w:right="131"/>
      </w:pPr>
      <w:r>
        <w:rPr>
          <w:i/>
        </w:rPr>
        <w:t xml:space="preserve">Труби залізобетонні безнапірні </w:t>
      </w:r>
      <w:r>
        <w:t>виготовляють діаметром 400–2400 мм. За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розтрубні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фальцові.</w:t>
      </w:r>
      <w:r>
        <w:rPr>
          <w:spacing w:val="1"/>
        </w:rPr>
        <w:t xml:space="preserve"> </w:t>
      </w:r>
      <w:r>
        <w:t>Розтрубні</w:t>
      </w:r>
      <w:r>
        <w:rPr>
          <w:spacing w:val="1"/>
        </w:rPr>
        <w:t xml:space="preserve"> </w:t>
      </w:r>
      <w:r>
        <w:t>ущільнюють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герметиків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гумових</w:t>
      </w:r>
      <w:r>
        <w:rPr>
          <w:spacing w:val="1"/>
        </w:rPr>
        <w:t xml:space="preserve"> </w:t>
      </w:r>
      <w:proofErr w:type="spellStart"/>
      <w:r>
        <w:t>кілець</w:t>
      </w:r>
      <w:proofErr w:type="spellEnd"/>
      <w:r>
        <w:t>,</w:t>
      </w:r>
      <w:r>
        <w:rPr>
          <w:spacing w:val="1"/>
        </w:rPr>
        <w:t xml:space="preserve"> </w:t>
      </w:r>
      <w:r>
        <w:t>фальцові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герметиків.</w:t>
      </w:r>
      <w:r>
        <w:rPr>
          <w:spacing w:val="1"/>
        </w:rPr>
        <w:t xml:space="preserve"> </w:t>
      </w:r>
      <w:r>
        <w:t>Виготовляють</w:t>
      </w:r>
      <w:r>
        <w:rPr>
          <w:spacing w:val="-3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труби</w:t>
      </w:r>
      <w:r>
        <w:rPr>
          <w:spacing w:val="-1"/>
        </w:rPr>
        <w:t xml:space="preserve"> </w:t>
      </w:r>
      <w:r>
        <w:t>нормальної</w:t>
      </w:r>
      <w:r>
        <w:rPr>
          <w:spacing w:val="-6"/>
        </w:rPr>
        <w:t xml:space="preserve"> </w:t>
      </w:r>
      <w:r>
        <w:t>або підвищеної</w:t>
      </w:r>
      <w:r>
        <w:rPr>
          <w:spacing w:val="-6"/>
        </w:rPr>
        <w:t xml:space="preserve"> </w:t>
      </w:r>
      <w:r>
        <w:t>міцності.</w:t>
      </w:r>
    </w:p>
    <w:p w14:paraId="6F2BE9C7" w14:textId="77777777" w:rsidR="001C3383" w:rsidRDefault="001C3383" w:rsidP="001C3383">
      <w:pPr>
        <w:pStyle w:val="a3"/>
        <w:ind w:right="131"/>
      </w:pPr>
      <w:r>
        <w:rPr>
          <w:i/>
        </w:rPr>
        <w:t>Труби</w:t>
      </w:r>
      <w:r>
        <w:rPr>
          <w:i/>
          <w:spacing w:val="1"/>
        </w:rPr>
        <w:t xml:space="preserve"> </w:t>
      </w:r>
      <w:r>
        <w:rPr>
          <w:i/>
        </w:rPr>
        <w:t>залізобетонні</w:t>
      </w:r>
      <w:r>
        <w:rPr>
          <w:i/>
          <w:spacing w:val="1"/>
        </w:rPr>
        <w:t xml:space="preserve"> </w:t>
      </w:r>
      <w:r>
        <w:rPr>
          <w:i/>
        </w:rPr>
        <w:t>напірні</w:t>
      </w:r>
      <w:r>
        <w:rPr>
          <w:i/>
          <w:spacing w:val="1"/>
        </w:rPr>
        <w:t xml:space="preserve"> </w:t>
      </w:r>
      <w:r>
        <w:t>виготовляються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300–2400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З’єднуються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розтрубів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ущільненням</w:t>
      </w:r>
      <w:r>
        <w:rPr>
          <w:spacing w:val="1"/>
        </w:rPr>
        <w:t xml:space="preserve"> </w:t>
      </w:r>
      <w:r>
        <w:t>гумовими</w:t>
      </w:r>
      <w:r>
        <w:rPr>
          <w:spacing w:val="1"/>
        </w:rPr>
        <w:t xml:space="preserve"> </w:t>
      </w:r>
      <w:r>
        <w:lastRenderedPageBreak/>
        <w:t>кільцями.</w:t>
      </w:r>
    </w:p>
    <w:p w14:paraId="02B47939" w14:textId="77777777" w:rsidR="001C3383" w:rsidRDefault="001C3383" w:rsidP="001C3383">
      <w:pPr>
        <w:pStyle w:val="a3"/>
        <w:spacing w:before="1"/>
        <w:ind w:right="127"/>
      </w:pPr>
      <w:r>
        <w:rPr>
          <w:i/>
        </w:rPr>
        <w:t xml:space="preserve">Пластмасові труби. </w:t>
      </w:r>
      <w:r>
        <w:t>Для виготовлення пластмасових труб використовують</w:t>
      </w:r>
      <w:r>
        <w:rPr>
          <w:spacing w:val="-67"/>
        </w:rPr>
        <w:t xml:space="preserve"> </w:t>
      </w:r>
      <w:r>
        <w:t>полівінілхлорид,</w:t>
      </w:r>
      <w:r>
        <w:rPr>
          <w:spacing w:val="1"/>
        </w:rPr>
        <w:t xml:space="preserve"> </w:t>
      </w:r>
      <w:r>
        <w:t>поліетилен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термопластики.</w:t>
      </w:r>
      <w:r>
        <w:rPr>
          <w:spacing w:val="1"/>
        </w:rPr>
        <w:t xml:space="preserve"> </w:t>
      </w:r>
      <w:r>
        <w:t>Переваги: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агресивного середовища, високих температур (до 45 °C), механічних ударів і</w:t>
      </w:r>
      <w:r>
        <w:rPr>
          <w:spacing w:val="1"/>
        </w:rPr>
        <w:t xml:space="preserve"> </w:t>
      </w:r>
      <w:r>
        <w:t>довговічність</w:t>
      </w:r>
      <w:r>
        <w:rPr>
          <w:spacing w:val="-3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Діаметр</w:t>
      </w:r>
      <w:r>
        <w:rPr>
          <w:spacing w:val="5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2400 мм,</w:t>
      </w:r>
      <w:r>
        <w:rPr>
          <w:spacing w:val="-3"/>
        </w:rPr>
        <w:t xml:space="preserve"> </w:t>
      </w:r>
      <w:r>
        <w:t>довжина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12,5 м.</w:t>
      </w:r>
    </w:p>
    <w:p w14:paraId="609B31FB" w14:textId="77777777" w:rsidR="001C3383" w:rsidRDefault="001C3383" w:rsidP="001C3383">
      <w:pPr>
        <w:pStyle w:val="a3"/>
        <w:ind w:right="127"/>
      </w:pPr>
      <w:r>
        <w:rPr>
          <w:i/>
        </w:rPr>
        <w:t>Чавунні</w:t>
      </w:r>
      <w:r>
        <w:rPr>
          <w:i/>
          <w:spacing w:val="1"/>
        </w:rPr>
        <w:t xml:space="preserve"> </w:t>
      </w:r>
      <w:r>
        <w:rPr>
          <w:i/>
        </w:rPr>
        <w:t>напірні</w:t>
      </w:r>
      <w:r>
        <w:rPr>
          <w:i/>
          <w:spacing w:val="70"/>
        </w:rPr>
        <w:t xml:space="preserve"> </w:t>
      </w:r>
      <w:r>
        <w:rPr>
          <w:i/>
        </w:rPr>
        <w:t>й</w:t>
      </w:r>
      <w:r>
        <w:rPr>
          <w:i/>
          <w:spacing w:val="70"/>
        </w:rPr>
        <w:t xml:space="preserve"> </w:t>
      </w:r>
      <w:r>
        <w:rPr>
          <w:i/>
        </w:rPr>
        <w:t>безнапірні</w:t>
      </w:r>
      <w:r>
        <w:rPr>
          <w:i/>
          <w:spacing w:val="70"/>
        </w:rPr>
        <w:t xml:space="preserve"> </w:t>
      </w:r>
      <w:r>
        <w:rPr>
          <w:i/>
        </w:rPr>
        <w:t>труби.</w:t>
      </w:r>
      <w:r>
        <w:rPr>
          <w:i/>
          <w:spacing w:val="70"/>
        </w:rPr>
        <w:t xml:space="preserve"> </w:t>
      </w:r>
      <w:r>
        <w:t>З’єднання</w:t>
      </w:r>
      <w:r>
        <w:rPr>
          <w:spacing w:val="70"/>
        </w:rPr>
        <w:t xml:space="preserve"> </w:t>
      </w:r>
      <w:r>
        <w:t>розтрубне,</w:t>
      </w:r>
      <w:r>
        <w:rPr>
          <w:spacing w:val="70"/>
        </w:rPr>
        <w:t xml:space="preserve"> </w:t>
      </w:r>
      <w:r>
        <w:t>діаметр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400</w:t>
      </w:r>
      <w:r>
        <w:rPr>
          <w:spacing w:val="-16"/>
        </w:rPr>
        <w:t xml:space="preserve"> </w:t>
      </w:r>
      <w:r>
        <w:rPr>
          <w:spacing w:val="-1"/>
        </w:rPr>
        <w:t>мм.</w:t>
      </w:r>
      <w:r>
        <w:rPr>
          <w:spacing w:val="-11"/>
        </w:rPr>
        <w:t xml:space="preserve"> </w:t>
      </w:r>
      <w:r>
        <w:rPr>
          <w:spacing w:val="-1"/>
        </w:rPr>
        <w:t>Недоліки:</w:t>
      </w:r>
      <w:r>
        <w:rPr>
          <w:spacing w:val="-16"/>
        </w:rPr>
        <w:t xml:space="preserve"> </w:t>
      </w:r>
      <w:r>
        <w:rPr>
          <w:spacing w:val="-1"/>
        </w:rPr>
        <w:t>недостатній</w:t>
      </w:r>
      <w:r>
        <w:rPr>
          <w:spacing w:val="-12"/>
        </w:rPr>
        <w:t xml:space="preserve"> </w:t>
      </w:r>
      <w:r>
        <w:rPr>
          <w:spacing w:val="-1"/>
        </w:rPr>
        <w:t>опір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динамічних</w:t>
      </w:r>
      <w:r>
        <w:rPr>
          <w:spacing w:val="-16"/>
        </w:rPr>
        <w:t xml:space="preserve"> </w:t>
      </w:r>
      <w:r>
        <w:rPr>
          <w:spacing w:val="-1"/>
        </w:rPr>
        <w:t>навантажень,</w:t>
      </w:r>
      <w:r>
        <w:rPr>
          <w:spacing w:val="-14"/>
        </w:rPr>
        <w:t xml:space="preserve"> </w:t>
      </w:r>
      <w:r>
        <w:t>вони</w:t>
      </w:r>
      <w:r>
        <w:rPr>
          <w:spacing w:val="-12"/>
        </w:rPr>
        <w:t xml:space="preserve"> </w:t>
      </w:r>
      <w:r>
        <w:t>піддаються</w:t>
      </w:r>
      <w:r>
        <w:rPr>
          <w:spacing w:val="-68"/>
        </w:rPr>
        <w:t xml:space="preserve"> </w:t>
      </w:r>
      <w:r>
        <w:rPr>
          <w:w w:val="95"/>
        </w:rPr>
        <w:t>корозії,</w:t>
      </w:r>
      <w:r>
        <w:rPr>
          <w:spacing w:val="12"/>
          <w:w w:val="95"/>
        </w:rPr>
        <w:t xml:space="preserve"> </w:t>
      </w:r>
      <w:r>
        <w:rPr>
          <w:w w:val="95"/>
        </w:rPr>
        <w:t>тому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6"/>
          <w:w w:val="95"/>
        </w:rPr>
        <w:t xml:space="preserve"> </w:t>
      </w:r>
      <w:r>
        <w:rPr>
          <w:w w:val="95"/>
        </w:rPr>
        <w:t>чавунні</w:t>
      </w:r>
      <w:r>
        <w:rPr>
          <w:spacing w:val="-2"/>
          <w:w w:val="95"/>
        </w:rPr>
        <w:t xml:space="preserve"> </w:t>
      </w:r>
      <w:r>
        <w:rPr>
          <w:w w:val="95"/>
        </w:rPr>
        <w:t>труби</w:t>
      </w:r>
      <w:r>
        <w:rPr>
          <w:spacing w:val="5"/>
          <w:w w:val="95"/>
        </w:rPr>
        <w:t xml:space="preserve"> </w:t>
      </w:r>
      <w:r>
        <w:rPr>
          <w:w w:val="95"/>
        </w:rPr>
        <w:t>обов’язково</w:t>
      </w:r>
      <w:r>
        <w:rPr>
          <w:spacing w:val="4"/>
          <w:w w:val="95"/>
        </w:rPr>
        <w:t xml:space="preserve"> </w:t>
      </w:r>
      <w:r>
        <w:rPr>
          <w:w w:val="95"/>
        </w:rPr>
        <w:t>наносять</w:t>
      </w:r>
      <w:r>
        <w:rPr>
          <w:spacing w:val="3"/>
          <w:w w:val="95"/>
        </w:rPr>
        <w:t xml:space="preserve"> </w:t>
      </w:r>
      <w:r>
        <w:rPr>
          <w:w w:val="95"/>
        </w:rPr>
        <w:t>антикорозійні</w:t>
      </w:r>
      <w:r>
        <w:rPr>
          <w:spacing w:val="-1"/>
          <w:w w:val="95"/>
        </w:rPr>
        <w:t xml:space="preserve"> </w:t>
      </w:r>
      <w:r>
        <w:rPr>
          <w:w w:val="95"/>
        </w:rPr>
        <w:t>покриття.</w:t>
      </w:r>
    </w:p>
    <w:p w14:paraId="3CD965D1" w14:textId="77777777" w:rsidR="001C3383" w:rsidRDefault="001C3383" w:rsidP="001C3383">
      <w:pPr>
        <w:pStyle w:val="a3"/>
        <w:ind w:right="129"/>
      </w:pPr>
      <w:r>
        <w:rPr>
          <w:i/>
        </w:rPr>
        <w:t xml:space="preserve">Сталеві напірні трубопроводи. </w:t>
      </w:r>
      <w:r>
        <w:t>Діаметр – до 600 мм, довжина – до 24 м.</w:t>
      </w:r>
      <w:r>
        <w:rPr>
          <w:spacing w:val="1"/>
        </w:rPr>
        <w:t xml:space="preserve"> </w:t>
      </w:r>
      <w:r>
        <w:t>З’єднують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зварювання,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значному внутрішньому тиску, укладанні труб у сейсмічних районах на мостах,</w:t>
      </w:r>
      <w:r>
        <w:rPr>
          <w:spacing w:val="-67"/>
        </w:rPr>
        <w:t xml:space="preserve"> </w:t>
      </w:r>
      <w:r>
        <w:t>естакадах, для прокладання дюкерів, переходів під залізницями й автодорогами,</w:t>
      </w:r>
      <w:r>
        <w:rPr>
          <w:spacing w:val="-68"/>
        </w:rPr>
        <w:t xml:space="preserve"> </w:t>
      </w:r>
      <w:r>
        <w:t>тобто там, де опір динамічним навантаженням і стискальним зусиллям повинен</w:t>
      </w:r>
      <w:r>
        <w:rPr>
          <w:spacing w:val="1"/>
        </w:rPr>
        <w:t xml:space="preserve"> </w:t>
      </w:r>
      <w:r>
        <w:t>бути великим. Недоліком є те, що труби легко піддаються корозії, а це скорочує</w:t>
      </w:r>
      <w:r>
        <w:rPr>
          <w:spacing w:val="-67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трубопроводів.</w:t>
      </w:r>
    </w:p>
    <w:p w14:paraId="2B9C6893" w14:textId="77777777" w:rsidR="001C3383" w:rsidRDefault="001C3383" w:rsidP="001C3383">
      <w:pPr>
        <w:pStyle w:val="3"/>
        <w:tabs>
          <w:tab w:val="left" w:pos="3253"/>
        </w:tabs>
        <w:spacing w:before="72"/>
        <w:ind w:left="3252"/>
      </w:pPr>
      <w:bookmarkStart w:id="1" w:name="_TOC_250030"/>
      <w:r>
        <w:t>Улаштування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bookmarkEnd w:id="1"/>
      <w:r>
        <w:t>під труби</w:t>
      </w:r>
    </w:p>
    <w:p w14:paraId="2A6487AD" w14:textId="77777777" w:rsidR="001C3383" w:rsidRDefault="001C3383" w:rsidP="001C3383">
      <w:pPr>
        <w:pStyle w:val="a3"/>
        <w:ind w:right="126"/>
      </w:pP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влаштовувати основи під трубами. Конструкція основи обумовлюється несучої</w:t>
      </w:r>
      <w:r>
        <w:rPr>
          <w:spacing w:val="1"/>
        </w:rPr>
        <w:t xml:space="preserve"> </w:t>
      </w:r>
      <w:r>
        <w:t>здатністю ґрунту, глибиною закладання, матеріалом і діаметром трубопроводу.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застосовуватися</w:t>
      </w:r>
      <w:r>
        <w:rPr>
          <w:spacing w:val="3"/>
        </w:rPr>
        <w:t xml:space="preserve"> </w:t>
      </w:r>
      <w:r>
        <w:t>природні</w:t>
      </w:r>
      <w:r>
        <w:rPr>
          <w:spacing w:val="-4"/>
        </w:rPr>
        <w:t xml:space="preserve"> </w:t>
      </w:r>
      <w:r>
        <w:t>й штучні</w:t>
      </w:r>
      <w:r>
        <w:rPr>
          <w:spacing w:val="-4"/>
        </w:rPr>
        <w:t xml:space="preserve"> </w:t>
      </w:r>
      <w:r>
        <w:t>основи.</w:t>
      </w:r>
    </w:p>
    <w:p w14:paraId="6DB5BB21" w14:textId="77777777" w:rsidR="001C3383" w:rsidRDefault="001C3383" w:rsidP="001C3383">
      <w:pPr>
        <w:pStyle w:val="a3"/>
        <w:spacing w:before="1"/>
        <w:ind w:right="128"/>
      </w:pPr>
      <w:r>
        <w:t>Природними основами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труби можуть бути: середні й грубозернисті</w:t>
      </w:r>
      <w:r>
        <w:rPr>
          <w:spacing w:val="1"/>
        </w:rPr>
        <w:t xml:space="preserve"> </w:t>
      </w:r>
      <w:r>
        <w:t>піски, дрібний і великий гравій, глини й важкі суглинки, а також скельні й</w:t>
      </w:r>
      <w:r>
        <w:rPr>
          <w:spacing w:val="1"/>
        </w:rPr>
        <w:t xml:space="preserve"> </w:t>
      </w:r>
      <w:r>
        <w:t>подібні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породи.</w:t>
      </w:r>
    </w:p>
    <w:p w14:paraId="6FD8E589" w14:textId="77777777" w:rsidR="001C3383" w:rsidRDefault="001C3383" w:rsidP="001C3383">
      <w:pPr>
        <w:pStyle w:val="a3"/>
        <w:ind w:right="127"/>
      </w:pPr>
      <w:r>
        <w:t>Штучну основу під труби застосовують у разі прокладання труб в слабких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водоносних</w:t>
      </w:r>
      <w:r>
        <w:rPr>
          <w:spacing w:val="1"/>
        </w:rPr>
        <w:t xml:space="preserve"> </w:t>
      </w:r>
      <w:r>
        <w:t>ґрунтах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дрібного</w:t>
      </w:r>
      <w:r>
        <w:rPr>
          <w:spacing w:val="1"/>
        </w:rPr>
        <w:t xml:space="preserve"> </w:t>
      </w:r>
      <w:r>
        <w:t>піску,</w:t>
      </w:r>
      <w:r>
        <w:rPr>
          <w:spacing w:val="71"/>
        </w:rPr>
        <w:t xml:space="preserve"> </w:t>
      </w:r>
      <w:r>
        <w:t>глинистих</w:t>
      </w:r>
      <w:r>
        <w:rPr>
          <w:spacing w:val="71"/>
        </w:rPr>
        <w:t xml:space="preserve"> </w:t>
      </w:r>
      <w:r>
        <w:t>ґрунтах,</w:t>
      </w:r>
      <w:r>
        <w:rPr>
          <w:spacing w:val="1"/>
        </w:rPr>
        <w:t xml:space="preserve"> </w:t>
      </w:r>
      <w:r>
        <w:t>неоднорідність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велика,</w:t>
      </w:r>
      <w:r>
        <w:rPr>
          <w:spacing w:val="1"/>
        </w:rPr>
        <w:t xml:space="preserve"> </w:t>
      </w:r>
      <w:proofErr w:type="spellStart"/>
      <w:r>
        <w:t>водонасичених</w:t>
      </w:r>
      <w:proofErr w:type="spellEnd"/>
      <w:r>
        <w:rPr>
          <w:spacing w:val="1"/>
        </w:rPr>
        <w:t xml:space="preserve"> </w:t>
      </w:r>
      <w:r>
        <w:t>суглинках,</w:t>
      </w:r>
      <w:r>
        <w:rPr>
          <w:spacing w:val="1"/>
        </w:rPr>
        <w:t xml:space="preserve"> </w:t>
      </w:r>
      <w:r>
        <w:t>болотистих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торф’яних</w:t>
      </w:r>
      <w:r>
        <w:rPr>
          <w:spacing w:val="-4"/>
        </w:rPr>
        <w:t xml:space="preserve"> </w:t>
      </w:r>
      <w:r>
        <w:t>ґрунтах.</w:t>
      </w:r>
    </w:p>
    <w:p w14:paraId="6EEA9F0B" w14:textId="77777777" w:rsidR="001C3383" w:rsidRDefault="001C3383" w:rsidP="001C3383">
      <w:pPr>
        <w:pStyle w:val="a3"/>
        <w:ind w:right="131"/>
      </w:pPr>
      <w:r>
        <w:t>Керамічні,</w:t>
      </w:r>
      <w:r>
        <w:rPr>
          <w:spacing w:val="1"/>
        </w:rPr>
        <w:t xml:space="preserve"> </w:t>
      </w:r>
      <w:r>
        <w:t>азбестоцементні,</w:t>
      </w:r>
      <w:r>
        <w:rPr>
          <w:spacing w:val="1"/>
        </w:rPr>
        <w:t xml:space="preserve"> </w:t>
      </w:r>
      <w:r>
        <w:t>бетонні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залізобетонні</w:t>
      </w:r>
      <w:r>
        <w:rPr>
          <w:spacing w:val="1"/>
        </w:rPr>
        <w:t xml:space="preserve"> </w:t>
      </w:r>
      <w:r>
        <w:t>трубопроводи</w:t>
      </w:r>
      <w:r>
        <w:rPr>
          <w:spacing w:val="-67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піщаних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глинистих</w:t>
      </w:r>
      <w:r>
        <w:rPr>
          <w:spacing w:val="1"/>
        </w:rPr>
        <w:t xml:space="preserve"> </w:t>
      </w:r>
      <w:r>
        <w:t>ґрунтах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нормальним</w:t>
      </w:r>
      <w:r>
        <w:rPr>
          <w:spacing w:val="1"/>
        </w:rPr>
        <w:t xml:space="preserve"> </w:t>
      </w:r>
      <w:r>
        <w:t>опором,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трубопроводи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350–600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природну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профілювати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труби,</w:t>
      </w:r>
      <w:r>
        <w:rPr>
          <w:spacing w:val="3"/>
        </w:rPr>
        <w:t xml:space="preserve"> </w:t>
      </w:r>
      <w:r>
        <w:t>кут охоплення</w:t>
      </w:r>
      <w:r>
        <w:rPr>
          <w:spacing w:val="2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90°.</w:t>
      </w:r>
    </w:p>
    <w:p w14:paraId="39E466F4" w14:textId="77777777" w:rsidR="001C3383" w:rsidRDefault="001C3383" w:rsidP="001C3383">
      <w:pPr>
        <w:pStyle w:val="a3"/>
        <w:ind w:left="699" w:right="134" w:firstLine="0"/>
      </w:pPr>
      <w:r>
        <w:t>У глинистих ґрунтах труби необхідно</w:t>
      </w:r>
      <w:r>
        <w:rPr>
          <w:spacing w:val="1"/>
        </w:rPr>
        <w:t xml:space="preserve"> </w:t>
      </w:r>
      <w:r>
        <w:t>укладати на подушку з піску.</w:t>
      </w:r>
      <w:r>
        <w:rPr>
          <w:spacing w:val="1"/>
        </w:rPr>
        <w:t xml:space="preserve"> </w:t>
      </w:r>
      <w:r>
        <w:t>Залізобетонні</w:t>
      </w:r>
      <w:r>
        <w:rPr>
          <w:spacing w:val="1"/>
        </w:rPr>
        <w:t xml:space="preserve"> </w:t>
      </w:r>
      <w:r>
        <w:t>труби</w:t>
      </w:r>
      <w:r>
        <w:rPr>
          <w:spacing w:val="6"/>
        </w:rPr>
        <w:t xml:space="preserve"> </w:t>
      </w:r>
      <w:r>
        <w:t>більших</w:t>
      </w:r>
      <w:r>
        <w:rPr>
          <w:spacing w:val="2"/>
        </w:rPr>
        <w:t xml:space="preserve"> </w:t>
      </w:r>
      <w:r>
        <w:t>діаметрів</w:t>
      </w:r>
      <w:r>
        <w:rPr>
          <w:spacing w:val="4"/>
        </w:rPr>
        <w:t xml:space="preserve"> </w:t>
      </w:r>
      <w:r>
        <w:t>рекомендовано</w:t>
      </w:r>
      <w:r>
        <w:rPr>
          <w:spacing w:val="11"/>
        </w:rPr>
        <w:t xml:space="preserve"> </w:t>
      </w:r>
      <w:r>
        <w:t>укладати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основу,</w:t>
      </w:r>
    </w:p>
    <w:p w14:paraId="0A4E5F28" w14:textId="77777777" w:rsidR="001C3383" w:rsidRDefault="001C3383" w:rsidP="001C3383">
      <w:pPr>
        <w:pStyle w:val="a3"/>
        <w:spacing w:line="321" w:lineRule="exact"/>
        <w:ind w:firstLine="0"/>
      </w:pPr>
      <w:r>
        <w:t>виконану</w:t>
      </w:r>
      <w:r>
        <w:rPr>
          <w:spacing w:val="-6"/>
        </w:rPr>
        <w:t xml:space="preserve"> </w:t>
      </w:r>
      <w:r>
        <w:t>зі</w:t>
      </w:r>
      <w:r>
        <w:rPr>
          <w:spacing w:val="-7"/>
        </w:rPr>
        <w:t xml:space="preserve"> </w:t>
      </w:r>
      <w:r>
        <w:t>збірного</w:t>
      </w:r>
      <w:r>
        <w:rPr>
          <w:spacing w:val="-3"/>
        </w:rPr>
        <w:t xml:space="preserve"> </w:t>
      </w:r>
      <w:r>
        <w:t>залізобетону.</w:t>
      </w:r>
    </w:p>
    <w:p w14:paraId="7BA54410" w14:textId="77777777" w:rsidR="001C3383" w:rsidRDefault="001C3383" w:rsidP="001C3383">
      <w:pPr>
        <w:pStyle w:val="a3"/>
        <w:ind w:right="136"/>
      </w:pPr>
      <w:r>
        <w:t>У скельних ґрунтах труби укладають на піщану подушку не менше 10 см</w:t>
      </w:r>
      <w:r>
        <w:rPr>
          <w:spacing w:val="1"/>
        </w:rPr>
        <w:t xml:space="preserve"> </w:t>
      </w:r>
      <w:r>
        <w:t>завтовшки.</w:t>
      </w:r>
    </w:p>
    <w:p w14:paraId="0E312568" w14:textId="77777777" w:rsidR="001C3383" w:rsidRDefault="001C3383" w:rsidP="001C3383">
      <w:pPr>
        <w:pStyle w:val="3"/>
        <w:tabs>
          <w:tab w:val="left" w:pos="4314"/>
        </w:tabs>
        <w:spacing w:before="4"/>
        <w:ind w:left="4313"/>
      </w:pPr>
      <w:bookmarkStart w:id="2" w:name="_TOC_250029"/>
      <w:r>
        <w:t>Ізоляція</w:t>
      </w:r>
      <w:r>
        <w:rPr>
          <w:spacing w:val="-5"/>
        </w:rPr>
        <w:t xml:space="preserve"> </w:t>
      </w:r>
      <w:bookmarkEnd w:id="2"/>
      <w:r>
        <w:t>труб</w:t>
      </w:r>
    </w:p>
    <w:p w14:paraId="0E74C98C" w14:textId="77777777" w:rsidR="001C3383" w:rsidRDefault="001C3383" w:rsidP="001C3383">
      <w:pPr>
        <w:pStyle w:val="a3"/>
        <w:ind w:right="132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довговічності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ґрунтових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спеціальні</w:t>
      </w:r>
      <w:r>
        <w:rPr>
          <w:spacing w:val="-5"/>
        </w:rPr>
        <w:t xml:space="preserve"> </w:t>
      </w:r>
      <w:r>
        <w:t>цементи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ізоляційні</w:t>
      </w:r>
      <w:r>
        <w:rPr>
          <w:spacing w:val="-4"/>
        </w:rPr>
        <w:t xml:space="preserve"> </w:t>
      </w:r>
      <w:r>
        <w:t>покриття.</w:t>
      </w:r>
    </w:p>
    <w:p w14:paraId="3164AD44" w14:textId="77777777" w:rsidR="001C3383" w:rsidRDefault="001C3383" w:rsidP="001C3383">
      <w:pPr>
        <w:pStyle w:val="a3"/>
        <w:ind w:right="132"/>
      </w:pPr>
      <w:r>
        <w:t>Захисна</w:t>
      </w:r>
      <w:r>
        <w:rPr>
          <w:spacing w:val="1"/>
        </w:rPr>
        <w:t xml:space="preserve"> </w:t>
      </w:r>
      <w:r>
        <w:t>ізоляція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поверхонь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lastRenderedPageBreak/>
        <w:t>жорсткою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пластичною.</w:t>
      </w:r>
    </w:p>
    <w:p w14:paraId="7E57E663" w14:textId="77777777" w:rsidR="001C3383" w:rsidRDefault="001C3383" w:rsidP="001C3383">
      <w:pPr>
        <w:pStyle w:val="a3"/>
        <w:spacing w:line="242" w:lineRule="auto"/>
        <w:ind w:right="133"/>
      </w:pPr>
      <w:r>
        <w:t xml:space="preserve">Найбільш надійною та довговічною є </w:t>
      </w:r>
      <w:proofErr w:type="spellStart"/>
      <w:r>
        <w:t>бітумно</w:t>
      </w:r>
      <w:proofErr w:type="spellEnd"/>
      <w:r>
        <w:t>–гумова й полімерна липка</w:t>
      </w:r>
      <w:r>
        <w:rPr>
          <w:spacing w:val="1"/>
        </w:rPr>
        <w:t xml:space="preserve"> </w:t>
      </w:r>
      <w:r>
        <w:t>стрічка,</w:t>
      </w:r>
      <w:r>
        <w:rPr>
          <w:spacing w:val="3"/>
        </w:rPr>
        <w:t xml:space="preserve"> </w:t>
      </w:r>
      <w:r>
        <w:t>що намотується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поверхню труби.</w:t>
      </w:r>
    </w:p>
    <w:p w14:paraId="0D2E5842" w14:textId="77777777" w:rsidR="001C3383" w:rsidRDefault="001C3383" w:rsidP="001C3383">
      <w:pPr>
        <w:pStyle w:val="a3"/>
        <w:ind w:right="132"/>
      </w:pPr>
      <w:r>
        <w:t>Ураховуючи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ґрунтових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ізоляції</w:t>
      </w:r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обирають</w:t>
      </w:r>
      <w:r>
        <w:rPr>
          <w:spacing w:val="-2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тип</w:t>
      </w:r>
      <w:r>
        <w:rPr>
          <w:spacing w:val="5"/>
        </w:rPr>
        <w:t xml:space="preserve"> </w:t>
      </w:r>
      <w:r>
        <w:t>ізоляції.</w:t>
      </w:r>
    </w:p>
    <w:p w14:paraId="048E2D06" w14:textId="77777777" w:rsidR="001C3383" w:rsidRDefault="001C3383" w:rsidP="001C3383">
      <w:pPr>
        <w:pStyle w:val="3"/>
        <w:tabs>
          <w:tab w:val="left" w:pos="2399"/>
        </w:tabs>
        <w:ind w:left="2398"/>
        <w:jc w:val="left"/>
      </w:pPr>
      <w:bookmarkStart w:id="3" w:name="_TOC_250028"/>
      <w:r>
        <w:t>Глибина</w:t>
      </w:r>
      <w:r>
        <w:rPr>
          <w:spacing w:val="-4"/>
        </w:rPr>
        <w:t xml:space="preserve"> </w:t>
      </w:r>
      <w:r>
        <w:t>закладання</w:t>
      </w:r>
      <w:r>
        <w:rPr>
          <w:spacing w:val="-4"/>
        </w:rPr>
        <w:t xml:space="preserve"> </w:t>
      </w:r>
      <w:r>
        <w:t>каналізаційних</w:t>
      </w:r>
      <w:r>
        <w:rPr>
          <w:spacing w:val="-7"/>
        </w:rPr>
        <w:t xml:space="preserve"> </w:t>
      </w:r>
      <w:bookmarkEnd w:id="3"/>
      <w:r>
        <w:t>мереж</w:t>
      </w:r>
    </w:p>
    <w:p w14:paraId="5D61F833" w14:textId="77777777" w:rsidR="001C3383" w:rsidRDefault="001C3383" w:rsidP="001C3383">
      <w:pPr>
        <w:pStyle w:val="a3"/>
        <w:jc w:val="left"/>
      </w:pPr>
      <w:r>
        <w:t>Глибину</w:t>
      </w:r>
      <w:r>
        <w:rPr>
          <w:spacing w:val="30"/>
        </w:rPr>
        <w:t xml:space="preserve"> </w:t>
      </w:r>
      <w:r>
        <w:t>закладання</w:t>
      </w:r>
      <w:r>
        <w:rPr>
          <w:spacing w:val="36"/>
        </w:rPr>
        <w:t xml:space="preserve"> </w:t>
      </w:r>
      <w:r>
        <w:t>каналізаційної</w:t>
      </w:r>
      <w:r>
        <w:rPr>
          <w:spacing w:val="30"/>
        </w:rPr>
        <w:t xml:space="preserve"> </w:t>
      </w:r>
      <w:r>
        <w:t>мережі</w:t>
      </w:r>
      <w:r>
        <w:rPr>
          <w:spacing w:val="35"/>
        </w:rPr>
        <w:t xml:space="preserve"> </w:t>
      </w:r>
      <w:r>
        <w:t>розраховують</w:t>
      </w:r>
      <w:r>
        <w:rPr>
          <w:spacing w:val="35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поверхні</w:t>
      </w:r>
      <w:r>
        <w:rPr>
          <w:spacing w:val="-67"/>
        </w:rPr>
        <w:t xml:space="preserve"> </w:t>
      </w:r>
      <w:r>
        <w:t>ґрунту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лотка</w:t>
      </w:r>
      <w:r>
        <w:rPr>
          <w:spacing w:val="2"/>
        </w:rPr>
        <w:t xml:space="preserve"> </w:t>
      </w:r>
      <w:r>
        <w:t>трубопроводу.</w:t>
      </w:r>
    </w:p>
    <w:p w14:paraId="127B9F23" w14:textId="77777777" w:rsidR="001C3383" w:rsidRDefault="001C3383" w:rsidP="001C3383">
      <w:pPr>
        <w:pStyle w:val="a3"/>
        <w:jc w:val="left"/>
      </w:pPr>
      <w:r>
        <w:t>Мінімальну</w:t>
      </w:r>
      <w:r>
        <w:rPr>
          <w:spacing w:val="14"/>
        </w:rPr>
        <w:t xml:space="preserve"> </w:t>
      </w:r>
      <w:r>
        <w:t>глибину</w:t>
      </w:r>
      <w:r>
        <w:rPr>
          <w:spacing w:val="14"/>
        </w:rPr>
        <w:t xml:space="preserve"> </w:t>
      </w:r>
      <w:r>
        <w:t>закладення</w:t>
      </w:r>
      <w:r>
        <w:rPr>
          <w:spacing w:val="20"/>
        </w:rPr>
        <w:t xml:space="preserve"> </w:t>
      </w:r>
      <w:r>
        <w:t>трубопроводу</w:t>
      </w:r>
      <w:r>
        <w:rPr>
          <w:spacing w:val="19"/>
        </w:rPr>
        <w:t xml:space="preserve"> </w:t>
      </w:r>
      <w:r>
        <w:t>визначають,</w:t>
      </w:r>
      <w:r>
        <w:rPr>
          <w:spacing w:val="21"/>
        </w:rPr>
        <w:t xml:space="preserve"> </w:t>
      </w:r>
      <w:r>
        <w:t>виходячи</w:t>
      </w:r>
      <w:r>
        <w:rPr>
          <w:spacing w:val="23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необхідності:</w:t>
      </w:r>
    </w:p>
    <w:p w14:paraId="2B94B6B1" w14:textId="77777777" w:rsidR="001C3383" w:rsidRDefault="001C3383" w:rsidP="001C3383">
      <w:pPr>
        <w:pStyle w:val="a5"/>
        <w:numPr>
          <w:ilvl w:val="0"/>
          <w:numId w:val="1"/>
        </w:numPr>
        <w:tabs>
          <w:tab w:val="left" w:pos="839"/>
        </w:tabs>
        <w:spacing w:line="340" w:lineRule="exact"/>
        <w:ind w:left="838" w:hanging="140"/>
        <w:rPr>
          <w:sz w:val="28"/>
        </w:rPr>
      </w:pPr>
      <w:r>
        <w:rPr>
          <w:sz w:val="28"/>
        </w:rPr>
        <w:t>виключення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промерзання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труб;</w:t>
      </w:r>
    </w:p>
    <w:p w14:paraId="033167E4" w14:textId="77777777" w:rsidR="001C3383" w:rsidRDefault="001C3383" w:rsidP="001C3383">
      <w:pPr>
        <w:pStyle w:val="a5"/>
        <w:numPr>
          <w:ilvl w:val="0"/>
          <w:numId w:val="1"/>
        </w:numPr>
        <w:tabs>
          <w:tab w:val="left" w:pos="839"/>
        </w:tabs>
        <w:spacing w:line="342" w:lineRule="exact"/>
        <w:ind w:left="838" w:hanging="140"/>
        <w:rPr>
          <w:sz w:val="28"/>
        </w:rPr>
      </w:pPr>
      <w:r>
        <w:rPr>
          <w:sz w:val="28"/>
        </w:rPr>
        <w:t>виключення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дією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8"/>
          <w:sz w:val="28"/>
        </w:rPr>
        <w:t xml:space="preserve"> </w:t>
      </w:r>
      <w:r>
        <w:rPr>
          <w:sz w:val="28"/>
        </w:rPr>
        <w:t>навантажень;</w:t>
      </w:r>
    </w:p>
    <w:p w14:paraId="196B432A" w14:textId="77777777" w:rsidR="001C3383" w:rsidRDefault="001C3383" w:rsidP="001C3383">
      <w:pPr>
        <w:pStyle w:val="a5"/>
        <w:numPr>
          <w:ilvl w:val="0"/>
          <w:numId w:val="1"/>
        </w:numPr>
        <w:tabs>
          <w:tab w:val="left" w:pos="839"/>
          <w:tab w:val="left" w:pos="2671"/>
          <w:tab w:val="left" w:pos="4326"/>
          <w:tab w:val="left" w:pos="4863"/>
          <w:tab w:val="left" w:pos="6788"/>
        </w:tabs>
        <w:ind w:right="126" w:firstLine="566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приєднання</w:t>
      </w:r>
      <w:r>
        <w:rPr>
          <w:sz w:val="28"/>
        </w:rPr>
        <w:tab/>
        <w:t>до</w:t>
      </w:r>
      <w:r>
        <w:rPr>
          <w:sz w:val="28"/>
        </w:rPr>
        <w:tab/>
        <w:t>трубопроводу</w:t>
      </w:r>
      <w:r>
        <w:rPr>
          <w:sz w:val="28"/>
        </w:rPr>
        <w:tab/>
        <w:t>внутрішньо-квартальних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мереж і</w:t>
      </w:r>
      <w:r>
        <w:rPr>
          <w:spacing w:val="-4"/>
          <w:sz w:val="28"/>
        </w:rPr>
        <w:t xml:space="preserve"> </w:t>
      </w:r>
      <w:r>
        <w:rPr>
          <w:sz w:val="28"/>
        </w:rPr>
        <w:t>бічних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гілок;</w:t>
      </w:r>
    </w:p>
    <w:p w14:paraId="42FC519D" w14:textId="77777777" w:rsidR="001C3383" w:rsidRDefault="001C3383" w:rsidP="001C3383">
      <w:pPr>
        <w:pStyle w:val="a5"/>
        <w:numPr>
          <w:ilvl w:val="0"/>
          <w:numId w:val="1"/>
        </w:numPr>
        <w:tabs>
          <w:tab w:val="left" w:pos="839"/>
        </w:tabs>
        <w:spacing w:line="340" w:lineRule="exact"/>
        <w:ind w:left="838" w:hanging="140"/>
        <w:rPr>
          <w:sz w:val="28"/>
        </w:rPr>
      </w:pPr>
      <w:r>
        <w:rPr>
          <w:sz w:val="28"/>
        </w:rPr>
        <w:t>перетинання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водопроводом.</w:t>
      </w:r>
    </w:p>
    <w:p w14:paraId="64D3DD15" w14:textId="77777777" w:rsidR="001C3383" w:rsidRDefault="001C3383" w:rsidP="001C3383">
      <w:pPr>
        <w:pStyle w:val="a3"/>
        <w:tabs>
          <w:tab w:val="left" w:pos="1918"/>
          <w:tab w:val="left" w:pos="3449"/>
          <w:tab w:val="left" w:pos="7515"/>
          <w:tab w:val="left" w:pos="8268"/>
          <w:tab w:val="left" w:pos="9271"/>
        </w:tabs>
        <w:ind w:right="129"/>
        <w:jc w:val="left"/>
      </w:pPr>
      <w:r>
        <w:t>Глибина</w:t>
      </w:r>
      <w:r>
        <w:tab/>
        <w:t>закладання</w:t>
      </w:r>
      <w:r>
        <w:tab/>
        <w:t>побутової</w:t>
      </w:r>
      <w:r>
        <w:rPr>
          <w:spacing w:val="120"/>
        </w:rPr>
        <w:t xml:space="preserve"> </w:t>
      </w:r>
      <w:r>
        <w:t>каналізації</w:t>
      </w:r>
      <w:r>
        <w:rPr>
          <w:spacing w:val="121"/>
        </w:rPr>
        <w:t xml:space="preserve"> </w:t>
      </w:r>
      <w:r>
        <w:t>повинна</w:t>
      </w:r>
      <w:r>
        <w:tab/>
        <w:t>бути</w:t>
      </w:r>
      <w:r>
        <w:tab/>
        <w:t>такою,</w:t>
      </w:r>
      <w:r>
        <w:tab/>
      </w:r>
      <w:r>
        <w:rPr>
          <w:spacing w:val="-2"/>
        </w:rPr>
        <w:t>щоб</w:t>
      </w:r>
      <w:r>
        <w:rPr>
          <w:spacing w:val="-67"/>
        </w:rPr>
        <w:t xml:space="preserve"> </w:t>
      </w:r>
      <w:r>
        <w:t>забезпечити</w:t>
      </w:r>
      <w:r>
        <w:rPr>
          <w:spacing w:val="36"/>
        </w:rPr>
        <w:t xml:space="preserve"> </w:t>
      </w:r>
      <w:r>
        <w:t>прийом</w:t>
      </w:r>
      <w:r>
        <w:rPr>
          <w:spacing w:val="38"/>
        </w:rPr>
        <w:t xml:space="preserve"> </w:t>
      </w:r>
      <w:r>
        <w:t>стічних</w:t>
      </w:r>
      <w:r>
        <w:rPr>
          <w:spacing w:val="32"/>
        </w:rPr>
        <w:t xml:space="preserve"> </w:t>
      </w:r>
      <w:r>
        <w:t>вод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будь-яку</w:t>
      </w:r>
      <w:r>
        <w:rPr>
          <w:spacing w:val="37"/>
        </w:rPr>
        <w:t xml:space="preserve"> </w:t>
      </w:r>
      <w:r>
        <w:t>точку</w:t>
      </w:r>
      <w:r>
        <w:rPr>
          <w:spacing w:val="32"/>
        </w:rPr>
        <w:t xml:space="preserve"> </w:t>
      </w:r>
      <w:r>
        <w:t>каналізованого</w:t>
      </w:r>
      <w:r>
        <w:rPr>
          <w:spacing w:val="37"/>
        </w:rPr>
        <w:t xml:space="preserve"> </w:t>
      </w:r>
      <w:r>
        <w:t>об’єкта,</w:t>
      </w:r>
      <w:r>
        <w:rPr>
          <w:spacing w:val="38"/>
        </w:rPr>
        <w:t xml:space="preserve"> </w:t>
      </w:r>
      <w:r>
        <w:t>від</w:t>
      </w:r>
    </w:p>
    <w:p w14:paraId="4B15898E" w14:textId="77777777" w:rsidR="001C3383" w:rsidRDefault="001C3383" w:rsidP="001C3383">
      <w:pPr>
        <w:pStyle w:val="a3"/>
        <w:spacing w:before="67"/>
        <w:ind w:right="128" w:firstLine="0"/>
      </w:pPr>
      <w:r>
        <w:t>прилеглих кварталів, що приєднуються до цієї ділянки мережі каналізаційних</w:t>
      </w:r>
      <w:r>
        <w:rPr>
          <w:spacing w:val="1"/>
        </w:rPr>
        <w:t xml:space="preserve"> </w:t>
      </w:r>
      <w:r>
        <w:t>ліній,</w:t>
      </w:r>
      <w:r>
        <w:rPr>
          <w:spacing w:val="1"/>
        </w:rPr>
        <w:t xml:space="preserve"> </w:t>
      </w:r>
      <w:r>
        <w:t>будинків</w:t>
      </w:r>
      <w:r>
        <w:rPr>
          <w:spacing w:val="-2"/>
        </w:rPr>
        <w:t xml:space="preserve"> </w:t>
      </w:r>
      <w:r>
        <w:t>суспільного</w:t>
      </w:r>
      <w:r>
        <w:rPr>
          <w:spacing w:val="-1"/>
        </w:rPr>
        <w:t xml:space="preserve"> </w:t>
      </w:r>
      <w:r>
        <w:t>призначення</w:t>
      </w:r>
      <w:r>
        <w:rPr>
          <w:spacing w:val="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промислових</w:t>
      </w:r>
      <w:r>
        <w:rPr>
          <w:spacing w:val="-3"/>
        </w:rPr>
        <w:t xml:space="preserve"> </w:t>
      </w:r>
      <w:r>
        <w:t>підприємств.</w:t>
      </w:r>
    </w:p>
    <w:p w14:paraId="144ADA24" w14:textId="77777777" w:rsidR="001C3383" w:rsidRDefault="001C3383" w:rsidP="001C3383">
      <w:pPr>
        <w:pStyle w:val="a3"/>
        <w:ind w:right="12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водопроводу.</w:t>
      </w:r>
      <w:r>
        <w:rPr>
          <w:spacing w:val="1"/>
        </w:rPr>
        <w:t xml:space="preserve"> </w:t>
      </w:r>
      <w:r>
        <w:t>Каналізаційні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розташовуватися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водопровідні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водопроводу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водопровідні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глибині</w:t>
      </w:r>
      <w:r>
        <w:rPr>
          <w:spacing w:val="-5"/>
        </w:rPr>
        <w:t xml:space="preserve"> </w:t>
      </w:r>
      <w:proofErr w:type="spellStart"/>
      <w:r>
        <w:t>h</w:t>
      </w:r>
      <w:r>
        <w:rPr>
          <w:vertAlign w:val="superscript"/>
        </w:rPr>
        <w:t>вод</w:t>
      </w:r>
      <w:proofErr w:type="spellEnd"/>
      <w:r>
        <w:t xml:space="preserve"> (до</w:t>
      </w:r>
      <w:r>
        <w:rPr>
          <w:spacing w:val="1"/>
        </w:rPr>
        <w:t xml:space="preserve"> </w:t>
      </w:r>
      <w:r>
        <w:t>низу</w:t>
      </w:r>
      <w:r>
        <w:rPr>
          <w:spacing w:val="-3"/>
        </w:rPr>
        <w:t xml:space="preserve"> </w:t>
      </w:r>
      <w:r>
        <w:t>труби):</w:t>
      </w:r>
    </w:p>
    <w:p w14:paraId="169F4A7B" w14:textId="65CD6A06" w:rsidR="001C3383" w:rsidRDefault="001C3383" w:rsidP="001C3383">
      <w:pPr>
        <w:pStyle w:val="a3"/>
        <w:tabs>
          <w:tab w:val="right" w:pos="9355"/>
        </w:tabs>
        <w:spacing w:before="2" w:line="322" w:lineRule="exact"/>
        <w:ind w:left="3686" w:firstLine="0"/>
        <w:jc w:val="left"/>
      </w:pPr>
      <w:proofErr w:type="spellStart"/>
      <w:r>
        <w:rPr>
          <w:spacing w:val="-1"/>
        </w:rPr>
        <w:t>h</w:t>
      </w:r>
      <w:r>
        <w:rPr>
          <w:spacing w:val="-1"/>
          <w:vertAlign w:val="superscript"/>
        </w:rPr>
        <w:t>вод</w:t>
      </w:r>
      <w:proofErr w:type="spellEnd"/>
      <w:r>
        <w:rPr>
          <w:spacing w:val="-24"/>
        </w:rPr>
        <w:t xml:space="preserve"> </w:t>
      </w:r>
      <w:r>
        <w:t>=</w:t>
      </w:r>
      <w:r>
        <w:rPr>
          <w:spacing w:val="3"/>
        </w:rPr>
        <w:t xml:space="preserve"> </w:t>
      </w:r>
      <w:proofErr w:type="spellStart"/>
      <w:r>
        <w:t>h</w:t>
      </w:r>
      <w:r>
        <w:rPr>
          <w:vertAlign w:val="subscript"/>
        </w:rPr>
        <w:t>пром</w:t>
      </w:r>
      <w:proofErr w:type="spellEnd"/>
      <w:r>
        <w:rPr>
          <w:spacing w:val="-2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0,5</w:t>
      </w:r>
      <w:r>
        <w:tab/>
        <w:t>(1)</w:t>
      </w:r>
    </w:p>
    <w:p w14:paraId="77F91B62" w14:textId="77777777" w:rsidR="001C3383" w:rsidRDefault="001C3383" w:rsidP="001C3383">
      <w:pPr>
        <w:pStyle w:val="a3"/>
        <w:ind w:right="124"/>
      </w:pPr>
      <w:r>
        <w:t>Найбільша глибина закладання труб під час будівництва мереж відкритим</w:t>
      </w:r>
      <w:r>
        <w:rPr>
          <w:spacing w:val="1"/>
        </w:rPr>
        <w:t xml:space="preserve"> </w:t>
      </w:r>
      <w:r>
        <w:t>способом для сухих ґрунтів повинна становити не більше ніж 7–8 м, а для</w:t>
      </w:r>
      <w:r>
        <w:rPr>
          <w:spacing w:val="1"/>
        </w:rPr>
        <w:t xml:space="preserve"> </w:t>
      </w:r>
      <w:proofErr w:type="spellStart"/>
      <w:r>
        <w:t>водонасичених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більше</w:t>
      </w:r>
      <w:r>
        <w:rPr>
          <w:spacing w:val="2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м.</w:t>
      </w:r>
    </w:p>
    <w:p w14:paraId="2A9C827A" w14:textId="77777777" w:rsidR="001C3383" w:rsidRDefault="001C3383" w:rsidP="001C3383">
      <w:pPr>
        <w:pStyle w:val="a3"/>
        <w:ind w:right="132"/>
      </w:pPr>
      <w:r>
        <w:t>Глибину</w:t>
      </w:r>
      <w:r>
        <w:rPr>
          <w:spacing w:val="1"/>
        </w:rPr>
        <w:t xml:space="preserve"> </w:t>
      </w:r>
      <w:r>
        <w:t>закладання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мінімальну.</w:t>
      </w:r>
      <w:r>
        <w:rPr>
          <w:spacing w:val="1"/>
        </w:rPr>
        <w:t xml:space="preserve"> </w:t>
      </w:r>
      <w:r>
        <w:t>Перетинання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інженерними об’єктами й комунікаціями, а також</w:t>
      </w:r>
      <w:r>
        <w:rPr>
          <w:spacing w:val="1"/>
        </w:rPr>
        <w:t xml:space="preserve"> </w:t>
      </w:r>
      <w:r>
        <w:t>природними перешкодами</w:t>
      </w:r>
      <w:r>
        <w:rPr>
          <w:spacing w:val="1"/>
        </w:rPr>
        <w:t xml:space="preserve"> </w:t>
      </w:r>
      <w:r>
        <w:t>потрібно мінімізувати.</w:t>
      </w:r>
    </w:p>
    <w:p w14:paraId="5146502C" w14:textId="77777777" w:rsidR="001C3383" w:rsidRDefault="001C3383" w:rsidP="001C3383">
      <w:pPr>
        <w:pStyle w:val="a3"/>
        <w:spacing w:line="228" w:lineRule="auto"/>
        <w:ind w:right="129"/>
      </w:pPr>
      <w:r>
        <w:t>Найменшу</w:t>
      </w:r>
      <w:r>
        <w:rPr>
          <w:spacing w:val="1"/>
        </w:rPr>
        <w:t xml:space="preserve"> </w:t>
      </w:r>
      <w:r>
        <w:t>глибину</w:t>
      </w:r>
      <w:r>
        <w:rPr>
          <w:spacing w:val="1"/>
        </w:rPr>
        <w:t xml:space="preserve"> </w:t>
      </w:r>
      <w:r>
        <w:t>закладання</w:t>
      </w:r>
      <w:r>
        <w:rPr>
          <w:spacing w:val="1"/>
        </w:rPr>
        <w:t xml:space="preserve"> </w:t>
      </w:r>
      <w:r>
        <w:t>лотка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підставі досвіду експлуатації каналізації в районі. За його відсутності обирають</w:t>
      </w:r>
      <w:r>
        <w:rPr>
          <w:spacing w:val="1"/>
        </w:rPr>
        <w:t xml:space="preserve"> </w:t>
      </w:r>
      <w:r>
        <w:t>таку глибину закладання лотка: для труб діаметром до 500 мм – на 0,3 м, а для</w:t>
      </w:r>
      <w:r>
        <w:rPr>
          <w:spacing w:val="1"/>
        </w:rPr>
        <w:t xml:space="preserve"> </w:t>
      </w:r>
      <w:r>
        <w:t>труб більшого діаметра – 0,5 м менше</w:t>
      </w:r>
      <w:r>
        <w:rPr>
          <w:spacing w:val="1"/>
        </w:rPr>
        <w:t xml:space="preserve"> </w:t>
      </w:r>
      <w:r>
        <w:t>за найбільшу глибину промерзання</w:t>
      </w:r>
      <w:r>
        <w:rPr>
          <w:spacing w:val="1"/>
        </w:rPr>
        <w:t xml:space="preserve"> </w:t>
      </w:r>
      <w:r>
        <w:t>ґрунту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районі укладання,</w:t>
      </w:r>
      <w:r>
        <w:rPr>
          <w:spacing w:val="2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 ніж 0,7 м</w:t>
      </w:r>
      <w:r>
        <w:rPr>
          <w:spacing w:val="2"/>
        </w:rPr>
        <w:t xml:space="preserve"> </w:t>
      </w:r>
      <w:r>
        <w:t>до верху</w:t>
      </w:r>
      <w:r>
        <w:rPr>
          <w:spacing w:val="-4"/>
        </w:rPr>
        <w:t xml:space="preserve"> </w:t>
      </w:r>
      <w:r>
        <w:t>труби.</w:t>
      </w:r>
    </w:p>
    <w:p w14:paraId="117E7743" w14:textId="77777777" w:rsidR="001C3383" w:rsidRDefault="001C3383" w:rsidP="001C3383">
      <w:pPr>
        <w:pStyle w:val="a3"/>
        <w:spacing w:line="228" w:lineRule="auto"/>
        <w:ind w:right="133"/>
      </w:pPr>
      <w:r>
        <w:t>Для</w:t>
      </w:r>
      <w:r>
        <w:rPr>
          <w:spacing w:val="1"/>
        </w:rPr>
        <w:t xml:space="preserve"> </w:t>
      </w:r>
      <w:r>
        <w:t>внутрішньо-квартальної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найменшу</w:t>
      </w:r>
      <w:r>
        <w:rPr>
          <w:spacing w:val="1"/>
        </w:rPr>
        <w:t xml:space="preserve"> </w:t>
      </w:r>
      <w:r>
        <w:t>глибину</w:t>
      </w:r>
      <w:r>
        <w:rPr>
          <w:spacing w:val="1"/>
        </w:rPr>
        <w:t xml:space="preserve"> </w:t>
      </w:r>
      <w:r>
        <w:t>закладення</w:t>
      </w:r>
      <w:r>
        <w:rPr>
          <w:spacing w:val="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формулою:</w:t>
      </w:r>
    </w:p>
    <w:p w14:paraId="3BB1FF8F" w14:textId="3F4BE0BC" w:rsidR="001C3383" w:rsidRDefault="001C3383" w:rsidP="001C3383">
      <w:pPr>
        <w:pStyle w:val="a3"/>
        <w:tabs>
          <w:tab w:val="right" w:pos="9355"/>
        </w:tabs>
        <w:spacing w:before="97" w:line="333" w:lineRule="exact"/>
        <w:ind w:left="2499" w:firstLine="0"/>
      </w:pP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=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h</w:t>
      </w:r>
      <w:r>
        <w:rPr>
          <w:w w:val="95"/>
          <w:vertAlign w:val="subscript"/>
        </w:rPr>
        <w:t>пром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(0,3</w:t>
      </w:r>
      <w:r>
        <w:rPr>
          <w:spacing w:val="16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0,5)</w:t>
      </w:r>
      <w:r>
        <w:rPr>
          <w:spacing w:val="48"/>
          <w:w w:val="95"/>
        </w:rPr>
        <w:t xml:space="preserve"> </w:t>
      </w:r>
      <w:r>
        <w:rPr>
          <w:rFonts w:ascii="Symbol" w:hAnsi="Symbol"/>
          <w:w w:val="95"/>
        </w:rPr>
        <w:t></w:t>
      </w:r>
      <w:r>
        <w:rPr>
          <w:spacing w:val="55"/>
          <w:w w:val="95"/>
        </w:rPr>
        <w:t xml:space="preserve"> </w:t>
      </w:r>
      <w:r>
        <w:rPr>
          <w:w w:val="95"/>
        </w:rPr>
        <w:t>(0,7</w:t>
      </w:r>
      <w:r>
        <w:rPr>
          <w:spacing w:val="16"/>
          <w:w w:val="95"/>
        </w:rPr>
        <w:t xml:space="preserve"> </w:t>
      </w:r>
      <w:r>
        <w:rPr>
          <w:w w:val="95"/>
        </w:rPr>
        <w:t>+</w:t>
      </w:r>
      <w:r>
        <w:rPr>
          <w:spacing w:val="17"/>
          <w:w w:val="95"/>
        </w:rPr>
        <w:t xml:space="preserve"> </w:t>
      </w:r>
      <w:r>
        <w:rPr>
          <w:w w:val="95"/>
        </w:rPr>
        <w:t>d),</w:t>
      </w:r>
      <w:r>
        <w:rPr>
          <w:spacing w:val="19"/>
          <w:w w:val="95"/>
        </w:rPr>
        <w:t xml:space="preserve"> </w:t>
      </w:r>
      <w:r>
        <w:rPr>
          <w:w w:val="95"/>
        </w:rPr>
        <w:t>м,</w:t>
      </w:r>
      <w:r>
        <w:rPr>
          <w:w w:val="95"/>
        </w:rPr>
        <w:tab/>
      </w:r>
      <w:r>
        <w:t>(2)</w:t>
      </w:r>
    </w:p>
    <w:p w14:paraId="36A5EFF6" w14:textId="77777777" w:rsidR="001C3383" w:rsidRDefault="001C3383" w:rsidP="001C3383">
      <w:pPr>
        <w:pStyle w:val="a3"/>
        <w:spacing w:line="312" w:lineRule="exact"/>
        <w:ind w:left="699" w:firstLine="0"/>
      </w:pPr>
      <w:r>
        <w:t>де</w:t>
      </w:r>
      <w:r>
        <w:rPr>
          <w:spacing w:val="-2"/>
        </w:rPr>
        <w:t xml:space="preserve"> </w:t>
      </w:r>
      <w:proofErr w:type="spellStart"/>
      <w:r>
        <w:t>h</w:t>
      </w:r>
      <w:r>
        <w:rPr>
          <w:vertAlign w:val="subscript"/>
        </w:rPr>
        <w:t>пром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глибина</w:t>
      </w:r>
      <w:r>
        <w:rPr>
          <w:spacing w:val="-1"/>
        </w:rPr>
        <w:t xml:space="preserve"> </w:t>
      </w:r>
      <w:r>
        <w:t>промерзання</w:t>
      </w:r>
      <w:r>
        <w:rPr>
          <w:spacing w:val="-1"/>
        </w:rPr>
        <w:t xml:space="preserve"> </w:t>
      </w:r>
      <w:r>
        <w:t>ґрунту, м.</w:t>
      </w:r>
    </w:p>
    <w:p w14:paraId="153BD930" w14:textId="5009F766" w:rsidR="00E6088D" w:rsidRPr="001C3383" w:rsidRDefault="00E6088D"/>
    <w:sectPr w:rsidR="00E6088D" w:rsidRPr="001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1329"/>
    <w:multiLevelType w:val="multilevel"/>
    <w:tmpl w:val="88664338"/>
    <w:lvl w:ilvl="0">
      <w:start w:val="7"/>
      <w:numFmt w:val="decimal"/>
      <w:lvlText w:val="%1"/>
      <w:lvlJc w:val="left"/>
      <w:pPr>
        <w:ind w:left="216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0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71B4698D"/>
    <w:multiLevelType w:val="hybridMultilevel"/>
    <w:tmpl w:val="306876D0"/>
    <w:lvl w:ilvl="0" w:tplc="A68A6B12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2202F6D4">
      <w:numFmt w:val="bullet"/>
      <w:lvlText w:val="•"/>
      <w:lvlJc w:val="left"/>
      <w:pPr>
        <w:ind w:left="1116" w:hanging="144"/>
      </w:pPr>
      <w:rPr>
        <w:rFonts w:hint="default"/>
        <w:lang w:val="uk-UA" w:eastAsia="en-US" w:bidi="ar-SA"/>
      </w:rPr>
    </w:lvl>
    <w:lvl w:ilvl="2" w:tplc="EDF2F502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F2E61A7A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128CF8A0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AE1CE474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D23A8D6E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5FAE02D8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54A23CBA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num w:numId="1" w16cid:durableId="255788505">
    <w:abstractNumId w:val="1"/>
  </w:num>
  <w:num w:numId="2" w16cid:durableId="213956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08"/>
    <w:rsid w:val="00072B08"/>
    <w:rsid w:val="001C3383"/>
    <w:rsid w:val="00653F9F"/>
    <w:rsid w:val="00E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B03"/>
  <w15:chartTrackingRefBased/>
  <w15:docId w15:val="{D2F1992F-C3A1-4365-B695-C66E8960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8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1C3383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383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1C3383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3383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1C3383"/>
    <w:pPr>
      <w:ind w:left="13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2023-12-14T07:24:00Z</dcterms:created>
  <dcterms:modified xsi:type="dcterms:W3CDTF">2023-12-14T08:54:00Z</dcterms:modified>
</cp:coreProperties>
</file>