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0BC90" w14:textId="77777777" w:rsidR="00E73FB8" w:rsidRPr="00317E49" w:rsidRDefault="00E73FB8" w:rsidP="00E73FB8">
      <w:pPr>
        <w:jc w:val="center"/>
        <w:rPr>
          <w:rFonts w:ascii="Times New Roman" w:hAnsi="Times New Roman" w:cs="Times New Roman"/>
          <w:b/>
          <w:bCs/>
          <w:sz w:val="24"/>
          <w:szCs w:val="24"/>
        </w:rPr>
      </w:pPr>
      <w:r w:rsidRPr="00317E49">
        <w:rPr>
          <w:rFonts w:ascii="Times New Roman" w:hAnsi="Times New Roman" w:cs="Times New Roman"/>
          <w:b/>
          <w:bCs/>
          <w:sz w:val="24"/>
          <w:szCs w:val="24"/>
        </w:rPr>
        <w:t xml:space="preserve">РОЗДІЛ І  </w:t>
      </w:r>
    </w:p>
    <w:p w14:paraId="28FED682" w14:textId="5D10506B" w:rsidR="00E73FB8" w:rsidRPr="00317E49" w:rsidRDefault="00E73FB8" w:rsidP="00E73FB8">
      <w:pPr>
        <w:jc w:val="center"/>
        <w:rPr>
          <w:rFonts w:ascii="Times New Roman" w:hAnsi="Times New Roman" w:cs="Times New Roman"/>
          <w:b/>
          <w:bCs/>
          <w:sz w:val="24"/>
          <w:szCs w:val="24"/>
        </w:rPr>
      </w:pPr>
      <w:r w:rsidRPr="00317E49">
        <w:rPr>
          <w:rFonts w:ascii="Times New Roman" w:hAnsi="Times New Roman" w:cs="Times New Roman"/>
          <w:b/>
          <w:bCs/>
          <w:sz w:val="24"/>
          <w:szCs w:val="24"/>
        </w:rPr>
        <w:t>ОПАЛЕННЯ.</w:t>
      </w:r>
      <w:r w:rsidRPr="00317E49">
        <w:rPr>
          <w:rFonts w:ascii="Times New Roman" w:hAnsi="Times New Roman" w:cs="Times New Roman"/>
          <w:b/>
          <w:bCs/>
          <w:sz w:val="24"/>
          <w:szCs w:val="24"/>
          <w:lang w:val="uk-UA"/>
        </w:rPr>
        <w:t xml:space="preserve"> </w:t>
      </w:r>
      <w:r w:rsidRPr="00317E49">
        <w:rPr>
          <w:rFonts w:ascii="Times New Roman" w:hAnsi="Times New Roman" w:cs="Times New Roman"/>
          <w:b/>
          <w:bCs/>
          <w:sz w:val="24"/>
          <w:szCs w:val="24"/>
        </w:rPr>
        <w:t>ОСНОВИ БУДІВЕЛЬНОЇ ТЕПЛОТЕХНІКИ</w:t>
      </w:r>
    </w:p>
    <w:p w14:paraId="391C7C9B" w14:textId="77777777" w:rsidR="00E73FB8" w:rsidRPr="00317E49" w:rsidRDefault="00E73FB8" w:rsidP="009A4760">
      <w:pPr>
        <w:spacing w:after="0" w:line="360" w:lineRule="auto"/>
        <w:ind w:firstLine="426"/>
        <w:jc w:val="both"/>
        <w:rPr>
          <w:rFonts w:ascii="Times New Roman" w:hAnsi="Times New Roman" w:cs="Times New Roman"/>
          <w:sz w:val="24"/>
          <w:szCs w:val="24"/>
        </w:rPr>
      </w:pPr>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оволодіння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теоретичними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науково-технічними</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практичними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знаннями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відносяться</w:t>
      </w:r>
      <w:proofErr w:type="spellEnd"/>
      <w:r w:rsidRPr="00317E49">
        <w:rPr>
          <w:rFonts w:ascii="Times New Roman" w:hAnsi="Times New Roman" w:cs="Times New Roman"/>
          <w:sz w:val="24"/>
          <w:szCs w:val="24"/>
        </w:rPr>
        <w:t xml:space="preserve"> </w:t>
      </w:r>
      <w:proofErr w:type="gramStart"/>
      <w:r w:rsidRPr="00317E49">
        <w:rPr>
          <w:rFonts w:ascii="Times New Roman" w:hAnsi="Times New Roman" w:cs="Times New Roman"/>
          <w:sz w:val="24"/>
          <w:szCs w:val="24"/>
        </w:rPr>
        <w:t>до модулю</w:t>
      </w:r>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Основи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теплотехніки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необхідне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глибоке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розуміння</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засвоєння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фізичних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процесів</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явищ</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відбуваються</w:t>
      </w:r>
      <w:proofErr w:type="spellEnd"/>
      <w:r w:rsidRPr="00317E49">
        <w:rPr>
          <w:rFonts w:ascii="Times New Roman" w:hAnsi="Times New Roman" w:cs="Times New Roman"/>
          <w:sz w:val="24"/>
          <w:szCs w:val="24"/>
        </w:rPr>
        <w:t xml:space="preserve"> як у </w:t>
      </w:r>
      <w:proofErr w:type="spellStart"/>
      <w:r w:rsidRPr="00317E49">
        <w:rPr>
          <w:rFonts w:ascii="Times New Roman" w:hAnsi="Times New Roman" w:cs="Times New Roman"/>
          <w:sz w:val="24"/>
          <w:szCs w:val="24"/>
        </w:rPr>
        <w:t>будівлях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обігріваються</w:t>
      </w:r>
      <w:proofErr w:type="spellEnd"/>
      <w:r w:rsidRPr="00317E49">
        <w:rPr>
          <w:rFonts w:ascii="Times New Roman" w:hAnsi="Times New Roman" w:cs="Times New Roman"/>
          <w:sz w:val="24"/>
          <w:szCs w:val="24"/>
        </w:rPr>
        <w:t xml:space="preserve">, так і </w:t>
      </w:r>
      <w:proofErr w:type="spellStart"/>
      <w:r w:rsidRPr="00317E49">
        <w:rPr>
          <w:rFonts w:ascii="Times New Roman" w:hAnsi="Times New Roman" w:cs="Times New Roman"/>
          <w:sz w:val="24"/>
          <w:szCs w:val="24"/>
        </w:rPr>
        <w:t>безпосередньо</w:t>
      </w:r>
      <w:proofErr w:type="spellEnd"/>
      <w:r w:rsidRPr="00317E49">
        <w:rPr>
          <w:rFonts w:ascii="Times New Roman" w:hAnsi="Times New Roman" w:cs="Times New Roman"/>
          <w:sz w:val="24"/>
          <w:szCs w:val="24"/>
        </w:rPr>
        <w:t xml:space="preserve"> в системах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
    <w:p w14:paraId="31C7C93E" w14:textId="77777777" w:rsidR="00E73FB8" w:rsidRPr="00317E49" w:rsidRDefault="00E73FB8" w:rsidP="009A4760">
      <w:pPr>
        <w:spacing w:after="0" w:line="360" w:lineRule="auto"/>
        <w:ind w:firstLine="426"/>
        <w:jc w:val="both"/>
        <w:rPr>
          <w:rFonts w:ascii="Times New Roman" w:hAnsi="Times New Roman" w:cs="Times New Roman"/>
          <w:sz w:val="24"/>
          <w:szCs w:val="24"/>
        </w:rPr>
      </w:pPr>
      <w:r w:rsidRPr="00317E49">
        <w:rPr>
          <w:rFonts w:ascii="Times New Roman" w:hAnsi="Times New Roman" w:cs="Times New Roman"/>
          <w:sz w:val="24"/>
          <w:szCs w:val="24"/>
        </w:rPr>
        <w:t xml:space="preserve">До них </w:t>
      </w:r>
      <w:proofErr w:type="spellStart"/>
      <w:r w:rsidRPr="00317E49">
        <w:rPr>
          <w:rFonts w:ascii="Times New Roman" w:hAnsi="Times New Roman" w:cs="Times New Roman"/>
          <w:sz w:val="24"/>
          <w:szCs w:val="24"/>
        </w:rPr>
        <w:t>відносяться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пов'язані</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тепловим</w:t>
      </w:r>
      <w:proofErr w:type="spellEnd"/>
      <w:r w:rsidRPr="00317E49">
        <w:rPr>
          <w:rFonts w:ascii="Times New Roman" w:hAnsi="Times New Roman" w:cs="Times New Roman"/>
          <w:sz w:val="24"/>
          <w:szCs w:val="24"/>
        </w:rPr>
        <w:t xml:space="preserve"> режимом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рух води, пари і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по трубах і каналах, </w:t>
      </w:r>
      <w:proofErr w:type="spellStart"/>
      <w:r w:rsidRPr="00317E49">
        <w:rPr>
          <w:rFonts w:ascii="Times New Roman" w:hAnsi="Times New Roman" w:cs="Times New Roman"/>
          <w:sz w:val="24"/>
          <w:szCs w:val="24"/>
        </w:rPr>
        <w:t>явища</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їх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нагрівання</w:t>
      </w:r>
      <w:proofErr w:type="spellEnd"/>
      <w:r w:rsidRPr="00317E49">
        <w:rPr>
          <w:rFonts w:ascii="Times New Roman" w:hAnsi="Times New Roman" w:cs="Times New Roman"/>
          <w:sz w:val="24"/>
          <w:szCs w:val="24"/>
        </w:rPr>
        <w:t xml:space="preserve"> та </w:t>
      </w:r>
      <w:proofErr w:type="spellStart"/>
      <w:r w:rsidRPr="00317E49">
        <w:rPr>
          <w:rFonts w:ascii="Times New Roman" w:hAnsi="Times New Roman" w:cs="Times New Roman"/>
          <w:sz w:val="24"/>
          <w:szCs w:val="24"/>
        </w:rPr>
        <w:t>охолоджування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зміни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густини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об'єму</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фазові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перетворення</w:t>
      </w:r>
      <w:proofErr w:type="spellEnd"/>
      <w:r w:rsidRPr="00317E49">
        <w:rPr>
          <w:rFonts w:ascii="Times New Roman" w:hAnsi="Times New Roman" w:cs="Times New Roman"/>
          <w:sz w:val="24"/>
          <w:szCs w:val="24"/>
        </w:rPr>
        <w:t xml:space="preserve">, а також </w:t>
      </w:r>
      <w:proofErr w:type="spellStart"/>
      <w:r w:rsidRPr="00317E49">
        <w:rPr>
          <w:rFonts w:ascii="Times New Roman" w:hAnsi="Times New Roman" w:cs="Times New Roman"/>
          <w:sz w:val="24"/>
          <w:szCs w:val="24"/>
        </w:rPr>
        <w:t>регулювання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теплових</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гідравлічних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Основними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серед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тепловитрат</w:t>
      </w:r>
      <w:proofErr w:type="spellEnd"/>
      <w:r w:rsidRPr="00317E49">
        <w:rPr>
          <w:rFonts w:ascii="Times New Roman" w:hAnsi="Times New Roman" w:cs="Times New Roman"/>
          <w:sz w:val="24"/>
          <w:szCs w:val="24"/>
        </w:rPr>
        <w:t xml:space="preserve"> на </w:t>
      </w:r>
      <w:proofErr w:type="spellStart"/>
      <w:r w:rsidRPr="00317E49">
        <w:rPr>
          <w:rFonts w:ascii="Times New Roman" w:hAnsi="Times New Roman" w:cs="Times New Roman"/>
          <w:sz w:val="24"/>
          <w:szCs w:val="24"/>
        </w:rPr>
        <w:t>комунально-побутові</w:t>
      </w:r>
      <w:proofErr w:type="spellEnd"/>
      <w:r w:rsidRPr="00317E49">
        <w:rPr>
          <w:rFonts w:ascii="Times New Roman" w:hAnsi="Times New Roman" w:cs="Times New Roman"/>
          <w:sz w:val="24"/>
          <w:szCs w:val="24"/>
        </w:rPr>
        <w:t xml:space="preserve"> потреби в </w:t>
      </w:r>
      <w:proofErr w:type="spellStart"/>
      <w:r w:rsidRPr="00317E49">
        <w:rPr>
          <w:rFonts w:ascii="Times New Roman" w:hAnsi="Times New Roman" w:cs="Times New Roman"/>
          <w:sz w:val="24"/>
          <w:szCs w:val="24"/>
        </w:rPr>
        <w:t>будівлях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вентиляція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кондиціонування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гаряче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водопостачання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являються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витрати</w:t>
      </w:r>
      <w:proofErr w:type="spellEnd"/>
      <w:r w:rsidRPr="00317E49">
        <w:rPr>
          <w:rFonts w:ascii="Times New Roman" w:hAnsi="Times New Roman" w:cs="Times New Roman"/>
          <w:sz w:val="24"/>
          <w:szCs w:val="24"/>
        </w:rPr>
        <w:t xml:space="preserve"> на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
    <w:p w14:paraId="440B1122" w14:textId="77777777" w:rsidR="00E73FB8" w:rsidRPr="00317E49" w:rsidRDefault="00E73FB8" w:rsidP="009A4760">
      <w:pPr>
        <w:spacing w:after="0" w:line="360" w:lineRule="auto"/>
        <w:ind w:firstLine="426"/>
        <w:jc w:val="both"/>
        <w:rPr>
          <w:rFonts w:ascii="Times New Roman" w:hAnsi="Times New Roman" w:cs="Times New Roman"/>
          <w:sz w:val="24"/>
          <w:szCs w:val="24"/>
        </w:rPr>
      </w:pPr>
      <w:proofErr w:type="spellStart"/>
      <w:r w:rsidRPr="00317E49">
        <w:rPr>
          <w:rFonts w:ascii="Times New Roman" w:hAnsi="Times New Roman" w:cs="Times New Roman"/>
          <w:sz w:val="24"/>
          <w:szCs w:val="24"/>
        </w:rPr>
        <w:t>Це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пояснюється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умовами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експлуатації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період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опалювального</w:t>
      </w:r>
      <w:proofErr w:type="spellEnd"/>
      <w:r w:rsidRPr="00317E49">
        <w:rPr>
          <w:rFonts w:ascii="Times New Roman" w:hAnsi="Times New Roman" w:cs="Times New Roman"/>
          <w:sz w:val="24"/>
          <w:szCs w:val="24"/>
        </w:rPr>
        <w:t xml:space="preserve"> сезону в </w:t>
      </w:r>
      <w:proofErr w:type="spellStart"/>
      <w:r w:rsidRPr="00317E49">
        <w:rPr>
          <w:rFonts w:ascii="Times New Roman" w:hAnsi="Times New Roman" w:cs="Times New Roman"/>
          <w:sz w:val="24"/>
          <w:szCs w:val="24"/>
        </w:rPr>
        <w:t>Україні</w:t>
      </w:r>
      <w:proofErr w:type="spellEnd"/>
      <w:r w:rsidRPr="00317E49">
        <w:rPr>
          <w:rFonts w:ascii="Times New Roman" w:hAnsi="Times New Roman" w:cs="Times New Roman"/>
          <w:sz w:val="24"/>
          <w:szCs w:val="24"/>
        </w:rPr>
        <w:t xml:space="preserve">, коли </w:t>
      </w:r>
      <w:proofErr w:type="spellStart"/>
      <w:r w:rsidRPr="00317E49">
        <w:rPr>
          <w:rFonts w:ascii="Times New Roman" w:hAnsi="Times New Roman" w:cs="Times New Roman"/>
          <w:sz w:val="24"/>
          <w:szCs w:val="24"/>
        </w:rPr>
        <w:t>тепловтрати</w:t>
      </w:r>
      <w:proofErr w:type="spellEnd"/>
      <w:r w:rsidRPr="00317E49">
        <w:rPr>
          <w:rFonts w:ascii="Times New Roman" w:hAnsi="Times New Roman" w:cs="Times New Roman"/>
          <w:sz w:val="24"/>
          <w:szCs w:val="24"/>
        </w:rPr>
        <w:t xml:space="preserve"> через </w:t>
      </w:r>
      <w:proofErr w:type="spellStart"/>
      <w:r w:rsidRPr="00317E49">
        <w:rPr>
          <w:rFonts w:ascii="Times New Roman" w:hAnsi="Times New Roman" w:cs="Times New Roman"/>
          <w:sz w:val="24"/>
          <w:szCs w:val="24"/>
        </w:rPr>
        <w:t>їх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зовнішні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конструкції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захищають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значно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перевищують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внутрішні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тепловиділення</w:t>
      </w:r>
      <w:proofErr w:type="spellEnd"/>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підтримки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необхідної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температурної</w:t>
      </w:r>
      <w:proofErr w:type="spellEnd"/>
      <w:r w:rsidRPr="00317E49">
        <w:rPr>
          <w:rFonts w:ascii="Times New Roman" w:hAnsi="Times New Roman" w:cs="Times New Roman"/>
          <w:sz w:val="24"/>
          <w:szCs w:val="24"/>
        </w:rPr>
        <w:t xml:space="preserve"> обстановки доводиться </w:t>
      </w:r>
      <w:proofErr w:type="spellStart"/>
      <w:r w:rsidRPr="00317E49">
        <w:rPr>
          <w:rFonts w:ascii="Times New Roman" w:hAnsi="Times New Roman" w:cs="Times New Roman"/>
          <w:sz w:val="24"/>
          <w:szCs w:val="24"/>
        </w:rPr>
        <w:t>обладнати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опалювальними</w:t>
      </w:r>
      <w:proofErr w:type="spellEnd"/>
      <w:r w:rsidRPr="00317E49">
        <w:rPr>
          <w:rFonts w:ascii="Times New Roman" w:hAnsi="Times New Roman" w:cs="Times New Roman"/>
          <w:sz w:val="24"/>
          <w:szCs w:val="24"/>
        </w:rPr>
        <w:t xml:space="preserve"> установками </w:t>
      </w:r>
      <w:proofErr w:type="spellStart"/>
      <w:r w:rsidRPr="00317E49">
        <w:rPr>
          <w:rFonts w:ascii="Times New Roman" w:hAnsi="Times New Roman" w:cs="Times New Roman"/>
          <w:sz w:val="24"/>
          <w:szCs w:val="24"/>
        </w:rPr>
        <w:t>або</w:t>
      </w:r>
      <w:proofErr w:type="spellEnd"/>
      <w:r w:rsidRPr="00317E49">
        <w:rPr>
          <w:rFonts w:ascii="Times New Roman" w:hAnsi="Times New Roman" w:cs="Times New Roman"/>
          <w:sz w:val="24"/>
          <w:szCs w:val="24"/>
        </w:rPr>
        <w:t xml:space="preserve"> системами. </w:t>
      </w:r>
    </w:p>
    <w:p w14:paraId="50CC0CB8" w14:textId="77777777" w:rsidR="00E73FB8" w:rsidRPr="00317E49" w:rsidRDefault="00E73FB8" w:rsidP="009A4760">
      <w:pPr>
        <w:spacing w:after="0" w:line="360" w:lineRule="auto"/>
        <w:ind w:firstLine="426"/>
        <w:jc w:val="both"/>
        <w:rPr>
          <w:rFonts w:ascii="Times New Roman" w:hAnsi="Times New Roman" w:cs="Times New Roman"/>
          <w:sz w:val="24"/>
          <w:szCs w:val="24"/>
        </w:rPr>
      </w:pPr>
      <w:r w:rsidRPr="00317E49">
        <w:rPr>
          <w:rFonts w:ascii="Times New Roman" w:hAnsi="Times New Roman" w:cs="Times New Roman"/>
          <w:sz w:val="24"/>
          <w:szCs w:val="24"/>
        </w:rPr>
        <w:t xml:space="preserve">Таким чином, </w:t>
      </w:r>
      <w:proofErr w:type="spellStart"/>
      <w:r w:rsidRPr="00317E49">
        <w:rPr>
          <w:rFonts w:ascii="Times New Roman" w:hAnsi="Times New Roman" w:cs="Times New Roman"/>
          <w:sz w:val="24"/>
          <w:szCs w:val="24"/>
        </w:rPr>
        <w:t>опаленням</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називається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штучний</w:t>
      </w:r>
      <w:proofErr w:type="spellEnd"/>
      <w:r w:rsidRPr="00317E49">
        <w:rPr>
          <w:rFonts w:ascii="Times New Roman" w:hAnsi="Times New Roman" w:cs="Times New Roman"/>
          <w:sz w:val="24"/>
          <w:szCs w:val="24"/>
        </w:rPr>
        <w:t xml:space="preserve">, за </w:t>
      </w:r>
      <w:proofErr w:type="spellStart"/>
      <w:r w:rsidRPr="00317E49">
        <w:rPr>
          <w:rFonts w:ascii="Times New Roman" w:hAnsi="Times New Roman" w:cs="Times New Roman"/>
          <w:sz w:val="24"/>
          <w:szCs w:val="24"/>
        </w:rPr>
        <w:t>допомогою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спеціальних</w:t>
      </w:r>
      <w:proofErr w:type="spellEnd"/>
      <w:r w:rsidRPr="00317E49">
        <w:rPr>
          <w:rFonts w:ascii="Times New Roman" w:hAnsi="Times New Roman" w:cs="Times New Roman"/>
          <w:sz w:val="24"/>
          <w:szCs w:val="24"/>
        </w:rPr>
        <w:t xml:space="preserve"> установок </w:t>
      </w:r>
      <w:proofErr w:type="spellStart"/>
      <w:r w:rsidRPr="00317E49">
        <w:rPr>
          <w:rFonts w:ascii="Times New Roman" w:hAnsi="Times New Roman" w:cs="Times New Roman"/>
          <w:sz w:val="24"/>
          <w:szCs w:val="24"/>
        </w:rPr>
        <w:t>або</w:t>
      </w:r>
      <w:proofErr w:type="spellEnd"/>
      <w:r w:rsidRPr="00317E49">
        <w:rPr>
          <w:rFonts w:ascii="Times New Roman" w:hAnsi="Times New Roman" w:cs="Times New Roman"/>
          <w:sz w:val="24"/>
          <w:szCs w:val="24"/>
        </w:rPr>
        <w:t xml:space="preserve"> систем, </w:t>
      </w:r>
      <w:proofErr w:type="spellStart"/>
      <w:r w:rsidRPr="00317E49">
        <w:rPr>
          <w:rFonts w:ascii="Times New Roman" w:hAnsi="Times New Roman" w:cs="Times New Roman"/>
          <w:sz w:val="24"/>
          <w:szCs w:val="24"/>
        </w:rPr>
        <w:t>обігрів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приміщень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компенсації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тепловтрат</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підтримки</w:t>
      </w:r>
      <w:proofErr w:type="spellEnd"/>
      <w:r w:rsidRPr="00317E49">
        <w:rPr>
          <w:rFonts w:ascii="Times New Roman" w:hAnsi="Times New Roman" w:cs="Times New Roman"/>
          <w:sz w:val="24"/>
          <w:szCs w:val="24"/>
        </w:rPr>
        <w:t xml:space="preserve"> в них </w:t>
      </w:r>
      <w:proofErr w:type="spellStart"/>
      <w:r w:rsidRPr="00317E49">
        <w:rPr>
          <w:rFonts w:ascii="Times New Roman" w:hAnsi="Times New Roman" w:cs="Times New Roman"/>
          <w:sz w:val="24"/>
          <w:szCs w:val="24"/>
        </w:rPr>
        <w:t>температурних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параметрів</w:t>
      </w:r>
      <w:proofErr w:type="spellEnd"/>
      <w:r w:rsidRPr="00317E49">
        <w:rPr>
          <w:rFonts w:ascii="Times New Roman" w:hAnsi="Times New Roman" w:cs="Times New Roman"/>
          <w:sz w:val="24"/>
          <w:szCs w:val="24"/>
        </w:rPr>
        <w:t xml:space="preserve"> на </w:t>
      </w:r>
      <w:proofErr w:type="spellStart"/>
      <w:r w:rsidRPr="00317E49">
        <w:rPr>
          <w:rFonts w:ascii="Times New Roman" w:hAnsi="Times New Roman" w:cs="Times New Roman"/>
          <w:sz w:val="24"/>
          <w:szCs w:val="24"/>
        </w:rPr>
        <w:t>рівні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визначуваному</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умовами</w:t>
      </w:r>
      <w:proofErr w:type="spellEnd"/>
      <w:r w:rsidRPr="00317E49">
        <w:rPr>
          <w:rFonts w:ascii="Times New Roman" w:hAnsi="Times New Roman" w:cs="Times New Roman"/>
          <w:sz w:val="24"/>
          <w:szCs w:val="24"/>
        </w:rPr>
        <w:t xml:space="preserve"> теплового комфорту для людей,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знаходяться</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приміщенні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або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вимогами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технологічних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протікають</w:t>
      </w:r>
      <w:proofErr w:type="spellEnd"/>
      <w:r w:rsidRPr="00317E49">
        <w:rPr>
          <w:rFonts w:ascii="Times New Roman" w:hAnsi="Times New Roman" w:cs="Times New Roman"/>
          <w:sz w:val="24"/>
          <w:szCs w:val="24"/>
        </w:rPr>
        <w:t xml:space="preserve"> у </w:t>
      </w:r>
      <w:proofErr w:type="spellStart"/>
      <w:r w:rsidRPr="00317E49">
        <w:rPr>
          <w:rFonts w:ascii="Times New Roman" w:hAnsi="Times New Roman" w:cs="Times New Roman"/>
          <w:sz w:val="24"/>
          <w:szCs w:val="24"/>
        </w:rPr>
        <w:t>виробничих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приміщеннях</w:t>
      </w:r>
      <w:proofErr w:type="spellEnd"/>
      <w:r w:rsidRPr="00317E49">
        <w:rPr>
          <w:rFonts w:ascii="Times New Roman" w:hAnsi="Times New Roman" w:cs="Times New Roman"/>
          <w:sz w:val="24"/>
          <w:szCs w:val="24"/>
        </w:rPr>
        <w:t xml:space="preserve">. </w:t>
      </w:r>
    </w:p>
    <w:p w14:paraId="64464F80" w14:textId="7864DF00" w:rsidR="00E73FB8" w:rsidRPr="00317E49" w:rsidRDefault="00E73FB8" w:rsidP="009A4760">
      <w:pPr>
        <w:spacing w:after="0" w:line="360" w:lineRule="auto"/>
        <w:ind w:firstLine="426"/>
        <w:jc w:val="both"/>
        <w:rPr>
          <w:rFonts w:ascii="Times New Roman" w:hAnsi="Times New Roman" w:cs="Times New Roman"/>
          <w:sz w:val="24"/>
          <w:szCs w:val="24"/>
        </w:rPr>
      </w:pP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є </w:t>
      </w:r>
      <w:proofErr w:type="spellStart"/>
      <w:r w:rsidRPr="00317E49">
        <w:rPr>
          <w:rFonts w:ascii="Times New Roman" w:hAnsi="Times New Roman" w:cs="Times New Roman"/>
          <w:sz w:val="24"/>
          <w:szCs w:val="24"/>
        </w:rPr>
        <w:t>галуззю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техніки</w:t>
      </w:r>
      <w:proofErr w:type="spellEnd"/>
      <w:r w:rsidRPr="00317E49">
        <w:rPr>
          <w:rFonts w:ascii="Times New Roman" w:hAnsi="Times New Roman" w:cs="Times New Roman"/>
          <w:sz w:val="24"/>
          <w:szCs w:val="24"/>
        </w:rPr>
        <w:t xml:space="preserve">. Монтаж </w:t>
      </w:r>
      <w:proofErr w:type="spellStart"/>
      <w:r w:rsidRPr="00317E49">
        <w:rPr>
          <w:rFonts w:ascii="Times New Roman" w:hAnsi="Times New Roman" w:cs="Times New Roman"/>
          <w:sz w:val="24"/>
          <w:szCs w:val="24"/>
        </w:rPr>
        <w:t>стаціонарної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системи</w:t>
      </w:r>
      <w:proofErr w:type="spellEnd"/>
      <w:r w:rsidRPr="00317E49">
        <w:rPr>
          <w:rFonts w:ascii="Times New Roman" w:hAnsi="Times New Roman" w:cs="Times New Roman"/>
          <w:sz w:val="24"/>
          <w:szCs w:val="24"/>
        </w:rPr>
        <w:t xml:space="preserve"> проводиться в </w:t>
      </w:r>
      <w:proofErr w:type="spellStart"/>
      <w:r w:rsidRPr="00317E49">
        <w:rPr>
          <w:rFonts w:ascii="Times New Roman" w:hAnsi="Times New Roman" w:cs="Times New Roman"/>
          <w:sz w:val="24"/>
          <w:szCs w:val="24"/>
        </w:rPr>
        <w:t>процесі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зведення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її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елементи</w:t>
      </w:r>
      <w:proofErr w:type="spellEnd"/>
      <w:r w:rsidRPr="00317E49">
        <w:rPr>
          <w:rFonts w:ascii="Times New Roman" w:hAnsi="Times New Roman" w:cs="Times New Roman"/>
          <w:sz w:val="24"/>
          <w:szCs w:val="24"/>
        </w:rPr>
        <w:t xml:space="preserve"> при </w:t>
      </w:r>
      <w:proofErr w:type="spellStart"/>
      <w:r w:rsidRPr="00317E49">
        <w:rPr>
          <w:rFonts w:ascii="Times New Roman" w:hAnsi="Times New Roman" w:cs="Times New Roman"/>
          <w:sz w:val="24"/>
          <w:szCs w:val="24"/>
        </w:rPr>
        <w:t>проектуванні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ув'язуються</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будівельними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конструкціями</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поєднуються</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плануванням</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інтер'єром</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приміщень</w:t>
      </w:r>
      <w:proofErr w:type="spellEnd"/>
      <w:r w:rsidRPr="00317E49">
        <w:rPr>
          <w:rFonts w:ascii="Times New Roman" w:hAnsi="Times New Roman" w:cs="Times New Roman"/>
          <w:sz w:val="24"/>
          <w:szCs w:val="24"/>
        </w:rPr>
        <w:t xml:space="preserve">. В той же час,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 один </w:t>
      </w:r>
      <w:proofErr w:type="spellStart"/>
      <w:r w:rsidRPr="00317E49">
        <w:rPr>
          <w:rFonts w:ascii="Times New Roman" w:hAnsi="Times New Roman" w:cs="Times New Roman"/>
          <w:sz w:val="24"/>
          <w:szCs w:val="24"/>
        </w:rPr>
        <w:t>із</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видів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технологічного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обладнання</w:t>
      </w:r>
      <w:proofErr w:type="spellEnd"/>
      <w:r w:rsidRPr="00317E49">
        <w:rPr>
          <w:rFonts w:ascii="Times New Roman" w:hAnsi="Times New Roman" w:cs="Times New Roman"/>
          <w:sz w:val="24"/>
          <w:szCs w:val="24"/>
        </w:rPr>
        <w:t xml:space="preserve">. </w:t>
      </w:r>
    </w:p>
    <w:p w14:paraId="477B2CBC" w14:textId="779D2FF9" w:rsidR="006F73EB" w:rsidRPr="00317E49" w:rsidRDefault="00E73FB8" w:rsidP="009A4760">
      <w:pPr>
        <w:spacing w:after="0" w:line="360" w:lineRule="auto"/>
        <w:ind w:firstLine="426"/>
        <w:jc w:val="both"/>
        <w:rPr>
          <w:rFonts w:ascii="Times New Roman" w:hAnsi="Times New Roman" w:cs="Times New Roman"/>
          <w:sz w:val="24"/>
          <w:szCs w:val="24"/>
        </w:rPr>
      </w:pPr>
      <w:proofErr w:type="spellStart"/>
      <w:r w:rsidRPr="00317E49">
        <w:rPr>
          <w:rFonts w:ascii="Times New Roman" w:hAnsi="Times New Roman" w:cs="Times New Roman"/>
          <w:sz w:val="24"/>
          <w:szCs w:val="24"/>
        </w:rPr>
        <w:t>Параметри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роботи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системи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повинні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враховувати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теплофізичні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особливості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конструктивних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елементів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і бути </w:t>
      </w:r>
      <w:proofErr w:type="spellStart"/>
      <w:r w:rsidRPr="00317E49">
        <w:rPr>
          <w:rFonts w:ascii="Times New Roman" w:hAnsi="Times New Roman" w:cs="Times New Roman"/>
          <w:sz w:val="24"/>
          <w:szCs w:val="24"/>
        </w:rPr>
        <w:t>пов'язані</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роботою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інших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інженерних</w:t>
      </w:r>
      <w:proofErr w:type="spellEnd"/>
      <w:r w:rsidRPr="00317E49">
        <w:rPr>
          <w:rFonts w:ascii="Times New Roman" w:hAnsi="Times New Roman" w:cs="Times New Roman"/>
          <w:sz w:val="24"/>
          <w:szCs w:val="24"/>
        </w:rPr>
        <w:t xml:space="preserve"> систем, </w:t>
      </w:r>
      <w:proofErr w:type="spellStart"/>
      <w:r w:rsidRPr="00317E49">
        <w:rPr>
          <w:rFonts w:ascii="Times New Roman" w:hAnsi="Times New Roman" w:cs="Times New Roman"/>
          <w:sz w:val="24"/>
          <w:szCs w:val="24"/>
        </w:rPr>
        <w:t>передусім</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робочими</w:t>
      </w:r>
      <w:proofErr w:type="spellEnd"/>
      <w:r w:rsidRPr="00317E49">
        <w:rPr>
          <w:rFonts w:ascii="Times New Roman" w:hAnsi="Times New Roman" w:cs="Times New Roman"/>
          <w:sz w:val="24"/>
          <w:szCs w:val="24"/>
        </w:rPr>
        <w:t xml:space="preserve"> параметрами </w:t>
      </w:r>
      <w:proofErr w:type="spellStart"/>
      <w:r w:rsidRPr="00317E49">
        <w:rPr>
          <w:rFonts w:ascii="Times New Roman" w:hAnsi="Times New Roman" w:cs="Times New Roman"/>
          <w:sz w:val="24"/>
          <w:szCs w:val="24"/>
        </w:rPr>
        <w:t>системи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вентиляції</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кондиціонування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w:t>
      </w:r>
    </w:p>
    <w:p w14:paraId="6C09B40E" w14:textId="0C6B59A4" w:rsidR="00295DEF" w:rsidRDefault="00295DEF" w:rsidP="009A4760">
      <w:pPr>
        <w:spacing w:after="0" w:line="360" w:lineRule="auto"/>
        <w:ind w:firstLine="426"/>
        <w:jc w:val="both"/>
        <w:rPr>
          <w:rFonts w:ascii="Times New Roman" w:hAnsi="Times New Roman" w:cs="Times New Roman"/>
          <w:sz w:val="24"/>
          <w:szCs w:val="24"/>
        </w:rPr>
      </w:pPr>
      <w:proofErr w:type="spellStart"/>
      <w:proofErr w:type="gramStart"/>
      <w:r w:rsidRPr="00317E49">
        <w:rPr>
          <w:rFonts w:ascii="Times New Roman" w:hAnsi="Times New Roman" w:cs="Times New Roman"/>
          <w:sz w:val="24"/>
          <w:szCs w:val="24"/>
        </w:rPr>
        <w:t>Функціонування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характеризується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певною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періодичністю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впродовж</w:t>
      </w:r>
      <w:proofErr w:type="spellEnd"/>
      <w:r w:rsidRPr="00317E49">
        <w:rPr>
          <w:rFonts w:ascii="Times New Roman" w:hAnsi="Times New Roman" w:cs="Times New Roman"/>
          <w:sz w:val="24"/>
          <w:szCs w:val="24"/>
        </w:rPr>
        <w:t xml:space="preserve">  року  і  </w:t>
      </w:r>
      <w:proofErr w:type="spellStart"/>
      <w:r w:rsidRPr="00317E49">
        <w:rPr>
          <w:rFonts w:ascii="Times New Roman" w:hAnsi="Times New Roman" w:cs="Times New Roman"/>
          <w:sz w:val="24"/>
          <w:szCs w:val="24"/>
        </w:rPr>
        <w:t>мінливістю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використовуваної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потужності</w:t>
      </w:r>
      <w:proofErr w:type="spellEnd"/>
      <w:r w:rsidRPr="00317E49">
        <w:rPr>
          <w:rFonts w:ascii="Times New Roman" w:hAnsi="Times New Roman" w:cs="Times New Roman"/>
          <w:sz w:val="24"/>
          <w:szCs w:val="24"/>
        </w:rPr>
        <w:t xml:space="preserve">  установки, </w:t>
      </w:r>
      <w:proofErr w:type="spellStart"/>
      <w:r w:rsidRPr="00317E49">
        <w:rPr>
          <w:rFonts w:ascii="Times New Roman" w:hAnsi="Times New Roman" w:cs="Times New Roman"/>
          <w:sz w:val="24"/>
          <w:szCs w:val="24"/>
        </w:rPr>
        <w:t>залежної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від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метеорологічних</w:t>
      </w:r>
      <w:proofErr w:type="spellEnd"/>
      <w:r w:rsidRPr="00317E49">
        <w:rPr>
          <w:rFonts w:ascii="Times New Roman" w:hAnsi="Times New Roman" w:cs="Times New Roman"/>
          <w:sz w:val="24"/>
          <w:szCs w:val="24"/>
        </w:rPr>
        <w:t xml:space="preserve">  умов в  </w:t>
      </w:r>
      <w:proofErr w:type="spellStart"/>
      <w:r w:rsidRPr="00317E49">
        <w:rPr>
          <w:rFonts w:ascii="Times New Roman" w:hAnsi="Times New Roman" w:cs="Times New Roman"/>
          <w:sz w:val="24"/>
          <w:szCs w:val="24"/>
        </w:rPr>
        <w:t>районі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будівництва</w:t>
      </w:r>
      <w:proofErr w:type="spellEnd"/>
      <w:r w:rsidRPr="00317E49">
        <w:rPr>
          <w:rFonts w:ascii="Times New Roman" w:hAnsi="Times New Roman" w:cs="Times New Roman"/>
          <w:sz w:val="24"/>
          <w:szCs w:val="24"/>
        </w:rPr>
        <w:t xml:space="preserve">.  </w:t>
      </w:r>
      <w:proofErr w:type="gramStart"/>
      <w:r w:rsidRPr="00317E49">
        <w:rPr>
          <w:rFonts w:ascii="Times New Roman" w:hAnsi="Times New Roman" w:cs="Times New Roman"/>
          <w:sz w:val="24"/>
          <w:szCs w:val="24"/>
        </w:rPr>
        <w:t xml:space="preserve">При  </w:t>
      </w:r>
      <w:proofErr w:type="spellStart"/>
      <w:r w:rsidRPr="00317E49">
        <w:rPr>
          <w:rFonts w:ascii="Times New Roman" w:hAnsi="Times New Roman" w:cs="Times New Roman"/>
          <w:sz w:val="24"/>
          <w:szCs w:val="24"/>
        </w:rPr>
        <w:t>пониженні</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зовнішнього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посиленні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вітру</w:t>
      </w:r>
      <w:proofErr w:type="spellEnd"/>
      <w:r w:rsidRPr="00317E49">
        <w:rPr>
          <w:rFonts w:ascii="Times New Roman" w:hAnsi="Times New Roman" w:cs="Times New Roman"/>
          <w:sz w:val="24"/>
          <w:szCs w:val="24"/>
        </w:rPr>
        <w:t xml:space="preserve">  теплопередача  </w:t>
      </w:r>
      <w:proofErr w:type="spellStart"/>
      <w:r w:rsidRPr="00317E49">
        <w:rPr>
          <w:rFonts w:ascii="Times New Roman" w:hAnsi="Times New Roman" w:cs="Times New Roman"/>
          <w:sz w:val="24"/>
          <w:szCs w:val="24"/>
        </w:rPr>
        <w:t>від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опалювальних</w:t>
      </w:r>
      <w:proofErr w:type="spellEnd"/>
      <w:r w:rsidRPr="00317E49">
        <w:rPr>
          <w:rFonts w:ascii="Times New Roman" w:hAnsi="Times New Roman" w:cs="Times New Roman"/>
          <w:sz w:val="24"/>
          <w:szCs w:val="24"/>
        </w:rPr>
        <w:t xml:space="preserve">  установок  в</w:t>
      </w:r>
      <w:r w:rsidRPr="00317E49">
        <w:rPr>
          <w:rFonts w:ascii="Times New Roman" w:hAnsi="Times New Roman" w:cs="Times New Roman"/>
          <w:sz w:val="24"/>
          <w:szCs w:val="24"/>
          <w:lang w:val="uk-UA"/>
        </w:rPr>
        <w:t xml:space="preserve"> п</w:t>
      </w:r>
      <w:proofErr w:type="spellStart"/>
      <w:r w:rsidRPr="00317E49">
        <w:rPr>
          <w:rFonts w:ascii="Times New Roman" w:hAnsi="Times New Roman" w:cs="Times New Roman"/>
          <w:sz w:val="24"/>
          <w:szCs w:val="24"/>
        </w:rPr>
        <w:t>риміщення</w:t>
      </w:r>
      <w:proofErr w:type="spellEnd"/>
      <w:r w:rsidRPr="00317E49">
        <w:rPr>
          <w:rFonts w:ascii="Times New Roman" w:hAnsi="Times New Roman" w:cs="Times New Roman"/>
          <w:sz w:val="24"/>
          <w:szCs w:val="24"/>
        </w:rPr>
        <w:t xml:space="preserve"> повинна </w:t>
      </w:r>
      <w:proofErr w:type="spellStart"/>
      <w:r w:rsidRPr="00317E49">
        <w:rPr>
          <w:rFonts w:ascii="Times New Roman" w:hAnsi="Times New Roman" w:cs="Times New Roman"/>
          <w:sz w:val="24"/>
          <w:szCs w:val="24"/>
        </w:rPr>
        <w:t>збільшуватися</w:t>
      </w:r>
      <w:proofErr w:type="spellEnd"/>
      <w:r w:rsidRPr="00317E49">
        <w:rPr>
          <w:rFonts w:ascii="Times New Roman" w:hAnsi="Times New Roman" w:cs="Times New Roman"/>
          <w:sz w:val="24"/>
          <w:szCs w:val="24"/>
        </w:rPr>
        <w:t xml:space="preserve">,  а при  </w:t>
      </w:r>
      <w:proofErr w:type="spellStart"/>
      <w:r w:rsidRPr="00317E49">
        <w:rPr>
          <w:rFonts w:ascii="Times New Roman" w:hAnsi="Times New Roman" w:cs="Times New Roman"/>
          <w:sz w:val="24"/>
          <w:szCs w:val="24"/>
        </w:rPr>
        <w:t>підвищенні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зовнішнього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сонячної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радіації</w:t>
      </w:r>
      <w:proofErr w:type="spellEnd"/>
      <w:r w:rsidRPr="00317E49">
        <w:rPr>
          <w:rFonts w:ascii="Times New Roman" w:hAnsi="Times New Roman" w:cs="Times New Roman"/>
          <w:sz w:val="24"/>
          <w:szCs w:val="24"/>
        </w:rPr>
        <w:t xml:space="preserve">  –  </w:t>
      </w:r>
      <w:proofErr w:type="spellStart"/>
      <w:r w:rsidRPr="00317E49">
        <w:rPr>
          <w:rFonts w:ascii="Times New Roman" w:hAnsi="Times New Roman" w:cs="Times New Roman"/>
          <w:sz w:val="24"/>
          <w:szCs w:val="24"/>
        </w:rPr>
        <w:t>зменшуватися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тобто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передачі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теплоти</w:t>
      </w:r>
      <w:proofErr w:type="spellEnd"/>
      <w:r w:rsidRPr="00317E49">
        <w:rPr>
          <w:rFonts w:ascii="Times New Roman" w:hAnsi="Times New Roman" w:cs="Times New Roman"/>
          <w:sz w:val="24"/>
          <w:szCs w:val="24"/>
        </w:rPr>
        <w:t xml:space="preserve">  повинен  </w:t>
      </w:r>
      <w:proofErr w:type="spellStart"/>
      <w:r w:rsidRPr="00317E49">
        <w:rPr>
          <w:rFonts w:ascii="Times New Roman" w:hAnsi="Times New Roman" w:cs="Times New Roman"/>
          <w:sz w:val="24"/>
          <w:szCs w:val="24"/>
        </w:rPr>
        <w:t>постійно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регулюватися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Зміна</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зовнішніх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дій</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поєднується</w:t>
      </w:r>
      <w:proofErr w:type="spellEnd"/>
      <w:r w:rsidRPr="00317E49">
        <w:rPr>
          <w:rFonts w:ascii="Times New Roman" w:hAnsi="Times New Roman" w:cs="Times New Roman"/>
          <w:sz w:val="24"/>
          <w:szCs w:val="24"/>
        </w:rPr>
        <w:t xml:space="preserve">  з  </w:t>
      </w:r>
      <w:proofErr w:type="spellStart"/>
      <w:r w:rsidRPr="00317E49">
        <w:rPr>
          <w:rFonts w:ascii="Times New Roman" w:hAnsi="Times New Roman" w:cs="Times New Roman"/>
          <w:sz w:val="24"/>
          <w:szCs w:val="24"/>
        </w:rPr>
        <w:t>нерівномірними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тепловступами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від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внутрішніх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виробничих</w:t>
      </w:r>
      <w:proofErr w:type="spellEnd"/>
      <w:r w:rsidRPr="00317E49">
        <w:rPr>
          <w:rFonts w:ascii="Times New Roman" w:hAnsi="Times New Roman" w:cs="Times New Roman"/>
          <w:sz w:val="24"/>
          <w:szCs w:val="24"/>
        </w:rPr>
        <w:t xml:space="preserve">  </w:t>
      </w:r>
      <w:r w:rsidRPr="00317E49">
        <w:rPr>
          <w:rFonts w:ascii="Times New Roman" w:hAnsi="Times New Roman" w:cs="Times New Roman"/>
          <w:sz w:val="24"/>
          <w:szCs w:val="24"/>
        </w:rPr>
        <w:lastRenderedPageBreak/>
        <w:t xml:space="preserve">і  </w:t>
      </w:r>
      <w:proofErr w:type="spellStart"/>
      <w:r w:rsidRPr="00317E49">
        <w:rPr>
          <w:rFonts w:ascii="Times New Roman" w:hAnsi="Times New Roman" w:cs="Times New Roman"/>
          <w:sz w:val="24"/>
          <w:szCs w:val="24"/>
        </w:rPr>
        <w:t>побутових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джерел</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також  </w:t>
      </w:r>
      <w:proofErr w:type="spellStart"/>
      <w:r w:rsidRPr="00317E49">
        <w:rPr>
          <w:rFonts w:ascii="Times New Roman" w:hAnsi="Times New Roman" w:cs="Times New Roman"/>
          <w:sz w:val="24"/>
          <w:szCs w:val="24"/>
        </w:rPr>
        <w:t>викликає</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необхідність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регулювання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опалювальних</w:t>
      </w:r>
      <w:proofErr w:type="spellEnd"/>
      <w:r w:rsidRPr="00317E49">
        <w:rPr>
          <w:rFonts w:ascii="Times New Roman" w:hAnsi="Times New Roman" w:cs="Times New Roman"/>
          <w:sz w:val="24"/>
          <w:szCs w:val="24"/>
        </w:rPr>
        <w:t xml:space="preserve"> установок. Для </w:t>
      </w:r>
      <w:proofErr w:type="spellStart"/>
      <w:r w:rsidRPr="00317E49">
        <w:rPr>
          <w:rFonts w:ascii="Times New Roman" w:hAnsi="Times New Roman" w:cs="Times New Roman"/>
          <w:sz w:val="24"/>
          <w:szCs w:val="24"/>
        </w:rPr>
        <w:t>створення</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підтримки</w:t>
      </w:r>
      <w:proofErr w:type="spellEnd"/>
      <w:r w:rsidRPr="00317E49">
        <w:rPr>
          <w:rFonts w:ascii="Times New Roman" w:hAnsi="Times New Roman" w:cs="Times New Roman"/>
          <w:sz w:val="24"/>
          <w:szCs w:val="24"/>
        </w:rPr>
        <w:t xml:space="preserve"> теплового комфорту в </w:t>
      </w:r>
      <w:proofErr w:type="spellStart"/>
      <w:r w:rsidRPr="00317E49">
        <w:rPr>
          <w:rFonts w:ascii="Times New Roman" w:hAnsi="Times New Roman" w:cs="Times New Roman"/>
          <w:sz w:val="24"/>
          <w:szCs w:val="24"/>
        </w:rPr>
        <w:t>приміщеннях</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будівель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вимагаються</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технічно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здійснені</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надійні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опалювальні</w:t>
      </w:r>
      <w:proofErr w:type="spellEnd"/>
      <w:r w:rsidRPr="00317E49">
        <w:rPr>
          <w:rFonts w:ascii="Times New Roman" w:hAnsi="Times New Roman" w:cs="Times New Roman"/>
          <w:sz w:val="24"/>
          <w:szCs w:val="24"/>
        </w:rPr>
        <w:t xml:space="preserve"> установки.  </w:t>
      </w:r>
      <w:proofErr w:type="gramStart"/>
      <w:r w:rsidRPr="00317E49">
        <w:rPr>
          <w:rFonts w:ascii="Times New Roman" w:hAnsi="Times New Roman" w:cs="Times New Roman"/>
          <w:sz w:val="24"/>
          <w:szCs w:val="24"/>
        </w:rPr>
        <w:t xml:space="preserve">І  </w:t>
      </w:r>
      <w:proofErr w:type="spellStart"/>
      <w:r w:rsidRPr="00317E49">
        <w:rPr>
          <w:rFonts w:ascii="Times New Roman" w:hAnsi="Times New Roman" w:cs="Times New Roman"/>
          <w:sz w:val="24"/>
          <w:szCs w:val="24"/>
        </w:rPr>
        <w:t>чим</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суворіше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клімат</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місцевості</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вище</w:t>
      </w:r>
      <w:proofErr w:type="spellEnd"/>
      <w:r w:rsidRPr="00317E49">
        <w:rPr>
          <w:rFonts w:ascii="Times New Roman" w:hAnsi="Times New Roman" w:cs="Times New Roman"/>
          <w:sz w:val="24"/>
          <w:szCs w:val="24"/>
        </w:rPr>
        <w:t xml:space="preserve">  за  </w:t>
      </w:r>
      <w:proofErr w:type="spellStart"/>
      <w:r w:rsidRPr="00317E49">
        <w:rPr>
          <w:rFonts w:ascii="Times New Roman" w:hAnsi="Times New Roman" w:cs="Times New Roman"/>
          <w:sz w:val="24"/>
          <w:szCs w:val="24"/>
        </w:rPr>
        <w:t>вимогу</w:t>
      </w:r>
      <w:proofErr w:type="spellEnd"/>
      <w:r w:rsidRPr="00317E49">
        <w:rPr>
          <w:rFonts w:ascii="Times New Roman" w:hAnsi="Times New Roman" w:cs="Times New Roman"/>
          <w:sz w:val="24"/>
          <w:szCs w:val="24"/>
        </w:rPr>
        <w:t xml:space="preserve">  до </w:t>
      </w:r>
      <w:proofErr w:type="spellStart"/>
      <w:r w:rsidRPr="00317E49">
        <w:rPr>
          <w:rFonts w:ascii="Times New Roman" w:hAnsi="Times New Roman" w:cs="Times New Roman"/>
          <w:sz w:val="24"/>
          <w:szCs w:val="24"/>
        </w:rPr>
        <w:t>забезпечення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сприятливих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теплових</w:t>
      </w:r>
      <w:proofErr w:type="spellEnd"/>
      <w:r w:rsidRPr="00317E49">
        <w:rPr>
          <w:rFonts w:ascii="Times New Roman" w:hAnsi="Times New Roman" w:cs="Times New Roman"/>
          <w:sz w:val="24"/>
          <w:szCs w:val="24"/>
        </w:rPr>
        <w:t xml:space="preserve">  умов  в  </w:t>
      </w:r>
      <w:proofErr w:type="spell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тим</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більше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потужними</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гнучкими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мають</w:t>
      </w:r>
      <w:proofErr w:type="spellEnd"/>
      <w:r w:rsidRPr="00317E49">
        <w:rPr>
          <w:rFonts w:ascii="Times New Roman" w:hAnsi="Times New Roman" w:cs="Times New Roman"/>
          <w:sz w:val="24"/>
          <w:szCs w:val="24"/>
        </w:rPr>
        <w:t xml:space="preserve"> бути </w:t>
      </w:r>
      <w:proofErr w:type="spellStart"/>
      <w:r w:rsidRPr="00317E49">
        <w:rPr>
          <w:rFonts w:ascii="Times New Roman" w:hAnsi="Times New Roman" w:cs="Times New Roman"/>
          <w:sz w:val="24"/>
          <w:szCs w:val="24"/>
        </w:rPr>
        <w:t>ці</w:t>
      </w:r>
      <w:proofErr w:type="spellEnd"/>
      <w:r w:rsidRPr="00317E49">
        <w:rPr>
          <w:rFonts w:ascii="Times New Roman" w:hAnsi="Times New Roman" w:cs="Times New Roman"/>
          <w:sz w:val="24"/>
          <w:szCs w:val="24"/>
        </w:rPr>
        <w:t xml:space="preserve"> установки. </w:t>
      </w:r>
      <w:proofErr w:type="spellStart"/>
      <w:proofErr w:type="gram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починають</w:t>
      </w:r>
      <w:proofErr w:type="spellEnd"/>
      <w:r w:rsidRPr="00317E49">
        <w:rPr>
          <w:rFonts w:ascii="Times New Roman" w:hAnsi="Times New Roman" w:cs="Times New Roman"/>
          <w:sz w:val="24"/>
          <w:szCs w:val="24"/>
        </w:rPr>
        <w:t xml:space="preserve">  при  </w:t>
      </w:r>
      <w:proofErr w:type="spellStart"/>
      <w:r w:rsidRPr="00317E49">
        <w:rPr>
          <w:rFonts w:ascii="Times New Roman" w:hAnsi="Times New Roman" w:cs="Times New Roman"/>
          <w:sz w:val="24"/>
          <w:szCs w:val="24"/>
        </w:rPr>
        <w:t>стійкому</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протягом</w:t>
      </w:r>
      <w:proofErr w:type="spellEnd"/>
      <w:r w:rsidRPr="00317E49">
        <w:rPr>
          <w:rFonts w:ascii="Times New Roman" w:hAnsi="Times New Roman" w:cs="Times New Roman"/>
          <w:sz w:val="24"/>
          <w:szCs w:val="24"/>
        </w:rPr>
        <w:t xml:space="preserve">  5  </w:t>
      </w:r>
      <w:proofErr w:type="spellStart"/>
      <w:r w:rsidRPr="00317E49">
        <w:rPr>
          <w:rFonts w:ascii="Times New Roman" w:hAnsi="Times New Roman" w:cs="Times New Roman"/>
          <w:sz w:val="24"/>
          <w:szCs w:val="24"/>
        </w:rPr>
        <w:t>діб</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пониженні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середньодобової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зовнішнього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до  8 </w:t>
      </w:r>
      <w:proofErr w:type="spellStart"/>
      <w:r w:rsidRPr="00317E49">
        <w:rPr>
          <w:rFonts w:ascii="Times New Roman" w:hAnsi="Times New Roman" w:cs="Times New Roman"/>
          <w:sz w:val="24"/>
          <w:szCs w:val="24"/>
        </w:rPr>
        <w:t>єС</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нижче</w:t>
      </w:r>
      <w:proofErr w:type="spellEnd"/>
      <w:r w:rsidRPr="00317E49">
        <w:rPr>
          <w:rFonts w:ascii="Times New Roman" w:hAnsi="Times New Roman" w:cs="Times New Roman"/>
          <w:sz w:val="24"/>
          <w:szCs w:val="24"/>
        </w:rPr>
        <w:t xml:space="preserve">,  а  </w:t>
      </w:r>
      <w:proofErr w:type="spellStart"/>
      <w:r w:rsidRPr="00317E49">
        <w:rPr>
          <w:rFonts w:ascii="Times New Roman" w:hAnsi="Times New Roman" w:cs="Times New Roman"/>
          <w:sz w:val="24"/>
          <w:szCs w:val="24"/>
        </w:rPr>
        <w:t>закінчують</w:t>
      </w:r>
      <w:proofErr w:type="spellEnd"/>
      <w:r w:rsidRPr="00317E49">
        <w:rPr>
          <w:rFonts w:ascii="Times New Roman" w:hAnsi="Times New Roman" w:cs="Times New Roman"/>
          <w:sz w:val="24"/>
          <w:szCs w:val="24"/>
        </w:rPr>
        <w:t xml:space="preserve">  при  </w:t>
      </w:r>
      <w:proofErr w:type="spellStart"/>
      <w:r w:rsidRPr="00317E49">
        <w:rPr>
          <w:rFonts w:ascii="Times New Roman" w:hAnsi="Times New Roman" w:cs="Times New Roman"/>
          <w:sz w:val="24"/>
          <w:szCs w:val="24"/>
        </w:rPr>
        <w:t>стійкому</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підвищенні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зовнішнього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до  8  </w:t>
      </w:r>
      <w:proofErr w:type="spellStart"/>
      <w:r w:rsidRPr="00317E49">
        <w:rPr>
          <w:rFonts w:ascii="Times New Roman" w:hAnsi="Times New Roman" w:cs="Times New Roman"/>
          <w:sz w:val="24"/>
          <w:szCs w:val="24"/>
        </w:rPr>
        <w:t>єС</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Період</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впродовж</w:t>
      </w:r>
      <w:proofErr w:type="spellEnd"/>
      <w:r w:rsidRPr="00317E49">
        <w:rPr>
          <w:rFonts w:ascii="Times New Roman" w:hAnsi="Times New Roman" w:cs="Times New Roman"/>
          <w:sz w:val="24"/>
          <w:szCs w:val="24"/>
        </w:rPr>
        <w:t xml:space="preserve"> року </w:t>
      </w:r>
      <w:proofErr w:type="spellStart"/>
      <w:r w:rsidRPr="00317E49">
        <w:rPr>
          <w:rFonts w:ascii="Times New Roman" w:hAnsi="Times New Roman" w:cs="Times New Roman"/>
          <w:sz w:val="24"/>
          <w:szCs w:val="24"/>
        </w:rPr>
        <w:t>називають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опалювальним</w:t>
      </w:r>
      <w:proofErr w:type="spellEnd"/>
      <w:r w:rsidRPr="00317E49">
        <w:rPr>
          <w:rFonts w:ascii="Times New Roman" w:hAnsi="Times New Roman" w:cs="Times New Roman"/>
          <w:sz w:val="24"/>
          <w:szCs w:val="24"/>
        </w:rPr>
        <w:t xml:space="preserve"> сезоном. </w:t>
      </w:r>
      <w:proofErr w:type="spellStart"/>
      <w:r w:rsidRPr="00317E49">
        <w:rPr>
          <w:rFonts w:ascii="Times New Roman" w:hAnsi="Times New Roman" w:cs="Times New Roman"/>
          <w:sz w:val="24"/>
          <w:szCs w:val="24"/>
        </w:rPr>
        <w:t>Тривалість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опалювального</w:t>
      </w:r>
      <w:proofErr w:type="spellEnd"/>
      <w:r w:rsidRPr="00317E49">
        <w:rPr>
          <w:rFonts w:ascii="Times New Roman" w:hAnsi="Times New Roman" w:cs="Times New Roman"/>
          <w:sz w:val="24"/>
          <w:szCs w:val="24"/>
        </w:rPr>
        <w:t xml:space="preserve"> </w:t>
      </w:r>
      <w:proofErr w:type="gramStart"/>
      <w:r w:rsidRPr="00317E49">
        <w:rPr>
          <w:rFonts w:ascii="Times New Roman" w:hAnsi="Times New Roman" w:cs="Times New Roman"/>
          <w:sz w:val="24"/>
          <w:szCs w:val="24"/>
        </w:rPr>
        <w:t xml:space="preserve">сезону  </w:t>
      </w:r>
      <w:proofErr w:type="spellStart"/>
      <w:r w:rsidRPr="00317E49">
        <w:rPr>
          <w:rFonts w:ascii="Times New Roman" w:hAnsi="Times New Roman" w:cs="Times New Roman"/>
          <w:sz w:val="24"/>
          <w:szCs w:val="24"/>
        </w:rPr>
        <w:t>встановлюють</w:t>
      </w:r>
      <w:proofErr w:type="spellEnd"/>
      <w:proofErr w:type="gramEnd"/>
      <w:r w:rsidRPr="00317E49">
        <w:rPr>
          <w:rFonts w:ascii="Times New Roman" w:hAnsi="Times New Roman" w:cs="Times New Roman"/>
          <w:sz w:val="24"/>
          <w:szCs w:val="24"/>
        </w:rPr>
        <w:t xml:space="preserve">  на  </w:t>
      </w:r>
      <w:proofErr w:type="spellStart"/>
      <w:r w:rsidRPr="00317E49">
        <w:rPr>
          <w:rFonts w:ascii="Times New Roman" w:hAnsi="Times New Roman" w:cs="Times New Roman"/>
          <w:sz w:val="24"/>
          <w:szCs w:val="24"/>
        </w:rPr>
        <w:t>підставі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багаторічних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спостережень</w:t>
      </w:r>
      <w:proofErr w:type="spellEnd"/>
      <w:r w:rsidRPr="00317E49">
        <w:rPr>
          <w:rFonts w:ascii="Times New Roman" w:hAnsi="Times New Roman" w:cs="Times New Roman"/>
          <w:sz w:val="24"/>
          <w:szCs w:val="24"/>
        </w:rPr>
        <w:t xml:space="preserve">  як </w:t>
      </w:r>
      <w:proofErr w:type="spellStart"/>
      <w:r w:rsidRPr="00317E49">
        <w:rPr>
          <w:rFonts w:ascii="Times New Roman" w:hAnsi="Times New Roman" w:cs="Times New Roman"/>
          <w:sz w:val="24"/>
          <w:szCs w:val="24"/>
        </w:rPr>
        <w:t>середнє</w:t>
      </w:r>
      <w:proofErr w:type="spellEnd"/>
      <w:r w:rsidRPr="00317E49">
        <w:rPr>
          <w:rFonts w:ascii="Times New Roman" w:hAnsi="Times New Roman" w:cs="Times New Roman"/>
          <w:sz w:val="24"/>
          <w:szCs w:val="24"/>
        </w:rPr>
        <w:t xml:space="preserve"> число </w:t>
      </w:r>
      <w:proofErr w:type="spellStart"/>
      <w:r w:rsidRPr="00317E49">
        <w:rPr>
          <w:rFonts w:ascii="Times New Roman" w:hAnsi="Times New Roman" w:cs="Times New Roman"/>
          <w:sz w:val="24"/>
          <w:szCs w:val="24"/>
        </w:rPr>
        <w:t>днів</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році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із</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стійкою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середньодобовою</w:t>
      </w:r>
      <w:proofErr w:type="spellEnd"/>
      <w:r w:rsidRPr="00317E49">
        <w:rPr>
          <w:rFonts w:ascii="Times New Roman" w:hAnsi="Times New Roman" w:cs="Times New Roman"/>
          <w:sz w:val="24"/>
          <w:szCs w:val="24"/>
        </w:rPr>
        <w:t xml:space="preserve"> температурою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 8єС. </w:t>
      </w:r>
      <w:proofErr w:type="spellStart"/>
      <w:proofErr w:type="gramStart"/>
      <w:r w:rsidRPr="00317E49">
        <w:rPr>
          <w:rFonts w:ascii="Times New Roman" w:hAnsi="Times New Roman" w:cs="Times New Roman"/>
          <w:sz w:val="24"/>
          <w:szCs w:val="24"/>
        </w:rPr>
        <w:t>Суворість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або</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м'якість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зими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повніше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виражається</w:t>
      </w:r>
      <w:proofErr w:type="spellEnd"/>
      <w:r w:rsidRPr="00317E49">
        <w:rPr>
          <w:rFonts w:ascii="Times New Roman" w:hAnsi="Times New Roman" w:cs="Times New Roman"/>
          <w:sz w:val="24"/>
          <w:szCs w:val="24"/>
        </w:rPr>
        <w:t xml:space="preserve">  не </w:t>
      </w:r>
      <w:proofErr w:type="spellStart"/>
      <w:r w:rsidRPr="00317E49">
        <w:rPr>
          <w:rFonts w:ascii="Times New Roman" w:hAnsi="Times New Roman" w:cs="Times New Roman"/>
          <w:sz w:val="24"/>
          <w:szCs w:val="24"/>
        </w:rPr>
        <w:t>тривалістю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будівель</w:t>
      </w:r>
      <w:proofErr w:type="spellEnd"/>
      <w:r w:rsidRPr="00317E49">
        <w:rPr>
          <w:rFonts w:ascii="Times New Roman" w:hAnsi="Times New Roman" w:cs="Times New Roman"/>
          <w:sz w:val="24"/>
          <w:szCs w:val="24"/>
        </w:rPr>
        <w:t xml:space="preserve">,  а  </w:t>
      </w:r>
      <w:proofErr w:type="spellStart"/>
      <w:r w:rsidRPr="00317E49">
        <w:rPr>
          <w:rFonts w:ascii="Times New Roman" w:hAnsi="Times New Roman" w:cs="Times New Roman"/>
          <w:sz w:val="24"/>
          <w:szCs w:val="24"/>
        </w:rPr>
        <w:t>значенням</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градусо-діб</w:t>
      </w:r>
      <w:proofErr w:type="spellEnd"/>
      <w:r w:rsidRPr="00317E49">
        <w:rPr>
          <w:rFonts w:ascii="Times New Roman" w:hAnsi="Times New Roman" w:cs="Times New Roman"/>
          <w:sz w:val="24"/>
          <w:szCs w:val="24"/>
        </w:rPr>
        <w:t xml:space="preserve">  -  </w:t>
      </w:r>
      <w:proofErr w:type="spellStart"/>
      <w:r w:rsidRPr="00317E49">
        <w:rPr>
          <w:rFonts w:ascii="Times New Roman" w:hAnsi="Times New Roman" w:cs="Times New Roman"/>
          <w:sz w:val="24"/>
          <w:szCs w:val="24"/>
        </w:rPr>
        <w:t>добутком</w:t>
      </w:r>
      <w:proofErr w:type="spellEnd"/>
      <w:r w:rsidRPr="00317E49">
        <w:rPr>
          <w:rFonts w:ascii="Times New Roman" w:hAnsi="Times New Roman" w:cs="Times New Roman"/>
          <w:sz w:val="24"/>
          <w:szCs w:val="24"/>
        </w:rPr>
        <w:t xml:space="preserve"> числа  </w:t>
      </w:r>
      <w:proofErr w:type="spellStart"/>
      <w:r w:rsidRPr="00317E49">
        <w:rPr>
          <w:rFonts w:ascii="Times New Roman" w:hAnsi="Times New Roman" w:cs="Times New Roman"/>
          <w:sz w:val="24"/>
          <w:szCs w:val="24"/>
        </w:rPr>
        <w:t>діб</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дії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на  </w:t>
      </w:r>
      <w:proofErr w:type="spellStart"/>
      <w:r w:rsidRPr="00317E49">
        <w:rPr>
          <w:rFonts w:ascii="Times New Roman" w:hAnsi="Times New Roman" w:cs="Times New Roman"/>
          <w:sz w:val="24"/>
          <w:szCs w:val="24"/>
        </w:rPr>
        <w:t>різницю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внутрішньої</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зовнішньої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середньої</w:t>
      </w:r>
      <w:proofErr w:type="spellEnd"/>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цього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періоду</w:t>
      </w:r>
      <w:proofErr w:type="spellEnd"/>
      <w:r w:rsidRPr="00317E49">
        <w:rPr>
          <w:rFonts w:ascii="Times New Roman" w:hAnsi="Times New Roman" w:cs="Times New Roman"/>
          <w:sz w:val="24"/>
          <w:szCs w:val="24"/>
        </w:rPr>
        <w:t xml:space="preserve">  часу.  </w:t>
      </w:r>
      <w:proofErr w:type="gramStart"/>
      <w:r w:rsidRPr="00317E49">
        <w:rPr>
          <w:rFonts w:ascii="Times New Roman" w:hAnsi="Times New Roman" w:cs="Times New Roman"/>
          <w:sz w:val="24"/>
          <w:szCs w:val="24"/>
        </w:rPr>
        <w:t xml:space="preserve">Стан  </w:t>
      </w:r>
      <w:proofErr w:type="spellStart"/>
      <w:r w:rsidRPr="00317E49">
        <w:rPr>
          <w:rFonts w:ascii="Times New Roman" w:hAnsi="Times New Roman" w:cs="Times New Roman"/>
          <w:sz w:val="24"/>
          <w:szCs w:val="24"/>
        </w:rPr>
        <w:t>повітряного</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середовища</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приміщеннях</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холодну</w:t>
      </w:r>
      <w:proofErr w:type="spellEnd"/>
      <w:r w:rsidRPr="00317E49">
        <w:rPr>
          <w:rFonts w:ascii="Times New Roman" w:hAnsi="Times New Roman" w:cs="Times New Roman"/>
          <w:sz w:val="24"/>
          <w:szCs w:val="24"/>
        </w:rPr>
        <w:t xml:space="preserve">  пору року  </w:t>
      </w:r>
      <w:proofErr w:type="spellStart"/>
      <w:r w:rsidRPr="00317E49">
        <w:rPr>
          <w:rFonts w:ascii="Times New Roman" w:hAnsi="Times New Roman" w:cs="Times New Roman"/>
          <w:sz w:val="24"/>
          <w:szCs w:val="24"/>
        </w:rPr>
        <w:t>визначається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дією</w:t>
      </w:r>
      <w:proofErr w:type="spellEnd"/>
      <w:r w:rsidRPr="00317E49">
        <w:rPr>
          <w:rFonts w:ascii="Times New Roman" w:hAnsi="Times New Roman" w:cs="Times New Roman"/>
          <w:sz w:val="24"/>
          <w:szCs w:val="24"/>
        </w:rPr>
        <w:t xml:space="preserve">  не  </w:t>
      </w:r>
      <w:proofErr w:type="spellStart"/>
      <w:r w:rsidRPr="00317E49">
        <w:rPr>
          <w:rFonts w:ascii="Times New Roman" w:hAnsi="Times New Roman" w:cs="Times New Roman"/>
          <w:sz w:val="24"/>
          <w:szCs w:val="24"/>
        </w:rPr>
        <w:t>лише</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але  і  </w:t>
      </w:r>
      <w:proofErr w:type="spellStart"/>
      <w:r w:rsidRPr="00317E49">
        <w:rPr>
          <w:rFonts w:ascii="Times New Roman" w:hAnsi="Times New Roman" w:cs="Times New Roman"/>
          <w:sz w:val="24"/>
          <w:szCs w:val="24"/>
        </w:rPr>
        <w:t>вентиляції</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і</w:t>
      </w:r>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вентиляція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призначені</w:t>
      </w:r>
      <w:proofErr w:type="spellEnd"/>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підтримки</w:t>
      </w:r>
      <w:proofErr w:type="spellEnd"/>
      <w:r w:rsidRPr="00317E49">
        <w:rPr>
          <w:rFonts w:ascii="Times New Roman" w:hAnsi="Times New Roman" w:cs="Times New Roman"/>
          <w:sz w:val="24"/>
          <w:szCs w:val="24"/>
        </w:rPr>
        <w:t xml:space="preserve">  в  </w:t>
      </w:r>
      <w:proofErr w:type="spellStart"/>
      <w:r w:rsidRPr="00317E49">
        <w:rPr>
          <w:rFonts w:ascii="Times New Roman" w:hAnsi="Times New Roman" w:cs="Times New Roman"/>
          <w:sz w:val="24"/>
          <w:szCs w:val="24"/>
        </w:rPr>
        <w:t>приміщеннях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окрім</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необхідної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температурної</w:t>
      </w:r>
      <w:proofErr w:type="spellEnd"/>
      <w:r w:rsidRPr="00317E49">
        <w:rPr>
          <w:rFonts w:ascii="Times New Roman" w:hAnsi="Times New Roman" w:cs="Times New Roman"/>
          <w:sz w:val="24"/>
          <w:szCs w:val="24"/>
        </w:rPr>
        <w:t xml:space="preserve">  обстановки  </w:t>
      </w:r>
      <w:proofErr w:type="spellStart"/>
      <w:r w:rsidRPr="00317E49">
        <w:rPr>
          <w:rFonts w:ascii="Times New Roman" w:hAnsi="Times New Roman" w:cs="Times New Roman"/>
          <w:sz w:val="24"/>
          <w:szCs w:val="24"/>
        </w:rPr>
        <w:t>визначених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вологості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рухливості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тиску</w:t>
      </w:r>
      <w:proofErr w:type="spellEnd"/>
      <w:r w:rsidRPr="00317E49">
        <w:rPr>
          <w:rFonts w:ascii="Times New Roman" w:hAnsi="Times New Roman" w:cs="Times New Roman"/>
          <w:sz w:val="24"/>
          <w:szCs w:val="24"/>
        </w:rPr>
        <w:t xml:space="preserve">,  газового  складу  і  </w:t>
      </w:r>
      <w:proofErr w:type="spellStart"/>
      <w:r w:rsidRPr="00317E49">
        <w:rPr>
          <w:rFonts w:ascii="Times New Roman" w:hAnsi="Times New Roman" w:cs="Times New Roman"/>
          <w:sz w:val="24"/>
          <w:szCs w:val="24"/>
        </w:rPr>
        <w:t>чистоти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повітря</w:t>
      </w:r>
      <w:proofErr w:type="spellEnd"/>
      <w:r w:rsidRPr="00317E49">
        <w:rPr>
          <w:rFonts w:ascii="Times New Roman" w:hAnsi="Times New Roman" w:cs="Times New Roman"/>
          <w:sz w:val="24"/>
          <w:szCs w:val="24"/>
        </w:rPr>
        <w:t xml:space="preserve">.  </w:t>
      </w:r>
      <w:proofErr w:type="gramStart"/>
      <w:r w:rsidRPr="00317E49">
        <w:rPr>
          <w:rFonts w:ascii="Times New Roman" w:hAnsi="Times New Roman" w:cs="Times New Roman"/>
          <w:sz w:val="24"/>
          <w:szCs w:val="24"/>
        </w:rPr>
        <w:t xml:space="preserve">У  </w:t>
      </w:r>
      <w:proofErr w:type="spellStart"/>
      <w:r w:rsidRPr="00317E49">
        <w:rPr>
          <w:rFonts w:ascii="Times New Roman" w:hAnsi="Times New Roman" w:cs="Times New Roman"/>
          <w:sz w:val="24"/>
          <w:szCs w:val="24"/>
        </w:rPr>
        <w:t>багатьох</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цивільних</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виробничих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будівлях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опалення</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вентиляція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невід'ємні</w:t>
      </w:r>
      <w:proofErr w:type="spellEnd"/>
      <w:r w:rsidRPr="00317E49">
        <w:rPr>
          <w:rFonts w:ascii="Times New Roman" w:hAnsi="Times New Roman" w:cs="Times New Roman"/>
          <w:sz w:val="24"/>
          <w:szCs w:val="24"/>
        </w:rPr>
        <w:t xml:space="preserve">. </w:t>
      </w:r>
      <w:proofErr w:type="gramStart"/>
      <w:r w:rsidRPr="00317E49">
        <w:rPr>
          <w:rFonts w:ascii="Times New Roman" w:hAnsi="Times New Roman" w:cs="Times New Roman"/>
          <w:sz w:val="24"/>
          <w:szCs w:val="24"/>
        </w:rPr>
        <w:t xml:space="preserve">Вони  </w:t>
      </w:r>
      <w:proofErr w:type="spellStart"/>
      <w:r w:rsidRPr="00317E49">
        <w:rPr>
          <w:rFonts w:ascii="Times New Roman" w:hAnsi="Times New Roman" w:cs="Times New Roman"/>
          <w:sz w:val="24"/>
          <w:szCs w:val="24"/>
        </w:rPr>
        <w:t>спільно</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створюють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необхідні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санітарно-гігієнічні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умови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що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сприяє</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зниженню</w:t>
      </w:r>
      <w:proofErr w:type="spellEnd"/>
      <w:r w:rsidRPr="00317E49">
        <w:rPr>
          <w:rFonts w:ascii="Times New Roman" w:hAnsi="Times New Roman" w:cs="Times New Roman"/>
          <w:sz w:val="24"/>
          <w:szCs w:val="24"/>
        </w:rPr>
        <w:t xml:space="preserve">  числа  </w:t>
      </w:r>
      <w:proofErr w:type="spellStart"/>
      <w:r w:rsidRPr="00317E49">
        <w:rPr>
          <w:rFonts w:ascii="Times New Roman" w:hAnsi="Times New Roman" w:cs="Times New Roman"/>
          <w:sz w:val="24"/>
          <w:szCs w:val="24"/>
        </w:rPr>
        <w:t>захворювань</w:t>
      </w:r>
      <w:proofErr w:type="spellEnd"/>
      <w:r w:rsidRPr="00317E49">
        <w:rPr>
          <w:rFonts w:ascii="Times New Roman" w:hAnsi="Times New Roman" w:cs="Times New Roman"/>
          <w:sz w:val="24"/>
          <w:szCs w:val="24"/>
        </w:rPr>
        <w:t xml:space="preserve">  людей,  </w:t>
      </w:r>
      <w:proofErr w:type="spellStart"/>
      <w:r w:rsidRPr="00317E49">
        <w:rPr>
          <w:rFonts w:ascii="Times New Roman" w:hAnsi="Times New Roman" w:cs="Times New Roman"/>
          <w:sz w:val="24"/>
          <w:szCs w:val="24"/>
        </w:rPr>
        <w:t>поліпшенню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їх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самопочуття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підвищенню</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продуктивності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праці</w:t>
      </w:r>
      <w:proofErr w:type="spellEnd"/>
      <w:r w:rsidRPr="00317E49">
        <w:rPr>
          <w:rFonts w:ascii="Times New Roman" w:hAnsi="Times New Roman" w:cs="Times New Roman"/>
          <w:sz w:val="24"/>
          <w:szCs w:val="24"/>
        </w:rPr>
        <w:t xml:space="preserve"> та </w:t>
      </w:r>
      <w:proofErr w:type="spellStart"/>
      <w:r w:rsidRPr="00317E49">
        <w:rPr>
          <w:rFonts w:ascii="Times New Roman" w:hAnsi="Times New Roman" w:cs="Times New Roman"/>
          <w:sz w:val="24"/>
          <w:szCs w:val="24"/>
        </w:rPr>
        <w:t>якості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продукції</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Будівлі</w:t>
      </w:r>
      <w:proofErr w:type="spellEnd"/>
      <w:r w:rsidRPr="00317E49">
        <w:rPr>
          <w:rFonts w:ascii="Times New Roman" w:hAnsi="Times New Roman" w:cs="Times New Roman"/>
          <w:sz w:val="24"/>
          <w:szCs w:val="24"/>
        </w:rPr>
        <w:t xml:space="preserve">  та</w:t>
      </w:r>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їх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робочі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приміщення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виробнича</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продукція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вимагають</w:t>
      </w:r>
      <w:proofErr w:type="spellEnd"/>
      <w:r w:rsidRPr="00317E49">
        <w:rPr>
          <w:rFonts w:ascii="Times New Roman" w:hAnsi="Times New Roman" w:cs="Times New Roman"/>
          <w:sz w:val="24"/>
          <w:szCs w:val="24"/>
        </w:rPr>
        <w:t xml:space="preserve">  для  </w:t>
      </w:r>
      <w:proofErr w:type="spellStart"/>
      <w:r w:rsidRPr="00317E49">
        <w:rPr>
          <w:rFonts w:ascii="Times New Roman" w:hAnsi="Times New Roman" w:cs="Times New Roman"/>
          <w:sz w:val="24"/>
          <w:szCs w:val="24"/>
        </w:rPr>
        <w:t>свого</w:t>
      </w:r>
      <w:proofErr w:type="spellEnd"/>
      <w:r w:rsidRPr="00317E49">
        <w:rPr>
          <w:rFonts w:ascii="Times New Roman" w:hAnsi="Times New Roman" w:cs="Times New Roman"/>
          <w:sz w:val="24"/>
          <w:szCs w:val="24"/>
        </w:rPr>
        <w:t xml:space="preserve">  нормального  стану  </w:t>
      </w:r>
      <w:proofErr w:type="spellStart"/>
      <w:r w:rsidRPr="00317E49">
        <w:rPr>
          <w:rFonts w:ascii="Times New Roman" w:hAnsi="Times New Roman" w:cs="Times New Roman"/>
          <w:sz w:val="24"/>
          <w:szCs w:val="24"/>
        </w:rPr>
        <w:t>належних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температурних</w:t>
      </w:r>
      <w:proofErr w:type="spellEnd"/>
      <w:r w:rsidRPr="00317E49">
        <w:rPr>
          <w:rFonts w:ascii="Times New Roman" w:hAnsi="Times New Roman" w:cs="Times New Roman"/>
          <w:sz w:val="24"/>
          <w:szCs w:val="24"/>
        </w:rPr>
        <w:t xml:space="preserve"> умов.  </w:t>
      </w:r>
      <w:proofErr w:type="gramStart"/>
      <w:r w:rsidRPr="00317E49">
        <w:rPr>
          <w:rFonts w:ascii="Times New Roman" w:hAnsi="Times New Roman" w:cs="Times New Roman"/>
          <w:sz w:val="24"/>
          <w:szCs w:val="24"/>
        </w:rPr>
        <w:t xml:space="preserve">При  </w:t>
      </w:r>
      <w:proofErr w:type="spellStart"/>
      <w:r w:rsidRPr="00317E49">
        <w:rPr>
          <w:rFonts w:ascii="Times New Roman" w:hAnsi="Times New Roman" w:cs="Times New Roman"/>
          <w:sz w:val="24"/>
          <w:szCs w:val="24"/>
        </w:rPr>
        <w:t>їх</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порушенні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значно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скорочується</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термін</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служби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захисних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конструкцій</w:t>
      </w:r>
      <w:proofErr w:type="spellEnd"/>
      <w:r w:rsidRPr="00317E49">
        <w:rPr>
          <w:rFonts w:ascii="Times New Roman" w:hAnsi="Times New Roman" w:cs="Times New Roman"/>
          <w:sz w:val="24"/>
          <w:szCs w:val="24"/>
        </w:rPr>
        <w:t xml:space="preserve">.  </w:t>
      </w:r>
      <w:proofErr w:type="spellStart"/>
      <w:proofErr w:type="gramStart"/>
      <w:r w:rsidRPr="00317E49">
        <w:rPr>
          <w:rFonts w:ascii="Times New Roman" w:hAnsi="Times New Roman" w:cs="Times New Roman"/>
          <w:sz w:val="24"/>
          <w:szCs w:val="24"/>
        </w:rPr>
        <w:t>Багато</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технологічних</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процесів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отримання</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зберігання</w:t>
      </w:r>
      <w:proofErr w:type="spellEnd"/>
      <w:r w:rsidRPr="00317E49">
        <w:rPr>
          <w:rFonts w:ascii="Times New Roman" w:hAnsi="Times New Roman" w:cs="Times New Roman"/>
          <w:sz w:val="24"/>
          <w:szCs w:val="24"/>
        </w:rPr>
        <w:t xml:space="preserve">  ряду  </w:t>
      </w:r>
      <w:proofErr w:type="spellStart"/>
      <w:r w:rsidRPr="00317E49">
        <w:rPr>
          <w:rFonts w:ascii="Times New Roman" w:hAnsi="Times New Roman" w:cs="Times New Roman"/>
          <w:sz w:val="24"/>
          <w:szCs w:val="24"/>
        </w:rPr>
        <w:t>продуктів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виробів</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речовин</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точної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електроніки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текстильних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виробів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виробів</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хімічної</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скляної</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промисловості</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борошна</w:t>
      </w:r>
      <w:proofErr w:type="spellEnd"/>
      <w:r w:rsidRPr="00317E49">
        <w:rPr>
          <w:rFonts w:ascii="Times New Roman" w:hAnsi="Times New Roman" w:cs="Times New Roman"/>
          <w:sz w:val="24"/>
          <w:szCs w:val="24"/>
        </w:rPr>
        <w:t xml:space="preserve">  і  </w:t>
      </w:r>
      <w:proofErr w:type="spellStart"/>
      <w:r w:rsidRPr="00317E49">
        <w:rPr>
          <w:rFonts w:ascii="Times New Roman" w:hAnsi="Times New Roman" w:cs="Times New Roman"/>
          <w:sz w:val="24"/>
          <w:szCs w:val="24"/>
        </w:rPr>
        <w:t>паперу</w:t>
      </w:r>
      <w:proofErr w:type="spellEnd"/>
      <w:r w:rsidRPr="00317E49">
        <w:rPr>
          <w:rFonts w:ascii="Times New Roman" w:hAnsi="Times New Roman" w:cs="Times New Roman"/>
          <w:sz w:val="24"/>
          <w:szCs w:val="24"/>
        </w:rPr>
        <w:t xml:space="preserve">  і  т.д.)  </w:t>
      </w:r>
      <w:proofErr w:type="spellStart"/>
      <w:proofErr w:type="gramStart"/>
      <w:r w:rsidRPr="00317E49">
        <w:rPr>
          <w:rFonts w:ascii="Times New Roman" w:hAnsi="Times New Roman" w:cs="Times New Roman"/>
          <w:sz w:val="24"/>
          <w:szCs w:val="24"/>
        </w:rPr>
        <w:t>вимагають</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строгої</w:t>
      </w:r>
      <w:proofErr w:type="spellEnd"/>
      <w:proofErr w:type="gram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підтримки</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заданих</w:t>
      </w:r>
      <w:proofErr w:type="spellEnd"/>
      <w:r w:rsidRPr="00317E49">
        <w:rPr>
          <w:rFonts w:ascii="Times New Roman" w:hAnsi="Times New Roman" w:cs="Times New Roman"/>
          <w:sz w:val="24"/>
          <w:szCs w:val="24"/>
        </w:rPr>
        <w:t xml:space="preserve"> </w:t>
      </w:r>
      <w:proofErr w:type="spellStart"/>
      <w:r w:rsidRPr="00317E49">
        <w:rPr>
          <w:rFonts w:ascii="Times New Roman" w:hAnsi="Times New Roman" w:cs="Times New Roman"/>
          <w:sz w:val="24"/>
          <w:szCs w:val="24"/>
        </w:rPr>
        <w:t>температурних</w:t>
      </w:r>
      <w:proofErr w:type="spellEnd"/>
      <w:r w:rsidRPr="00317E49">
        <w:rPr>
          <w:rFonts w:ascii="Times New Roman" w:hAnsi="Times New Roman" w:cs="Times New Roman"/>
          <w:sz w:val="24"/>
          <w:szCs w:val="24"/>
        </w:rPr>
        <w:t xml:space="preserve"> умов в </w:t>
      </w:r>
      <w:proofErr w:type="spellStart"/>
      <w:r w:rsidRPr="00317E49">
        <w:rPr>
          <w:rFonts w:ascii="Times New Roman" w:hAnsi="Times New Roman" w:cs="Times New Roman"/>
          <w:sz w:val="24"/>
          <w:szCs w:val="24"/>
        </w:rPr>
        <w:t>приміщеннях</w:t>
      </w:r>
      <w:proofErr w:type="spellEnd"/>
      <w:r w:rsidRPr="00317E49">
        <w:rPr>
          <w:rFonts w:ascii="Times New Roman" w:hAnsi="Times New Roman" w:cs="Times New Roman"/>
          <w:sz w:val="24"/>
          <w:szCs w:val="24"/>
        </w:rPr>
        <w:t>.</w:t>
      </w:r>
    </w:p>
    <w:p w14:paraId="0E414056" w14:textId="77777777" w:rsidR="0027397A" w:rsidRDefault="0027397A" w:rsidP="009A4760">
      <w:pPr>
        <w:spacing w:after="0" w:line="360" w:lineRule="auto"/>
        <w:ind w:firstLine="426"/>
        <w:jc w:val="both"/>
        <w:rPr>
          <w:rFonts w:ascii="Times New Roman" w:hAnsi="Times New Roman" w:cs="Times New Roman"/>
          <w:sz w:val="24"/>
          <w:szCs w:val="24"/>
        </w:rPr>
      </w:pPr>
    </w:p>
    <w:p w14:paraId="5D0244B6" w14:textId="77777777" w:rsidR="0027397A" w:rsidRDefault="0027397A" w:rsidP="009A4760">
      <w:pPr>
        <w:spacing w:after="0" w:line="360" w:lineRule="auto"/>
        <w:ind w:firstLine="426"/>
        <w:jc w:val="both"/>
        <w:rPr>
          <w:rFonts w:ascii="Times New Roman" w:hAnsi="Times New Roman" w:cs="Times New Roman"/>
          <w:sz w:val="24"/>
          <w:szCs w:val="24"/>
        </w:rPr>
      </w:pPr>
    </w:p>
    <w:p w14:paraId="610BB99E" w14:textId="77777777" w:rsidR="0027397A" w:rsidRDefault="0027397A" w:rsidP="009A4760">
      <w:pPr>
        <w:spacing w:after="0" w:line="360" w:lineRule="auto"/>
        <w:ind w:firstLine="426"/>
        <w:jc w:val="both"/>
        <w:rPr>
          <w:rFonts w:ascii="Times New Roman" w:hAnsi="Times New Roman" w:cs="Times New Roman"/>
          <w:sz w:val="24"/>
          <w:szCs w:val="24"/>
        </w:rPr>
      </w:pPr>
    </w:p>
    <w:p w14:paraId="44ACBC24" w14:textId="77777777" w:rsidR="0027397A" w:rsidRDefault="0027397A" w:rsidP="009A4760">
      <w:pPr>
        <w:spacing w:after="0" w:line="360" w:lineRule="auto"/>
        <w:ind w:firstLine="426"/>
        <w:jc w:val="both"/>
        <w:rPr>
          <w:rFonts w:ascii="Times New Roman" w:hAnsi="Times New Roman" w:cs="Times New Roman"/>
          <w:sz w:val="24"/>
          <w:szCs w:val="24"/>
        </w:rPr>
      </w:pPr>
    </w:p>
    <w:p w14:paraId="5DF159B6" w14:textId="77777777" w:rsidR="0027397A" w:rsidRDefault="0027397A" w:rsidP="009A4760">
      <w:pPr>
        <w:spacing w:after="0" w:line="360" w:lineRule="auto"/>
        <w:ind w:firstLine="426"/>
        <w:jc w:val="both"/>
        <w:rPr>
          <w:rFonts w:ascii="Times New Roman" w:hAnsi="Times New Roman" w:cs="Times New Roman"/>
          <w:sz w:val="24"/>
          <w:szCs w:val="24"/>
        </w:rPr>
      </w:pPr>
    </w:p>
    <w:p w14:paraId="48FC855C" w14:textId="77777777" w:rsidR="0027397A" w:rsidRDefault="0027397A" w:rsidP="009A4760">
      <w:pPr>
        <w:spacing w:after="0" w:line="360" w:lineRule="auto"/>
        <w:ind w:firstLine="426"/>
        <w:jc w:val="both"/>
        <w:rPr>
          <w:rFonts w:ascii="Times New Roman" w:hAnsi="Times New Roman" w:cs="Times New Roman"/>
          <w:sz w:val="24"/>
          <w:szCs w:val="24"/>
        </w:rPr>
      </w:pPr>
    </w:p>
    <w:p w14:paraId="61542A06" w14:textId="77777777" w:rsidR="0027397A" w:rsidRDefault="0027397A" w:rsidP="009A4760">
      <w:pPr>
        <w:spacing w:after="0" w:line="360" w:lineRule="auto"/>
        <w:ind w:firstLine="426"/>
        <w:jc w:val="both"/>
        <w:rPr>
          <w:rFonts w:ascii="Times New Roman" w:hAnsi="Times New Roman" w:cs="Times New Roman"/>
          <w:sz w:val="24"/>
          <w:szCs w:val="24"/>
        </w:rPr>
      </w:pPr>
    </w:p>
    <w:p w14:paraId="61D09B61" w14:textId="77777777" w:rsidR="0027397A" w:rsidRDefault="0027397A" w:rsidP="009A4760">
      <w:pPr>
        <w:spacing w:after="0" w:line="360" w:lineRule="auto"/>
        <w:ind w:firstLine="426"/>
        <w:jc w:val="both"/>
        <w:rPr>
          <w:rFonts w:ascii="Times New Roman" w:hAnsi="Times New Roman" w:cs="Times New Roman"/>
          <w:sz w:val="24"/>
          <w:szCs w:val="24"/>
        </w:rPr>
      </w:pPr>
    </w:p>
    <w:p w14:paraId="791B78DD" w14:textId="77777777" w:rsidR="0027397A" w:rsidRPr="00317E49" w:rsidRDefault="0027397A" w:rsidP="009A4760">
      <w:pPr>
        <w:spacing w:after="0" w:line="360" w:lineRule="auto"/>
        <w:ind w:firstLine="426"/>
        <w:jc w:val="both"/>
        <w:rPr>
          <w:rFonts w:ascii="Times New Roman" w:hAnsi="Times New Roman" w:cs="Times New Roman"/>
          <w:sz w:val="24"/>
          <w:szCs w:val="24"/>
        </w:rPr>
      </w:pPr>
    </w:p>
    <w:p w14:paraId="2AA40B6B" w14:textId="77777777" w:rsidR="00295DEF" w:rsidRPr="00317E49" w:rsidRDefault="00295DEF" w:rsidP="009A4760">
      <w:pPr>
        <w:spacing w:after="0" w:line="360" w:lineRule="auto"/>
        <w:ind w:firstLine="709"/>
        <w:jc w:val="center"/>
        <w:rPr>
          <w:rFonts w:ascii="Times New Roman" w:hAnsi="Times New Roman" w:cs="Times New Roman"/>
          <w:b/>
          <w:sz w:val="24"/>
          <w:szCs w:val="24"/>
          <w:lang w:val="uk-UA"/>
        </w:rPr>
      </w:pPr>
      <w:r w:rsidRPr="00317E49">
        <w:rPr>
          <w:rFonts w:ascii="Times New Roman" w:hAnsi="Times New Roman" w:cs="Times New Roman"/>
          <w:b/>
          <w:sz w:val="24"/>
          <w:szCs w:val="24"/>
          <w:lang w:val="uk-UA"/>
        </w:rPr>
        <w:lastRenderedPageBreak/>
        <w:t>1.1 Основи будівельної теплотехніки</w:t>
      </w:r>
    </w:p>
    <w:p w14:paraId="7256C084" w14:textId="77777777" w:rsidR="00295DEF" w:rsidRPr="00317E49" w:rsidRDefault="00295DEF" w:rsidP="009A4760">
      <w:pPr>
        <w:spacing w:after="0" w:line="360" w:lineRule="auto"/>
        <w:ind w:firstLine="709"/>
        <w:jc w:val="center"/>
        <w:rPr>
          <w:rFonts w:ascii="Times New Roman" w:hAnsi="Times New Roman" w:cs="Times New Roman"/>
          <w:b/>
          <w:sz w:val="24"/>
          <w:szCs w:val="24"/>
          <w:lang w:val="uk-UA"/>
        </w:rPr>
      </w:pPr>
      <w:r w:rsidRPr="00317E49">
        <w:rPr>
          <w:rFonts w:ascii="Times New Roman" w:hAnsi="Times New Roman" w:cs="Times New Roman"/>
          <w:b/>
          <w:sz w:val="24"/>
          <w:szCs w:val="24"/>
          <w:lang w:val="uk-UA"/>
        </w:rPr>
        <w:t>1.1.1 Теплові комфортні умови</w:t>
      </w:r>
    </w:p>
    <w:p w14:paraId="05246E16"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Задачею систем створення мікроклімату (опалення, вентиляція та кондиціювання повітря) є формування та підтримання в приміщенні належного мікроклімату. В цьому розділі визначимо, який саме мікроклімат необхідно підтримувати в приміщеннях різного призначення.</w:t>
      </w:r>
    </w:p>
    <w:p w14:paraId="619FE548"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 залежності від типу приміщень та їх призначення розрізняють кілька типів приміщень.</w:t>
      </w:r>
    </w:p>
    <w:p w14:paraId="4E2BEA33"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27397A">
        <w:rPr>
          <w:rFonts w:ascii="Times New Roman" w:hAnsi="Times New Roman" w:cs="Times New Roman"/>
          <w:b/>
          <w:bCs/>
          <w:sz w:val="24"/>
          <w:szCs w:val="24"/>
          <w:lang w:val="uk-UA"/>
        </w:rPr>
        <w:t>Таблиця 1.1</w:t>
      </w:r>
      <w:r w:rsidRPr="00317E49">
        <w:rPr>
          <w:rFonts w:ascii="Times New Roman" w:hAnsi="Times New Roman" w:cs="Times New Roman"/>
          <w:sz w:val="24"/>
          <w:szCs w:val="24"/>
          <w:lang w:val="uk-UA"/>
        </w:rPr>
        <w:t>. Типи приміщень.</w:t>
      </w:r>
    </w:p>
    <w:tbl>
      <w:tblPr>
        <w:tblStyle w:val="a3"/>
        <w:tblW w:w="0" w:type="auto"/>
        <w:tblLook w:val="04A0" w:firstRow="1" w:lastRow="0" w:firstColumn="1" w:lastColumn="0" w:noHBand="0" w:noVBand="1"/>
      </w:tblPr>
      <w:tblGrid>
        <w:gridCol w:w="1581"/>
        <w:gridCol w:w="1581"/>
        <w:gridCol w:w="1581"/>
        <w:gridCol w:w="4602"/>
      </w:tblGrid>
      <w:tr w:rsidR="00295DEF" w:rsidRPr="00317E49" w14:paraId="42F945F7" w14:textId="77777777" w:rsidTr="00F7007A">
        <w:tc>
          <w:tcPr>
            <w:tcW w:w="4673" w:type="dxa"/>
            <w:gridSpan w:val="3"/>
          </w:tcPr>
          <w:p w14:paraId="05C487B7" w14:textId="77777777" w:rsidR="00295DEF" w:rsidRPr="00317E49" w:rsidRDefault="00295DEF" w:rsidP="0027397A">
            <w:pPr>
              <w:jc w:val="center"/>
              <w:rPr>
                <w:rFonts w:ascii="Times New Roman" w:hAnsi="Times New Roman" w:cs="Times New Roman"/>
                <w:sz w:val="24"/>
                <w:szCs w:val="24"/>
                <w:lang w:val="uk-UA"/>
              </w:rPr>
            </w:pPr>
            <w:r w:rsidRPr="00317E49">
              <w:rPr>
                <w:rFonts w:ascii="Times New Roman" w:hAnsi="Times New Roman" w:cs="Times New Roman"/>
                <w:sz w:val="24"/>
                <w:szCs w:val="24"/>
                <w:lang w:val="uk-UA"/>
              </w:rPr>
              <w:t>Умови мікроклімату</w:t>
            </w:r>
          </w:p>
        </w:tc>
        <w:tc>
          <w:tcPr>
            <w:tcW w:w="4672" w:type="dxa"/>
          </w:tcPr>
          <w:p w14:paraId="5F971B25" w14:textId="77777777" w:rsidR="00295DEF" w:rsidRPr="00317E49" w:rsidRDefault="00295DEF" w:rsidP="0027397A">
            <w:pPr>
              <w:jc w:val="both"/>
              <w:rPr>
                <w:rFonts w:ascii="Times New Roman" w:hAnsi="Times New Roman" w:cs="Times New Roman"/>
                <w:sz w:val="24"/>
                <w:szCs w:val="24"/>
                <w:lang w:val="uk-UA"/>
              </w:rPr>
            </w:pPr>
          </w:p>
        </w:tc>
      </w:tr>
      <w:tr w:rsidR="00295DEF" w:rsidRPr="00317E49" w14:paraId="5DF53357" w14:textId="77777777" w:rsidTr="00F7007A">
        <w:tc>
          <w:tcPr>
            <w:tcW w:w="1567" w:type="dxa"/>
          </w:tcPr>
          <w:p w14:paraId="6FFDE14E" w14:textId="77777777" w:rsidR="00295DEF" w:rsidRPr="00317E49" w:rsidRDefault="00295DEF" w:rsidP="0027397A">
            <w:pPr>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Згідно ДБН В2.5-67:2013</w:t>
            </w:r>
          </w:p>
        </w:tc>
        <w:tc>
          <w:tcPr>
            <w:tcW w:w="1566" w:type="dxa"/>
          </w:tcPr>
          <w:p w14:paraId="79B95F99" w14:textId="77777777" w:rsidR="00295DEF" w:rsidRPr="00317E49" w:rsidRDefault="00295DEF" w:rsidP="0027397A">
            <w:pPr>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Згідно з ДСТУ Б EN ISO 7730</w:t>
            </w:r>
          </w:p>
        </w:tc>
        <w:tc>
          <w:tcPr>
            <w:tcW w:w="1540" w:type="dxa"/>
          </w:tcPr>
          <w:p w14:paraId="579570EF" w14:textId="77777777" w:rsidR="00295DEF" w:rsidRPr="00317E49" w:rsidRDefault="00295DEF" w:rsidP="0027397A">
            <w:pPr>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Згідно з ДСТУ Б EN 15251</w:t>
            </w:r>
          </w:p>
        </w:tc>
        <w:tc>
          <w:tcPr>
            <w:tcW w:w="4672" w:type="dxa"/>
          </w:tcPr>
          <w:p w14:paraId="1B1A6083"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Область застосування</w:t>
            </w:r>
          </w:p>
        </w:tc>
      </w:tr>
      <w:tr w:rsidR="00295DEF" w:rsidRPr="00317E49" w14:paraId="4DB48EE5" w14:textId="77777777" w:rsidTr="00F7007A">
        <w:tc>
          <w:tcPr>
            <w:tcW w:w="1567" w:type="dxa"/>
          </w:tcPr>
          <w:p w14:paraId="22BF81D3"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Підвищені оптимальні</w:t>
            </w:r>
          </w:p>
        </w:tc>
        <w:tc>
          <w:tcPr>
            <w:tcW w:w="1566" w:type="dxa"/>
          </w:tcPr>
          <w:p w14:paraId="27E440BD"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А</w:t>
            </w:r>
          </w:p>
        </w:tc>
        <w:tc>
          <w:tcPr>
            <w:tcW w:w="1540" w:type="dxa"/>
          </w:tcPr>
          <w:p w14:paraId="7A94584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4672" w:type="dxa"/>
          </w:tcPr>
          <w:p w14:paraId="280B1F1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Високий рівень очікувань. Приміщення з  чутливими та слабкими людьми з особливими потребами, такі як інваліди, хворі, маленькі діти та люди похилого віку</w:t>
            </w:r>
          </w:p>
        </w:tc>
      </w:tr>
      <w:tr w:rsidR="00295DEF" w:rsidRPr="00317E49" w14:paraId="4B1032AB" w14:textId="77777777" w:rsidTr="00F7007A">
        <w:tc>
          <w:tcPr>
            <w:tcW w:w="1567" w:type="dxa"/>
          </w:tcPr>
          <w:p w14:paraId="22DAC35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Оптимальні</w:t>
            </w:r>
          </w:p>
        </w:tc>
        <w:tc>
          <w:tcPr>
            <w:tcW w:w="1566" w:type="dxa"/>
          </w:tcPr>
          <w:p w14:paraId="3D853D92"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w:t>
            </w:r>
          </w:p>
        </w:tc>
        <w:tc>
          <w:tcPr>
            <w:tcW w:w="1540" w:type="dxa"/>
          </w:tcPr>
          <w:p w14:paraId="3B97D6C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c>
          <w:tcPr>
            <w:tcW w:w="4672" w:type="dxa"/>
          </w:tcPr>
          <w:p w14:paraId="4B16F70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Нормальний рівень очікувань. Приміщення з постійним перебуванням людей у нових та реконструйованих будівлях, а також після </w:t>
            </w:r>
            <w:proofErr w:type="spellStart"/>
            <w:r w:rsidRPr="00317E49">
              <w:rPr>
                <w:rFonts w:ascii="Times New Roman" w:hAnsi="Times New Roman" w:cs="Times New Roman"/>
                <w:sz w:val="24"/>
                <w:szCs w:val="24"/>
                <w:lang w:val="uk-UA"/>
              </w:rPr>
              <w:t>термомодернизації</w:t>
            </w:r>
            <w:proofErr w:type="spellEnd"/>
            <w:r w:rsidRPr="00317E49">
              <w:rPr>
                <w:rFonts w:ascii="Times New Roman" w:hAnsi="Times New Roman" w:cs="Times New Roman"/>
                <w:sz w:val="24"/>
                <w:szCs w:val="24"/>
                <w:lang w:val="uk-UA"/>
              </w:rPr>
              <w:t xml:space="preserve">. </w:t>
            </w:r>
          </w:p>
        </w:tc>
      </w:tr>
      <w:tr w:rsidR="00295DEF" w:rsidRPr="00317E49" w14:paraId="46811852" w14:textId="77777777" w:rsidTr="00F7007A">
        <w:tc>
          <w:tcPr>
            <w:tcW w:w="1567" w:type="dxa"/>
          </w:tcPr>
          <w:p w14:paraId="4774A383"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Допустимі</w:t>
            </w:r>
          </w:p>
        </w:tc>
        <w:tc>
          <w:tcPr>
            <w:tcW w:w="1566" w:type="dxa"/>
          </w:tcPr>
          <w:p w14:paraId="60B1A6D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С</w:t>
            </w:r>
          </w:p>
        </w:tc>
        <w:tc>
          <w:tcPr>
            <w:tcW w:w="1540" w:type="dxa"/>
          </w:tcPr>
          <w:p w14:paraId="1A596BAE"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ІІІ</w:t>
            </w:r>
          </w:p>
        </w:tc>
        <w:tc>
          <w:tcPr>
            <w:tcW w:w="4672" w:type="dxa"/>
          </w:tcPr>
          <w:p w14:paraId="7384BE2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Допустимий середній рівень очікувань. Приміщення з тимчасовим перебуванням людей у нових та реконструйованих будівлях, існуючі будівлі.</w:t>
            </w:r>
          </w:p>
        </w:tc>
      </w:tr>
      <w:tr w:rsidR="00295DEF" w:rsidRPr="00317E49" w14:paraId="4CF8804F" w14:textId="77777777" w:rsidTr="00F7007A">
        <w:tc>
          <w:tcPr>
            <w:tcW w:w="1567" w:type="dxa"/>
          </w:tcPr>
          <w:p w14:paraId="618ED662"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Обмежено допустимі</w:t>
            </w:r>
          </w:p>
        </w:tc>
        <w:tc>
          <w:tcPr>
            <w:tcW w:w="1566" w:type="dxa"/>
          </w:tcPr>
          <w:p w14:paraId="3FC34A3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w:t>
            </w:r>
          </w:p>
        </w:tc>
        <w:tc>
          <w:tcPr>
            <w:tcW w:w="1540" w:type="dxa"/>
          </w:tcPr>
          <w:p w14:paraId="4202E6F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en-US"/>
              </w:rPr>
              <w:t>IV</w:t>
            </w:r>
          </w:p>
        </w:tc>
        <w:tc>
          <w:tcPr>
            <w:tcW w:w="4672" w:type="dxa"/>
          </w:tcPr>
          <w:p w14:paraId="04625F8E"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Будівлі з обмеженим використанням упродовж року.</w:t>
            </w:r>
          </w:p>
        </w:tc>
      </w:tr>
    </w:tbl>
    <w:p w14:paraId="745F399A"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p>
    <w:p w14:paraId="0431C029"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Якщо людина не відчуває ні холоду, ні перегрівання, ні руху повітря біля тіла, метеорологічні кондиції його повітряного довкілля (з урахуванням температури поверхні обгороджувань) вважаються в тепловому відношенні комфортними.</w:t>
      </w:r>
    </w:p>
    <w:p w14:paraId="03A59813"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Іншими словами, він почуває себе </w:t>
      </w:r>
      <w:proofErr w:type="spellStart"/>
      <w:r w:rsidRPr="00317E49">
        <w:rPr>
          <w:rFonts w:ascii="Times New Roman" w:hAnsi="Times New Roman" w:cs="Times New Roman"/>
          <w:sz w:val="24"/>
          <w:szCs w:val="24"/>
          <w:lang w:val="uk-UA"/>
        </w:rPr>
        <w:t>комфортно</w:t>
      </w:r>
      <w:proofErr w:type="spellEnd"/>
      <w:r w:rsidRPr="00317E49">
        <w:rPr>
          <w:rFonts w:ascii="Times New Roman" w:hAnsi="Times New Roman" w:cs="Times New Roman"/>
          <w:sz w:val="24"/>
          <w:szCs w:val="24"/>
          <w:lang w:val="uk-UA"/>
        </w:rPr>
        <w:t xml:space="preserve"> у тому випадку, коли від нього нормально (без форсування тепловіддачі) відводиться стільки теплоти, скільки виробляє його організм, тобто комфортне тепловідчуття людини залежить від балансу між </w:t>
      </w:r>
      <w:proofErr w:type="spellStart"/>
      <w:r w:rsidRPr="00317E49">
        <w:rPr>
          <w:rFonts w:ascii="Times New Roman" w:hAnsi="Times New Roman" w:cs="Times New Roman"/>
          <w:sz w:val="24"/>
          <w:szCs w:val="24"/>
          <w:lang w:val="uk-UA"/>
        </w:rPr>
        <w:t>теплогенерацією</w:t>
      </w:r>
      <w:proofErr w:type="spellEnd"/>
      <w:r w:rsidRPr="00317E49">
        <w:rPr>
          <w:rFonts w:ascii="Times New Roman" w:hAnsi="Times New Roman" w:cs="Times New Roman"/>
          <w:sz w:val="24"/>
          <w:szCs w:val="24"/>
          <w:lang w:val="uk-UA"/>
        </w:rPr>
        <w:t xml:space="preserve"> і тепловтратами в довкілля.</w:t>
      </w:r>
    </w:p>
    <w:p w14:paraId="02C7C6B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Відомим дослідником параметрів комфорту та якості повітряного середовища Оле </w:t>
      </w:r>
      <w:proofErr w:type="spellStart"/>
      <w:r w:rsidRPr="00317E49">
        <w:rPr>
          <w:rFonts w:ascii="Times New Roman" w:hAnsi="Times New Roman" w:cs="Times New Roman"/>
          <w:sz w:val="24"/>
          <w:szCs w:val="24"/>
          <w:lang w:val="uk-UA"/>
        </w:rPr>
        <w:t>Фангером</w:t>
      </w:r>
      <w:proofErr w:type="spellEnd"/>
      <w:r w:rsidRPr="00317E49">
        <w:rPr>
          <w:rFonts w:ascii="Times New Roman" w:hAnsi="Times New Roman" w:cs="Times New Roman"/>
          <w:sz w:val="24"/>
          <w:szCs w:val="24"/>
          <w:lang w:val="uk-UA"/>
        </w:rPr>
        <w:t xml:space="preserve"> запропонована формула теплового балансу між людським тілом і довкіллям. У цій формулі береться за основу теплообмін людини, що знаходиться у спокої, в стані температурного балансу із зовнішнім середовищем. При цьому байдуже, яка точно його </w:t>
      </w:r>
      <w:r w:rsidRPr="00317E49">
        <w:rPr>
          <w:rFonts w:ascii="Times New Roman" w:hAnsi="Times New Roman" w:cs="Times New Roman"/>
          <w:sz w:val="24"/>
          <w:szCs w:val="24"/>
          <w:lang w:val="uk-UA"/>
        </w:rPr>
        <w:lastRenderedPageBreak/>
        <w:t>температура. У цих умовах кількість теплоти, що виробляється організмом, М, Вт/м2, дорівнює теплоті, що відводиться у зовнішнє середовище, із чого виходить:</w:t>
      </w:r>
    </w:p>
    <w:p w14:paraId="451EAAE7" w14:textId="77777777" w:rsidR="00295DEF" w:rsidRPr="00317E49" w:rsidRDefault="00295DEF" w:rsidP="009A4760">
      <w:pPr>
        <w:spacing w:after="0" w:line="360" w:lineRule="auto"/>
        <w:ind w:firstLine="709"/>
        <w:jc w:val="center"/>
        <w:rPr>
          <w:rFonts w:ascii="Times New Roman" w:hAnsi="Times New Roman" w:cs="Times New Roman"/>
          <w:sz w:val="24"/>
          <w:szCs w:val="24"/>
          <w:lang w:val="uk-UA"/>
        </w:rPr>
      </w:pPr>
      <w:r w:rsidRPr="00317E49">
        <w:rPr>
          <w:rFonts w:ascii="Times New Roman" w:hAnsi="Times New Roman" w:cs="Times New Roman"/>
          <w:sz w:val="24"/>
          <w:szCs w:val="24"/>
          <w:lang w:val="uk-UA"/>
        </w:rPr>
        <w:t>M =W +</w:t>
      </w:r>
      <w:proofErr w:type="spellStart"/>
      <w:r w:rsidRPr="00317E49">
        <w:rPr>
          <w:rFonts w:ascii="Times New Roman" w:hAnsi="Times New Roman" w:cs="Times New Roman"/>
          <w:sz w:val="24"/>
          <w:szCs w:val="24"/>
          <w:lang w:val="uk-UA"/>
        </w:rPr>
        <w:t>Q</w:t>
      </w:r>
      <w:r w:rsidRPr="00317E49">
        <w:rPr>
          <w:rFonts w:ascii="Times New Roman" w:hAnsi="Times New Roman" w:cs="Times New Roman"/>
          <w:sz w:val="24"/>
          <w:szCs w:val="24"/>
          <w:vertAlign w:val="subscript"/>
          <w:lang w:val="uk-UA"/>
        </w:rPr>
        <w:t>д</w:t>
      </w:r>
      <w:r w:rsidRPr="00317E49">
        <w:rPr>
          <w:rFonts w:ascii="Times New Roman" w:hAnsi="Times New Roman" w:cs="Times New Roman"/>
          <w:sz w:val="24"/>
          <w:szCs w:val="24"/>
          <w:lang w:val="uk-UA"/>
        </w:rPr>
        <w:t>+Q</w:t>
      </w:r>
      <w:r w:rsidRPr="00317E49">
        <w:rPr>
          <w:rFonts w:ascii="Times New Roman" w:hAnsi="Times New Roman" w:cs="Times New Roman"/>
          <w:sz w:val="24"/>
          <w:szCs w:val="24"/>
          <w:vertAlign w:val="subscript"/>
          <w:lang w:val="uk-UA"/>
        </w:rPr>
        <w:t>к</w:t>
      </w:r>
      <w:proofErr w:type="spellEnd"/>
      <w:r w:rsidRPr="00317E49">
        <w:rPr>
          <w:rFonts w:ascii="Times New Roman" w:hAnsi="Times New Roman" w:cs="Times New Roman"/>
          <w:sz w:val="24"/>
          <w:szCs w:val="24"/>
          <w:lang w:val="uk-UA"/>
        </w:rPr>
        <w:t>., (1.1)</w:t>
      </w:r>
    </w:p>
    <w:p w14:paraId="448F2CA6"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де W - об'єм виконуваної механічної роботи, Вт/м 2;</w:t>
      </w:r>
    </w:p>
    <w:p w14:paraId="43B0A6C9"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Qд</w:t>
      </w:r>
      <w:proofErr w:type="spellEnd"/>
      <w:r w:rsidRPr="00317E49">
        <w:rPr>
          <w:rFonts w:ascii="Times New Roman" w:hAnsi="Times New Roman" w:cs="Times New Roman"/>
          <w:sz w:val="24"/>
          <w:szCs w:val="24"/>
          <w:lang w:val="uk-UA"/>
        </w:rPr>
        <w:t>. - загальна кількість теплоти, що виділяється при диханні, Вт/м2;</w:t>
      </w:r>
    </w:p>
    <w:p w14:paraId="6AFB359F"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Qк</w:t>
      </w:r>
      <w:proofErr w:type="spellEnd"/>
      <w:r w:rsidRPr="00317E49">
        <w:rPr>
          <w:rFonts w:ascii="Times New Roman" w:hAnsi="Times New Roman" w:cs="Times New Roman"/>
          <w:sz w:val="24"/>
          <w:szCs w:val="24"/>
          <w:lang w:val="uk-UA"/>
        </w:rPr>
        <w:t>. - загальна кількість теплоти, що відводиться через шкіру, Вт/м2.</w:t>
      </w:r>
    </w:p>
    <w:p w14:paraId="42451557"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Кількість теплоти, що виробляє людина, залежить від її рівня метаболізму, а також віку, статі, ваги, самопочуття і </w:t>
      </w:r>
      <w:proofErr w:type="spellStart"/>
      <w:r w:rsidRPr="00317E49">
        <w:rPr>
          <w:rFonts w:ascii="Times New Roman" w:hAnsi="Times New Roman" w:cs="Times New Roman"/>
          <w:sz w:val="24"/>
          <w:szCs w:val="24"/>
          <w:lang w:val="uk-UA"/>
        </w:rPr>
        <w:t>т.і</w:t>
      </w:r>
      <w:proofErr w:type="spellEnd"/>
      <w:r w:rsidRPr="00317E49">
        <w:rPr>
          <w:rFonts w:ascii="Times New Roman" w:hAnsi="Times New Roman" w:cs="Times New Roman"/>
          <w:sz w:val="24"/>
          <w:szCs w:val="24"/>
          <w:lang w:val="uk-UA"/>
        </w:rPr>
        <w:t>. Для того, щоб визначити кількість теплоти, що виділяється організмом людини при різних видах діяльності, вводиться спеціальний показник, що дістав назву «</w:t>
      </w:r>
      <w:proofErr w:type="spellStart"/>
      <w:r w:rsidRPr="00317E49">
        <w:rPr>
          <w:rFonts w:ascii="Times New Roman" w:hAnsi="Times New Roman" w:cs="Times New Roman"/>
          <w:sz w:val="24"/>
          <w:szCs w:val="24"/>
          <w:lang w:val="uk-UA"/>
        </w:rPr>
        <w:t>Met</w:t>
      </w:r>
      <w:proofErr w:type="spellEnd"/>
      <w:r w:rsidRPr="00317E49">
        <w:rPr>
          <w:rFonts w:ascii="Times New Roman" w:hAnsi="Times New Roman" w:cs="Times New Roman"/>
          <w:sz w:val="24"/>
          <w:szCs w:val="24"/>
          <w:lang w:val="uk-UA"/>
        </w:rPr>
        <w:t>» (від «метаболізм» - виділення теплоти всередині організму). При спокійному (нейтральному) стані людини він дорівнює величині 58 Вт/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Для дорослого чоловіка середньої статури рівень метаболізму приймається по даним табл. 1.2.</w:t>
      </w:r>
    </w:p>
    <w:p w14:paraId="6F5078C1" w14:textId="1326B79B" w:rsidR="00295DEF" w:rsidRPr="0027397A"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b/>
          <w:bCs/>
          <w:sz w:val="24"/>
          <w:szCs w:val="24"/>
          <w:lang w:val="uk-UA"/>
        </w:rPr>
        <w:t xml:space="preserve">Таблиця 1.2. </w:t>
      </w:r>
      <w:r w:rsidR="0027397A">
        <w:rPr>
          <w:rFonts w:ascii="Times New Roman" w:hAnsi="Times New Roman" w:cs="Times New Roman"/>
          <w:b/>
          <w:bCs/>
          <w:sz w:val="24"/>
          <w:szCs w:val="24"/>
          <w:lang w:val="uk-UA"/>
        </w:rPr>
        <w:t xml:space="preserve">- </w:t>
      </w:r>
      <w:r w:rsidRPr="0027397A">
        <w:rPr>
          <w:rFonts w:ascii="Times New Roman" w:hAnsi="Times New Roman" w:cs="Times New Roman"/>
          <w:sz w:val="24"/>
          <w:szCs w:val="24"/>
          <w:lang w:val="uk-UA"/>
        </w:rPr>
        <w:t>Рівень метаболізму людини.</w:t>
      </w:r>
    </w:p>
    <w:tbl>
      <w:tblPr>
        <w:tblStyle w:val="a3"/>
        <w:tblW w:w="0" w:type="auto"/>
        <w:jc w:val="center"/>
        <w:tblLook w:val="04A0" w:firstRow="1" w:lastRow="0" w:firstColumn="1" w:lastColumn="0" w:noHBand="0" w:noVBand="1"/>
      </w:tblPr>
      <w:tblGrid>
        <w:gridCol w:w="6799"/>
        <w:gridCol w:w="1276"/>
        <w:gridCol w:w="1270"/>
      </w:tblGrid>
      <w:tr w:rsidR="00295DEF" w:rsidRPr="00317E49" w14:paraId="69B3C202" w14:textId="77777777" w:rsidTr="0027397A">
        <w:trPr>
          <w:jc w:val="center"/>
        </w:trPr>
        <w:tc>
          <w:tcPr>
            <w:tcW w:w="6799" w:type="dxa"/>
            <w:vMerge w:val="restart"/>
          </w:tcPr>
          <w:p w14:paraId="7D356F42"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Стан людини, категорія робіт</w:t>
            </w:r>
          </w:p>
        </w:tc>
        <w:tc>
          <w:tcPr>
            <w:tcW w:w="2546" w:type="dxa"/>
            <w:gridSpan w:val="2"/>
          </w:tcPr>
          <w:p w14:paraId="05FA2D9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Рівень метаболізму</w:t>
            </w:r>
          </w:p>
        </w:tc>
      </w:tr>
      <w:tr w:rsidR="00295DEF" w:rsidRPr="00317E49" w14:paraId="294A35F0" w14:textId="77777777" w:rsidTr="0027397A">
        <w:trPr>
          <w:jc w:val="center"/>
        </w:trPr>
        <w:tc>
          <w:tcPr>
            <w:tcW w:w="6799" w:type="dxa"/>
            <w:vMerge/>
          </w:tcPr>
          <w:p w14:paraId="3026C3DC" w14:textId="77777777" w:rsidR="00295DEF" w:rsidRPr="00317E49" w:rsidRDefault="00295DEF" w:rsidP="0027397A">
            <w:pPr>
              <w:jc w:val="both"/>
              <w:rPr>
                <w:rFonts w:ascii="Times New Roman" w:hAnsi="Times New Roman" w:cs="Times New Roman"/>
                <w:sz w:val="24"/>
                <w:szCs w:val="24"/>
                <w:lang w:val="uk-UA"/>
              </w:rPr>
            </w:pPr>
          </w:p>
        </w:tc>
        <w:tc>
          <w:tcPr>
            <w:tcW w:w="1276" w:type="dxa"/>
          </w:tcPr>
          <w:p w14:paraId="5A348F6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Вт/м</w:t>
            </w:r>
            <w:r w:rsidRPr="00317E49">
              <w:rPr>
                <w:rFonts w:ascii="Times New Roman" w:hAnsi="Times New Roman" w:cs="Times New Roman"/>
                <w:sz w:val="24"/>
                <w:szCs w:val="24"/>
                <w:vertAlign w:val="superscript"/>
                <w:lang w:val="uk-UA"/>
              </w:rPr>
              <w:t>2</w:t>
            </w:r>
          </w:p>
        </w:tc>
        <w:tc>
          <w:tcPr>
            <w:tcW w:w="1270" w:type="dxa"/>
          </w:tcPr>
          <w:p w14:paraId="2D6F7E3A"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мет</w:t>
            </w:r>
          </w:p>
        </w:tc>
      </w:tr>
      <w:tr w:rsidR="00295DEF" w:rsidRPr="00317E49" w14:paraId="53FF3F15" w14:textId="77777777" w:rsidTr="0027397A">
        <w:trPr>
          <w:jc w:val="center"/>
        </w:trPr>
        <w:tc>
          <w:tcPr>
            <w:tcW w:w="6799" w:type="dxa"/>
          </w:tcPr>
          <w:p w14:paraId="1F03FAE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Напівлежачий</w:t>
            </w:r>
          </w:p>
        </w:tc>
        <w:tc>
          <w:tcPr>
            <w:tcW w:w="1276" w:type="dxa"/>
          </w:tcPr>
          <w:p w14:paraId="76BC302C"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46</w:t>
            </w:r>
          </w:p>
        </w:tc>
        <w:tc>
          <w:tcPr>
            <w:tcW w:w="1270" w:type="dxa"/>
          </w:tcPr>
          <w:p w14:paraId="2C910F2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0,8</w:t>
            </w:r>
          </w:p>
        </w:tc>
      </w:tr>
      <w:tr w:rsidR="00295DEF" w:rsidRPr="00317E49" w14:paraId="2F6A2EBF" w14:textId="77777777" w:rsidTr="0027397A">
        <w:trPr>
          <w:jc w:val="center"/>
        </w:trPr>
        <w:tc>
          <w:tcPr>
            <w:tcW w:w="6799" w:type="dxa"/>
          </w:tcPr>
          <w:p w14:paraId="0223E266"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Сидячий, розслаблений</w:t>
            </w:r>
          </w:p>
        </w:tc>
        <w:tc>
          <w:tcPr>
            <w:tcW w:w="1276" w:type="dxa"/>
          </w:tcPr>
          <w:p w14:paraId="35B1076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58</w:t>
            </w:r>
          </w:p>
        </w:tc>
        <w:tc>
          <w:tcPr>
            <w:tcW w:w="1270" w:type="dxa"/>
          </w:tcPr>
          <w:p w14:paraId="63758B3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1,0</w:t>
            </w:r>
          </w:p>
        </w:tc>
      </w:tr>
      <w:tr w:rsidR="00295DEF" w:rsidRPr="00317E49" w14:paraId="3597629C" w14:textId="77777777" w:rsidTr="0027397A">
        <w:trPr>
          <w:jc w:val="center"/>
        </w:trPr>
        <w:tc>
          <w:tcPr>
            <w:tcW w:w="6799" w:type="dxa"/>
          </w:tcPr>
          <w:p w14:paraId="17901B99"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Робота сидячи (у офісі)</w:t>
            </w:r>
          </w:p>
        </w:tc>
        <w:tc>
          <w:tcPr>
            <w:tcW w:w="1276" w:type="dxa"/>
          </w:tcPr>
          <w:p w14:paraId="0E7F77A1"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70</w:t>
            </w:r>
          </w:p>
        </w:tc>
        <w:tc>
          <w:tcPr>
            <w:tcW w:w="1270" w:type="dxa"/>
          </w:tcPr>
          <w:p w14:paraId="4B1D140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1,2</w:t>
            </w:r>
          </w:p>
        </w:tc>
      </w:tr>
      <w:tr w:rsidR="00295DEF" w:rsidRPr="00317E49" w14:paraId="5C4BF94F" w14:textId="77777777" w:rsidTr="0027397A">
        <w:trPr>
          <w:jc w:val="center"/>
        </w:trPr>
        <w:tc>
          <w:tcPr>
            <w:tcW w:w="6799" w:type="dxa"/>
          </w:tcPr>
          <w:p w14:paraId="0BAEC86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Робота стоячи легка (закупівля товарів, робота у лабораторії)</w:t>
            </w:r>
          </w:p>
        </w:tc>
        <w:tc>
          <w:tcPr>
            <w:tcW w:w="1276" w:type="dxa"/>
          </w:tcPr>
          <w:p w14:paraId="4B49CC36"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93</w:t>
            </w:r>
          </w:p>
        </w:tc>
        <w:tc>
          <w:tcPr>
            <w:tcW w:w="1270" w:type="dxa"/>
          </w:tcPr>
          <w:p w14:paraId="692C1C71"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1,6</w:t>
            </w:r>
          </w:p>
        </w:tc>
      </w:tr>
      <w:tr w:rsidR="00295DEF" w:rsidRPr="00317E49" w14:paraId="7F709BAE" w14:textId="77777777" w:rsidTr="0027397A">
        <w:trPr>
          <w:jc w:val="center"/>
        </w:trPr>
        <w:tc>
          <w:tcPr>
            <w:tcW w:w="6799" w:type="dxa"/>
          </w:tcPr>
          <w:p w14:paraId="69A838DE"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Робота стоячи середня (продавець, побутова робота, робота за верстатом)</w:t>
            </w:r>
          </w:p>
        </w:tc>
        <w:tc>
          <w:tcPr>
            <w:tcW w:w="1276" w:type="dxa"/>
          </w:tcPr>
          <w:p w14:paraId="759A8F7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116</w:t>
            </w:r>
          </w:p>
        </w:tc>
        <w:tc>
          <w:tcPr>
            <w:tcW w:w="1270" w:type="dxa"/>
          </w:tcPr>
          <w:p w14:paraId="457DA00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2,0</w:t>
            </w:r>
          </w:p>
        </w:tc>
      </w:tr>
      <w:tr w:rsidR="00295DEF" w:rsidRPr="00317E49" w14:paraId="504AC909" w14:textId="77777777" w:rsidTr="0027397A">
        <w:trPr>
          <w:jc w:val="center"/>
        </w:trPr>
        <w:tc>
          <w:tcPr>
            <w:tcW w:w="6799" w:type="dxa"/>
          </w:tcPr>
          <w:p w14:paraId="1E11677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Робота стоячи важка</w:t>
            </w:r>
          </w:p>
        </w:tc>
        <w:tc>
          <w:tcPr>
            <w:tcW w:w="1276" w:type="dxa"/>
          </w:tcPr>
          <w:p w14:paraId="1CB9E5A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235-280</w:t>
            </w:r>
          </w:p>
        </w:tc>
        <w:tc>
          <w:tcPr>
            <w:tcW w:w="1270" w:type="dxa"/>
          </w:tcPr>
          <w:p w14:paraId="22AC8A8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4,0-4,8</w:t>
            </w:r>
          </w:p>
        </w:tc>
      </w:tr>
    </w:tbl>
    <w:p w14:paraId="600F4B5D" w14:textId="77777777" w:rsidR="00295DEF" w:rsidRPr="00317E49" w:rsidRDefault="00295DEF" w:rsidP="009A4760">
      <w:pPr>
        <w:spacing w:after="0" w:line="360" w:lineRule="auto"/>
        <w:jc w:val="both"/>
        <w:rPr>
          <w:rFonts w:ascii="Times New Roman" w:hAnsi="Times New Roman" w:cs="Times New Roman"/>
          <w:sz w:val="24"/>
          <w:szCs w:val="24"/>
          <w:lang w:val="uk-UA"/>
        </w:rPr>
      </w:pPr>
    </w:p>
    <w:p w14:paraId="45CB1A9B"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Для розрахунків площу тіла дорослого чоловіка приймати 2 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 xml:space="preserve">. </w:t>
      </w:r>
    </w:p>
    <w:p w14:paraId="1BC894C3" w14:textId="77777777" w:rsidR="00295DEF"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Не менш значущим фактором, що впливає на тепловіддачу людини є її одяг. Одяг має теплоізоляційний ефект відносно передачі теплоти у зовнішнє середовище. Щоб мати можливість це враховувати, був введений спеціальний показник, що дістав назву «</w:t>
      </w:r>
      <w:proofErr w:type="spellStart"/>
      <w:r w:rsidRPr="00317E49">
        <w:rPr>
          <w:rFonts w:ascii="Times New Roman" w:hAnsi="Times New Roman" w:cs="Times New Roman"/>
          <w:sz w:val="24"/>
          <w:szCs w:val="24"/>
          <w:lang w:val="uk-UA"/>
        </w:rPr>
        <w:t>Clo</w:t>
      </w:r>
      <w:proofErr w:type="spellEnd"/>
      <w:r w:rsidRPr="00317E49">
        <w:rPr>
          <w:rFonts w:ascii="Times New Roman" w:hAnsi="Times New Roman" w:cs="Times New Roman"/>
          <w:sz w:val="24"/>
          <w:szCs w:val="24"/>
          <w:lang w:val="uk-UA"/>
        </w:rPr>
        <w:t xml:space="preserve">» (скорочення від </w:t>
      </w:r>
      <w:proofErr w:type="spellStart"/>
      <w:r w:rsidRPr="00317E49">
        <w:rPr>
          <w:rFonts w:ascii="Times New Roman" w:hAnsi="Times New Roman" w:cs="Times New Roman"/>
          <w:sz w:val="24"/>
          <w:szCs w:val="24"/>
          <w:lang w:val="uk-UA"/>
        </w:rPr>
        <w:t>англ</w:t>
      </w:r>
      <w:proofErr w:type="spellEnd"/>
      <w:r w:rsidRPr="00317E49">
        <w:rPr>
          <w:rFonts w:ascii="Times New Roman" w:hAnsi="Times New Roman" w:cs="Times New Roman"/>
          <w:sz w:val="24"/>
          <w:szCs w:val="24"/>
          <w:lang w:val="uk-UA"/>
        </w:rPr>
        <w:t xml:space="preserve">. </w:t>
      </w:r>
      <w:proofErr w:type="spellStart"/>
      <w:r w:rsidRPr="00317E49">
        <w:rPr>
          <w:rFonts w:ascii="Times New Roman" w:hAnsi="Times New Roman" w:cs="Times New Roman"/>
          <w:sz w:val="24"/>
          <w:szCs w:val="24"/>
          <w:lang w:val="uk-UA"/>
        </w:rPr>
        <w:t>clothing</w:t>
      </w:r>
      <w:proofErr w:type="spellEnd"/>
      <w:r w:rsidRPr="00317E49">
        <w:rPr>
          <w:rFonts w:ascii="Times New Roman" w:hAnsi="Times New Roman" w:cs="Times New Roman"/>
          <w:sz w:val="24"/>
          <w:szCs w:val="24"/>
          <w:lang w:val="uk-UA"/>
        </w:rPr>
        <w:t xml:space="preserve"> - одяг), який дорівнює 1 </w:t>
      </w:r>
      <w:proofErr w:type="spellStart"/>
      <w:r w:rsidRPr="00317E49">
        <w:rPr>
          <w:rFonts w:ascii="Times New Roman" w:hAnsi="Times New Roman" w:cs="Times New Roman"/>
          <w:sz w:val="24"/>
          <w:szCs w:val="24"/>
          <w:lang w:val="uk-UA"/>
        </w:rPr>
        <w:t>Clo</w:t>
      </w:r>
      <w:proofErr w:type="spellEnd"/>
      <w:r w:rsidRPr="00317E49">
        <w:rPr>
          <w:rFonts w:ascii="Times New Roman" w:hAnsi="Times New Roman" w:cs="Times New Roman"/>
          <w:sz w:val="24"/>
          <w:szCs w:val="24"/>
          <w:lang w:val="uk-UA"/>
        </w:rPr>
        <w:t xml:space="preserve"> - 0,155 м2∙К/Вт. Показники значення </w:t>
      </w:r>
      <w:proofErr w:type="spellStart"/>
      <w:r w:rsidRPr="00317E49">
        <w:rPr>
          <w:rFonts w:ascii="Times New Roman" w:hAnsi="Times New Roman" w:cs="Times New Roman"/>
          <w:sz w:val="24"/>
          <w:szCs w:val="24"/>
          <w:lang w:val="uk-UA"/>
        </w:rPr>
        <w:t>Clo</w:t>
      </w:r>
      <w:proofErr w:type="spellEnd"/>
      <w:r w:rsidRPr="00317E49">
        <w:rPr>
          <w:rFonts w:ascii="Times New Roman" w:hAnsi="Times New Roman" w:cs="Times New Roman"/>
          <w:sz w:val="24"/>
          <w:szCs w:val="24"/>
          <w:lang w:val="uk-UA"/>
        </w:rPr>
        <w:t xml:space="preserve"> для різного одягу приведені в табл. 1.3.</w:t>
      </w:r>
    </w:p>
    <w:p w14:paraId="16C5B10D" w14:textId="77777777" w:rsidR="00317E49" w:rsidRPr="00317E49" w:rsidRDefault="00317E49" w:rsidP="009A4760">
      <w:pPr>
        <w:spacing w:after="0" w:line="360" w:lineRule="auto"/>
        <w:ind w:firstLine="709"/>
        <w:jc w:val="both"/>
        <w:rPr>
          <w:rFonts w:ascii="Times New Roman" w:hAnsi="Times New Roman" w:cs="Times New Roman"/>
          <w:sz w:val="24"/>
          <w:szCs w:val="24"/>
          <w:lang w:val="uk-UA"/>
        </w:rPr>
      </w:pPr>
    </w:p>
    <w:p w14:paraId="78FFB841" w14:textId="77777777" w:rsidR="00295DEF" w:rsidRPr="0027397A"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b/>
          <w:bCs/>
          <w:sz w:val="24"/>
          <w:szCs w:val="24"/>
          <w:lang w:val="uk-UA"/>
        </w:rPr>
        <w:t xml:space="preserve">Таблиця 1.3 </w:t>
      </w:r>
      <w:r w:rsidRPr="0027397A">
        <w:rPr>
          <w:rFonts w:ascii="Times New Roman" w:hAnsi="Times New Roman" w:cs="Times New Roman"/>
          <w:sz w:val="24"/>
          <w:szCs w:val="24"/>
          <w:lang w:val="uk-UA"/>
        </w:rPr>
        <w:t>- Показники термоізоляції різних видів одягу</w:t>
      </w:r>
    </w:p>
    <w:tbl>
      <w:tblPr>
        <w:tblStyle w:val="a3"/>
        <w:tblW w:w="0" w:type="auto"/>
        <w:tblLook w:val="04A0" w:firstRow="1" w:lastRow="0" w:firstColumn="1" w:lastColumn="0" w:noHBand="0" w:noVBand="1"/>
      </w:tblPr>
      <w:tblGrid>
        <w:gridCol w:w="6091"/>
        <w:gridCol w:w="1559"/>
        <w:gridCol w:w="1695"/>
      </w:tblGrid>
      <w:tr w:rsidR="00295DEF" w:rsidRPr="00317E49" w14:paraId="523D04F1" w14:textId="77777777" w:rsidTr="00F7007A">
        <w:tc>
          <w:tcPr>
            <w:tcW w:w="6091" w:type="dxa"/>
          </w:tcPr>
          <w:p w14:paraId="054C976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Вид одягу </w:t>
            </w:r>
          </w:p>
        </w:tc>
        <w:tc>
          <w:tcPr>
            <w:tcW w:w="1559" w:type="dxa"/>
          </w:tcPr>
          <w:p w14:paraId="6658A1E1"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м</w:t>
            </w:r>
            <w:r w:rsidRPr="00317E49">
              <w:rPr>
                <w:rFonts w:ascii="Times New Roman" w:hAnsi="Times New Roman" w:cs="Times New Roman"/>
                <w:sz w:val="24"/>
                <w:szCs w:val="24"/>
                <w:vertAlign w:val="superscript"/>
                <w:lang w:val="uk-UA"/>
              </w:rPr>
              <w:t>2</w:t>
            </w:r>
            <w:r w:rsidRPr="00317E49">
              <w:rPr>
                <w:rFonts w:ascii="Times New Roman" w:hAnsi="Times New Roman" w:cs="Times New Roman"/>
                <w:sz w:val="24"/>
                <w:szCs w:val="24"/>
                <w:lang w:val="uk-UA"/>
              </w:rPr>
              <w:t>∙К/Вт</w:t>
            </w:r>
          </w:p>
        </w:tc>
        <w:tc>
          <w:tcPr>
            <w:tcW w:w="1695" w:type="dxa"/>
          </w:tcPr>
          <w:p w14:paraId="71472AAC" w14:textId="77777777" w:rsidR="00295DEF" w:rsidRPr="00317E49" w:rsidRDefault="00295DEF" w:rsidP="0027397A">
            <w:pPr>
              <w:jc w:val="both"/>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Clo</w:t>
            </w:r>
            <w:proofErr w:type="spellEnd"/>
          </w:p>
        </w:tc>
      </w:tr>
      <w:tr w:rsidR="00295DEF" w:rsidRPr="00317E49" w14:paraId="78897623" w14:textId="77777777" w:rsidTr="00F7007A">
        <w:tc>
          <w:tcPr>
            <w:tcW w:w="6091" w:type="dxa"/>
          </w:tcPr>
          <w:p w14:paraId="09F3602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Костюм легкий літній </w:t>
            </w:r>
          </w:p>
        </w:tc>
        <w:tc>
          <w:tcPr>
            <w:tcW w:w="1559" w:type="dxa"/>
          </w:tcPr>
          <w:p w14:paraId="58BC8066"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0,078</w:t>
            </w:r>
          </w:p>
        </w:tc>
        <w:tc>
          <w:tcPr>
            <w:tcW w:w="1695" w:type="dxa"/>
          </w:tcPr>
          <w:p w14:paraId="5296A6CA"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0,5</w:t>
            </w:r>
          </w:p>
        </w:tc>
      </w:tr>
      <w:tr w:rsidR="00295DEF" w:rsidRPr="00317E49" w14:paraId="415F58D8" w14:textId="77777777" w:rsidTr="00F7007A">
        <w:tc>
          <w:tcPr>
            <w:tcW w:w="6091" w:type="dxa"/>
          </w:tcPr>
          <w:p w14:paraId="4C8605FD"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Костюм середньої щільності</w:t>
            </w:r>
          </w:p>
        </w:tc>
        <w:tc>
          <w:tcPr>
            <w:tcW w:w="1559" w:type="dxa"/>
          </w:tcPr>
          <w:p w14:paraId="4CA09CB1" w14:textId="77777777" w:rsidR="00295DEF" w:rsidRPr="00317E49" w:rsidRDefault="00295DEF" w:rsidP="0027397A">
            <w:pPr>
              <w:jc w:val="both"/>
              <w:rPr>
                <w:rFonts w:ascii="Times New Roman" w:hAnsi="Times New Roman" w:cs="Times New Roman"/>
                <w:sz w:val="24"/>
                <w:szCs w:val="24"/>
                <w:lang w:val="uk-UA"/>
              </w:rPr>
            </w:pPr>
          </w:p>
          <w:p w14:paraId="48A80DB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0,124</w:t>
            </w:r>
          </w:p>
        </w:tc>
        <w:tc>
          <w:tcPr>
            <w:tcW w:w="1695" w:type="dxa"/>
          </w:tcPr>
          <w:p w14:paraId="7222F00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0,8</w:t>
            </w:r>
          </w:p>
        </w:tc>
      </w:tr>
      <w:tr w:rsidR="00295DEF" w:rsidRPr="00317E49" w14:paraId="6C19F269" w14:textId="77777777" w:rsidTr="00F7007A">
        <w:tc>
          <w:tcPr>
            <w:tcW w:w="6091" w:type="dxa"/>
          </w:tcPr>
          <w:p w14:paraId="01E02CB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Костюм зимовий</w:t>
            </w:r>
          </w:p>
        </w:tc>
        <w:tc>
          <w:tcPr>
            <w:tcW w:w="1559" w:type="dxa"/>
          </w:tcPr>
          <w:p w14:paraId="10201E9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0,155</w:t>
            </w:r>
          </w:p>
        </w:tc>
        <w:tc>
          <w:tcPr>
            <w:tcW w:w="1695" w:type="dxa"/>
          </w:tcPr>
          <w:p w14:paraId="3B41F32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w:t>
            </w:r>
          </w:p>
        </w:tc>
      </w:tr>
      <w:tr w:rsidR="00295DEF" w:rsidRPr="00317E49" w14:paraId="3B3B32A4" w14:textId="77777777" w:rsidTr="00F7007A">
        <w:tc>
          <w:tcPr>
            <w:tcW w:w="6091" w:type="dxa"/>
          </w:tcPr>
          <w:p w14:paraId="3A759EC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Куртка стьобана та комбінезон</w:t>
            </w:r>
          </w:p>
        </w:tc>
        <w:tc>
          <w:tcPr>
            <w:tcW w:w="1559" w:type="dxa"/>
          </w:tcPr>
          <w:p w14:paraId="4D59233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0,22</w:t>
            </w:r>
          </w:p>
        </w:tc>
        <w:tc>
          <w:tcPr>
            <w:tcW w:w="1695" w:type="dxa"/>
          </w:tcPr>
          <w:p w14:paraId="6FA8D689"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1,4</w:t>
            </w:r>
          </w:p>
        </w:tc>
      </w:tr>
      <w:tr w:rsidR="00295DEF" w:rsidRPr="00317E49" w14:paraId="3DB2E0FC" w14:textId="77777777" w:rsidTr="00F7007A">
        <w:tc>
          <w:tcPr>
            <w:tcW w:w="6091" w:type="dxa"/>
          </w:tcPr>
          <w:p w14:paraId="69129491" w14:textId="77777777" w:rsidR="00295DEF" w:rsidRPr="00317E49" w:rsidRDefault="00295DEF" w:rsidP="0027397A">
            <w:pPr>
              <w:jc w:val="both"/>
              <w:rPr>
                <w:rFonts w:ascii="Times New Roman" w:hAnsi="Times New Roman" w:cs="Times New Roman"/>
                <w:sz w:val="24"/>
                <w:szCs w:val="24"/>
                <w:lang w:val="uk-UA"/>
              </w:rPr>
            </w:pPr>
            <w:proofErr w:type="spellStart"/>
            <w:r w:rsidRPr="00317E49">
              <w:rPr>
                <w:rFonts w:ascii="Times New Roman" w:hAnsi="Times New Roman" w:cs="Times New Roman"/>
                <w:sz w:val="24"/>
                <w:szCs w:val="24"/>
                <w:lang w:val="uk-UA"/>
              </w:rPr>
              <w:t>Термобілизна</w:t>
            </w:r>
            <w:proofErr w:type="spellEnd"/>
            <w:r w:rsidRPr="00317E49">
              <w:rPr>
                <w:rFonts w:ascii="Times New Roman" w:hAnsi="Times New Roman" w:cs="Times New Roman"/>
                <w:sz w:val="24"/>
                <w:szCs w:val="24"/>
                <w:lang w:val="uk-UA"/>
              </w:rPr>
              <w:t>, куртка важка стьобана, комбінезон, шапочка, рукавички</w:t>
            </w:r>
          </w:p>
        </w:tc>
        <w:tc>
          <w:tcPr>
            <w:tcW w:w="1559" w:type="dxa"/>
          </w:tcPr>
          <w:p w14:paraId="08DA7A76"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0,395</w:t>
            </w:r>
          </w:p>
        </w:tc>
        <w:tc>
          <w:tcPr>
            <w:tcW w:w="1695" w:type="dxa"/>
          </w:tcPr>
          <w:p w14:paraId="4098B70A"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2,55</w:t>
            </w:r>
          </w:p>
        </w:tc>
      </w:tr>
    </w:tbl>
    <w:p w14:paraId="126E0209"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p>
    <w:p w14:paraId="2150C89F"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Кількість теплоти, що відводиться від людського тіла, залежить від таких параметрів: </w:t>
      </w:r>
    </w:p>
    <w:p w14:paraId="332D3BD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різниці температур  між тілом і повітряним довкіллям;</w:t>
      </w:r>
    </w:p>
    <w:p w14:paraId="695CF31A"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втрат (чи отримання) теплоти від навколишніх стін;</w:t>
      </w:r>
    </w:p>
    <w:p w14:paraId="2DE72A67"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шкірних випарів (охолодження при випарі);</w:t>
      </w:r>
    </w:p>
    <w:p w14:paraId="185271DC"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явних і прихованих втрат теплоти при диханні, відповідно за рахунок теплопровідності і випару.</w:t>
      </w:r>
    </w:p>
    <w:p w14:paraId="2DE6C07E"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Теплота, що виділяється організмом людини, передається в довкілля через шкірний покрив радіаційним теплообміном, конвекцією, теплопровідністю (явна теплота) і випаром (прихована теплота), а також шляхом видихання теплого повітря.</w:t>
      </w:r>
    </w:p>
    <w:p w14:paraId="087364C3"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Радіаційний теплообмін відбувається між людиною і поверхнями обгороджувань, його величина і напрям залежать від температури цих поверхонь. Теплота, що передається конвекцією і теплопровідністю, залежить від температури, вологості і швидкості повітря, виду і теплопровідності одягу.</w:t>
      </w:r>
    </w:p>
    <w:p w14:paraId="4DED4F27"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Випар вологи з поверхні тіла людини (прихований тепловідвід) здійснюється за рахунок різниці парціальних тисків водяної пари в насиченому шарі у поверхні тіла і в повітрі приміщення. При цьому витрачається теплота (енергія) організму, що йде на випар вологи. Тепловіддача випаром буде завжди тим більше, чим нижче значення відносної вологості при цій температурі повітря в приміщенні. Зменшення відносної вологості призводить до збільшення різниці парціальних тисків пари у поверхні тіла людини і в навколишньому повітрі і тим самим до збільшення випару.</w:t>
      </w:r>
    </w:p>
    <w:p w14:paraId="24025B7E"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Тому основними показниками, що визначають комфортний стан людини, та які мають підтримуватись системою створення мікроклімату приймаються:</w:t>
      </w:r>
    </w:p>
    <w:p w14:paraId="097CBFD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 </w:t>
      </w:r>
      <w:proofErr w:type="spellStart"/>
      <w:r w:rsidRPr="00317E49">
        <w:rPr>
          <w:rFonts w:ascii="Times New Roman" w:hAnsi="Times New Roman" w:cs="Times New Roman"/>
          <w:sz w:val="24"/>
          <w:szCs w:val="24"/>
          <w:lang w:val="uk-UA"/>
        </w:rPr>
        <w:t>конвективна</w:t>
      </w:r>
      <w:proofErr w:type="spellEnd"/>
      <w:r w:rsidRPr="00317E49">
        <w:rPr>
          <w:rFonts w:ascii="Times New Roman" w:hAnsi="Times New Roman" w:cs="Times New Roman"/>
          <w:sz w:val="24"/>
          <w:szCs w:val="24"/>
          <w:lang w:val="uk-UA"/>
        </w:rPr>
        <w:t xml:space="preserve"> та радіаційна температури навколишнього середовища (температура повітря та </w:t>
      </w:r>
      <w:proofErr w:type="spellStart"/>
      <w:r w:rsidRPr="00317E49">
        <w:rPr>
          <w:rFonts w:ascii="Times New Roman" w:hAnsi="Times New Roman" w:cs="Times New Roman"/>
          <w:sz w:val="24"/>
          <w:szCs w:val="24"/>
          <w:lang w:val="uk-UA"/>
        </w:rPr>
        <w:t>огороджуючих</w:t>
      </w:r>
      <w:proofErr w:type="spellEnd"/>
      <w:r w:rsidRPr="00317E49">
        <w:rPr>
          <w:rFonts w:ascii="Times New Roman" w:hAnsi="Times New Roman" w:cs="Times New Roman"/>
          <w:sz w:val="24"/>
          <w:szCs w:val="24"/>
          <w:lang w:val="uk-UA"/>
        </w:rPr>
        <w:t xml:space="preserve"> конструкцій)</w:t>
      </w:r>
    </w:p>
    <w:p w14:paraId="11D7CD55"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вологість повітря</w:t>
      </w:r>
    </w:p>
    <w:p w14:paraId="1EECFAE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рухливість повітря.</w:t>
      </w:r>
    </w:p>
    <w:p w14:paraId="0461BB79"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Для аналізу співвідношення цих параметрів були розроблені складні математичні формули за допомогою яких можна прогнозувати показники температури і відносної вологості що більшою мірою задовольняють «умовам комфорту». Нижче приведені графіки для результуючої температури приміщення та її можливого діапазону при різних рівнях фізичного навантаження та одягу.</w:t>
      </w:r>
    </w:p>
    <w:p w14:paraId="3461BEBD" w14:textId="786AA907" w:rsidR="00295DEF" w:rsidRDefault="00295DEF" w:rsidP="009A4760">
      <w:pPr>
        <w:spacing w:after="0" w:line="360" w:lineRule="auto"/>
        <w:ind w:firstLine="709"/>
        <w:jc w:val="both"/>
        <w:rPr>
          <w:sz w:val="28"/>
          <w:szCs w:val="28"/>
          <w:lang w:val="uk-UA"/>
        </w:rPr>
      </w:pPr>
    </w:p>
    <w:p w14:paraId="24DF31D4" w14:textId="5D39C071" w:rsidR="00295DEF" w:rsidRPr="00317E49" w:rsidRDefault="00317E49" w:rsidP="009A4760">
      <w:pPr>
        <w:spacing w:after="0" w:line="360" w:lineRule="auto"/>
        <w:ind w:firstLine="709"/>
        <w:jc w:val="both"/>
        <w:rPr>
          <w:rFonts w:ascii="Times New Roman" w:hAnsi="Times New Roman" w:cs="Times New Roman"/>
          <w:sz w:val="24"/>
          <w:szCs w:val="24"/>
          <w:lang w:val="uk-UA"/>
        </w:rPr>
      </w:pPr>
      <w:r w:rsidRPr="00317E49">
        <w:rPr>
          <w:b/>
          <w:bCs/>
          <w:noProof/>
          <w:sz w:val="28"/>
          <w:szCs w:val="28"/>
          <w:lang w:eastAsia="ru-RU"/>
        </w:rPr>
        <w:lastRenderedPageBreak/>
        <w:drawing>
          <wp:anchor distT="0" distB="0" distL="114300" distR="114300" simplePos="0" relativeHeight="251658240" behindDoc="0" locked="0" layoutInCell="1" allowOverlap="1" wp14:anchorId="6CD20D4F" wp14:editId="7993F8C9">
            <wp:simplePos x="0" y="0"/>
            <wp:positionH relativeFrom="page">
              <wp:align>center</wp:align>
            </wp:positionH>
            <wp:positionV relativeFrom="paragraph">
              <wp:posOffset>0</wp:posOffset>
            </wp:positionV>
            <wp:extent cx="5230917" cy="3812879"/>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30917" cy="381287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95DEF" w:rsidRPr="00317E49">
        <w:rPr>
          <w:rFonts w:ascii="Times New Roman" w:hAnsi="Times New Roman" w:cs="Times New Roman"/>
          <w:b/>
          <w:bCs/>
          <w:sz w:val="24"/>
          <w:szCs w:val="24"/>
          <w:lang w:val="uk-UA"/>
        </w:rPr>
        <w:t>Мал</w:t>
      </w:r>
      <w:proofErr w:type="spellEnd"/>
      <w:r w:rsidR="00295DEF" w:rsidRPr="00317E49">
        <w:rPr>
          <w:rFonts w:ascii="Times New Roman" w:hAnsi="Times New Roman" w:cs="Times New Roman"/>
          <w:b/>
          <w:bCs/>
          <w:sz w:val="24"/>
          <w:szCs w:val="24"/>
          <w:lang w:val="uk-UA"/>
        </w:rPr>
        <w:t xml:space="preserve">. 1.1 </w:t>
      </w:r>
      <w:r w:rsidR="00295DEF" w:rsidRPr="00317E49">
        <w:rPr>
          <w:rFonts w:ascii="Times New Roman" w:hAnsi="Times New Roman" w:cs="Times New Roman"/>
          <w:sz w:val="24"/>
          <w:szCs w:val="24"/>
          <w:lang w:val="uk-UA"/>
        </w:rPr>
        <w:t>Результуюча температура та її допустимий діапазон для оптимальних умов мікроклімату приміщення</w:t>
      </w:r>
    </w:p>
    <w:p w14:paraId="21874B57" w14:textId="0B98A238" w:rsidR="00295DEF" w:rsidRDefault="00317E49" w:rsidP="009A4760">
      <w:pPr>
        <w:spacing w:after="0" w:line="360" w:lineRule="auto"/>
        <w:ind w:firstLine="709"/>
        <w:jc w:val="both"/>
        <w:rPr>
          <w:sz w:val="28"/>
          <w:szCs w:val="28"/>
          <w:lang w:val="uk-UA"/>
        </w:rPr>
      </w:pPr>
      <w:r w:rsidRPr="00DF03D0">
        <w:rPr>
          <w:noProof/>
          <w:sz w:val="28"/>
          <w:szCs w:val="28"/>
          <w:lang w:eastAsia="ru-RU"/>
        </w:rPr>
        <w:drawing>
          <wp:anchor distT="0" distB="0" distL="114300" distR="114300" simplePos="0" relativeHeight="251659264" behindDoc="0" locked="0" layoutInCell="1" allowOverlap="1" wp14:anchorId="5656D284" wp14:editId="2A213232">
            <wp:simplePos x="0" y="0"/>
            <wp:positionH relativeFrom="page">
              <wp:align>center</wp:align>
            </wp:positionH>
            <wp:positionV relativeFrom="paragraph">
              <wp:posOffset>1612</wp:posOffset>
            </wp:positionV>
            <wp:extent cx="4537707" cy="3485023"/>
            <wp:effectExtent l="0" t="0" r="0"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7707" cy="3485023"/>
                    </a:xfrm>
                    <a:prstGeom prst="rect">
                      <a:avLst/>
                    </a:prstGeom>
                    <a:noFill/>
                    <a:ln>
                      <a:noFill/>
                    </a:ln>
                  </pic:spPr>
                </pic:pic>
              </a:graphicData>
            </a:graphic>
          </wp:anchor>
        </w:drawing>
      </w:r>
    </w:p>
    <w:p w14:paraId="5692DF0A" w14:textId="77777777" w:rsidR="00317E49" w:rsidRDefault="00317E49" w:rsidP="009A4760">
      <w:pPr>
        <w:spacing w:after="0" w:line="360" w:lineRule="auto"/>
        <w:ind w:firstLine="709"/>
        <w:jc w:val="both"/>
        <w:rPr>
          <w:sz w:val="28"/>
          <w:szCs w:val="28"/>
          <w:lang w:val="uk-UA"/>
        </w:rPr>
      </w:pPr>
    </w:p>
    <w:p w14:paraId="5BA1870E" w14:textId="77777777" w:rsidR="00317E49" w:rsidRDefault="00317E49" w:rsidP="009A4760">
      <w:pPr>
        <w:spacing w:after="0" w:line="360" w:lineRule="auto"/>
        <w:ind w:firstLine="709"/>
        <w:jc w:val="both"/>
        <w:rPr>
          <w:sz w:val="28"/>
          <w:szCs w:val="28"/>
          <w:lang w:val="uk-UA"/>
        </w:rPr>
      </w:pPr>
    </w:p>
    <w:p w14:paraId="165B187E" w14:textId="77777777" w:rsidR="00317E49" w:rsidRDefault="00317E49" w:rsidP="009A4760">
      <w:pPr>
        <w:spacing w:after="0" w:line="360" w:lineRule="auto"/>
        <w:ind w:firstLine="709"/>
        <w:jc w:val="both"/>
        <w:rPr>
          <w:sz w:val="28"/>
          <w:szCs w:val="28"/>
          <w:lang w:val="uk-UA"/>
        </w:rPr>
      </w:pPr>
    </w:p>
    <w:p w14:paraId="5D05153F" w14:textId="77777777" w:rsidR="00317E49" w:rsidRDefault="00317E49" w:rsidP="009A4760">
      <w:pPr>
        <w:spacing w:after="0" w:line="360" w:lineRule="auto"/>
        <w:ind w:firstLine="709"/>
        <w:jc w:val="both"/>
        <w:rPr>
          <w:sz w:val="28"/>
          <w:szCs w:val="28"/>
          <w:lang w:val="uk-UA"/>
        </w:rPr>
      </w:pPr>
    </w:p>
    <w:p w14:paraId="386271B9" w14:textId="77777777" w:rsidR="00317E49" w:rsidRDefault="00317E49" w:rsidP="009A4760">
      <w:pPr>
        <w:spacing w:after="0" w:line="360" w:lineRule="auto"/>
        <w:ind w:firstLine="709"/>
        <w:jc w:val="both"/>
        <w:rPr>
          <w:sz w:val="28"/>
          <w:szCs w:val="28"/>
          <w:lang w:val="uk-UA"/>
        </w:rPr>
      </w:pPr>
    </w:p>
    <w:p w14:paraId="3E3F1616" w14:textId="77777777" w:rsidR="00317E49" w:rsidRDefault="00317E49" w:rsidP="009A4760">
      <w:pPr>
        <w:spacing w:after="0" w:line="360" w:lineRule="auto"/>
        <w:ind w:firstLine="709"/>
        <w:jc w:val="both"/>
        <w:rPr>
          <w:sz w:val="28"/>
          <w:szCs w:val="28"/>
          <w:lang w:val="uk-UA"/>
        </w:rPr>
      </w:pPr>
    </w:p>
    <w:p w14:paraId="3220761F" w14:textId="77777777" w:rsidR="00317E49" w:rsidRDefault="00317E49" w:rsidP="009A4760">
      <w:pPr>
        <w:spacing w:after="0" w:line="360" w:lineRule="auto"/>
        <w:ind w:firstLine="709"/>
        <w:jc w:val="both"/>
        <w:rPr>
          <w:sz w:val="28"/>
          <w:szCs w:val="28"/>
          <w:lang w:val="uk-UA"/>
        </w:rPr>
      </w:pPr>
    </w:p>
    <w:p w14:paraId="64315384" w14:textId="77777777" w:rsidR="00317E49" w:rsidRDefault="00317E49" w:rsidP="009A4760">
      <w:pPr>
        <w:spacing w:after="0" w:line="360" w:lineRule="auto"/>
        <w:ind w:firstLine="709"/>
        <w:jc w:val="both"/>
        <w:rPr>
          <w:sz w:val="28"/>
          <w:szCs w:val="28"/>
          <w:lang w:val="uk-UA"/>
        </w:rPr>
      </w:pPr>
    </w:p>
    <w:p w14:paraId="50825EB1" w14:textId="77777777" w:rsidR="00317E49" w:rsidRDefault="00317E49" w:rsidP="009A4760">
      <w:pPr>
        <w:spacing w:after="0" w:line="360" w:lineRule="auto"/>
        <w:ind w:firstLine="709"/>
        <w:jc w:val="both"/>
        <w:rPr>
          <w:sz w:val="28"/>
          <w:szCs w:val="28"/>
          <w:lang w:val="uk-UA"/>
        </w:rPr>
      </w:pPr>
    </w:p>
    <w:p w14:paraId="6AB20A1B" w14:textId="77777777" w:rsidR="00317E49" w:rsidRDefault="00317E49" w:rsidP="009A4760">
      <w:pPr>
        <w:spacing w:after="0" w:line="360" w:lineRule="auto"/>
        <w:ind w:firstLine="709"/>
        <w:jc w:val="both"/>
        <w:rPr>
          <w:sz w:val="28"/>
          <w:szCs w:val="28"/>
          <w:lang w:val="uk-UA"/>
        </w:rPr>
      </w:pPr>
    </w:p>
    <w:p w14:paraId="5E61FA5B" w14:textId="34779593" w:rsidR="00295DEF" w:rsidRPr="00317E49" w:rsidRDefault="00295DEF" w:rsidP="009A4760">
      <w:pPr>
        <w:spacing w:after="0" w:line="360" w:lineRule="auto"/>
        <w:ind w:firstLine="709"/>
        <w:jc w:val="both"/>
        <w:rPr>
          <w:rFonts w:ascii="Times New Roman" w:hAnsi="Times New Roman" w:cs="Times New Roman"/>
          <w:sz w:val="24"/>
          <w:szCs w:val="24"/>
          <w:lang w:val="uk-UA"/>
        </w:rPr>
      </w:pPr>
      <w:proofErr w:type="spellStart"/>
      <w:r w:rsidRPr="00317E49">
        <w:rPr>
          <w:rFonts w:ascii="Times New Roman" w:hAnsi="Times New Roman" w:cs="Times New Roman"/>
          <w:b/>
          <w:bCs/>
          <w:sz w:val="24"/>
          <w:szCs w:val="24"/>
          <w:lang w:val="uk-UA"/>
        </w:rPr>
        <w:t>Мал</w:t>
      </w:r>
      <w:proofErr w:type="spellEnd"/>
      <w:r w:rsidRPr="00317E49">
        <w:rPr>
          <w:rFonts w:ascii="Times New Roman" w:hAnsi="Times New Roman" w:cs="Times New Roman"/>
          <w:b/>
          <w:bCs/>
          <w:sz w:val="24"/>
          <w:szCs w:val="24"/>
          <w:lang w:val="uk-UA"/>
        </w:rPr>
        <w:t>. 1.2</w:t>
      </w:r>
      <w:r w:rsidRPr="00317E49">
        <w:rPr>
          <w:rFonts w:ascii="Times New Roman" w:hAnsi="Times New Roman" w:cs="Times New Roman"/>
          <w:sz w:val="24"/>
          <w:szCs w:val="24"/>
          <w:lang w:val="uk-UA"/>
        </w:rPr>
        <w:t xml:space="preserve"> Результуюча температура та її допустимий діапазон для допустимих умов мікроклімату приміщення</w:t>
      </w:r>
    </w:p>
    <w:p w14:paraId="6FCE6646"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p>
    <w:p w14:paraId="5C3676E0"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Завдяки автоматичній терморегуляції організму людина пристосовується до зміни параметрів навколишнього повітря. Проте ця терморегуляція ефективна лише при </w:t>
      </w:r>
      <w:r w:rsidRPr="00317E49">
        <w:rPr>
          <w:rFonts w:ascii="Times New Roman" w:hAnsi="Times New Roman" w:cs="Times New Roman"/>
          <w:sz w:val="24"/>
          <w:szCs w:val="24"/>
          <w:lang w:val="uk-UA"/>
        </w:rPr>
        <w:lastRenderedPageBreak/>
        <w:t>повільних і малих відхиленнях параметрів від нормальних, необхідних для хорошого самопочуття. При великих і швидких відхиленнях параметрів повітряного середовища порушуються фізіологічні функції організму: терморегуляція, обмін речовин, робота серцево-судинної і нервової системи і тому подібне. При цьому можуть спостерігатися і серйозні відхилення в організмі людини. Наприклад, у людей, що потрапили в умови «перегрівання», підвищується температура тіла, різко знижується працездатність, з'являється підвищена дратівливість і тому подібне.</w:t>
      </w:r>
    </w:p>
    <w:p w14:paraId="307B5B7F"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Для більшості приміщень, що використовуються, підібраний оптимальний та допустимий діапазон температур, вологості та швидкості руху повітря. </w:t>
      </w:r>
    </w:p>
    <w:p w14:paraId="0771F51A"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27397A">
        <w:rPr>
          <w:rFonts w:ascii="Times New Roman" w:hAnsi="Times New Roman" w:cs="Times New Roman"/>
          <w:b/>
          <w:bCs/>
          <w:sz w:val="24"/>
          <w:szCs w:val="24"/>
          <w:lang w:val="uk-UA"/>
        </w:rPr>
        <w:t>Табл. 1.4</w:t>
      </w:r>
      <w:r w:rsidRPr="00317E49">
        <w:rPr>
          <w:rFonts w:ascii="Times New Roman" w:hAnsi="Times New Roman" w:cs="Times New Roman"/>
          <w:sz w:val="24"/>
          <w:szCs w:val="24"/>
          <w:lang w:val="uk-UA"/>
        </w:rPr>
        <w:t xml:space="preserve"> Рекомендована розрахункова  внутрішня температура приміщення для проектування будівель і систем опалення, вентиляції та кондиціонування</w:t>
      </w:r>
    </w:p>
    <w:tbl>
      <w:tblPr>
        <w:tblStyle w:val="a3"/>
        <w:tblW w:w="0" w:type="auto"/>
        <w:tblLook w:val="04A0" w:firstRow="1" w:lastRow="0" w:firstColumn="1" w:lastColumn="0" w:noHBand="0" w:noVBand="1"/>
      </w:tblPr>
      <w:tblGrid>
        <w:gridCol w:w="3463"/>
        <w:gridCol w:w="1339"/>
        <w:gridCol w:w="2197"/>
        <w:gridCol w:w="2346"/>
      </w:tblGrid>
      <w:tr w:rsidR="00295DEF" w:rsidRPr="00317E49" w14:paraId="051CE619" w14:textId="77777777" w:rsidTr="00F7007A">
        <w:tc>
          <w:tcPr>
            <w:tcW w:w="3463" w:type="dxa"/>
            <w:vMerge w:val="restart"/>
          </w:tcPr>
          <w:p w14:paraId="39D49161"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Тип приміщення</w:t>
            </w:r>
          </w:p>
        </w:tc>
        <w:tc>
          <w:tcPr>
            <w:tcW w:w="1339" w:type="dxa"/>
            <w:vMerge w:val="restart"/>
          </w:tcPr>
          <w:p w14:paraId="2ADA1327"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Категорія</w:t>
            </w:r>
          </w:p>
        </w:tc>
        <w:tc>
          <w:tcPr>
            <w:tcW w:w="4543" w:type="dxa"/>
            <w:gridSpan w:val="2"/>
          </w:tcPr>
          <w:p w14:paraId="0B1D7BA3"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Робоча температура</w:t>
            </w:r>
          </w:p>
        </w:tc>
      </w:tr>
      <w:tr w:rsidR="00295DEF" w:rsidRPr="00317E49" w14:paraId="6C4C5CE4" w14:textId="77777777" w:rsidTr="00F7007A">
        <w:tc>
          <w:tcPr>
            <w:tcW w:w="3463" w:type="dxa"/>
            <w:vMerge/>
          </w:tcPr>
          <w:p w14:paraId="40B4044E" w14:textId="77777777" w:rsidR="00295DEF" w:rsidRPr="00317E49" w:rsidRDefault="00295DEF" w:rsidP="0027397A">
            <w:pPr>
              <w:jc w:val="both"/>
              <w:rPr>
                <w:rFonts w:ascii="Times New Roman" w:hAnsi="Times New Roman" w:cs="Times New Roman"/>
                <w:b/>
                <w:bCs/>
                <w:sz w:val="24"/>
                <w:szCs w:val="24"/>
                <w:lang w:val="uk-UA"/>
              </w:rPr>
            </w:pPr>
          </w:p>
        </w:tc>
        <w:tc>
          <w:tcPr>
            <w:tcW w:w="1339" w:type="dxa"/>
            <w:vMerge/>
          </w:tcPr>
          <w:p w14:paraId="5515F927" w14:textId="77777777" w:rsidR="00295DEF" w:rsidRPr="00317E49" w:rsidRDefault="00295DEF" w:rsidP="0027397A">
            <w:pPr>
              <w:jc w:val="both"/>
              <w:rPr>
                <w:rFonts w:ascii="Times New Roman" w:hAnsi="Times New Roman" w:cs="Times New Roman"/>
                <w:b/>
                <w:bCs/>
                <w:sz w:val="24"/>
                <w:szCs w:val="24"/>
                <w:lang w:val="uk-UA"/>
              </w:rPr>
            </w:pPr>
          </w:p>
        </w:tc>
        <w:tc>
          <w:tcPr>
            <w:tcW w:w="2197" w:type="dxa"/>
          </w:tcPr>
          <w:p w14:paraId="47043EAF"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 xml:space="preserve">Мінімальна (зимова) ~1 </w:t>
            </w:r>
            <w:proofErr w:type="spellStart"/>
            <w:r w:rsidRPr="00317E49">
              <w:rPr>
                <w:rFonts w:ascii="Times New Roman" w:hAnsi="Times New Roman" w:cs="Times New Roman"/>
                <w:b/>
                <w:bCs/>
                <w:sz w:val="24"/>
                <w:szCs w:val="24"/>
                <w:lang w:val="uk-UA"/>
              </w:rPr>
              <w:t>кло</w:t>
            </w:r>
            <w:proofErr w:type="spellEnd"/>
          </w:p>
        </w:tc>
        <w:tc>
          <w:tcPr>
            <w:tcW w:w="2346" w:type="dxa"/>
          </w:tcPr>
          <w:p w14:paraId="08E5A089"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 xml:space="preserve">Максимальна (літня) ~0,5 </w:t>
            </w:r>
            <w:proofErr w:type="spellStart"/>
            <w:r w:rsidRPr="00317E49">
              <w:rPr>
                <w:rFonts w:ascii="Times New Roman" w:hAnsi="Times New Roman" w:cs="Times New Roman"/>
                <w:b/>
                <w:bCs/>
                <w:sz w:val="24"/>
                <w:szCs w:val="24"/>
                <w:lang w:val="uk-UA"/>
              </w:rPr>
              <w:t>кло</w:t>
            </w:r>
            <w:proofErr w:type="spellEnd"/>
          </w:p>
        </w:tc>
      </w:tr>
      <w:tr w:rsidR="00295DEF" w:rsidRPr="00317E49" w14:paraId="6FAA7245" w14:textId="77777777" w:rsidTr="00F7007A">
        <w:tc>
          <w:tcPr>
            <w:tcW w:w="3463" w:type="dxa"/>
            <w:vMerge w:val="restart"/>
          </w:tcPr>
          <w:p w14:paraId="48948EB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Житлові приміщення з постійним перебуванням. Сидяча діяльність ~ 1,2 мет</w:t>
            </w:r>
          </w:p>
        </w:tc>
        <w:tc>
          <w:tcPr>
            <w:tcW w:w="1339" w:type="dxa"/>
          </w:tcPr>
          <w:p w14:paraId="0633CDF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2197" w:type="dxa"/>
          </w:tcPr>
          <w:p w14:paraId="0C70204C"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21</w:t>
            </w:r>
          </w:p>
        </w:tc>
        <w:tc>
          <w:tcPr>
            <w:tcW w:w="2346" w:type="dxa"/>
          </w:tcPr>
          <w:p w14:paraId="4493A84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25,5</w:t>
            </w:r>
          </w:p>
        </w:tc>
      </w:tr>
      <w:tr w:rsidR="00295DEF" w:rsidRPr="00317E49" w14:paraId="48F8C4C6" w14:textId="77777777" w:rsidTr="00F7007A">
        <w:tc>
          <w:tcPr>
            <w:tcW w:w="3463" w:type="dxa"/>
            <w:vMerge/>
          </w:tcPr>
          <w:p w14:paraId="78EEA4CB"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7634F6F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c>
          <w:tcPr>
            <w:tcW w:w="2197" w:type="dxa"/>
          </w:tcPr>
          <w:p w14:paraId="68F2EE8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20</w:t>
            </w:r>
          </w:p>
        </w:tc>
        <w:tc>
          <w:tcPr>
            <w:tcW w:w="2346" w:type="dxa"/>
          </w:tcPr>
          <w:p w14:paraId="4AB626BC"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26</w:t>
            </w:r>
          </w:p>
        </w:tc>
      </w:tr>
      <w:tr w:rsidR="00295DEF" w:rsidRPr="00317E49" w14:paraId="406B5975" w14:textId="77777777" w:rsidTr="00F7007A">
        <w:tc>
          <w:tcPr>
            <w:tcW w:w="3463" w:type="dxa"/>
            <w:vMerge/>
          </w:tcPr>
          <w:p w14:paraId="0AA1CEE7"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7C8B27C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ІІІ</w:t>
            </w:r>
          </w:p>
        </w:tc>
        <w:tc>
          <w:tcPr>
            <w:tcW w:w="2197" w:type="dxa"/>
          </w:tcPr>
          <w:p w14:paraId="01817EB9"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18</w:t>
            </w:r>
          </w:p>
        </w:tc>
        <w:tc>
          <w:tcPr>
            <w:tcW w:w="2346" w:type="dxa"/>
          </w:tcPr>
          <w:p w14:paraId="5FE71DB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27</w:t>
            </w:r>
          </w:p>
        </w:tc>
      </w:tr>
      <w:tr w:rsidR="00295DEF" w:rsidRPr="00317E49" w14:paraId="7135216F" w14:textId="77777777" w:rsidTr="00F7007A">
        <w:tc>
          <w:tcPr>
            <w:tcW w:w="3463" w:type="dxa"/>
            <w:vMerge w:val="restart"/>
          </w:tcPr>
          <w:p w14:paraId="7153C55A"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Житлові приміщення без постійного перебуванням. Стояння-ходьба ~ 1,6 мет</w:t>
            </w:r>
          </w:p>
        </w:tc>
        <w:tc>
          <w:tcPr>
            <w:tcW w:w="1339" w:type="dxa"/>
          </w:tcPr>
          <w:p w14:paraId="35C7047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2197" w:type="dxa"/>
          </w:tcPr>
          <w:p w14:paraId="2F02D299"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18</w:t>
            </w:r>
          </w:p>
        </w:tc>
        <w:tc>
          <w:tcPr>
            <w:tcW w:w="2346" w:type="dxa"/>
          </w:tcPr>
          <w:p w14:paraId="1A56061C"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25,5</w:t>
            </w:r>
          </w:p>
        </w:tc>
      </w:tr>
      <w:tr w:rsidR="00295DEF" w:rsidRPr="00317E49" w14:paraId="36D9C4E0" w14:textId="77777777" w:rsidTr="00F7007A">
        <w:tc>
          <w:tcPr>
            <w:tcW w:w="3463" w:type="dxa"/>
            <w:vMerge/>
          </w:tcPr>
          <w:p w14:paraId="1E50812F"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1178A43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c>
          <w:tcPr>
            <w:tcW w:w="2197" w:type="dxa"/>
          </w:tcPr>
          <w:p w14:paraId="5C41B2E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16</w:t>
            </w:r>
          </w:p>
        </w:tc>
        <w:tc>
          <w:tcPr>
            <w:tcW w:w="2346" w:type="dxa"/>
          </w:tcPr>
          <w:p w14:paraId="5F78C2E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26</w:t>
            </w:r>
          </w:p>
        </w:tc>
      </w:tr>
      <w:tr w:rsidR="00295DEF" w:rsidRPr="00317E49" w14:paraId="5F439084" w14:textId="77777777" w:rsidTr="00F7007A">
        <w:tc>
          <w:tcPr>
            <w:tcW w:w="3463" w:type="dxa"/>
            <w:vMerge/>
          </w:tcPr>
          <w:p w14:paraId="5B629E9D"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716BD3A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ІІІ</w:t>
            </w:r>
          </w:p>
        </w:tc>
        <w:tc>
          <w:tcPr>
            <w:tcW w:w="2197" w:type="dxa"/>
          </w:tcPr>
          <w:p w14:paraId="50A4DAEE"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14</w:t>
            </w:r>
          </w:p>
        </w:tc>
        <w:tc>
          <w:tcPr>
            <w:tcW w:w="2346" w:type="dxa"/>
          </w:tcPr>
          <w:p w14:paraId="5F6FCE2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27</w:t>
            </w:r>
          </w:p>
        </w:tc>
      </w:tr>
      <w:tr w:rsidR="00295DEF" w:rsidRPr="00317E49" w14:paraId="37A4F6C1" w14:textId="77777777" w:rsidTr="00F7007A">
        <w:tc>
          <w:tcPr>
            <w:tcW w:w="3463" w:type="dxa"/>
            <w:vMerge w:val="restart"/>
          </w:tcPr>
          <w:p w14:paraId="3E0C119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Робота в офісі, конференц-зал, аудиторії, зали ресторанів. Сидяча діяльність ~ 1,2 мет</w:t>
            </w:r>
          </w:p>
        </w:tc>
        <w:tc>
          <w:tcPr>
            <w:tcW w:w="1339" w:type="dxa"/>
          </w:tcPr>
          <w:p w14:paraId="700A939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2197" w:type="dxa"/>
          </w:tcPr>
          <w:p w14:paraId="60CCA5E6"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21</w:t>
            </w:r>
          </w:p>
        </w:tc>
        <w:tc>
          <w:tcPr>
            <w:tcW w:w="2346" w:type="dxa"/>
          </w:tcPr>
          <w:p w14:paraId="2605629D"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25,5</w:t>
            </w:r>
          </w:p>
        </w:tc>
      </w:tr>
      <w:tr w:rsidR="00295DEF" w:rsidRPr="00317E49" w14:paraId="5F9C5686" w14:textId="77777777" w:rsidTr="00F7007A">
        <w:tc>
          <w:tcPr>
            <w:tcW w:w="3463" w:type="dxa"/>
            <w:vMerge/>
          </w:tcPr>
          <w:p w14:paraId="4E9B1C29"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2F9426C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c>
          <w:tcPr>
            <w:tcW w:w="2197" w:type="dxa"/>
          </w:tcPr>
          <w:p w14:paraId="619FE6D2"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20</w:t>
            </w:r>
          </w:p>
        </w:tc>
        <w:tc>
          <w:tcPr>
            <w:tcW w:w="2346" w:type="dxa"/>
          </w:tcPr>
          <w:p w14:paraId="4E66FA4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26</w:t>
            </w:r>
          </w:p>
        </w:tc>
      </w:tr>
      <w:tr w:rsidR="00295DEF" w:rsidRPr="00317E49" w14:paraId="7268B15F" w14:textId="77777777" w:rsidTr="00F7007A">
        <w:tc>
          <w:tcPr>
            <w:tcW w:w="3463" w:type="dxa"/>
            <w:vMerge/>
          </w:tcPr>
          <w:p w14:paraId="0BB03FA1"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0385BB0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ІІІ</w:t>
            </w:r>
          </w:p>
        </w:tc>
        <w:tc>
          <w:tcPr>
            <w:tcW w:w="2197" w:type="dxa"/>
          </w:tcPr>
          <w:p w14:paraId="3C642C6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19</w:t>
            </w:r>
          </w:p>
        </w:tc>
        <w:tc>
          <w:tcPr>
            <w:tcW w:w="2346" w:type="dxa"/>
          </w:tcPr>
          <w:p w14:paraId="6A08E5E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27</w:t>
            </w:r>
          </w:p>
        </w:tc>
      </w:tr>
      <w:tr w:rsidR="00295DEF" w:rsidRPr="00317E49" w14:paraId="2347070E" w14:textId="77777777" w:rsidTr="00F7007A">
        <w:tc>
          <w:tcPr>
            <w:tcW w:w="3463" w:type="dxa"/>
            <w:vMerge w:val="restart"/>
          </w:tcPr>
          <w:p w14:paraId="35697D47"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Приміщення магазину. Стояння-ходьба ~ 1,6 мет</w:t>
            </w:r>
          </w:p>
        </w:tc>
        <w:tc>
          <w:tcPr>
            <w:tcW w:w="1339" w:type="dxa"/>
          </w:tcPr>
          <w:p w14:paraId="2AF7D8B2"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w:t>
            </w:r>
          </w:p>
        </w:tc>
        <w:tc>
          <w:tcPr>
            <w:tcW w:w="2197" w:type="dxa"/>
          </w:tcPr>
          <w:p w14:paraId="0140FE9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17,5</w:t>
            </w:r>
          </w:p>
        </w:tc>
        <w:tc>
          <w:tcPr>
            <w:tcW w:w="2346" w:type="dxa"/>
          </w:tcPr>
          <w:p w14:paraId="35734C6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24</w:t>
            </w:r>
          </w:p>
        </w:tc>
      </w:tr>
      <w:tr w:rsidR="00295DEF" w:rsidRPr="00317E49" w14:paraId="1BC88B22" w14:textId="77777777" w:rsidTr="00F7007A">
        <w:tc>
          <w:tcPr>
            <w:tcW w:w="3463" w:type="dxa"/>
            <w:vMerge/>
          </w:tcPr>
          <w:p w14:paraId="76E657C9"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7DC2A09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w:t>
            </w:r>
          </w:p>
        </w:tc>
        <w:tc>
          <w:tcPr>
            <w:tcW w:w="2197" w:type="dxa"/>
          </w:tcPr>
          <w:p w14:paraId="2E97DAAF"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16</w:t>
            </w:r>
          </w:p>
        </w:tc>
        <w:tc>
          <w:tcPr>
            <w:tcW w:w="2346" w:type="dxa"/>
          </w:tcPr>
          <w:p w14:paraId="12AD41F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w:t>
            </w:r>
          </w:p>
        </w:tc>
      </w:tr>
      <w:tr w:rsidR="00295DEF" w:rsidRPr="00317E49" w14:paraId="0E093C47" w14:textId="77777777" w:rsidTr="00F7007A">
        <w:tc>
          <w:tcPr>
            <w:tcW w:w="3463" w:type="dxa"/>
            <w:vMerge/>
          </w:tcPr>
          <w:p w14:paraId="778E4820" w14:textId="77777777" w:rsidR="00295DEF" w:rsidRPr="00317E49" w:rsidRDefault="00295DEF" w:rsidP="0027397A">
            <w:pPr>
              <w:jc w:val="both"/>
              <w:rPr>
                <w:rFonts w:ascii="Times New Roman" w:hAnsi="Times New Roman" w:cs="Times New Roman"/>
                <w:sz w:val="24"/>
                <w:szCs w:val="24"/>
                <w:lang w:val="uk-UA"/>
              </w:rPr>
            </w:pPr>
          </w:p>
        </w:tc>
        <w:tc>
          <w:tcPr>
            <w:tcW w:w="1339" w:type="dxa"/>
          </w:tcPr>
          <w:p w14:paraId="2871FD5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ІІІ</w:t>
            </w:r>
          </w:p>
        </w:tc>
        <w:tc>
          <w:tcPr>
            <w:tcW w:w="2197" w:type="dxa"/>
          </w:tcPr>
          <w:p w14:paraId="3810ED6A"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15</w:t>
            </w:r>
          </w:p>
        </w:tc>
        <w:tc>
          <w:tcPr>
            <w:tcW w:w="2346" w:type="dxa"/>
          </w:tcPr>
          <w:p w14:paraId="7C70CA2E"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26</w:t>
            </w:r>
          </w:p>
        </w:tc>
      </w:tr>
    </w:tbl>
    <w:p w14:paraId="135A231F"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Прим.1 Температура приміщень, не вказаних в даній таблиці, приймається по відповідним галузевим нормам (Наприклад, для лікарень ДБН В 2.2-10-2001 і </w:t>
      </w:r>
      <w:proofErr w:type="spellStart"/>
      <w:r w:rsidRPr="00317E49">
        <w:rPr>
          <w:rFonts w:ascii="Times New Roman" w:hAnsi="Times New Roman" w:cs="Times New Roman"/>
          <w:sz w:val="24"/>
          <w:szCs w:val="24"/>
          <w:lang w:val="uk-UA"/>
        </w:rPr>
        <w:t>т.і</w:t>
      </w:r>
      <w:proofErr w:type="spellEnd"/>
      <w:r w:rsidRPr="00317E49">
        <w:rPr>
          <w:rFonts w:ascii="Times New Roman" w:hAnsi="Times New Roman" w:cs="Times New Roman"/>
          <w:sz w:val="24"/>
          <w:szCs w:val="24"/>
          <w:lang w:val="uk-UA"/>
        </w:rPr>
        <w:t>.).</w:t>
      </w:r>
    </w:p>
    <w:p w14:paraId="04022000"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Прим.2. Постійним вважається перебування понад 2 годин безперервно.</w:t>
      </w:r>
    </w:p>
    <w:p w14:paraId="60925B4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Прим.3. При проектуванні приміщень по індивідуальному замовленню температура може бути задана будь-якою в діапазоні допустимих.</w:t>
      </w:r>
    </w:p>
    <w:p w14:paraId="69C4338A" w14:textId="77777777" w:rsidR="00295DEF"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Прим.4. Для нежитлових приміщень, обладнаних системою водяного опалення, внутрішня зимова температура не може бути нижчою +5</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 xml:space="preserve">С для виробничих приміщень, +12 </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 – для адміністративних та побутових, літня температура приймається на 4</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 вища за розрахункову температуру зовнішнього повітря.</w:t>
      </w:r>
    </w:p>
    <w:p w14:paraId="66579B2F" w14:textId="77777777" w:rsidR="0027397A" w:rsidRDefault="0027397A" w:rsidP="009A4760">
      <w:pPr>
        <w:spacing w:after="0" w:line="360" w:lineRule="auto"/>
        <w:ind w:firstLine="709"/>
        <w:jc w:val="both"/>
        <w:rPr>
          <w:rFonts w:ascii="Times New Roman" w:hAnsi="Times New Roman" w:cs="Times New Roman"/>
          <w:sz w:val="24"/>
          <w:szCs w:val="24"/>
          <w:lang w:val="uk-UA"/>
        </w:rPr>
      </w:pPr>
    </w:p>
    <w:p w14:paraId="14AFB035" w14:textId="77777777" w:rsidR="0027397A" w:rsidRDefault="0027397A" w:rsidP="009A4760">
      <w:pPr>
        <w:spacing w:after="0" w:line="360" w:lineRule="auto"/>
        <w:ind w:firstLine="709"/>
        <w:jc w:val="both"/>
        <w:rPr>
          <w:rFonts w:ascii="Times New Roman" w:hAnsi="Times New Roman" w:cs="Times New Roman"/>
          <w:sz w:val="24"/>
          <w:szCs w:val="24"/>
          <w:lang w:val="uk-UA"/>
        </w:rPr>
      </w:pPr>
    </w:p>
    <w:p w14:paraId="43E1C71E" w14:textId="77777777" w:rsidR="0027397A" w:rsidRDefault="0027397A" w:rsidP="009A4760">
      <w:pPr>
        <w:spacing w:after="0" w:line="360" w:lineRule="auto"/>
        <w:ind w:firstLine="709"/>
        <w:jc w:val="both"/>
        <w:rPr>
          <w:rFonts w:ascii="Times New Roman" w:hAnsi="Times New Roman" w:cs="Times New Roman"/>
          <w:sz w:val="24"/>
          <w:szCs w:val="24"/>
          <w:lang w:val="uk-UA"/>
        </w:rPr>
      </w:pPr>
    </w:p>
    <w:p w14:paraId="761E5934" w14:textId="77777777" w:rsidR="0027397A" w:rsidRPr="00317E49" w:rsidRDefault="0027397A" w:rsidP="009A4760">
      <w:pPr>
        <w:spacing w:after="0" w:line="360" w:lineRule="auto"/>
        <w:ind w:firstLine="709"/>
        <w:jc w:val="both"/>
        <w:rPr>
          <w:rFonts w:ascii="Times New Roman" w:hAnsi="Times New Roman" w:cs="Times New Roman"/>
          <w:sz w:val="24"/>
          <w:szCs w:val="24"/>
          <w:lang w:val="uk-UA"/>
        </w:rPr>
      </w:pPr>
    </w:p>
    <w:p w14:paraId="26FA2E4B"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27397A">
        <w:rPr>
          <w:rFonts w:ascii="Times New Roman" w:hAnsi="Times New Roman" w:cs="Times New Roman"/>
          <w:b/>
          <w:bCs/>
          <w:sz w:val="24"/>
          <w:szCs w:val="24"/>
          <w:lang w:val="uk-UA"/>
        </w:rPr>
        <w:lastRenderedPageBreak/>
        <w:t>Табл. 1.5</w:t>
      </w:r>
      <w:r w:rsidRPr="00317E49">
        <w:rPr>
          <w:rFonts w:ascii="Times New Roman" w:hAnsi="Times New Roman" w:cs="Times New Roman"/>
          <w:sz w:val="24"/>
          <w:szCs w:val="24"/>
          <w:lang w:val="uk-UA"/>
        </w:rPr>
        <w:t xml:space="preserve"> Рекомендована розрахункова  вологість внутрішнього повітря та його рухливість.</w:t>
      </w:r>
    </w:p>
    <w:tbl>
      <w:tblPr>
        <w:tblStyle w:val="a3"/>
        <w:tblW w:w="0" w:type="auto"/>
        <w:tblLook w:val="04A0" w:firstRow="1" w:lastRow="0" w:firstColumn="1" w:lastColumn="0" w:noHBand="0" w:noVBand="1"/>
      </w:tblPr>
      <w:tblGrid>
        <w:gridCol w:w="3413"/>
        <w:gridCol w:w="3203"/>
        <w:gridCol w:w="2729"/>
      </w:tblGrid>
      <w:tr w:rsidR="00295DEF" w:rsidRPr="00317E49" w14:paraId="14C05F3A" w14:textId="77777777" w:rsidTr="00F7007A">
        <w:tc>
          <w:tcPr>
            <w:tcW w:w="3413" w:type="dxa"/>
          </w:tcPr>
          <w:p w14:paraId="66CEC212"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Умови мікроклімату</w:t>
            </w:r>
          </w:p>
        </w:tc>
        <w:tc>
          <w:tcPr>
            <w:tcW w:w="3203" w:type="dxa"/>
          </w:tcPr>
          <w:p w14:paraId="24F809AD"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Відносна вологість повітря, %</w:t>
            </w:r>
          </w:p>
        </w:tc>
        <w:tc>
          <w:tcPr>
            <w:tcW w:w="2729" w:type="dxa"/>
          </w:tcPr>
          <w:p w14:paraId="5A980338" w14:textId="77777777" w:rsidR="00295DEF" w:rsidRPr="00317E49" w:rsidRDefault="00295DEF" w:rsidP="0027397A">
            <w:pPr>
              <w:jc w:val="both"/>
              <w:rPr>
                <w:rFonts w:ascii="Times New Roman" w:hAnsi="Times New Roman" w:cs="Times New Roman"/>
                <w:b/>
                <w:bCs/>
                <w:sz w:val="24"/>
                <w:szCs w:val="24"/>
                <w:lang w:val="uk-UA"/>
              </w:rPr>
            </w:pPr>
            <w:r w:rsidRPr="00317E49">
              <w:rPr>
                <w:rFonts w:ascii="Times New Roman" w:hAnsi="Times New Roman" w:cs="Times New Roman"/>
                <w:b/>
                <w:bCs/>
                <w:sz w:val="24"/>
                <w:szCs w:val="24"/>
                <w:lang w:val="uk-UA"/>
              </w:rPr>
              <w:t>Рухливість повітря, м/с</w:t>
            </w:r>
          </w:p>
        </w:tc>
      </w:tr>
      <w:tr w:rsidR="00295DEF" w:rsidRPr="00317E49" w14:paraId="11307E84" w14:textId="77777777" w:rsidTr="00F7007A">
        <w:tc>
          <w:tcPr>
            <w:tcW w:w="3413" w:type="dxa"/>
          </w:tcPr>
          <w:p w14:paraId="3311EC6B"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Підвищені оптимальні</w:t>
            </w:r>
          </w:p>
        </w:tc>
        <w:tc>
          <w:tcPr>
            <w:tcW w:w="3203" w:type="dxa"/>
          </w:tcPr>
          <w:p w14:paraId="51A78F2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30-50</w:t>
            </w:r>
          </w:p>
        </w:tc>
        <w:tc>
          <w:tcPr>
            <w:tcW w:w="2729" w:type="dxa"/>
          </w:tcPr>
          <w:p w14:paraId="242A98B1"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0,1-0,15</w:t>
            </w:r>
          </w:p>
        </w:tc>
      </w:tr>
      <w:tr w:rsidR="00295DEF" w:rsidRPr="00317E49" w14:paraId="51D747E4" w14:textId="77777777" w:rsidTr="00F7007A">
        <w:tc>
          <w:tcPr>
            <w:tcW w:w="3413" w:type="dxa"/>
          </w:tcPr>
          <w:p w14:paraId="0C725AFC"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Оптимальні</w:t>
            </w:r>
          </w:p>
        </w:tc>
        <w:tc>
          <w:tcPr>
            <w:tcW w:w="3203" w:type="dxa"/>
          </w:tcPr>
          <w:p w14:paraId="1A191E89"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25-60</w:t>
            </w:r>
          </w:p>
        </w:tc>
        <w:tc>
          <w:tcPr>
            <w:tcW w:w="2729" w:type="dxa"/>
          </w:tcPr>
          <w:p w14:paraId="50B52EF5"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0,1-0,25</w:t>
            </w:r>
          </w:p>
        </w:tc>
      </w:tr>
      <w:tr w:rsidR="00295DEF" w:rsidRPr="00317E49" w14:paraId="7261D434" w14:textId="77777777" w:rsidTr="00F7007A">
        <w:tc>
          <w:tcPr>
            <w:tcW w:w="3413" w:type="dxa"/>
          </w:tcPr>
          <w:p w14:paraId="4AEDDC54"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Допустимі</w:t>
            </w:r>
          </w:p>
        </w:tc>
        <w:tc>
          <w:tcPr>
            <w:tcW w:w="3203" w:type="dxa"/>
          </w:tcPr>
          <w:p w14:paraId="222A6EF0"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25-70</w:t>
            </w:r>
          </w:p>
        </w:tc>
        <w:tc>
          <w:tcPr>
            <w:tcW w:w="2729" w:type="dxa"/>
          </w:tcPr>
          <w:p w14:paraId="50EEC0A8" w14:textId="77777777" w:rsidR="00295DEF" w:rsidRPr="00317E49" w:rsidRDefault="00295DEF" w:rsidP="0027397A">
            <w:pPr>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0,2-0,5</w:t>
            </w:r>
          </w:p>
        </w:tc>
      </w:tr>
    </w:tbl>
    <w:p w14:paraId="6D4147E7" w14:textId="77777777" w:rsidR="00317E49" w:rsidRDefault="00317E49" w:rsidP="009A4760">
      <w:pPr>
        <w:spacing w:after="0" w:line="360" w:lineRule="auto"/>
        <w:ind w:firstLine="709"/>
        <w:jc w:val="center"/>
        <w:rPr>
          <w:rFonts w:ascii="Times New Roman" w:hAnsi="Times New Roman" w:cs="Times New Roman"/>
          <w:b/>
          <w:sz w:val="24"/>
          <w:szCs w:val="24"/>
          <w:lang w:val="uk-UA"/>
        </w:rPr>
      </w:pPr>
    </w:p>
    <w:p w14:paraId="2E16D3AA" w14:textId="2815F413" w:rsidR="00295DEF" w:rsidRPr="00317E49" w:rsidRDefault="00295DEF" w:rsidP="009A4760">
      <w:pPr>
        <w:spacing w:after="0" w:line="360" w:lineRule="auto"/>
        <w:ind w:firstLine="709"/>
        <w:jc w:val="center"/>
        <w:rPr>
          <w:rFonts w:ascii="Times New Roman" w:hAnsi="Times New Roman" w:cs="Times New Roman"/>
          <w:b/>
          <w:sz w:val="24"/>
          <w:szCs w:val="24"/>
          <w:lang w:val="uk-UA"/>
        </w:rPr>
      </w:pPr>
      <w:r w:rsidRPr="00317E49">
        <w:rPr>
          <w:rFonts w:ascii="Times New Roman" w:hAnsi="Times New Roman" w:cs="Times New Roman"/>
          <w:b/>
          <w:sz w:val="24"/>
          <w:szCs w:val="24"/>
          <w:lang w:val="uk-UA"/>
        </w:rPr>
        <w:t>1.1.2 Умови зовнішнього середовища.</w:t>
      </w:r>
    </w:p>
    <w:p w14:paraId="3CC2F581"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На протязі року стан зовнішнього середовища змінюється в широкому діапазоні. Для його оцінки використовують ті ж три параметри, що й для оцінки внутрішнього середовища – температура, вологість та рухливість повітря. </w:t>
      </w:r>
    </w:p>
    <w:p w14:paraId="1E511A0D"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Для оцінки зусиль на підтримання комфортних умов необхідно прийняти розрахункові параметри, що достатньо достовірно описують зовнішнє середовища, але не вимагатимуть надлишкові ресурси на встановлення систем створення мікроклімату. Температурою зовнішнього середовища для опалювального періоду прийнята температур найхолоднішої п´ятиденки забезпеченістю 0,92, для теплого періоду – температура найжаркішої доби забезпеченістю 0,95. </w:t>
      </w:r>
    </w:p>
    <w:p w14:paraId="28612370"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 xml:space="preserve">Для прикладу, в м. Житомир розрахункова температура для опалювального періоду прийнята -22 </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 xml:space="preserve">С, а абсолютний мінімум температур, - -34,9 </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 в 1950 році. Отже, якщо орієнтуватись на мінімально можливу температуру, то система опалення буде  на 25% рази потужнішою, ніж при розрахункових параметрах, але використовуватись вся її потужність буде лише 1 раз на 100 років. Тому вважається допустимим короткочасне зниження внутрішньої температури при понаднормовому похолоданні, але не більше 50 годин на рік.</w:t>
      </w:r>
    </w:p>
    <w:p w14:paraId="31995ACD"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Також важливими характеристиками для оцінки річних витрат тепла є середні параметри опалювального періоду. Зазвичай більшість будівель починають опалювати  при стійкому (протягом 5 діб) пониженні середньодобової температури зовнішнього повітря до+ 8 ºС і нижче, а закінчують при стійкому підвищенні температури зовнішнього повітря до +8 ºС. Період опалення будівель впродовж року називають опалювальним сезоном. Тривалість опалювального сезону встановлюють на підставі багаторічних спостережень як середнє число днів в році із стійкою середньодобовою температурою повітря ≤ +8ºС. Ще одним важливим параметром є середня температура опалювального періоду.</w:t>
      </w:r>
    </w:p>
    <w:p w14:paraId="633D3F84"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Для приміщень з підвищеними вимогами до комфорту (лікарні, дитячі садочки) опалювальний період розпочинається при стійкому пониженні  температури до +10 ºС, а для приміщень з пониженими вимогами – до +5</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 При відсутності обігріву приміщень при нижчій за +5</w:t>
      </w:r>
      <w:r w:rsidRPr="00317E49">
        <w:rPr>
          <w:rFonts w:ascii="Times New Roman" w:hAnsi="Times New Roman" w:cs="Times New Roman"/>
          <w:sz w:val="24"/>
          <w:szCs w:val="24"/>
          <w:vertAlign w:val="superscript"/>
          <w:lang w:val="uk-UA"/>
        </w:rPr>
        <w:t>0</w:t>
      </w:r>
      <w:r w:rsidRPr="00317E49">
        <w:rPr>
          <w:rFonts w:ascii="Times New Roman" w:hAnsi="Times New Roman" w:cs="Times New Roman"/>
          <w:sz w:val="24"/>
          <w:szCs w:val="24"/>
          <w:lang w:val="uk-UA"/>
        </w:rPr>
        <w:t>С середньодобовій температурі, можливе замерзання рідини всередині приміщення, що призведе до значних матеріальних втрат.</w:t>
      </w:r>
    </w:p>
    <w:p w14:paraId="3FBA8B03"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lastRenderedPageBreak/>
        <w:t xml:space="preserve">Комплексним показником, що охоплює сукупність факторів, що описують опалювальний період є  значення </w:t>
      </w:r>
      <w:proofErr w:type="spellStart"/>
      <w:r w:rsidRPr="00317E49">
        <w:rPr>
          <w:rFonts w:ascii="Times New Roman" w:hAnsi="Times New Roman" w:cs="Times New Roman"/>
          <w:sz w:val="24"/>
          <w:szCs w:val="24"/>
          <w:lang w:val="uk-UA"/>
        </w:rPr>
        <w:t>градусо</w:t>
      </w:r>
      <w:proofErr w:type="spellEnd"/>
      <w:r w:rsidRPr="00317E49">
        <w:rPr>
          <w:rFonts w:ascii="Times New Roman" w:hAnsi="Times New Roman" w:cs="Times New Roman"/>
          <w:sz w:val="24"/>
          <w:szCs w:val="24"/>
          <w:lang w:val="uk-UA"/>
        </w:rPr>
        <w:t xml:space="preserve">-діб – добутком числа діб дії опалення на різницю внутрішньої і зовнішньої температури, середньої для цього періоду часу. У Донецьку кількість </w:t>
      </w:r>
      <w:proofErr w:type="spellStart"/>
      <w:r w:rsidRPr="00317E49">
        <w:rPr>
          <w:rFonts w:ascii="Times New Roman" w:hAnsi="Times New Roman" w:cs="Times New Roman"/>
          <w:sz w:val="24"/>
          <w:szCs w:val="24"/>
          <w:lang w:val="uk-UA"/>
        </w:rPr>
        <w:t>градусо</w:t>
      </w:r>
      <w:proofErr w:type="spellEnd"/>
      <w:r w:rsidRPr="00317E49">
        <w:rPr>
          <w:rFonts w:ascii="Times New Roman" w:hAnsi="Times New Roman" w:cs="Times New Roman"/>
          <w:sz w:val="24"/>
          <w:szCs w:val="24"/>
          <w:lang w:val="uk-UA"/>
        </w:rPr>
        <w:t xml:space="preserve">-діб опалювального періоду дорівнює 3623, а, для порівняння, у Києві кількість </w:t>
      </w:r>
      <w:proofErr w:type="spellStart"/>
      <w:r w:rsidRPr="00317E49">
        <w:rPr>
          <w:rFonts w:ascii="Times New Roman" w:hAnsi="Times New Roman" w:cs="Times New Roman"/>
          <w:sz w:val="24"/>
          <w:szCs w:val="24"/>
          <w:lang w:val="uk-UA"/>
        </w:rPr>
        <w:t>градусо</w:t>
      </w:r>
      <w:proofErr w:type="spellEnd"/>
      <w:r w:rsidRPr="00317E49">
        <w:rPr>
          <w:rFonts w:ascii="Times New Roman" w:hAnsi="Times New Roman" w:cs="Times New Roman"/>
          <w:sz w:val="24"/>
          <w:szCs w:val="24"/>
          <w:lang w:val="uk-UA"/>
        </w:rPr>
        <w:t>-діб дорівнює 3572, максимальне значення доходить до 3997 у Сумах, а мінімальне – 1613 у Ялті. Це свідчить про різноманітність місцевих кліматичних умов в Україні, де практично усі будівлі повинні мати ту або іншу опалювальну установку.</w:t>
      </w:r>
    </w:p>
    <w:p w14:paraId="291976DB" w14:textId="4F5E7080" w:rsidR="0038598B" w:rsidRDefault="00295DEF" w:rsidP="0027397A">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Швидкість вітру та відносну вологість приймають середню за найжаркіший та найхолодніший період й визначають, як і температуру по відповідним розділам ДСТУ-Н Б В.1.1-27:2010.</w:t>
      </w:r>
    </w:p>
    <w:p w14:paraId="592EADE5" w14:textId="77777777" w:rsidR="0038598B" w:rsidRPr="00317E49" w:rsidRDefault="0038598B" w:rsidP="009A4760">
      <w:pPr>
        <w:spacing w:after="0" w:line="360" w:lineRule="auto"/>
        <w:ind w:firstLine="709"/>
        <w:jc w:val="both"/>
        <w:rPr>
          <w:rFonts w:ascii="Times New Roman" w:hAnsi="Times New Roman" w:cs="Times New Roman"/>
          <w:sz w:val="24"/>
          <w:szCs w:val="24"/>
          <w:lang w:val="uk-UA"/>
        </w:rPr>
      </w:pPr>
    </w:p>
    <w:p w14:paraId="5E9A042F" w14:textId="77777777" w:rsidR="00295DEF" w:rsidRPr="00317E49" w:rsidRDefault="00295DEF" w:rsidP="009A4760">
      <w:pPr>
        <w:spacing w:after="0" w:line="360" w:lineRule="auto"/>
        <w:ind w:firstLine="709"/>
        <w:jc w:val="center"/>
        <w:rPr>
          <w:rFonts w:ascii="Times New Roman" w:hAnsi="Times New Roman" w:cs="Times New Roman"/>
          <w:b/>
          <w:sz w:val="24"/>
          <w:szCs w:val="24"/>
          <w:lang w:val="uk-UA"/>
        </w:rPr>
      </w:pPr>
      <w:r w:rsidRPr="00317E49">
        <w:rPr>
          <w:rFonts w:ascii="Times New Roman" w:hAnsi="Times New Roman" w:cs="Times New Roman"/>
          <w:b/>
          <w:sz w:val="24"/>
          <w:szCs w:val="24"/>
          <w:lang w:val="uk-UA"/>
        </w:rPr>
        <w:t>1.2 Тепловий баланс приміщень.</w:t>
      </w:r>
    </w:p>
    <w:p w14:paraId="600E390E" w14:textId="23EBDCB1" w:rsidR="00295DEF" w:rsidRPr="0038598B"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Основною метою роботи системи опалення є підтримання заданої температури в приміщенні. Щоб знайти кількість тепла, яку необхідно подати в приміщення, розглянемо його тепловий баланс.</w:t>
      </w:r>
      <w:r>
        <w:rPr>
          <w:noProof/>
          <w:sz w:val="28"/>
          <w:szCs w:val="28"/>
          <w:lang w:eastAsia="ru-RU"/>
        </w:rPr>
        <w:drawing>
          <wp:anchor distT="0" distB="0" distL="114300" distR="114300" simplePos="0" relativeHeight="251660288" behindDoc="0" locked="0" layoutInCell="1" allowOverlap="1" wp14:anchorId="5EA501FA" wp14:editId="6ED210FE">
            <wp:simplePos x="0" y="0"/>
            <wp:positionH relativeFrom="margin">
              <wp:align>center</wp:align>
            </wp:positionH>
            <wp:positionV relativeFrom="paragraph">
              <wp:posOffset>-476250</wp:posOffset>
            </wp:positionV>
            <wp:extent cx="2921000" cy="3884295"/>
            <wp:effectExtent l="0" t="5398" r="7303" b="7302"/>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теплових потоков.jpg"/>
                    <pic:cNvPicPr/>
                  </pic:nvPicPr>
                  <pic:blipFill rotWithShape="1">
                    <a:blip r:embed="rId6" cstate="print">
                      <a:extLst>
                        <a:ext uri="{28A0092B-C50C-407E-A947-70E740481C1C}">
                          <a14:useLocalDpi xmlns:a14="http://schemas.microsoft.com/office/drawing/2010/main" val="0"/>
                        </a:ext>
                      </a:extLst>
                    </a:blip>
                    <a:srcRect l="15728" r="24110"/>
                    <a:stretch/>
                  </pic:blipFill>
                  <pic:spPr bwMode="auto">
                    <a:xfrm rot="16200000">
                      <a:off x="0" y="0"/>
                      <a:ext cx="2921000" cy="3884295"/>
                    </a:xfrm>
                    <a:prstGeom prst="rect">
                      <a:avLst/>
                    </a:prstGeom>
                    <a:ln>
                      <a:noFill/>
                    </a:ln>
                    <a:extLst>
                      <a:ext uri="{53640926-AAD7-44D8-BBD7-CCE9431645EC}">
                        <a14:shadowObscured xmlns:a14="http://schemas.microsoft.com/office/drawing/2010/main"/>
                      </a:ext>
                    </a:extLst>
                  </pic:spPr>
                </pic:pic>
              </a:graphicData>
            </a:graphic>
          </wp:anchor>
        </w:drawing>
      </w:r>
    </w:p>
    <w:p w14:paraId="1CAFAA2D"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t>Тепло потрапляє в приміщення такими способами: від роботи приладу системи опалення (</w:t>
      </w:r>
      <w:r w:rsidRPr="00317E49">
        <w:rPr>
          <w:rFonts w:ascii="Times New Roman" w:hAnsi="Times New Roman" w:cs="Times New Roman"/>
          <w:sz w:val="24"/>
          <w:szCs w:val="24"/>
          <w:lang w:val="en-US"/>
        </w:rPr>
        <w:t>Qc</w:t>
      </w:r>
      <w:r w:rsidRPr="00317E49">
        <w:rPr>
          <w:rFonts w:ascii="Times New Roman" w:hAnsi="Times New Roman" w:cs="Times New Roman"/>
          <w:sz w:val="24"/>
          <w:szCs w:val="24"/>
          <w:lang w:val="uk-UA"/>
        </w:rPr>
        <w:t xml:space="preserve">о), від внутрішніх джерел тепла – людина, технологічний процес і </w:t>
      </w:r>
      <w:proofErr w:type="spellStart"/>
      <w:r w:rsidRPr="00317E49">
        <w:rPr>
          <w:rFonts w:ascii="Times New Roman" w:hAnsi="Times New Roman" w:cs="Times New Roman"/>
          <w:sz w:val="24"/>
          <w:szCs w:val="24"/>
          <w:lang w:val="uk-UA"/>
        </w:rPr>
        <w:t>т.і</w:t>
      </w:r>
      <w:proofErr w:type="spellEnd"/>
      <w:r w:rsidRPr="00317E49">
        <w:rPr>
          <w:rFonts w:ascii="Times New Roman" w:hAnsi="Times New Roman" w:cs="Times New Roman"/>
          <w:sz w:val="24"/>
          <w:szCs w:val="24"/>
          <w:lang w:val="uk-UA"/>
        </w:rPr>
        <w:t>. (</w:t>
      </w:r>
      <w:r w:rsidRPr="00317E49">
        <w:rPr>
          <w:rFonts w:ascii="Times New Roman" w:hAnsi="Times New Roman" w:cs="Times New Roman"/>
          <w:sz w:val="24"/>
          <w:szCs w:val="24"/>
          <w:lang w:val="en-US"/>
        </w:rPr>
        <w:t>Q</w:t>
      </w:r>
      <w:proofErr w:type="spellStart"/>
      <w:r w:rsidRPr="00317E49">
        <w:rPr>
          <w:rFonts w:ascii="Times New Roman" w:hAnsi="Times New Roman" w:cs="Times New Roman"/>
          <w:sz w:val="24"/>
          <w:szCs w:val="24"/>
          <w:lang w:val="uk-UA"/>
        </w:rPr>
        <w:t>вн</w:t>
      </w:r>
      <w:proofErr w:type="spellEnd"/>
      <w:r w:rsidRPr="00317E49">
        <w:rPr>
          <w:rFonts w:ascii="Times New Roman" w:hAnsi="Times New Roman" w:cs="Times New Roman"/>
          <w:sz w:val="24"/>
          <w:szCs w:val="24"/>
          <w:lang w:val="uk-UA"/>
        </w:rPr>
        <w:t>); від сонячного випромінювання(</w:t>
      </w:r>
      <w:r w:rsidRPr="00317E49">
        <w:rPr>
          <w:rFonts w:ascii="Times New Roman" w:hAnsi="Times New Roman" w:cs="Times New Roman"/>
          <w:sz w:val="24"/>
          <w:szCs w:val="24"/>
          <w:lang w:val="en-US"/>
        </w:rPr>
        <w:t>Qc</w:t>
      </w:r>
      <w:r w:rsidRPr="00317E49">
        <w:rPr>
          <w:rFonts w:ascii="Times New Roman" w:hAnsi="Times New Roman" w:cs="Times New Roman"/>
          <w:sz w:val="24"/>
          <w:szCs w:val="24"/>
          <w:lang w:val="uk-UA"/>
        </w:rPr>
        <w:t xml:space="preserve">он). Тепло покидає приміщення такими способами: трансмісійні тепловтрати через </w:t>
      </w:r>
      <w:proofErr w:type="spellStart"/>
      <w:r w:rsidRPr="00317E49">
        <w:rPr>
          <w:rFonts w:ascii="Times New Roman" w:hAnsi="Times New Roman" w:cs="Times New Roman"/>
          <w:sz w:val="24"/>
          <w:szCs w:val="24"/>
          <w:lang w:val="uk-UA"/>
        </w:rPr>
        <w:t>огороджуючі</w:t>
      </w:r>
      <w:proofErr w:type="spellEnd"/>
      <w:r w:rsidRPr="00317E49">
        <w:rPr>
          <w:rFonts w:ascii="Times New Roman" w:hAnsi="Times New Roman" w:cs="Times New Roman"/>
          <w:sz w:val="24"/>
          <w:szCs w:val="24"/>
          <w:lang w:val="uk-UA"/>
        </w:rPr>
        <w:t xml:space="preserve"> конструкції (</w:t>
      </w:r>
      <w:r w:rsidRPr="00317E49">
        <w:rPr>
          <w:rFonts w:ascii="Times New Roman" w:hAnsi="Times New Roman" w:cs="Times New Roman"/>
          <w:sz w:val="24"/>
          <w:szCs w:val="24"/>
          <w:lang w:val="en-US"/>
        </w:rPr>
        <w:t>Q</w:t>
      </w:r>
      <w:r w:rsidRPr="00317E49">
        <w:rPr>
          <w:rFonts w:ascii="Times New Roman" w:hAnsi="Times New Roman" w:cs="Times New Roman"/>
          <w:sz w:val="24"/>
          <w:szCs w:val="24"/>
          <w:lang w:val="uk-UA"/>
        </w:rPr>
        <w:t>т), тепловтрати на нагрів вентиляційного повітря</w:t>
      </w:r>
      <w:r w:rsidRPr="00317E49">
        <w:rPr>
          <w:rFonts w:ascii="Times New Roman" w:hAnsi="Times New Roman" w:cs="Times New Roman"/>
          <w:sz w:val="24"/>
          <w:szCs w:val="24"/>
        </w:rPr>
        <w:t xml:space="preserve"> </w:t>
      </w:r>
      <w:r w:rsidRPr="00317E49">
        <w:rPr>
          <w:rFonts w:ascii="Times New Roman" w:hAnsi="Times New Roman" w:cs="Times New Roman"/>
          <w:sz w:val="24"/>
          <w:szCs w:val="24"/>
          <w:lang w:val="uk-UA"/>
        </w:rPr>
        <w:t>(</w:t>
      </w:r>
      <w:r w:rsidRPr="00317E49">
        <w:rPr>
          <w:rFonts w:ascii="Times New Roman" w:hAnsi="Times New Roman" w:cs="Times New Roman"/>
          <w:sz w:val="24"/>
          <w:szCs w:val="24"/>
          <w:lang w:val="en-US"/>
        </w:rPr>
        <w:t>Q</w:t>
      </w:r>
      <w:r w:rsidRPr="00317E49">
        <w:rPr>
          <w:rFonts w:ascii="Times New Roman" w:hAnsi="Times New Roman" w:cs="Times New Roman"/>
          <w:sz w:val="24"/>
          <w:szCs w:val="24"/>
          <w:lang w:val="uk-UA"/>
        </w:rPr>
        <w:t>в), на нагрів холодних матеріалів, що ввозяться в приміщення (</w:t>
      </w:r>
      <w:r w:rsidRPr="00317E49">
        <w:rPr>
          <w:rFonts w:ascii="Times New Roman" w:hAnsi="Times New Roman" w:cs="Times New Roman"/>
          <w:sz w:val="24"/>
          <w:szCs w:val="24"/>
          <w:lang w:val="en-US"/>
        </w:rPr>
        <w:t>Q</w:t>
      </w:r>
      <w:proofErr w:type="spellStart"/>
      <w:r w:rsidRPr="00317E49">
        <w:rPr>
          <w:rFonts w:ascii="Times New Roman" w:hAnsi="Times New Roman" w:cs="Times New Roman"/>
          <w:sz w:val="24"/>
          <w:szCs w:val="24"/>
          <w:lang w:val="uk-UA"/>
        </w:rPr>
        <w:t>х.м</w:t>
      </w:r>
      <w:proofErr w:type="spellEnd"/>
      <w:r w:rsidRPr="00317E49">
        <w:rPr>
          <w:rFonts w:ascii="Times New Roman" w:hAnsi="Times New Roman" w:cs="Times New Roman"/>
          <w:sz w:val="24"/>
          <w:szCs w:val="24"/>
          <w:lang w:val="uk-UA"/>
        </w:rPr>
        <w:t xml:space="preserve">.). При стаціонарному режимі </w:t>
      </w:r>
      <w:proofErr w:type="spellStart"/>
      <w:r w:rsidRPr="00317E49">
        <w:rPr>
          <w:rFonts w:ascii="Times New Roman" w:hAnsi="Times New Roman" w:cs="Times New Roman"/>
          <w:sz w:val="24"/>
          <w:szCs w:val="24"/>
          <w:lang w:val="uk-UA"/>
        </w:rPr>
        <w:t>теплонадходження</w:t>
      </w:r>
      <w:proofErr w:type="spellEnd"/>
      <w:r w:rsidRPr="00317E49">
        <w:rPr>
          <w:rFonts w:ascii="Times New Roman" w:hAnsi="Times New Roman" w:cs="Times New Roman"/>
          <w:sz w:val="24"/>
          <w:szCs w:val="24"/>
          <w:lang w:val="uk-UA"/>
        </w:rPr>
        <w:t xml:space="preserve"> та тепловтрати дорівнюють одне одному.</w:t>
      </w:r>
    </w:p>
    <w:p w14:paraId="1A203CE4" w14:textId="4AF3A9A1" w:rsidR="00295DEF" w:rsidRPr="00317E49" w:rsidRDefault="00000000" w:rsidP="009A4760">
      <w:pPr>
        <w:spacing w:after="0" w:line="360" w:lineRule="auto"/>
        <w:ind w:firstLine="709"/>
        <w:jc w:val="center"/>
        <w:rPr>
          <w:rFonts w:ascii="Times New Roman" w:hAnsi="Times New Roman" w:cs="Times New Roman"/>
          <w:sz w:val="24"/>
          <w:szCs w:val="24"/>
          <w:lang w:val="uk-UA"/>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co</m:t>
            </m:r>
          </m:sub>
        </m:sSub>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c</m:t>
            </m:r>
            <m:r>
              <w:rPr>
                <w:rFonts w:ascii="Cambria Math" w:hAnsi="Cambria Math" w:cs="Times New Roman"/>
                <w:sz w:val="24"/>
                <w:szCs w:val="24"/>
                <w:lang w:val="uk-UA"/>
              </w:rPr>
              <m:t>он</m:t>
            </m:r>
          </m:sub>
        </m:sSub>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uk-UA"/>
              </w:rPr>
              <m:t>вн</m:t>
            </m:r>
          </m:sub>
        </m:sSub>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uk-UA"/>
              </w:rPr>
              <m:t>т</m:t>
            </m:r>
          </m:sub>
        </m:sSub>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uk-UA"/>
              </w:rPr>
              <m:t>в</m:t>
            </m:r>
          </m:sub>
        </m:sSub>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uk-UA"/>
              </w:rPr>
              <m:t>х.м</m:t>
            </m:r>
          </m:sub>
        </m:sSub>
      </m:oMath>
      <w:r w:rsidR="00295DEF" w:rsidRPr="00317E49">
        <w:rPr>
          <w:rFonts w:ascii="Times New Roman" w:hAnsi="Times New Roman" w:cs="Times New Roman"/>
          <w:sz w:val="24"/>
          <w:szCs w:val="24"/>
          <w:lang w:val="uk-UA"/>
        </w:rPr>
        <w:t xml:space="preserve">                 (2)</w:t>
      </w:r>
    </w:p>
    <w:p w14:paraId="61CCC7AD" w14:textId="77777777" w:rsidR="00295DEF" w:rsidRPr="00317E49" w:rsidRDefault="00295DEF" w:rsidP="009A4760">
      <w:pPr>
        <w:spacing w:after="0" w:line="360" w:lineRule="auto"/>
        <w:ind w:firstLine="709"/>
        <w:jc w:val="both"/>
        <w:rPr>
          <w:rFonts w:ascii="Times New Roman" w:hAnsi="Times New Roman" w:cs="Times New Roman"/>
          <w:sz w:val="24"/>
          <w:szCs w:val="24"/>
          <w:lang w:val="uk-UA"/>
        </w:rPr>
      </w:pPr>
      <w:r w:rsidRPr="00317E49">
        <w:rPr>
          <w:rFonts w:ascii="Times New Roman" w:hAnsi="Times New Roman" w:cs="Times New Roman"/>
          <w:sz w:val="24"/>
          <w:szCs w:val="24"/>
          <w:lang w:val="uk-UA"/>
        </w:rPr>
        <w:lastRenderedPageBreak/>
        <w:t>При визначенні окремих складових теплового балансу треба користуватись нормативною літературою, ДСТУ EN 12831-1:2017 Енергоефективність будівель. Метод розрахунку проектного теплового навантаження.</w:t>
      </w:r>
    </w:p>
    <w:p w14:paraId="68BFAFA5" w14:textId="77777777" w:rsidR="00295DEF" w:rsidRPr="00317E49" w:rsidRDefault="00295DEF" w:rsidP="009A4760">
      <w:pPr>
        <w:spacing w:after="0" w:line="360" w:lineRule="auto"/>
        <w:ind w:firstLine="426"/>
        <w:jc w:val="both"/>
        <w:rPr>
          <w:rFonts w:ascii="Times New Roman" w:hAnsi="Times New Roman" w:cs="Times New Roman"/>
          <w:sz w:val="24"/>
          <w:szCs w:val="24"/>
          <w:lang w:val="uk-UA"/>
        </w:rPr>
      </w:pPr>
    </w:p>
    <w:sectPr w:rsidR="00295DEF" w:rsidRPr="00317E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3EB"/>
    <w:rsid w:val="001042C4"/>
    <w:rsid w:val="00217396"/>
    <w:rsid w:val="0027397A"/>
    <w:rsid w:val="00295DEF"/>
    <w:rsid w:val="00303B15"/>
    <w:rsid w:val="00317E49"/>
    <w:rsid w:val="0038598B"/>
    <w:rsid w:val="006F73EB"/>
    <w:rsid w:val="009A4760"/>
    <w:rsid w:val="009C703F"/>
    <w:rsid w:val="00D47B23"/>
    <w:rsid w:val="00E73FB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43AB"/>
  <w15:chartTrackingRefBased/>
  <w15:docId w15:val="{D8E26EFB-2F79-4044-8862-15B8F1A0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5DE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10</Pages>
  <Words>2611</Words>
  <Characters>14885</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Наумов</dc:creator>
  <cp:keywords/>
  <dc:description/>
  <cp:lastModifiedBy>Ярослав Наумов</cp:lastModifiedBy>
  <cp:revision>7</cp:revision>
  <dcterms:created xsi:type="dcterms:W3CDTF">2023-09-06T11:15:00Z</dcterms:created>
  <dcterms:modified xsi:type="dcterms:W3CDTF">2023-09-10T18:08:00Z</dcterms:modified>
</cp:coreProperties>
</file>