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9041" w14:textId="43FF1901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00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Типи систем вентиляції</w:t>
      </w:r>
    </w:p>
    <w:p w14:paraId="38AEE02F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Наступним кроком в проектуванні системи вентиляції після визначення повітрообміну буде вибір типу системи вентиляції.</w:t>
      </w:r>
    </w:p>
    <w:p w14:paraId="27DB4B5C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Розрізняють системи вентиляції з природним та механічним спонуканням. В першому випадку рушієм є природні сили, в другому – механізми для перекачування повітря. До природних належать тепловий (чи гравітаційний) і вітровий натиски. Під тепловим натиском розуміється той тиск, який виникає внаслідок різниці щільності (чи об'ємних вагів) зовнішнього повітря і повітря, що видаляється з приміщення, та має різну температуру.</w:t>
      </w:r>
    </w:p>
    <w:p w14:paraId="22E6CB8F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Під вітровим натиском розуміється тиск, що робиться повітрям на поверхні різних предметів (у тому числі і будівельних конструкцій).</w:t>
      </w:r>
    </w:p>
    <w:p w14:paraId="0B1BFD33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Системи з природною вентиляцією широко використовуються для будівель, що не мають особливих вимог до якості вентиляції. Кратність повітрообміну при цьому не повинна перевищувати 1.5. Ці системи дешеві в експлуатації, не вимагають кваліфікованого персоналу, тому ми можемо їх спостерігати в більшості житлових та громадських будівель. </w:t>
      </w:r>
    </w:p>
    <w:p w14:paraId="4BCD559C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Повітря потрапляє в будівлю через припливні отвори, зазвичай через вікно або зовнішні двері, виходить через витяжні отвори – вентиляційні шахти.  </w:t>
      </w:r>
    </w:p>
    <w:p w14:paraId="1F5A1179" w14:textId="77777777" w:rsid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ADE51" wp14:editId="04DF9435">
            <wp:extent cx="3657600" cy="5223228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92" cy="52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C25E5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5D1397" w14:textId="6B4446E0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Мал.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. Схема природної вентиляції приміщень 5- поверхової будівлі під дією теплового натиску: 1 - витяжний отвір; 2 - вертикальний канал; 3 - збірний канал; 4 - витяжна шахта, 5 – оголовок витяжної шахти (дашок)</w:t>
      </w:r>
    </w:p>
    <w:p w14:paraId="56C57061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Розрахунковий перепад тисків при природній вентиляції дорівнює:</w:t>
      </w:r>
    </w:p>
    <w:p w14:paraId="6F7521FC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∆P=g·∆h·(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uk-UA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uk-UA"/>
            </w:rPr>
            <m:t>)</m:t>
          </m:r>
        </m:oMath>
      </m:oMathPara>
    </w:p>
    <w:p w14:paraId="7BA5BE33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де 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прискорення вільного падіння</w:t>
      </w:r>
    </w:p>
    <w:p w14:paraId="207E9BE5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>Δ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- 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перепад висот між припливним та витяжним отвором (у випадку вентшахти – висота устя шахти) (на мал. </w:t>
      </w:r>
      <w:r w:rsidRPr="00B9700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– перепад висот для 1-го поверху, …. . </w:t>
      </w:r>
      <w:r w:rsidRPr="00B9700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– для 5-го)</w:t>
      </w:r>
    </w:p>
    <w:p w14:paraId="342F734A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ρ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з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, ρ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– густина внутрішнього та зовнішнього повітря.</w:t>
      </w:r>
    </w:p>
    <w:p w14:paraId="1B66A238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Як можна побачити, перепад висот різний для кожного поверху, що зумовлює різну продуктивність природної вентиляції для різних поверхів.</w:t>
      </w:r>
    </w:p>
    <w:p w14:paraId="4B6A0AFF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Також недоліками цих систем є</w:t>
      </w:r>
    </w:p>
    <w:p w14:paraId="3E34AB82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невисокий перепад тиску зумовлює низьку швидкість руху в повітропроводах, що приводить до збільшення їх розмірів;</w:t>
      </w:r>
    </w:p>
    <w:p w14:paraId="05A47006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малий (до 6-10 м) радіус дії однієї системи, що приводить до збільшення кількості шахт на даху</w:t>
      </w:r>
    </w:p>
    <w:p w14:paraId="106A48D6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нестабільність роботи – при зміні температури зовнішнього повітря інтенсивність вентиляції також змінюється, при чому чим на вулиці холодніше, тим більший повітрообмін, й навпаки, для будівель. що не опалюються, такі системи вентиляції майже не працюють</w:t>
      </w:r>
    </w:p>
    <w:p w14:paraId="5878E520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можливість опрокидування вентиляції – коли з витяжної шахти надходить припливне повітря</w:t>
      </w:r>
    </w:p>
    <w:p w14:paraId="30FADCFC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неможливість підготовки повітря – перепаду тиску не вистачає, щоб відфільтрувати та підігріти припливне повітря</w:t>
      </w:r>
    </w:p>
    <w:p w14:paraId="22FC79A7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неможливість регулювання потоку повітря – навіть при відсутності споживачів система вентиляції буде подавати свіже холодне (гаряче) повітря, навантажуючи систему створення мікроклімату.</w:t>
      </w:r>
    </w:p>
    <w:p w14:paraId="4AD3C7CB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Зазначимо необхідність передбачати припливні отвори, оскільки в сучасних будівлях просочення повітря через нещільності огороджуючих конструкцій не допускається.</w:t>
      </w:r>
    </w:p>
    <w:p w14:paraId="1BE20B9A" w14:textId="77777777" w:rsid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045735F" wp14:editId="53F38404">
            <wp:simplePos x="0" y="0"/>
            <wp:positionH relativeFrom="margin">
              <wp:align>center</wp:align>
            </wp:positionH>
            <wp:positionV relativeFrom="paragraph">
              <wp:posOffset>708025</wp:posOffset>
            </wp:positionV>
            <wp:extent cx="2263140" cy="2882265"/>
            <wp:effectExtent l="0" t="0" r="3810" b="0"/>
            <wp:wrapTopAndBottom/>
            <wp:docPr id="64" name="Рисунок 64" descr="Дымоходный турбодефлектор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моходный турбодефлектор,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Окремим випадком системи з природним спонуканням є періодичне провітрювання приміщень. Така система допустима, якщо на 1 працівника передбачено понад 30 м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об´єму приміщення (40 м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для виробничих приміщень).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91EE778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564843" w14:textId="401C72D5" w:rsid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Мал. 2.10. Турбодефлектор.</w:t>
      </w:r>
    </w:p>
    <w:p w14:paraId="5672F761" w14:textId="3FCED7BF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lastRenderedPageBreak/>
        <w:t>Ще одним випадком системи з природним спонуканням є використання енергії вітру для переміщення повітря. Використання турбодефлекторів доцільно для великих неопалюваних приміщень з невисокими вимогами до вентиляції – склади, гаражі і т.і.</w:t>
      </w:r>
    </w:p>
    <w:p w14:paraId="0EF7A692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Системи з механічною вентиляцією використовуються для будівель, які мають підвищені вимоги до роботи вентсистем, їх стабільності та регульованості. Повітря надходить в повітрозабірник, обробляється (очищується від пилу, нагрівається, охолоджується, зволожується/ підсушується) та подається в приміщення припливним вентилятором. Забруднене повітря витяжним вентилятором видаляється з приміщення.</w:t>
      </w:r>
    </w:p>
    <w:p w14:paraId="4DBDFAA4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9932C" wp14:editId="4BCFDC0B">
            <wp:extent cx="2585961" cy="1469948"/>
            <wp:effectExtent l="0" t="0" r="508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46" cy="148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982C4" wp14:editId="395A5AD7">
            <wp:extent cx="2879717" cy="13049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84" cy="13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49FC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59340B4F" w14:textId="5A942BD7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Мал.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Схема припливної (зліва) та витяжної (справа) механічної вентиляції.</w:t>
      </w:r>
    </w:p>
    <w:p w14:paraId="3CA2A978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Недоліками систем з механічним спонуканням є </w:t>
      </w:r>
    </w:p>
    <w:p w14:paraId="474C3D48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витрата електроенергії для руху повітря;</w:t>
      </w:r>
    </w:p>
    <w:p w14:paraId="52D7C115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наявність кваліфікованого персоналу для встановлення та періодичного обслуговування;</w:t>
      </w:r>
    </w:p>
    <w:p w14:paraId="3A1718DF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шум при роботі обладнання;</w:t>
      </w:r>
    </w:p>
    <w:p w14:paraId="2321FF7A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потреба в просторі для розміщення та обслуговування вентиляційного обладнання.</w:t>
      </w:r>
    </w:p>
    <w:p w14:paraId="6A52A457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Також система може бути комбінованою – з механічним припливом й подальшим природним виходом повітря через нещільності або спеціальні клапани; або – з механічною витяжкою з природнім входом повітря через припливні отвори.</w:t>
      </w:r>
    </w:p>
    <w:p w14:paraId="0AD37896" w14:textId="77777777" w:rsid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778035" w14:textId="45E55AA6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97008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Місця для забору та видалення повітря</w:t>
      </w:r>
    </w:p>
    <w:p w14:paraId="267E72F5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Наступним кроком в проектуванні системи вентиляції після визначення повітрообміну буде вибір типу системи вентиляції та точок вводу та випуску повітря Наступним кроком при проектуванні систем вентиляції є рішення про місце розміщення вентиляційного обладнання та про  розміщення забору та випуску повітря. Це рішення повинно прийматись в тісній зв´язці з архітектором та замовником.</w:t>
      </w:r>
    </w:p>
    <w:p w14:paraId="5C0CE4AA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Видалення випускного повітря назовні через повітровипускний отвір у стіні допускається</w:t>
      </w:r>
    </w:p>
    <w:p w14:paraId="75AD286B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для умовно чистого повітря без різких запахів;</w:t>
      </w:r>
    </w:p>
    <w:p w14:paraId="0EF488D6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відстань від повітровипускного отвору до сусідньої будівлі не менше 8 м;</w:t>
      </w:r>
    </w:p>
    <w:p w14:paraId="563225E0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відстань від повітровипускного отвору до повітрозабірного отвору в тому ж фасаді не менше 2 м (див. також таблицю)</w:t>
      </w:r>
    </w:p>
    <w:p w14:paraId="5CE3DBB0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витрата випускного повітря не більше 0,5 м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/с;</w:t>
      </w:r>
    </w:p>
    <w:p w14:paraId="2C6FDC8F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швидкість повітря в повітровипусному отворі не менше 5 м/с.</w:t>
      </w:r>
    </w:p>
    <w:p w14:paraId="5A6D29D2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У всіх інших випадках видаляти повітря через дах. Бажано випуск робити у найвищому місці вертикально вгору. Відстань від устя шахти до даху повинна бути не менше 1,5 можливої висоти снігового покрову.</w:t>
      </w:r>
    </w:p>
    <w:p w14:paraId="28EA4F42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Повітрозабір бажано влаштовувати на фасаді. Висота повітрозабору приймається не менше 2 м від землі – якщо фасад над дорогою, 1,5 висоти рівня снігового покрову – 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якщо повітрозабір над зеленою зоною.  При заборі повітря з даху його температура приймається на 1-1,5 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С вище (для теплого періоду).</w:t>
      </w:r>
    </w:p>
    <w:p w14:paraId="3FEF5504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ДСТУ Б EN 13779:2011 п. А.2.4. нормує мінімальну відстань між припливним та витяжним отворами. Нижче приведені найбільш розповсюджені випадки взаємного розташування припливного та витяжного отворів.</w:t>
      </w:r>
    </w:p>
    <w:p w14:paraId="5B9D6393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Таблиця 2.8. Мінімальна рекомендована відстань між припливним та витяжним отвором.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255"/>
        <w:gridCol w:w="1825"/>
        <w:gridCol w:w="1825"/>
        <w:gridCol w:w="1824"/>
      </w:tblGrid>
      <w:tr w:rsidR="00B97008" w:rsidRPr="00B97008" w14:paraId="37BBEC34" w14:textId="77777777" w:rsidTr="00794ECA">
        <w:tc>
          <w:tcPr>
            <w:tcW w:w="616" w:type="dxa"/>
            <w:vMerge w:val="restart"/>
          </w:tcPr>
          <w:p w14:paraId="4001F889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55" w:type="dxa"/>
            <w:vMerge w:val="restart"/>
          </w:tcPr>
          <w:p w14:paraId="26A87C7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</w:t>
            </w:r>
          </w:p>
        </w:tc>
        <w:tc>
          <w:tcPr>
            <w:tcW w:w="5474" w:type="dxa"/>
            <w:gridSpan w:val="3"/>
          </w:tcPr>
          <w:p w14:paraId="28BB626E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для випадку</w:t>
            </w:r>
          </w:p>
        </w:tc>
      </w:tr>
      <w:tr w:rsidR="00B97008" w:rsidRPr="00B97008" w14:paraId="2DA0FBDA" w14:textId="77777777" w:rsidTr="00794ECA">
        <w:tc>
          <w:tcPr>
            <w:tcW w:w="616" w:type="dxa"/>
            <w:vMerge/>
          </w:tcPr>
          <w:p w14:paraId="3F61635A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5" w:type="dxa"/>
            <w:vMerge/>
          </w:tcPr>
          <w:p w14:paraId="162D531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14:paraId="63D908DF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25" w:type="dxa"/>
          </w:tcPr>
          <w:p w14:paraId="18362E5A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4" w:type="dxa"/>
          </w:tcPr>
          <w:p w14:paraId="719CF647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</w:tr>
      <w:tr w:rsidR="00B97008" w:rsidRPr="00B97008" w14:paraId="0B6CE022" w14:textId="77777777" w:rsidTr="00794ECA">
        <w:tc>
          <w:tcPr>
            <w:tcW w:w="616" w:type="dxa"/>
          </w:tcPr>
          <w:p w14:paraId="13EAAFFE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55" w:type="dxa"/>
          </w:tcPr>
          <w:p w14:paraId="2D6E55ED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Повітрозабірний отвір на фасаді нижче або на рівні повітровипускного отвору на сусідній скатній крівлі. Кут скату 0-75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14:paraId="7CE336D7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l+2·dh&gt;0.308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33BBDCD4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l+2·dh&gt;0.613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49137B4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l+3.38·dh&gt;2.051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</w:tr>
      <w:tr w:rsidR="00B97008" w:rsidRPr="00B97008" w14:paraId="6427A65D" w14:textId="77777777" w:rsidTr="00794ECA">
        <w:tc>
          <w:tcPr>
            <w:tcW w:w="616" w:type="dxa"/>
          </w:tcPr>
          <w:p w14:paraId="6ADF3890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5" w:type="dxa"/>
          </w:tcPr>
          <w:p w14:paraId="1089DFB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Повітрозабірний отвір на фасаді вище повітровипускного отвору на сусідній скатній крівлі. Кут скату 0-15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14:paraId="1457CBBE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l+dh&gt;0.308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072FF937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l+dh&gt;0.613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56786781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l+dh&gt;3,030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</w:tr>
      <w:tr w:rsidR="00B97008" w:rsidRPr="00B97008" w14:paraId="2BCA24EE" w14:textId="77777777" w:rsidTr="00794ECA">
        <w:tc>
          <w:tcPr>
            <w:tcW w:w="616" w:type="dxa"/>
          </w:tcPr>
          <w:p w14:paraId="60262A34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55" w:type="dxa"/>
          </w:tcPr>
          <w:p w14:paraId="332E06BA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Повітрозабірний отвір у фасаді нижче або на рівні повітровипускного отвору у фасаді. Допускається скіс фасаду до 15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14:paraId="07C4CE63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l+dh&gt;0.308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242E6403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l&gt;0.2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22BF9BD6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застосовують</w:t>
            </w:r>
          </w:p>
        </w:tc>
      </w:tr>
      <w:tr w:rsidR="00B97008" w:rsidRPr="00B97008" w14:paraId="7B27E428" w14:textId="77777777" w:rsidTr="00794ECA">
        <w:tc>
          <w:tcPr>
            <w:tcW w:w="616" w:type="dxa"/>
          </w:tcPr>
          <w:p w14:paraId="04F77D2E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55" w:type="dxa"/>
          </w:tcPr>
          <w:p w14:paraId="258A0276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Повітрозабірний отвір у фасаді вище повітровипускного отвору у фасаді. Допускається скіс фасаду до 15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14:paraId="3A8D3DE9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3,07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l-dh&gt;0.613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578CF3B4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1,54l-dh&gt;0.308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556E14FC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застосовують</w:t>
            </w:r>
          </w:p>
        </w:tc>
      </w:tr>
      <w:tr w:rsidR="00B97008" w:rsidRPr="00B97008" w14:paraId="689FE435" w14:textId="77777777" w:rsidTr="00794ECA">
        <w:tc>
          <w:tcPr>
            <w:tcW w:w="616" w:type="dxa"/>
          </w:tcPr>
          <w:p w14:paraId="4468BFDA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55" w:type="dxa"/>
          </w:tcPr>
          <w:p w14:paraId="0194E8A3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Повітрозабірний отвір у пласкій або злегка похилій крівлі нижче або на рівні повітровипускного отвору у тій же крівлі. Скіс крівлі до 23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14:paraId="48AD71E8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l+dh&gt;0.613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40F7B011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l+dh&gt;1,25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792A58DC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l+2,954dh&gt;3,030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</w:tr>
      <w:tr w:rsidR="00B97008" w:rsidRPr="00B97008" w14:paraId="254822D0" w14:textId="77777777" w:rsidTr="00794ECA">
        <w:tc>
          <w:tcPr>
            <w:tcW w:w="616" w:type="dxa"/>
          </w:tcPr>
          <w:p w14:paraId="5902C1DC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55" w:type="dxa"/>
          </w:tcPr>
          <w:p w14:paraId="59D3F162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Повітрозабірний отвір у скатній крівлі нижче або на рівні повітровипускного отвору у тій же крівлі. Скіс крівлі від 23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75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825" w:type="dxa"/>
          </w:tcPr>
          <w:p w14:paraId="32E01BFD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l+2dh&gt;0.308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5A9E7527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l+2dh&gt;0,613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0C013482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l+3,38dh&gt;2,051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</w:tr>
      <w:tr w:rsidR="00B97008" w:rsidRPr="00B97008" w14:paraId="65063CC5" w14:textId="77777777" w:rsidTr="00794ECA">
        <w:tc>
          <w:tcPr>
            <w:tcW w:w="616" w:type="dxa"/>
          </w:tcPr>
          <w:p w14:paraId="5B6C5942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55" w:type="dxa"/>
          </w:tcPr>
          <w:p w14:paraId="66A90EB1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Повітрозабірний отвір у скатній крівлі вище повітровипускного отвору у тій же крівлі. Скіс крівлі від 23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75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825" w:type="dxa"/>
          </w:tcPr>
          <w:p w14:paraId="7EA594B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l+dh&gt;0.613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3146DFFC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l+dh&gt;1,25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070BA6AF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l+2,954dh&gt;3,03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</w:tr>
      <w:tr w:rsidR="00B97008" w:rsidRPr="00B97008" w14:paraId="204E09F6" w14:textId="77777777" w:rsidTr="00794ECA">
        <w:tc>
          <w:tcPr>
            <w:tcW w:w="616" w:type="dxa"/>
          </w:tcPr>
          <w:p w14:paraId="3B56506C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55" w:type="dxa"/>
          </w:tcPr>
          <w:p w14:paraId="79580690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Повітрозабірний отвір у фасаді нижче або на рівні повітровипускного отвору у фасаді за рогом</w:t>
            </w:r>
          </w:p>
        </w:tc>
        <w:tc>
          <w:tcPr>
            <w:tcW w:w="1825" w:type="dxa"/>
          </w:tcPr>
          <w:p w14:paraId="4100BF8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2l+dh&gt;0.308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54C018DF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l&gt;0.2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68870EC2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застосовують</w:t>
            </w:r>
          </w:p>
        </w:tc>
      </w:tr>
      <w:tr w:rsidR="00B97008" w:rsidRPr="00B97008" w14:paraId="02FEB1DC" w14:textId="77777777" w:rsidTr="00794ECA">
        <w:tc>
          <w:tcPr>
            <w:tcW w:w="616" w:type="dxa"/>
          </w:tcPr>
          <w:p w14:paraId="6CE0E1E7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55" w:type="dxa"/>
          </w:tcPr>
          <w:p w14:paraId="0A475C53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Повітрозабірний отвір у фасаді вище 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повітровипускного отвору у фасаді за рогом</w:t>
            </w:r>
          </w:p>
        </w:tc>
        <w:tc>
          <w:tcPr>
            <w:tcW w:w="1825" w:type="dxa"/>
          </w:tcPr>
          <w:p w14:paraId="6EAD83F0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w:lastRenderedPageBreak/>
                  <m:t>3,07l-dh&gt;0.613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1825" w:type="dxa"/>
          </w:tcPr>
          <w:p w14:paraId="11AB7957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1,54l-dh&gt;0.308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1824" w:type="dxa"/>
          </w:tcPr>
          <w:p w14:paraId="7A5AA87D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застосовують</w:t>
            </w:r>
          </w:p>
        </w:tc>
      </w:tr>
    </w:tbl>
    <w:p w14:paraId="7FF9EE81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Випадок А – вентиляційна витяжка потужністю </w:t>
      </w:r>
      <w:r w:rsidRPr="00B9700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, л/с.</w:t>
      </w:r>
    </w:p>
    <w:p w14:paraId="323FC3CD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Випадок В – викид димових газів при спалюванні газу в побутових котлах або бойлерах, теплова потужність джерела В, кВт. </w:t>
      </w:r>
    </w:p>
    <w:p w14:paraId="53476078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Випадок С – викид димових газів від інших джерел, теплова потужність джерела В, кВт.</w:t>
      </w:r>
    </w:p>
    <w:p w14:paraId="744CC2FE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BC871" wp14:editId="0E257337">
            <wp:extent cx="2845594" cy="22764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схема воздухо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430" cy="228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1C87E" wp14:editId="1E355681">
            <wp:extent cx="2559050" cy="204724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схема воздухоз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36" cy="20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7D97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Схема 1                                                                                 Схема 2</w:t>
      </w:r>
    </w:p>
    <w:p w14:paraId="489BD250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CE01358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44656" wp14:editId="794B4946">
            <wp:extent cx="2533650" cy="288544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схема воздухоз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2" r="11532"/>
                    <a:stretch/>
                  </pic:blipFill>
                  <pic:spPr bwMode="auto">
                    <a:xfrm>
                      <a:off x="0" y="0"/>
                      <a:ext cx="2534178" cy="288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70255" wp14:editId="3731531E">
            <wp:extent cx="2385471" cy="26574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схема воздухоз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3" r="16025"/>
                    <a:stretch/>
                  </pic:blipFill>
                  <pic:spPr bwMode="auto">
                    <a:xfrm>
                      <a:off x="0" y="0"/>
                      <a:ext cx="2398752" cy="2672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2C6FF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Схема 3                                                                   Схема 4</w:t>
      </w:r>
    </w:p>
    <w:p w14:paraId="11A90F0A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4E7060" wp14:editId="2E3A01D8">
            <wp:extent cx="2742248" cy="2193798"/>
            <wp:effectExtent l="0" t="0" r="127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схема воздухоз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802" cy="21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595C3" wp14:editId="0E2F0899">
            <wp:extent cx="2720975" cy="2359660"/>
            <wp:effectExtent l="0" t="0" r="3175" b="254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схема воздухоз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/>
                    <a:stretch/>
                  </pic:blipFill>
                  <pic:spPr bwMode="auto">
                    <a:xfrm>
                      <a:off x="0" y="0"/>
                      <a:ext cx="2721979" cy="236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2A36A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Схема 5                                                                   Схема 6</w:t>
      </w:r>
    </w:p>
    <w:p w14:paraId="6933D67F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9963F" wp14:editId="16B5D65E">
            <wp:extent cx="3997325" cy="3197860"/>
            <wp:effectExtent l="0" t="0" r="3175" b="254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схема воздухоз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8C0CC" w14:textId="77777777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Схема 8</w:t>
      </w:r>
    </w:p>
    <w:p w14:paraId="3EC912D9" w14:textId="4DF308BA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Мал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Схеми до таблиці.</w:t>
      </w:r>
    </w:p>
    <w:p w14:paraId="7518592E" w14:textId="77777777" w:rsid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36B8704F" w14:textId="5CB95B5E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97008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Розміщення вентиляційного обладнання. Вентиляційні камери. Підготовка припливного повітря.</w:t>
      </w:r>
    </w:p>
    <w:p w14:paraId="6262E44B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До вентиляційного обладнання відносяться вентилятори, кондиціонери, припливні камери, теплоутилізатори, пиловловлювачі, фільтри, клапани, шумоглушники. Обладнання слід встановлювати в приміщенні для вентиляційного обладнання (венткамері). Обладнання з витратою повітря до 5000 м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/год допускається встановлювати у підвісних стелях приміщень, що обслуговуються, а також у підвісних стелях коридорів за умови влаштування протипожежного клапану в місцях перетину повітропроводу стіни коридору. </w:t>
      </w:r>
    </w:p>
    <w:p w14:paraId="06DCFB6C" w14:textId="77777777" w:rsidR="00B97008" w:rsidRPr="00B97008" w:rsidRDefault="00B97008" w:rsidP="00B9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Не допускається встановлювати вентиляційне обладнання в приміщеннях категорії А та Б, на складах категорії В, а також в приміщеннях категорії В, що не обладнані системою пожсигналізації. Обладнання аварійної та місцевої вентиляції допускається встановлювати в обслуговуємому приміщенні.</w:t>
      </w:r>
    </w:p>
    <w:p w14:paraId="66A62078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Обладнання по підготовці повітря обов´язково має такі елементи:</w:t>
      </w:r>
    </w:p>
    <w:p w14:paraId="0E388B51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клапан</w:t>
      </w:r>
    </w:p>
    <w:p w14:paraId="2A454F3C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фільтр</w:t>
      </w:r>
    </w:p>
    <w:p w14:paraId="3FFD7C1A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lastRenderedPageBreak/>
        <w:t>- повітронагрівач</w:t>
      </w:r>
    </w:p>
    <w:p w14:paraId="7A8EB9F9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- вентилятор.</w:t>
      </w:r>
    </w:p>
    <w:p w14:paraId="50817F11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Вони можуть бути об´єднані одним корпусом в припливну установку заводського виготовлення, а можуть бути змонтовані окремими блоками в припливній камері чи під стелею. </w:t>
      </w:r>
    </w:p>
    <w:p w14:paraId="12F48186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Розглянемо кожний елемент  окремо.</w:t>
      </w:r>
    </w:p>
    <w:p w14:paraId="4919BD0F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Клапан 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встановлюється на початку та в кінці кожної установки. Він запобігає потраплянню холодного повітря всередину при відключенні установки. Може мати ручний та електричний привід.</w:t>
      </w:r>
    </w:p>
    <w:p w14:paraId="7B76B7F2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Фільтр 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очищає зовнішнє повітря від пилу та бруду. Він може бути одно  дво- та триступеневим в залежності від забрудненості зовнішнього повітря та вимог до внутрішнього повітря. </w:t>
      </w:r>
    </w:p>
    <w:p w14:paraId="147BB468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Сучасні фільтри являють собою фільтрувальну тканину, натягнуту на рамку. В залежності від геометрі розрізняють панельні,  кишенькові та касетні фільтри. Перший має просту конструкцію прямокутника, другий – спеціальні кишеньки, в який може збиратись зібраний пил, третій – має з´ємні касети.</w:t>
      </w:r>
    </w:p>
    <w:p w14:paraId="68C4A610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D81B4" wp14:editId="2A95C104">
            <wp:extent cx="1724025" cy="15525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0" t="16400" r="12800" b="18400"/>
                    <a:stretch/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A7C23" wp14:editId="3B62BE02">
            <wp:extent cx="1724025" cy="1637824"/>
            <wp:effectExtent l="0" t="0" r="0" b="635"/>
            <wp:docPr id="94" name="Рисунок 94" descr="Карманные фильтры 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манные фильтры G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2318" cy="16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EF22D" wp14:editId="180D5E86">
            <wp:extent cx="1714500" cy="1714500"/>
            <wp:effectExtent l="0" t="0" r="0" b="0"/>
            <wp:docPr id="95" name="Рисунок 95" descr="Кассетный фильтр-бокс Aerostar RCF 100 | Без филь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ссетный фильтр-бокс Aerostar RCF 100 | Без фильтр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9B10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1                                               2                                   3</w:t>
      </w:r>
    </w:p>
    <w:p w14:paraId="00009A32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Мал 2.11. Повітряні фільтри 1 – панельний, 2 – кишеньковий, 3- касетний.</w:t>
      </w:r>
    </w:p>
    <w:p w14:paraId="32281A6D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Використання масляних фільтрів не рекомендується через пожеженебезпечність конструкції.</w:t>
      </w:r>
    </w:p>
    <w:p w14:paraId="478A8C29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Фільтри характеризуються площею фільтрувальної тканини та  пилоємністю – кількістю пилу, яку може затримати фільтр до чистки. </w:t>
      </w:r>
    </w:p>
    <w:p w14:paraId="292FC9E0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Фільтрувальна тканина, якою заповнюють фільтр характеризується класом фільтрації – розміром часток, який він затримує, та питомим повітряним навантаженням фільтруючої поверхні фільтру, м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/(год.∙м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14:paraId="29606D12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Розрізняють 16 класів фільтрації. З них перші три використовуються тільки для очистки витяжного повітря, якщо воно надто забруднене, четвертий може затримати  атмосферний пил, сьомий – алергійний пилок, дев´ятий – частки диму та смогу, одинадцятий та більше – бактерії та грибки, що містяться в атмосферному повітрі. Фільтри класів понад 11 використовують для «дуже чистих» приміщень, таких як  операційні. Фільтри необхідно регулярно чистити по мірі їх забруднення, але не рідше 1 рази на місяць. </w:t>
      </w:r>
    </w:p>
    <w:p w14:paraId="73450515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Таблиця 2.9. Клас фільтрів, що рекомендуються до застосування.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97008" w:rsidRPr="00B97008" w14:paraId="693596F9" w14:textId="77777777" w:rsidTr="00794ECA">
        <w:trPr>
          <w:trHeight w:val="480"/>
        </w:trPr>
        <w:tc>
          <w:tcPr>
            <w:tcW w:w="1869" w:type="dxa"/>
            <w:vMerge w:val="restart"/>
          </w:tcPr>
          <w:p w14:paraId="39E0E3A6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зовнішнього повітря</w:t>
            </w:r>
          </w:p>
        </w:tc>
        <w:tc>
          <w:tcPr>
            <w:tcW w:w="7476" w:type="dxa"/>
            <w:gridSpan w:val="4"/>
          </w:tcPr>
          <w:p w14:paraId="038A3C3D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повітря у приміщенні</w:t>
            </w:r>
          </w:p>
        </w:tc>
      </w:tr>
      <w:tr w:rsidR="00B97008" w:rsidRPr="00B97008" w14:paraId="2E009910" w14:textId="77777777" w:rsidTr="00794ECA">
        <w:trPr>
          <w:trHeight w:val="540"/>
        </w:trPr>
        <w:tc>
          <w:tcPr>
            <w:tcW w:w="1869" w:type="dxa"/>
            <w:vMerge/>
          </w:tcPr>
          <w:p w14:paraId="47EDABBE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14:paraId="03E27756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869" w:type="dxa"/>
          </w:tcPr>
          <w:p w14:paraId="2208D38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869" w:type="dxa"/>
          </w:tcPr>
          <w:p w14:paraId="47A74E69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869" w:type="dxa"/>
          </w:tcPr>
          <w:p w14:paraId="7877FBB7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B97008" w:rsidRPr="00B97008" w14:paraId="2A7526EE" w14:textId="77777777" w:rsidTr="00794ECA">
        <w:tc>
          <w:tcPr>
            <w:tcW w:w="1869" w:type="dxa"/>
          </w:tcPr>
          <w:p w14:paraId="67FCBEC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 1</w:t>
            </w:r>
          </w:p>
        </w:tc>
        <w:tc>
          <w:tcPr>
            <w:tcW w:w="1869" w:type="dxa"/>
          </w:tcPr>
          <w:p w14:paraId="662F821A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F9</w:t>
            </w:r>
          </w:p>
        </w:tc>
        <w:tc>
          <w:tcPr>
            <w:tcW w:w="1869" w:type="dxa"/>
          </w:tcPr>
          <w:p w14:paraId="479F06EC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1869" w:type="dxa"/>
          </w:tcPr>
          <w:p w14:paraId="3AD95FA8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</w:t>
            </w:r>
          </w:p>
        </w:tc>
        <w:tc>
          <w:tcPr>
            <w:tcW w:w="1869" w:type="dxa"/>
          </w:tcPr>
          <w:p w14:paraId="4037744B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</w:t>
            </w:r>
          </w:p>
        </w:tc>
      </w:tr>
      <w:tr w:rsidR="00B97008" w:rsidRPr="00B97008" w14:paraId="76E7C3EB" w14:textId="77777777" w:rsidTr="00794ECA">
        <w:tc>
          <w:tcPr>
            <w:tcW w:w="1869" w:type="dxa"/>
          </w:tcPr>
          <w:p w14:paraId="6B634F73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 2</w:t>
            </w:r>
          </w:p>
        </w:tc>
        <w:tc>
          <w:tcPr>
            <w:tcW w:w="1869" w:type="dxa"/>
          </w:tcPr>
          <w:p w14:paraId="5BEBEA8F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F7+ F9</w:t>
            </w:r>
          </w:p>
        </w:tc>
        <w:tc>
          <w:tcPr>
            <w:tcW w:w="1869" w:type="dxa"/>
          </w:tcPr>
          <w:p w14:paraId="04924C7D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F6+ F8</w:t>
            </w:r>
          </w:p>
        </w:tc>
        <w:tc>
          <w:tcPr>
            <w:tcW w:w="1869" w:type="dxa"/>
          </w:tcPr>
          <w:p w14:paraId="7B8D1765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F5+ F7</w:t>
            </w:r>
          </w:p>
        </w:tc>
        <w:tc>
          <w:tcPr>
            <w:tcW w:w="1869" w:type="dxa"/>
          </w:tcPr>
          <w:p w14:paraId="6EC78289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F5+ F6</w:t>
            </w:r>
          </w:p>
        </w:tc>
      </w:tr>
      <w:tr w:rsidR="00B97008" w:rsidRPr="00B97008" w14:paraId="178EE7DB" w14:textId="77777777" w:rsidTr="00794ECA">
        <w:tc>
          <w:tcPr>
            <w:tcW w:w="1869" w:type="dxa"/>
          </w:tcPr>
          <w:p w14:paraId="3453FBD8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 3</w:t>
            </w:r>
          </w:p>
        </w:tc>
        <w:tc>
          <w:tcPr>
            <w:tcW w:w="1869" w:type="dxa"/>
          </w:tcPr>
          <w:p w14:paraId="14F14F7C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F7+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ВуФ+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F9</w:t>
            </w:r>
          </w:p>
        </w:tc>
        <w:tc>
          <w:tcPr>
            <w:tcW w:w="1869" w:type="dxa"/>
          </w:tcPr>
          <w:p w14:paraId="0882FC80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F7+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УФ+</w:t>
            </w: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F9</w:t>
            </w:r>
          </w:p>
        </w:tc>
        <w:tc>
          <w:tcPr>
            <w:tcW w:w="1869" w:type="dxa"/>
          </w:tcPr>
          <w:p w14:paraId="241D73AC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F5+ F7</w:t>
            </w:r>
          </w:p>
        </w:tc>
        <w:tc>
          <w:tcPr>
            <w:tcW w:w="1869" w:type="dxa"/>
          </w:tcPr>
          <w:p w14:paraId="18EB57AB" w14:textId="77777777" w:rsidR="00B97008" w:rsidRPr="00B97008" w:rsidRDefault="00B97008" w:rsidP="00B970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F5+ F6</w:t>
            </w:r>
          </w:p>
        </w:tc>
      </w:tr>
    </w:tbl>
    <w:p w14:paraId="606180E4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lastRenderedPageBreak/>
        <w:t>ВуФ – вугільний фільтр або інший сорбент, що поглинає вихлопні гази.</w:t>
      </w:r>
    </w:p>
    <w:p w14:paraId="179A9DD9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Необхідну поверхню фільтру визначають за формулою:</w:t>
      </w:r>
    </w:p>
    <w:p w14:paraId="21A63A57" w14:textId="77777777" w:rsidR="00B97008" w:rsidRPr="00B97008" w:rsidRDefault="00B97008" w:rsidP="00B97008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</m:sSub>
            </m:den>
          </m:f>
        </m:oMath>
      </m:oMathPara>
    </w:p>
    <w:p w14:paraId="0118F167" w14:textId="77777777" w:rsidR="00B97008" w:rsidRPr="00B97008" w:rsidRDefault="00B97008" w:rsidP="00B97008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де 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кількість повітря, що має фільтруватись, м</w:t>
      </w:r>
      <w:r w:rsidRPr="00B97008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3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>/год</w:t>
      </w:r>
    </w:p>
    <w:p w14:paraId="34F1AF12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ф 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- питоме повітряне навантаження фільтруючої поверхні фільтру, м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/(год.∙м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6D6174A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b/>
          <w:sz w:val="24"/>
          <w:szCs w:val="24"/>
          <w:lang w:val="uk-UA"/>
        </w:rPr>
        <w:t>Повітронагрівач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нагріває припливне повітря до заданої температури. Він може бути водяним, електричним, газовим, паровим. При використанні води в якості теплоносія необхідно передбачувати механізм захисту теплообмінника від розморожування. Іноді воду заміняють розчином етиленгліколю.</w:t>
      </w:r>
    </w:p>
    <w:p w14:paraId="4E483761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Типорозмір калориферу підбирають по рекомендованій швидкості повітря в живому перерізі пристрою.</w:t>
      </w:r>
    </w:p>
    <w:p w14:paraId="43815CF4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L·ρ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v·ρ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·3600</m:t>
              </m:r>
            </m:den>
          </m:f>
        </m:oMath>
      </m:oMathPara>
    </w:p>
    <w:p w14:paraId="54D7D8E0" w14:textId="77777777" w:rsidR="00B97008" w:rsidRPr="00B97008" w:rsidRDefault="00B97008" w:rsidP="00B97008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де 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кількість повітря, що має нагрітись, м</w:t>
      </w:r>
      <w:r w:rsidRPr="00B97008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3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>/год</w:t>
      </w:r>
    </w:p>
    <w:p w14:paraId="77A7FA37" w14:textId="77777777" w:rsidR="00B97008" w:rsidRPr="00B97008" w:rsidRDefault="00B97008" w:rsidP="00B97008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ρ – густина повітря, кг/м3, </w:t>
      </w:r>
    </w:p>
    <w:p w14:paraId="0236FEF4" w14:textId="77777777" w:rsidR="00B97008" w:rsidRPr="00B97008" w:rsidRDefault="00B97008" w:rsidP="00B97008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B97008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>·ρ – масова швидкість, приймається 6-10 кг/(м</w:t>
      </w:r>
      <w:r w:rsidRPr="00B97008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2</w:t>
      </w:r>
      <w:r w:rsidRPr="00B97008">
        <w:rPr>
          <w:rFonts w:ascii="Times New Roman" w:eastAsiaTheme="minorEastAsia" w:hAnsi="Times New Roman" w:cs="Times New Roman"/>
          <w:sz w:val="24"/>
          <w:szCs w:val="24"/>
          <w:lang w:val="uk-UA"/>
        </w:rPr>
        <w:t>·с)</w:t>
      </w:r>
    </w:p>
    <w:p w14:paraId="12DF8A92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Кількість теплоти, необхідна для нагріву розрахованої кількості повітря, дорівнює:</w:t>
      </w:r>
    </w:p>
    <w:p w14:paraId="24D3B1CC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= 0.337·</w:t>
      </w:r>
      <w:r w:rsidRPr="00B9700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·(</w:t>
      </w:r>
      <w:r w:rsidRPr="00B9700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пр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B9700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з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858B6C6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r w:rsidRPr="00B9700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пр,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700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700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з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– температура припливного та зовнішнього повітря, 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14:paraId="2E68B7B3" w14:textId="5B9538AD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b/>
          <w:sz w:val="24"/>
          <w:szCs w:val="24"/>
          <w:lang w:val="uk-UA"/>
        </w:rPr>
        <w:t>Вентилятор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один з найголовніших елементів установки, призначений для переміщення повітря. Він може бути радіальним, канальним або осьовим.</w:t>
      </w:r>
    </w:p>
    <w:p w14:paraId="025C2BD7" w14:textId="5B89B984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FFAAB" wp14:editId="62025B9D">
            <wp:extent cx="2616200" cy="26162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вентилятор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00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</w:t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12605" wp14:editId="3DAC743E">
            <wp:extent cx="2375535" cy="1900428"/>
            <wp:effectExtent l="0" t="0" r="5715" b="5080"/>
            <wp:docPr id="72" name="Рисунок 72" descr="Канальний вентилятор Вентс ВКМц 125 Б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альний вентилятор Вентс ВКМц 125 Б, фото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55" cy="19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A9A78" w14:textId="0992E72E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1                                                                              2</w:t>
      </w:r>
    </w:p>
    <w:p w14:paraId="7059F54E" w14:textId="77777777" w:rsid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F453FB" wp14:editId="07620FD3">
            <wp:extent cx="2343150" cy="2253837"/>
            <wp:effectExtent l="0" t="0" r="0" b="0"/>
            <wp:docPr id="73" name="Рисунок 73" descr="Настінний вентилятор осьовий Турбовент ВНО 300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інний вентилятор осьовий Турбовент ВНО 300, фото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AC63" w14:textId="5805C4C1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53E624AF" w14:textId="06014C3C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Мал.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. Вентилятори 1 – радіальний, 2 – канальний, 3- осовий.</w:t>
      </w:r>
    </w:p>
    <w:p w14:paraId="3F1A3BCB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Підбір вентилятора виконується по його характеристиці – графіку залежності подачі від перепаду тиску. Графік індивідуальний для кожного типу вентиляторів й надається заводом-виробником. </w:t>
      </w:r>
    </w:p>
    <w:p w14:paraId="6C74BC00" w14:textId="77777777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323F2" wp14:editId="3A56DCD9">
                <wp:simplePos x="0" y="0"/>
                <wp:positionH relativeFrom="page">
                  <wp:posOffset>5052060</wp:posOffset>
                </wp:positionH>
                <wp:positionV relativeFrom="paragraph">
                  <wp:posOffset>1913890</wp:posOffset>
                </wp:positionV>
                <wp:extent cx="19050" cy="1504950"/>
                <wp:effectExtent l="19050" t="1905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504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7A89D" id="Прямая соединительная линия 8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7.8pt,150.7pt" to="399.3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" strokecolor="#4472c4 [3204]" strokeweight="2.25pt">
                <v:stroke joinstyle="miter"/>
                <w10:wrap anchorx="page"/>
              </v:line>
            </w:pict>
          </mc:Fallback>
        </mc:AlternateContent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333D2" wp14:editId="45C7C19A">
                <wp:simplePos x="0" y="0"/>
                <wp:positionH relativeFrom="page">
                  <wp:posOffset>3876040</wp:posOffset>
                </wp:positionH>
                <wp:positionV relativeFrom="paragraph">
                  <wp:posOffset>1917700</wp:posOffset>
                </wp:positionV>
                <wp:extent cx="19050" cy="1504950"/>
                <wp:effectExtent l="19050" t="1905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504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64F71" id="Прямая соединительная линия 8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5.2pt,151pt" to="306.7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" strokecolor="#4472c4 [3204]" strokeweight="2.25pt">
                <v:stroke joinstyle="miter"/>
                <w10:wrap anchorx="page"/>
              </v:line>
            </w:pict>
          </mc:Fallback>
        </mc:AlternateContent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0145" wp14:editId="0D4C831F">
                <wp:simplePos x="0" y="0"/>
                <wp:positionH relativeFrom="column">
                  <wp:posOffset>1663065</wp:posOffset>
                </wp:positionH>
                <wp:positionV relativeFrom="paragraph">
                  <wp:posOffset>1918335</wp:posOffset>
                </wp:positionV>
                <wp:extent cx="2305050" cy="28575"/>
                <wp:effectExtent l="19050" t="19050" r="19050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52075" id="Прямая соединительная линия 8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51.05pt" to="312.4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" strokecolor="#4472c4 [3204]" strokeweight="2.25pt">
                <v:stroke joinstyle="miter"/>
              </v:line>
            </w:pict>
          </mc:Fallback>
        </mc:AlternateContent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E193" wp14:editId="2C30AFC7">
            <wp:extent cx="4286250" cy="3914775"/>
            <wp:effectExtent l="0" t="0" r="0" b="9525"/>
            <wp:docPr id="80" name="Рисунок 80" descr="https://vents.ua/images/image/TT-150-160-graf-450-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ents.ua/images/image/TT-150-160-graf-450-u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8315" w14:textId="77777777" w:rsid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5D435C" w14:textId="3C73075E" w:rsid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Мал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. Характеристика вентилятору ВЕНТС ТТ150.</w:t>
      </w:r>
    </w:p>
    <w:p w14:paraId="565792B5" w14:textId="77777777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5EE07E5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Наприклад, вентилятор ВЕНТС ТТ 150 при роботі на мережу з спротивом в 125 Па може дати від 180 до 350 м3/год в залежності від струму, що подається на електродвигун.</w:t>
      </w:r>
    </w:p>
    <w:p w14:paraId="47B1D679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Повний опір вентиляційної системи являє собою суму опору повітроводів, граток та обладнання по підготовці припливного повітря:</w:t>
      </w:r>
    </w:p>
    <w:p w14:paraId="0C7DCA95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Hсист. =  Нпов. + Hгр. + Нобл.  </w:t>
      </w:r>
    </w:p>
    <w:p w14:paraId="50D17BD0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де Нпов. – опір мережі повітроводів, Па;</w:t>
      </w:r>
    </w:p>
    <w:p w14:paraId="0F87B18F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Нгр. – опір граток, Па;</w:t>
      </w:r>
    </w:p>
    <w:p w14:paraId="63B36A01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Нобл. – опір обладнання, Па.</w:t>
      </w:r>
    </w:p>
    <w:p w14:paraId="74F684E6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lastRenderedPageBreak/>
        <w:t>Ці елементи є мінімальною комплектацією припливної установки й мають бути неодмінно. Серед додаткових елементів варто знати теплоутилізатори, повітроохолоджувачі та шумоглушники.</w:t>
      </w:r>
    </w:p>
    <w:p w14:paraId="305551E8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b/>
          <w:sz w:val="24"/>
          <w:szCs w:val="24"/>
          <w:lang w:val="uk-UA"/>
        </w:rPr>
        <w:t>Теплоутилізатори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нагрівають припливне повітря за рахунок охолодження витяжного повітря. Конструктивно виділяють регенеративні роторні теплообмінники, рекуперативні перехрестноточні теплообмінники та рекуператори з проміжним теплоносієм. </w:t>
      </w:r>
    </w:p>
    <w:p w14:paraId="54340FEA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Роторні рекуператори мають колесо (ротор), що обертається. Через одну його частину проходить витяжне повітря, нагріваючи свою половину ротору, через другу – припливне, забираючи отримане тепло. Ці утилізатори не обмерзають, мають коефіцієнт теплоутилізації до 70 %, але допускають переток повітря з витяжного в припливний канал на рівні 5-15%.</w:t>
      </w:r>
    </w:p>
    <w:p w14:paraId="6C536DA8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В перехрестноточних рекуператорах кожне повітря проходить по своєму каналу більш чи менш складної конфігурації, теплообмін відбувається через стінку каналу. Ці пристрої можуть обмерзнути, їх коефіцієнт утилізації трохи нижчий – до 60 %, але не відбувається перетоку між каналами.</w:t>
      </w:r>
    </w:p>
    <w:p w14:paraId="57A2A437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Теплоутилізатори з проміжним теплоносієм являють собою два повітряно-рідинних теплообмінники, між якими курсує незамерзаюча рідина. Коефіцієнт утилізації такої системи до 40%, зате припливна та витяжна установки можуть бути рознесені на значну відстань, а також виключається можливість забруднення припливного повітря від витяжного. </w:t>
      </w:r>
    </w:p>
    <w:p w14:paraId="1582B843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D423EE" wp14:editId="5D5C5CD8">
            <wp:extent cx="2428874" cy="2724150"/>
            <wp:effectExtent l="0" t="0" r="0" b="0"/>
            <wp:docPr id="85" name="Рисунок 85" descr="Секція роторного теплоутилізаторів FAS-50-25-PR-F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кція роторного теплоутилізаторів FAS-50-25-PR-F, фото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5" t="9902" r="12000" b="6814"/>
                    <a:stretch/>
                  </pic:blipFill>
                  <pic:spPr bwMode="auto">
                    <a:xfrm>
                      <a:off x="0" y="0"/>
                      <a:ext cx="2441237" cy="273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C1243" wp14:editId="09754DD0">
            <wp:extent cx="2428875" cy="1752600"/>
            <wp:effectExtent l="0" t="0" r="9525" b="0"/>
            <wp:docPr id="84" name="Рисунок 84" descr="Теплоутилизатор пластинчатый ССК ТМ C-PKT-K - 3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плоутилизатор пластинчатый ССК ТМ C-PKT-K - 372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937E" w14:textId="4B7D5E1A" w:rsidR="00B97008" w:rsidRPr="00B97008" w:rsidRDefault="00B97008" w:rsidP="00B970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Мал.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Роторний та перекрестний рекуператори.</w:t>
      </w:r>
    </w:p>
    <w:p w14:paraId="603F8B81" w14:textId="77777777" w:rsid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F9E289A" w14:textId="238FD733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>На базі теплоутилізаторів випускають припливно-витяжні установки, які одночасно подають підготовлене припливне повітря та видаляють витяжне повітря.</w:t>
      </w:r>
    </w:p>
    <w:p w14:paraId="7188A85C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36E440" wp14:editId="78DF5439">
            <wp:extent cx="2847975" cy="2133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BA8C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EFAFB" wp14:editId="15DF34CB">
            <wp:extent cx="5940425" cy="1968249"/>
            <wp:effectExtent l="0" t="0" r="317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60B4" w14:textId="271EA2E8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Мал.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Припливно-витяжна установка.</w:t>
      </w:r>
    </w:p>
    <w:p w14:paraId="394EBD0C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CB73F2B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Повітроохолоджувачі  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являють собою теплообмінники, в яких в теплий період охолоджується припливне повітря. Вони бувають фреонові – до 90 % подібного обладнання, та водяні. До них необхідно джерело холоду, компресорно-конденсаційний блок для першого та чилер для другого. Охолоджувати повітря нижче ніж до +16 </w:t>
      </w:r>
      <w:r w:rsidRPr="00B9700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>С не рекомендується.</w:t>
      </w:r>
    </w:p>
    <w:p w14:paraId="3CFF04E0" w14:textId="77777777" w:rsidR="00B97008" w:rsidRPr="00B97008" w:rsidRDefault="00B97008" w:rsidP="00B9700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97008">
        <w:rPr>
          <w:rFonts w:ascii="Times New Roman" w:hAnsi="Times New Roman" w:cs="Times New Roman"/>
          <w:b/>
          <w:sz w:val="24"/>
          <w:szCs w:val="24"/>
          <w:lang w:val="uk-UA"/>
        </w:rPr>
        <w:t>Шумоглушники</w:t>
      </w:r>
      <w:r w:rsidRPr="00B97008"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як частиною припливної (витяжної) установки, так і самостійно встановлюваним обладнанням. Вони зменшують шум, що генерує вентилятор, й встановлюються перед приміщеннями, в яких обмежується шум, або перед виходом   повітропроводу назовні, якщо є обмеження по шуму біля будівлі, що проектується. Один шумоглушник може зменшити шум на 15-25 дБа.</w:t>
      </w:r>
    </w:p>
    <w:p w14:paraId="13D78F25" w14:textId="77777777" w:rsidR="009A139F" w:rsidRDefault="009A139F"/>
    <w:sectPr w:rsidR="009A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9F"/>
    <w:rsid w:val="009A139F"/>
    <w:rsid w:val="00B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3B85"/>
  <w15:chartTrackingRefBased/>
  <w15:docId w15:val="{0227B8D1-BF13-45AE-9BD3-587EF8C7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08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008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24" Type="http://schemas.openxmlformats.org/officeDocument/2006/relationships/image" Target="media/image21.e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2338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2</cp:revision>
  <dcterms:created xsi:type="dcterms:W3CDTF">2023-10-13T18:24:00Z</dcterms:created>
  <dcterms:modified xsi:type="dcterms:W3CDTF">2023-10-13T18:29:00Z</dcterms:modified>
</cp:coreProperties>
</file>