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DF" w:rsidRPr="003A6489" w:rsidRDefault="00F506DF" w:rsidP="00F506DF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64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Алгоритм симплекс-методу</w:t>
      </w:r>
    </w:p>
    <w:p w:rsidR="00F506DF" w:rsidRPr="003A6489" w:rsidRDefault="00F506DF" w:rsidP="00F506D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Математична модель задачі приводиться до канонічного вигляду: нерівності обертаються в рівності шляхом введення вільних змінних;</w:t>
      </w:r>
    </w:p>
    <w:p w:rsidR="00F506DF" w:rsidRPr="003A6489" w:rsidRDefault="00F506DF" w:rsidP="00F506D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Відшуковується початковий допустимий базисний розв’язок задачі;</w:t>
      </w:r>
    </w:p>
    <w:p w:rsidR="00F506DF" w:rsidRPr="003A6489" w:rsidRDefault="00F506DF" w:rsidP="00F506D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Заповнюється вихідна симплекс-таблиця.</w:t>
      </w:r>
    </w:p>
    <w:p w:rsidR="00F506DF" w:rsidRPr="003A6489" w:rsidRDefault="00F506DF" w:rsidP="00F506DF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Структура симплекс-таблиці:</w:t>
      </w:r>
    </w:p>
    <w:tbl>
      <w:tblPr>
        <w:tblStyle w:val="a3"/>
        <w:tblW w:w="9072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6658"/>
      </w:tblGrid>
      <w:tr w:rsidR="00F506DF" w:rsidRPr="003A6489" w:rsidTr="00911455">
        <w:tc>
          <w:tcPr>
            <w:tcW w:w="2414" w:type="dxa"/>
          </w:tcPr>
          <w:p w:rsidR="00F506DF" w:rsidRPr="003A6489" w:rsidRDefault="00F506DF" w:rsidP="00911455">
            <w:pPr>
              <w:pStyle w:val="a4"/>
              <w:spacing w:line="36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1-й рядок (С)</w:t>
            </w:r>
          </w:p>
        </w:tc>
        <w:tc>
          <w:tcPr>
            <w:tcW w:w="6658" w:type="dxa"/>
          </w:tcPr>
          <w:p w:rsidR="00F506DF" w:rsidRPr="003A6489" w:rsidRDefault="00F506DF" w:rsidP="00911455">
            <w:pPr>
              <w:pStyle w:val="a4"/>
              <w:spacing w:line="36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 xml:space="preserve">– рядок вагових коефіцієнтів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b>
              </m:sSub>
            </m:oMath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 xml:space="preserve"> при змінних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,j=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1,n</m:t>
                  </m:r>
                </m:e>
              </m:bar>
            </m:oMath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 xml:space="preserve"> у цільовій функції;</w:t>
            </w:r>
          </w:p>
        </w:tc>
      </w:tr>
      <w:tr w:rsidR="00F506DF" w:rsidRPr="003A6489" w:rsidTr="00911455">
        <w:tc>
          <w:tcPr>
            <w:tcW w:w="2414" w:type="dxa"/>
          </w:tcPr>
          <w:p w:rsidR="00F506DF" w:rsidRPr="003A6489" w:rsidRDefault="00F506DF" w:rsidP="00911455">
            <w:pPr>
              <w:pStyle w:val="a4"/>
              <w:spacing w:line="36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2-й рядок</w:t>
            </w:r>
          </w:p>
        </w:tc>
        <w:tc>
          <w:tcPr>
            <w:tcW w:w="6658" w:type="dxa"/>
          </w:tcPr>
          <w:p w:rsidR="00F506DF" w:rsidRPr="003A6489" w:rsidRDefault="00F506DF" w:rsidP="00911455">
            <w:pPr>
              <w:pStyle w:val="a4"/>
              <w:spacing w:line="36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– рядок позначень стовпців;</w:t>
            </w:r>
          </w:p>
        </w:tc>
      </w:tr>
      <w:tr w:rsidR="00F506DF" w:rsidRPr="003A6489" w:rsidTr="00911455">
        <w:tc>
          <w:tcPr>
            <w:tcW w:w="2414" w:type="dxa"/>
          </w:tcPr>
          <w:p w:rsidR="00F506DF" w:rsidRPr="003A6489" w:rsidRDefault="00F506DF" w:rsidP="00911455">
            <w:pPr>
              <w:pStyle w:val="a4"/>
              <w:spacing w:line="36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1-й стовпець (В)</w:t>
            </w:r>
          </w:p>
        </w:tc>
        <w:tc>
          <w:tcPr>
            <w:tcW w:w="6658" w:type="dxa"/>
          </w:tcPr>
          <w:p w:rsidR="00F506DF" w:rsidRPr="003A6489" w:rsidRDefault="00F506DF" w:rsidP="00911455">
            <w:pPr>
              <w:pStyle w:val="a4"/>
              <w:spacing w:line="36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– стовпець поточного базису;</w:t>
            </w:r>
          </w:p>
        </w:tc>
      </w:tr>
      <w:tr w:rsidR="00F506DF" w:rsidRPr="003A6489" w:rsidTr="00911455">
        <w:tc>
          <w:tcPr>
            <w:tcW w:w="2414" w:type="dxa"/>
          </w:tcPr>
          <w:p w:rsidR="00F506DF" w:rsidRPr="003A6489" w:rsidRDefault="00F506DF" w:rsidP="00911455">
            <w:pPr>
              <w:pStyle w:val="a4"/>
              <w:spacing w:line="36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2-й стовпець (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6658" w:type="dxa"/>
          </w:tcPr>
          <w:p w:rsidR="00F506DF" w:rsidRPr="003A6489" w:rsidRDefault="00F506DF" w:rsidP="00911455">
            <w:pPr>
              <w:pStyle w:val="a4"/>
              <w:spacing w:line="36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– стовпець вільних членів;</w:t>
            </w:r>
            <w:bookmarkStart w:id="0" w:name="_GoBack"/>
            <w:bookmarkEnd w:id="0"/>
          </w:p>
        </w:tc>
      </w:tr>
      <w:tr w:rsidR="00F506DF" w:rsidRPr="003A6489" w:rsidTr="00911455">
        <w:tc>
          <w:tcPr>
            <w:tcW w:w="2414" w:type="dxa"/>
          </w:tcPr>
          <w:p w:rsidR="00F506DF" w:rsidRPr="003A6489" w:rsidRDefault="00F506DF" w:rsidP="00911455">
            <w:pPr>
              <w:pStyle w:val="a4"/>
              <w:spacing w:line="36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 xml:space="preserve">стовпці з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3A6489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</m:oMath>
          </w:p>
        </w:tc>
        <w:tc>
          <w:tcPr>
            <w:tcW w:w="6658" w:type="dxa"/>
          </w:tcPr>
          <w:p w:rsidR="00F506DF" w:rsidRPr="003A6489" w:rsidRDefault="00F506DF" w:rsidP="00911455">
            <w:pPr>
              <w:pStyle w:val="a4"/>
              <w:spacing w:line="36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sz w:val="28"/>
                <w:szCs w:val="28"/>
              </w:rPr>
              <w:t xml:space="preserve">– стовпці </w:t>
            </w: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вагових коефіцієнтів при відповідних змінних в умовах обмеженнях;</w:t>
            </w:r>
          </w:p>
        </w:tc>
      </w:tr>
      <w:tr w:rsidR="00F506DF" w:rsidRPr="003A6489" w:rsidTr="00911455">
        <w:tc>
          <w:tcPr>
            <w:tcW w:w="2414" w:type="dxa"/>
          </w:tcPr>
          <w:p w:rsidR="00F506DF" w:rsidRPr="003A6489" w:rsidRDefault="00F506DF" w:rsidP="00911455">
            <w:pPr>
              <w:pStyle w:val="a4"/>
              <w:spacing w:line="36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останній рядок-індексний 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</m:oMath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6658" w:type="dxa"/>
          </w:tcPr>
          <w:p w:rsidR="00F506DF" w:rsidRPr="003A6489" w:rsidRDefault="00F506DF" w:rsidP="00911455">
            <w:pPr>
              <w:pStyle w:val="a4"/>
              <w:spacing w:line="36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 xml:space="preserve">– його утворюють оцінки, що відповідають стовпцям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</m:oMath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 xml:space="preserve"> та визначаються за формулами:</w:t>
            </w:r>
          </w:p>
          <w:p w:rsidR="00F506DF" w:rsidRPr="003A6489" w:rsidRDefault="00F506DF" w:rsidP="00911455">
            <w:pPr>
              <w:pStyle w:val="a4"/>
              <w:spacing w:line="36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i0</m:t>
                      </m:r>
                    </m:sub>
                  </m:sSub>
                </m:e>
              </m:nary>
            </m:oMath>
            <w:r w:rsidRPr="003A6489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</w:p>
          <w:p w:rsidR="00F506DF" w:rsidRPr="003A6489" w:rsidRDefault="00F506DF" w:rsidP="00911455">
            <w:pPr>
              <w:pStyle w:val="a4"/>
              <w:spacing w:line="360" w:lineRule="auto"/>
              <w:ind w:left="0"/>
              <w:rPr>
                <w:rFonts w:ascii="Times New Roman" w:hAnsi="Times New Roman"/>
                <w:iCs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8"/>
                  <w:szCs w:val="28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1,n</m:t>
                  </m:r>
                </m:e>
              </m:bar>
            </m:oMath>
            <w:r w:rsidRPr="003A648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</w:tbl>
    <w:p w:rsidR="00F506DF" w:rsidRPr="003A6489" w:rsidRDefault="00F506DF" w:rsidP="00F506D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Аналізуються оцінки індексного рядка;</w:t>
      </w:r>
    </w:p>
    <w:p w:rsidR="00F506DF" w:rsidRPr="003A6489" w:rsidRDefault="00F506DF" w:rsidP="00F506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якщо всі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≥0, j=</m:t>
        </m:r>
        <m:bar>
          <m:barPr>
            <m:pos m:val="top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1,n</m:t>
            </m:r>
          </m:e>
        </m:bar>
      </m:oMath>
      <w:r w:rsidRPr="003A6489">
        <w:rPr>
          <w:rFonts w:ascii="Times New Roman" w:hAnsi="Times New Roman" w:cs="Times New Roman"/>
          <w:iCs/>
          <w:sz w:val="28"/>
          <w:szCs w:val="28"/>
        </w:rPr>
        <w:t>, то отриманий оптимальний розв’язок задачі;</w:t>
      </w:r>
    </w:p>
    <w:p w:rsidR="00F506DF" w:rsidRPr="003A6489" w:rsidRDefault="00F506DF" w:rsidP="00F506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якщо є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&lt;0</m:t>
        </m:r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 й у відповідному стовпці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 всі елементи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≤0</m:t>
        </m:r>
      </m:oMath>
      <w:r w:rsidRPr="003A6489">
        <w:rPr>
          <w:rFonts w:ascii="Times New Roman" w:hAnsi="Times New Roman" w:cs="Times New Roman"/>
          <w:iCs/>
          <w:sz w:val="28"/>
          <w:szCs w:val="28"/>
        </w:rPr>
        <w:t>, то цільова функція не обмежена зверху на ОДР;</w:t>
      </w:r>
    </w:p>
    <w:p w:rsidR="00F506DF" w:rsidRPr="003A6489" w:rsidRDefault="00F506DF" w:rsidP="00F506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якщо є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≤0</m:t>
        </m:r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 й у відповідних стовпцях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 є хоча би один елемент </w:t>
      </w:r>
    </w:p>
    <w:p w:rsidR="00F506DF" w:rsidRPr="003A6489" w:rsidRDefault="00F506DF" w:rsidP="00F506DF">
      <w:pPr>
        <w:pStyle w:val="a4"/>
        <w:spacing w:line="360" w:lineRule="auto"/>
        <w:ind w:left="1428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Pr="003A6489">
        <w:rPr>
          <w:rFonts w:ascii="Times New Roman" w:hAnsi="Times New Roman" w:cs="Times New Roman"/>
          <w:iCs/>
          <w:sz w:val="28"/>
          <w:szCs w:val="28"/>
        </w:rPr>
        <w:t>, то можливий перехід до нового, більш кращого розв’язку задачі, пов’язаного з більшим значенням цільової функції;</w:t>
      </w:r>
    </w:p>
    <w:p w:rsidR="00F506DF" w:rsidRPr="003A6489" w:rsidRDefault="00F506DF" w:rsidP="00F506D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Визначається напрямний стовпець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 за найвід’ємнішою оцінкою </w:t>
      </w:r>
    </w:p>
    <w:p w:rsidR="00F506DF" w:rsidRPr="003A6489" w:rsidRDefault="00F506DF" w:rsidP="00F506DF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,j=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1,n</m:t>
            </m:r>
          </m:e>
        </m:bar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 індексного рядка, що визначає змінну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, яку потрібно ввести в базис для покращення розв’язку задачі;</w:t>
      </w:r>
    </w:p>
    <w:p w:rsidR="00F506DF" w:rsidRPr="003A6489" w:rsidRDefault="00F506DF" w:rsidP="00F506D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 xml:space="preserve">Визначається напрямний рядок, змінна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 xml:space="preserve">, яка виводитиметься з базису, за найменшим із відношень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io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ik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ik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&gt;0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rk</m:t>
                </m:r>
              </m:sub>
            </m:sSub>
          </m:den>
        </m:f>
      </m:oMath>
      <w:r w:rsidRPr="003A6489">
        <w:rPr>
          <w:rFonts w:ascii="Times New Roman" w:hAnsi="Times New Roman" w:cs="Times New Roman"/>
          <w:iCs/>
          <w:sz w:val="28"/>
          <w:szCs w:val="28"/>
        </w:rPr>
        <w:t>.</w:t>
      </w:r>
    </w:p>
    <w:p w:rsidR="00F506DF" w:rsidRPr="003A6489" w:rsidRDefault="00F506DF" w:rsidP="00F506DF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Елемент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rk</m:t>
            </m:r>
          </m:sub>
        </m:sSub>
      </m:oMath>
      <w:r w:rsidRPr="003A6489">
        <w:rPr>
          <w:rFonts w:ascii="Times New Roman" w:hAnsi="Times New Roman" w:cs="Times New Roman"/>
          <w:iCs/>
          <w:sz w:val="28"/>
          <w:szCs w:val="28"/>
        </w:rPr>
        <w:t>, який знаходиться на перетині напрямного рядка та напрямного стовпця, називається напрямним.</w:t>
      </w:r>
    </w:p>
    <w:p w:rsidR="00F506DF" w:rsidRPr="003A6489" w:rsidRDefault="00F506DF" w:rsidP="00F506D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Розраховуються елементи та складається наступна симплекс-таблиця, яка відповідає новому розв’язку задачі, за формулами:</w:t>
      </w:r>
    </w:p>
    <w:p w:rsidR="00F506DF" w:rsidRPr="003A6489" w:rsidRDefault="00F506DF" w:rsidP="00F506DF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i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l+1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ij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rk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,i=r</m:t>
                </m:r>
              </m:e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ij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rj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ik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rk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,i≠r</m:t>
                </m:r>
              </m:e>
            </m:eqArr>
          </m:e>
        </m:d>
      </m:oMath>
      <w:r w:rsidRPr="003A6489">
        <w:rPr>
          <w:rFonts w:ascii="Times New Roman" w:hAnsi="Times New Roman" w:cs="Times New Roman"/>
          <w:iCs/>
          <w:sz w:val="28"/>
          <w:szCs w:val="28"/>
        </w:rPr>
        <w:t>,</w:t>
      </w:r>
    </w:p>
    <w:p w:rsidR="00F506DF" w:rsidRPr="003A6489" w:rsidRDefault="00F506DF" w:rsidP="00F506DF">
      <w:pPr>
        <w:pStyle w:val="a4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l- </m:t>
        </m:r>
      </m:oMath>
      <w:r w:rsidRPr="003A6489">
        <w:rPr>
          <w:rFonts w:ascii="Times New Roman" w:hAnsi="Times New Roman" w:cs="Times New Roman"/>
          <w:sz w:val="28"/>
          <w:szCs w:val="28"/>
        </w:rPr>
        <w:t>номер ітерації.</w:t>
      </w:r>
    </w:p>
    <w:p w:rsidR="00F506DF" w:rsidRPr="003A6489" w:rsidRDefault="00F506DF" w:rsidP="00F506D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489">
        <w:rPr>
          <w:rFonts w:ascii="Times New Roman" w:hAnsi="Times New Roman" w:cs="Times New Roman"/>
          <w:iCs/>
          <w:sz w:val="28"/>
          <w:szCs w:val="28"/>
        </w:rPr>
        <w:t>Процес закінчується тоді, коли отриманий оптимальний розв’язок задачі, або цільова функція виявиться необмеженою на ОДР (див. п. 4).</w:t>
      </w:r>
    </w:p>
    <w:p w:rsidR="006901C0" w:rsidRDefault="006901C0"/>
    <w:sectPr w:rsidR="006901C0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DB" w:rsidRDefault="00DC4EDB" w:rsidP="00F506DF">
      <w:r>
        <w:separator/>
      </w:r>
    </w:p>
  </w:endnote>
  <w:endnote w:type="continuationSeparator" w:id="0">
    <w:p w:rsidR="00DC4EDB" w:rsidRDefault="00DC4EDB" w:rsidP="00F5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778534"/>
      <w:docPartObj>
        <w:docPartGallery w:val="Page Numbers (Bottom of Page)"/>
        <w:docPartUnique/>
      </w:docPartObj>
    </w:sdtPr>
    <w:sdtContent>
      <w:p w:rsidR="00F506DF" w:rsidRDefault="00F506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06DF">
          <w:rPr>
            <w:noProof/>
            <w:lang w:val="ru-RU"/>
          </w:rPr>
          <w:t>1</w:t>
        </w:r>
        <w:r>
          <w:fldChar w:fldCharType="end"/>
        </w:r>
      </w:p>
    </w:sdtContent>
  </w:sdt>
  <w:p w:rsidR="00F506DF" w:rsidRDefault="00F506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DB" w:rsidRDefault="00DC4EDB" w:rsidP="00F506DF">
      <w:r>
        <w:separator/>
      </w:r>
    </w:p>
  </w:footnote>
  <w:footnote w:type="continuationSeparator" w:id="0">
    <w:p w:rsidR="00DC4EDB" w:rsidRDefault="00DC4EDB" w:rsidP="00F5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C4446"/>
    <w:multiLevelType w:val="hybridMultilevel"/>
    <w:tmpl w:val="DA463880"/>
    <w:lvl w:ilvl="0" w:tplc="99C47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5751E6"/>
    <w:multiLevelType w:val="hybridMultilevel"/>
    <w:tmpl w:val="06182400"/>
    <w:lvl w:ilvl="0" w:tplc="A866F830">
      <w:start w:val="2"/>
      <w:numFmt w:val="bullet"/>
      <w:lvlText w:val="–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DF"/>
    <w:rsid w:val="006901C0"/>
    <w:rsid w:val="00DC4EDB"/>
    <w:rsid w:val="00F5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D63B4-14E0-4D6C-A439-11E2C621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6DF"/>
    <w:pPr>
      <w:spacing w:after="0" w:line="240" w:lineRule="auto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6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06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06D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06DF"/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06D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06D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2022-02-09T07:59:00Z</dcterms:created>
  <dcterms:modified xsi:type="dcterms:W3CDTF">2022-02-09T08:00:00Z</dcterms:modified>
</cp:coreProperties>
</file>