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F4" w:rsidRDefault="00AD7EDC" w:rsidP="00C410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Лекція </w:t>
      </w:r>
      <w:r w:rsidR="00C41065">
        <w:rPr>
          <w:rFonts w:ascii="Times New Roman" w:hAnsi="Times New Roman" w:cs="Times New Roman"/>
          <w:sz w:val="28"/>
          <w:szCs w:val="28"/>
          <w:lang w:val="uk-UA"/>
        </w:rPr>
        <w:t>8.</w:t>
      </w:r>
    </w:p>
    <w:p w:rsidR="00C41065" w:rsidRDefault="00C41065" w:rsidP="00C410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Механічна вентиляція.</w:t>
      </w:r>
      <w:r w:rsidR="000D2266">
        <w:rPr>
          <w:rFonts w:ascii="Times New Roman" w:hAnsi="Times New Roman" w:cs="Times New Roman"/>
          <w:sz w:val="28"/>
          <w:szCs w:val="28"/>
          <w:lang w:val="uk-UA"/>
        </w:rPr>
        <w:t xml:space="preserve"> (продовження)</w:t>
      </w:r>
    </w:p>
    <w:p w:rsidR="000D2266" w:rsidRDefault="000D2266" w:rsidP="00783CDD">
      <w:pPr>
        <w:pStyle w:val="a7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Наступною відмінністю механічної вентиляції є особливості розподілення повітря. Для роздачі повітря використовуються різного роду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повітророздатчики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Вони формують різного роду струмені припливного повітря. Коли такий струмінь досягає людину, вона може відчувати дискомфорт.</w:t>
      </w:r>
    </w:p>
    <w:p w:rsidR="000D2266" w:rsidRDefault="000D2266" w:rsidP="00783CDD">
      <w:pPr>
        <w:pStyle w:val="a7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ДБН В 2.5-67:2013 «Опалення та вентиляція», додаток И приведені обмеження по різниці температур та швидкості повітря в струмені, що потрапляє на людину.</w:t>
      </w:r>
    </w:p>
    <w:p w:rsidR="000D2266" w:rsidRDefault="000D2266" w:rsidP="00783CDD">
      <w:pPr>
        <w:pStyle w:val="a7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Допустимі – перепад температур 3</w:t>
      </w:r>
      <w:r w:rsidRPr="00BE5E9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 для теплого, 1,5 </w:t>
      </w:r>
      <w:r w:rsidRPr="00BE5E9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С – для холодного струменю – для громадських приміщень</w:t>
      </w:r>
    </w:p>
    <w:p w:rsidR="000D2266" w:rsidRDefault="000D2266" w:rsidP="00783CDD">
      <w:pPr>
        <w:pStyle w:val="a7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E5E9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E5E9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 для теплого, 2 </w:t>
      </w:r>
      <w:r w:rsidRPr="00BE5E9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С – для холодного струменю – для виробничих приміщень</w:t>
      </w:r>
    </w:p>
    <w:p w:rsidR="000D2266" w:rsidRDefault="000D2266" w:rsidP="00783CDD">
      <w:pPr>
        <w:pStyle w:val="a7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рівний рухливості повітря в приміщення – для громадських приміщень, 1,4та 1,8 частки від нормованої рухливості повітря відповідно для виробничих приміщень з легкою та середньою чи важкою працею.</w:t>
      </w:r>
    </w:p>
    <w:p w:rsidR="000D2266" w:rsidRDefault="000D2266" w:rsidP="00783CDD">
      <w:pPr>
        <w:pStyle w:val="a7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Розглянемо поведінку повітря, що потрапляє в приміщення.</w:t>
      </w:r>
    </w:p>
    <w:p w:rsidR="000D2266" w:rsidRPr="00783CDD" w:rsidRDefault="000D2266" w:rsidP="00783CDD">
      <w:pPr>
        <w:pStyle w:val="s5"/>
        <w:shd w:val="clear" w:color="auto" w:fill="FFFFFF"/>
        <w:ind w:firstLine="851"/>
        <w:rPr>
          <w:rFonts w:eastAsiaTheme="minorHAnsi"/>
          <w:sz w:val="28"/>
          <w:szCs w:val="28"/>
          <w:lang w:eastAsia="en-US"/>
        </w:rPr>
      </w:pPr>
      <w:r w:rsidRPr="00783CDD">
        <w:rPr>
          <w:rFonts w:eastAsiaTheme="minorHAnsi"/>
          <w:sz w:val="28"/>
          <w:szCs w:val="28"/>
          <w:lang w:eastAsia="en-US"/>
        </w:rPr>
        <w:t>Визначення, поняття і залежності процес розповсюдження газу, який витікає із сопла чи отвору в заповнене газом довкілля, називається струминним процесом, а сам газ, що витікає, і частинки утягненого їм в рух навколишнього середовища - струминою.</w:t>
      </w:r>
      <w:r w:rsidR="00783CDD">
        <w:rPr>
          <w:rFonts w:eastAsiaTheme="minorHAnsi"/>
          <w:sz w:val="28"/>
          <w:szCs w:val="28"/>
          <w:lang w:eastAsia="en-US"/>
        </w:rPr>
        <w:t xml:space="preserve"> </w:t>
      </w:r>
      <w:r w:rsidRPr="00783CDD">
        <w:rPr>
          <w:rFonts w:eastAsiaTheme="minorHAnsi"/>
          <w:sz w:val="28"/>
          <w:szCs w:val="28"/>
          <w:lang w:eastAsia="en-US"/>
        </w:rPr>
        <w:t>Струмина, яка не обмежена твердими стінками, називається </w:t>
      </w:r>
      <w:r w:rsidRPr="00783CDD">
        <w:rPr>
          <w:rFonts w:eastAsiaTheme="minorHAnsi"/>
          <w:i/>
          <w:iCs/>
          <w:sz w:val="28"/>
          <w:szCs w:val="28"/>
          <w:lang w:eastAsia="en-US"/>
        </w:rPr>
        <w:t>вільною</w:t>
      </w:r>
      <w:r w:rsidRPr="00783CDD">
        <w:rPr>
          <w:rFonts w:eastAsiaTheme="minorHAnsi"/>
          <w:sz w:val="28"/>
          <w:szCs w:val="28"/>
          <w:lang w:eastAsia="en-US"/>
        </w:rPr>
        <w:t>.</w:t>
      </w:r>
      <w:r w:rsidR="00783CDD">
        <w:rPr>
          <w:rFonts w:eastAsiaTheme="minorHAnsi"/>
          <w:sz w:val="28"/>
          <w:szCs w:val="28"/>
          <w:lang w:eastAsia="en-US"/>
        </w:rPr>
        <w:t xml:space="preserve"> </w:t>
      </w:r>
      <w:r w:rsidRPr="00783CDD">
        <w:rPr>
          <w:rFonts w:eastAsiaTheme="minorHAnsi"/>
          <w:sz w:val="28"/>
          <w:szCs w:val="28"/>
          <w:lang w:eastAsia="en-US"/>
        </w:rPr>
        <w:t>Струмина вважається </w:t>
      </w:r>
      <w:r w:rsidRPr="00783CDD">
        <w:rPr>
          <w:rFonts w:eastAsiaTheme="minorHAnsi"/>
          <w:i/>
          <w:iCs/>
          <w:sz w:val="28"/>
          <w:szCs w:val="28"/>
          <w:lang w:eastAsia="en-US"/>
        </w:rPr>
        <w:t>затопленою</w:t>
      </w:r>
      <w:r w:rsidRPr="00783CDD">
        <w:rPr>
          <w:rFonts w:eastAsiaTheme="minorHAnsi"/>
          <w:sz w:val="28"/>
          <w:szCs w:val="28"/>
          <w:lang w:eastAsia="en-US"/>
        </w:rPr>
        <w:t>, якщо вона розповсюджується в просторі зайнятим однорідною рідиною (крапельною чи газоподібною).</w:t>
      </w:r>
      <w:r w:rsidRPr="00783CDD">
        <w:rPr>
          <w:rFonts w:eastAsiaTheme="minorHAnsi"/>
          <w:sz w:val="28"/>
          <w:szCs w:val="28"/>
          <w:lang w:eastAsia="en-US"/>
        </w:rPr>
        <w:br/>
        <w:t>Теоретичні та експериментальні дослідження показали таке. Струмина, яка виходить із отвору з насадкою в умовах плавного окреслення  (контуру) входу в насадок і при умові, що тиск на виході із нього не нижче  «критичного» (на випадок витікання газу), поступово розширюється у вигляді конусу і завдяки в’язкості утягує в рух рідину, яка її оточує. Таким чином струминою і довкіллям відбувається обмін масою. Так що в направленні руху струмини її маса збільшується.</w:t>
      </w:r>
      <w:r w:rsidRPr="00783CDD">
        <w:rPr>
          <w:rFonts w:eastAsiaTheme="minorHAnsi"/>
          <w:sz w:val="28"/>
          <w:szCs w:val="28"/>
          <w:lang w:eastAsia="en-US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162675" cy="3962400"/>
            <wp:effectExtent l="0" t="0" r="9525" b="0"/>
            <wp:docPr id="11" name="Рисунок 11" descr="https://web.posibnyky.vntu.edu.ua/fbteg/tkachenko_gidro_gazo_dunamika/images/1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posibnyky.vntu.edu.ua/fbteg/tkachenko_gidro_gazo_dunamika/images/12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 w:type="textWrapping" w:clear="all"/>
      </w:r>
      <w:r w:rsidRPr="00783CDD">
        <w:rPr>
          <w:rFonts w:eastAsiaTheme="minorHAnsi"/>
          <w:sz w:val="28"/>
          <w:szCs w:val="28"/>
          <w:lang w:eastAsia="en-US"/>
        </w:rPr>
        <w:t xml:space="preserve">В вихідному перерізі сопла (круглого </w:t>
      </w:r>
      <w:proofErr w:type="spellStart"/>
      <w:r w:rsidRPr="00783CDD">
        <w:rPr>
          <w:rFonts w:eastAsiaTheme="minorHAnsi"/>
          <w:sz w:val="28"/>
          <w:szCs w:val="28"/>
          <w:lang w:eastAsia="en-US"/>
        </w:rPr>
        <w:t>рдіусом</w:t>
      </w:r>
      <w:proofErr w:type="spellEnd"/>
      <w:r w:rsidRPr="00783CDD">
        <w:rPr>
          <w:rFonts w:eastAsiaTheme="minorHAnsi"/>
          <w:sz w:val="28"/>
          <w:szCs w:val="28"/>
          <w:lang w:eastAsia="en-US"/>
        </w:rPr>
        <w:t xml:space="preserve"> r0, прямокутного – </w:t>
      </w:r>
      <w:proofErr w:type="spellStart"/>
      <w:r w:rsidRPr="00783CDD">
        <w:rPr>
          <w:rFonts w:eastAsiaTheme="minorHAnsi"/>
          <w:sz w:val="28"/>
          <w:szCs w:val="28"/>
          <w:lang w:eastAsia="en-US"/>
        </w:rPr>
        <w:t>напівшириною</w:t>
      </w:r>
      <w:proofErr w:type="spellEnd"/>
      <w:r w:rsidRPr="00783CDD">
        <w:rPr>
          <w:rFonts w:eastAsiaTheme="minorHAnsi"/>
          <w:sz w:val="28"/>
          <w:szCs w:val="28"/>
          <w:lang w:eastAsia="en-US"/>
        </w:rPr>
        <w:t xml:space="preserve"> b0) </w:t>
      </w:r>
      <w:proofErr w:type="spellStart"/>
      <w:r w:rsidRPr="00783CDD">
        <w:rPr>
          <w:rFonts w:eastAsiaTheme="minorHAnsi"/>
          <w:sz w:val="28"/>
          <w:szCs w:val="28"/>
          <w:lang w:eastAsia="en-US"/>
        </w:rPr>
        <w:t>ab</w:t>
      </w:r>
      <w:proofErr w:type="spellEnd"/>
      <w:r w:rsidRPr="00783CDD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Pr="00783CDD">
        <w:rPr>
          <w:rFonts w:eastAsiaTheme="minorHAnsi"/>
          <w:sz w:val="28"/>
          <w:szCs w:val="28"/>
          <w:lang w:eastAsia="en-US"/>
        </w:rPr>
        <w:t>uо</w:t>
      </w:r>
      <w:proofErr w:type="spellEnd"/>
      <w:r w:rsidRPr="00783CDD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783CDD">
        <w:rPr>
          <w:rFonts w:eastAsiaTheme="minorHAnsi"/>
          <w:sz w:val="28"/>
          <w:szCs w:val="28"/>
          <w:lang w:eastAsia="en-US"/>
        </w:rPr>
        <w:t>const</w:t>
      </w:r>
      <w:proofErr w:type="spellEnd"/>
      <w:r w:rsidRPr="00783CDD">
        <w:rPr>
          <w:rFonts w:eastAsiaTheme="minorHAnsi"/>
          <w:sz w:val="28"/>
          <w:szCs w:val="28"/>
          <w:lang w:eastAsia="en-US"/>
        </w:rPr>
        <w:t xml:space="preserve"> (рис. 12.1). В області трикутника </w:t>
      </w:r>
      <w:proofErr w:type="spellStart"/>
      <w:r w:rsidRPr="00783CDD">
        <w:rPr>
          <w:rFonts w:eastAsiaTheme="minorHAnsi"/>
          <w:sz w:val="28"/>
          <w:szCs w:val="28"/>
          <w:lang w:eastAsia="en-US"/>
        </w:rPr>
        <w:t>abc</w:t>
      </w:r>
      <w:proofErr w:type="spellEnd"/>
      <w:r w:rsidRPr="00783CDD">
        <w:rPr>
          <w:rFonts w:eastAsiaTheme="minorHAnsi"/>
          <w:sz w:val="28"/>
          <w:szCs w:val="28"/>
          <w:lang w:eastAsia="en-US"/>
        </w:rPr>
        <w:t xml:space="preserve"> у всіх точках струмини швидкості рідини рівні між собою і рівні </w:t>
      </w:r>
      <w:proofErr w:type="spellStart"/>
      <w:r w:rsidRPr="00783CDD">
        <w:rPr>
          <w:rFonts w:eastAsiaTheme="minorHAnsi"/>
          <w:sz w:val="28"/>
          <w:szCs w:val="28"/>
          <w:lang w:eastAsia="en-US"/>
        </w:rPr>
        <w:t>uо</w:t>
      </w:r>
      <w:proofErr w:type="spellEnd"/>
      <w:r w:rsidRPr="00783CDD">
        <w:rPr>
          <w:rFonts w:eastAsiaTheme="minorHAnsi"/>
          <w:sz w:val="28"/>
          <w:szCs w:val="28"/>
          <w:lang w:eastAsia="en-US"/>
        </w:rPr>
        <w:t>, це ядро струмини.</w:t>
      </w:r>
    </w:p>
    <w:p w:rsidR="00783CDD" w:rsidRDefault="000D2266" w:rsidP="00783CDD">
      <w:pPr>
        <w:pStyle w:val="s5"/>
        <w:shd w:val="clear" w:color="auto" w:fill="FFFFFF"/>
        <w:ind w:firstLine="851"/>
        <w:rPr>
          <w:rFonts w:ascii="Verdana" w:hAnsi="Verdana"/>
          <w:color w:val="000000"/>
          <w:sz w:val="27"/>
          <w:szCs w:val="27"/>
        </w:rPr>
      </w:pPr>
      <w:r w:rsidRPr="00783CDD">
        <w:rPr>
          <w:rFonts w:eastAsiaTheme="minorHAnsi"/>
          <w:sz w:val="28"/>
          <w:szCs w:val="28"/>
          <w:lang w:eastAsia="en-US"/>
        </w:rPr>
        <w:t>На межових лініях (рис. 12.1) ON і ON? повздовжні швидкості дорівнюють нулю; ці лінії перетинаються на осі в точці О, яка називається «полюсом».</w:t>
      </w:r>
      <w:r w:rsidRPr="00783CDD">
        <w:rPr>
          <w:rFonts w:eastAsiaTheme="minorHAnsi"/>
          <w:sz w:val="28"/>
          <w:szCs w:val="28"/>
          <w:lang w:eastAsia="en-US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 wp14:anchorId="0058DEF7" wp14:editId="6C6E581C">
            <wp:extent cx="3228975" cy="1724025"/>
            <wp:effectExtent l="0" t="0" r="9525" b="9525"/>
            <wp:docPr id="10" name="Рисунок 10" descr="https://web.posibnyky.vntu.edu.ua/fbteg/tkachenko_gidro_gazo_dunamika/images/1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posibnyky.vntu.edu.ua/fbteg/tkachenko_gidro_gazo_dunamika/images/12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І</w:t>
      </w:r>
    </w:p>
    <w:p w:rsidR="000D2266" w:rsidRDefault="00783CDD" w:rsidP="00783CDD">
      <w:pPr>
        <w:pStyle w:val="s5"/>
        <w:shd w:val="clear" w:color="auto" w:fill="FFFFFF"/>
        <w:ind w:firstLine="851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r w:rsidR="000D2266">
        <w:rPr>
          <w:rFonts w:ascii="Verdana" w:hAnsi="Verdana"/>
          <w:color w:val="000000"/>
          <w:sz w:val="27"/>
          <w:szCs w:val="27"/>
        </w:rPr>
        <w:t>зотахи</w:t>
      </w:r>
      <w:proofErr w:type="spellEnd"/>
      <w:r w:rsidR="000D2266">
        <w:rPr>
          <w:rFonts w:ascii="Verdana" w:hAnsi="Verdana"/>
          <w:color w:val="000000"/>
          <w:sz w:val="27"/>
          <w:szCs w:val="27"/>
        </w:rPr>
        <w:t xml:space="preserve"> (рис. 12.2) – лінії рівних відносних швидкостей</w:t>
      </w:r>
      <w:r w:rsidR="000D2266"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 wp14:anchorId="603714B8" wp14:editId="3C22CA4F">
            <wp:extent cx="533400" cy="238125"/>
            <wp:effectExtent l="0" t="0" r="0" b="9525"/>
            <wp:docPr id="9" name="Рисунок 9" descr="https://web.posibnyky.vntu.edu.ua/fbteg/tkachenko_gidro_gazo_dunamika/images/1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.posibnyky.vntu.edu.ua/fbteg/tkachenko_gidro_gazo_dunamika/images/12/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266">
        <w:rPr>
          <w:rFonts w:ascii="Verdana" w:hAnsi="Verdana"/>
          <w:color w:val="000000"/>
          <w:sz w:val="27"/>
          <w:szCs w:val="27"/>
        </w:rPr>
        <w:t> в області основної ділянки струмини (рис. 12.3).</w:t>
      </w:r>
      <w:r w:rsidR="000D2266">
        <w:rPr>
          <w:rFonts w:ascii="Verdana" w:hAnsi="Verdana"/>
          <w:color w:val="000000"/>
          <w:sz w:val="27"/>
          <w:szCs w:val="27"/>
        </w:rPr>
        <w:br/>
        <w:t>В різних перерізах (</w:t>
      </w:r>
      <w:proofErr w:type="spellStart"/>
      <w:r w:rsidR="000D2266">
        <w:rPr>
          <w:rFonts w:ascii="Verdana" w:hAnsi="Verdana"/>
          <w:color w:val="000000"/>
          <w:sz w:val="27"/>
          <w:szCs w:val="27"/>
        </w:rPr>
        <w:t>рис.</w:t>
      </w:r>
      <w:proofErr w:type="spellEnd"/>
      <w:r w:rsidR="000D2266">
        <w:rPr>
          <w:rFonts w:ascii="Verdana" w:hAnsi="Verdana"/>
          <w:color w:val="000000"/>
          <w:sz w:val="27"/>
          <w:szCs w:val="27"/>
        </w:rPr>
        <w:t xml:space="preserve"> 12.4) поле швидкостей безперервно деформується. Чим далі переріз від початку струмини, тим нижча і ширша епюра швидкостей. Інакше кажучи, підтверджується загальна картина поступового розширення струменя і зменшення </w:t>
      </w:r>
      <w:r w:rsidR="000D2266">
        <w:rPr>
          <w:rFonts w:ascii="Verdana" w:hAnsi="Verdana"/>
          <w:color w:val="000000"/>
          <w:sz w:val="27"/>
          <w:szCs w:val="27"/>
        </w:rPr>
        <w:lastRenderedPageBreak/>
        <w:t>її швидкості.</w:t>
      </w:r>
      <w:r w:rsidR="000D2266">
        <w:rPr>
          <w:rFonts w:ascii="Verdana" w:hAnsi="Verdana"/>
          <w:color w:val="000000"/>
          <w:sz w:val="27"/>
          <w:szCs w:val="27"/>
        </w:rPr>
        <w:br/>
      </w:r>
    </w:p>
    <w:p w:rsidR="000D2266" w:rsidRDefault="000D2266" w:rsidP="000D2266">
      <w:pPr>
        <w:pStyle w:val="s5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 wp14:anchorId="7AB1F606" wp14:editId="18383F37">
            <wp:extent cx="6096000" cy="3000375"/>
            <wp:effectExtent l="0" t="0" r="0" b="9525"/>
            <wp:docPr id="3" name="Рисунок 3" descr="https://web.posibnyky.vntu.edu.ua/fbteg/tkachenko_gidro_gazo_dunamika/images/12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.posibnyky.vntu.edu.ua/fbteg/tkachenko_gidro_gazo_dunamika/images/12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66" w:rsidRDefault="000D2266" w:rsidP="000D226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783CDD" w:rsidRPr="006E7507" w:rsidRDefault="00783CDD" w:rsidP="00783CDD">
      <w:pPr>
        <w:ind w:firstLine="709"/>
        <w:jc w:val="both"/>
        <w:rPr>
          <w:sz w:val="28"/>
          <w:szCs w:val="28"/>
          <w:lang w:val="uk-UA"/>
        </w:rPr>
      </w:pPr>
      <w:r w:rsidRPr="006E7507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 xml:space="preserve">2.10 </w:t>
      </w:r>
      <w:r w:rsidRPr="006E7507">
        <w:rPr>
          <w:sz w:val="28"/>
          <w:szCs w:val="28"/>
          <w:lang w:val="uk-UA"/>
        </w:rPr>
        <w:t xml:space="preserve"> – Розрахункові формули (по Абрамову Г.Н.) для круглої і плоскої вільної струмини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1253"/>
        <w:gridCol w:w="1919"/>
        <w:gridCol w:w="2160"/>
      </w:tblGrid>
      <w:tr w:rsidR="00783CDD" w:rsidRPr="006E7507" w:rsidTr="00426410">
        <w:trPr>
          <w:tblCellSpacing w:w="0" w:type="dxa"/>
        </w:trPr>
        <w:tc>
          <w:tcPr>
            <w:tcW w:w="3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CDD" w:rsidRPr="006E7507" w:rsidRDefault="00783CDD" w:rsidP="0042641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6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Параметри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струмини</w:t>
            </w:r>
            <w:proofErr w:type="spellEnd"/>
          </w:p>
        </w:tc>
        <w:tc>
          <w:tcPr>
            <w:tcW w:w="1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Позначення</w:t>
            </w:r>
            <w:proofErr w:type="spellEnd"/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Розрахункові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формули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струмини</w:t>
            </w:r>
            <w:proofErr w:type="spellEnd"/>
          </w:p>
        </w:tc>
      </w:tr>
      <w:tr w:rsidR="00783CDD" w:rsidRPr="006E7507" w:rsidTr="004264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CDD" w:rsidRPr="006E7507" w:rsidRDefault="00783CDD" w:rsidP="0042641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CDD" w:rsidRPr="006E7507" w:rsidRDefault="00783CDD" w:rsidP="0042641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кругла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плоска</w:t>
            </w:r>
          </w:p>
        </w:tc>
      </w:tr>
      <w:tr w:rsidR="00783CDD" w:rsidRPr="006E7507" w:rsidTr="00426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CDD" w:rsidRPr="00783CDD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C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Коефіцієнт</w:t>
            </w:r>
            <w:proofErr w:type="spellEnd"/>
            <w:r w:rsidRPr="00783C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C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турбулентної</w:t>
            </w:r>
            <w:proofErr w:type="spellEnd"/>
            <w:r w:rsidRPr="00783C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C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структури</w:t>
            </w:r>
            <w:proofErr w:type="spellEnd"/>
            <w:r w:rsidRPr="00783C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CDD" w:rsidRPr="00783CDD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9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CDD" w:rsidRPr="00783CDD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CDD" w:rsidRPr="00783CDD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0,09-0,12</w:t>
            </w:r>
          </w:p>
        </w:tc>
      </w:tr>
      <w:tr w:rsidR="00783CDD" w:rsidRPr="006E7507" w:rsidTr="00426410">
        <w:trPr>
          <w:tblCellSpacing w:w="0" w:type="dxa"/>
        </w:trPr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Кут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нахилу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(на один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бік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умовної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зовнішньої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</w:t>
            </w:r>
            <w:proofErr w:type="gram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q/2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3,4a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2,4a</w:t>
            </w:r>
          </w:p>
        </w:tc>
      </w:tr>
      <w:tr w:rsidR="00783CDD" w:rsidRPr="006E7507" w:rsidTr="00426410">
        <w:trPr>
          <w:tblCellSpacing w:w="0" w:type="dxa"/>
        </w:trPr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Відносна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довжина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lo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lo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bo</w:t>
            </w:r>
            <w:proofErr w:type="spell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0,67/a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1,03/a</w:t>
            </w:r>
          </w:p>
        </w:tc>
      </w:tr>
      <w:tr w:rsidR="00783CDD" w:rsidRPr="006E7507" w:rsidTr="00426410">
        <w:trPr>
          <w:tblCellSpacing w:w="0" w:type="dxa"/>
        </w:trPr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Відносний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радіус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(на </w:t>
            </w:r>
            <w:proofErr w:type="spellStart"/>
            <w:proofErr w:type="gram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івширина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r/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 b/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bo</w:t>
            </w:r>
            <w:proofErr w:type="spell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3,4[0,29+(a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·</w:t>
            </w:r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l/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)]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39">
              <w:rPr>
                <w:rFonts w:eastAsia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262BEE58" wp14:editId="7E6379F6">
                  <wp:extent cx="1304925" cy="200025"/>
                  <wp:effectExtent l="0" t="0" r="9525" b="9525"/>
                  <wp:docPr id="70" name="Рисунок 70" descr="https://web.posibnyky.vntu.edu.ua/fbteg/tkachenko_gidro_gazo_dunamika/images/12/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eb.posibnyky.vntu.edu.ua/fbteg/tkachenko_gidro_gazo_dunamika/images/12/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CDD" w:rsidRPr="006E7507" w:rsidTr="00426410">
        <w:trPr>
          <w:tblCellSpacing w:w="0" w:type="dxa"/>
        </w:trPr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Відносна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осьова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швидкість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основній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ділянці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umax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/u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0,96/[0,29+(a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·</w:t>
            </w:r>
            <w:r w:rsidRPr="00645B3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</w:t>
            </w:r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)]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39">
              <w:rPr>
                <w:rFonts w:eastAsia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494AC3F5" wp14:editId="544C75EE">
                  <wp:extent cx="1323975" cy="285750"/>
                  <wp:effectExtent l="0" t="0" r="9525" b="0"/>
                  <wp:docPr id="69" name="Рисунок 69" descr="https://web.posibnyky.vntu.edu.ua/fbteg/tkachenko_gidro_gazo_dunamika/images/12/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b.posibnyky.vntu.edu.ua/fbteg/tkachenko_gidro_gazo_dunamika/images/12/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CDD" w:rsidRPr="006E7507" w:rsidTr="00426410">
        <w:trPr>
          <w:tblCellSpacing w:w="0" w:type="dxa"/>
        </w:trPr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Відносні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основній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ділянці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Q/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Qo</w:t>
            </w:r>
            <w:proofErr w:type="spell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2,18/[0,29+(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)]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39">
              <w:rPr>
                <w:rFonts w:eastAsia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145502D5" wp14:editId="1C5A50EA">
                  <wp:extent cx="1352550" cy="238125"/>
                  <wp:effectExtent l="0" t="0" r="0" b="9525"/>
                  <wp:docPr id="68" name="Рисунок 68" descr="https://web.posibnyky.vntu.edu.ua/fbteg/tkachenko_gidro_gazo_dunamika/images/12/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eb.posibnyky.vntu.edu.ua/fbteg/tkachenko_gidro_gazo_dunamika/images/12/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CDD" w:rsidRDefault="00783CDD" w:rsidP="00783CDD">
      <w:pPr>
        <w:ind w:firstLine="709"/>
        <w:jc w:val="both"/>
        <w:rPr>
          <w:rFonts w:ascii="Arial" w:eastAsia="Times New Roman" w:hAnsi="Arial" w:cs="Arial"/>
          <w:i/>
          <w:iCs/>
          <w:color w:val="646464"/>
          <w:sz w:val="23"/>
          <w:szCs w:val="23"/>
          <w:lang w:val="uk-UA" w:eastAsia="uk-UA"/>
        </w:rPr>
      </w:pPr>
    </w:p>
    <w:p w:rsidR="00783CDD" w:rsidRDefault="00783CDD" w:rsidP="00783CDD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Для розподілу повітря по приміщенню використовують спеціальні повітророзподільники.</w:t>
      </w:r>
    </w:p>
    <w:p w:rsidR="00783CDD" w:rsidRDefault="00783CDD" w:rsidP="00783CDD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Це можуть бути вентиляційні </w:t>
      </w:r>
      <w:proofErr w:type="spellStart"/>
      <w:r>
        <w:rPr>
          <w:rFonts w:eastAsiaTheme="minorEastAsia"/>
          <w:sz w:val="28"/>
          <w:szCs w:val="28"/>
          <w:lang w:val="uk-UA"/>
        </w:rPr>
        <w:t>гратки</w:t>
      </w:r>
      <w:proofErr w:type="spellEnd"/>
      <w:r>
        <w:rPr>
          <w:rFonts w:eastAsiaTheme="minorEastAsia"/>
          <w:sz w:val="28"/>
          <w:szCs w:val="28"/>
          <w:lang w:val="uk-UA"/>
        </w:rPr>
        <w:t>, регульовані чи нерегульовані, більш декоративні дифузори, або складні повітророзподільники різних конструкцій.</w:t>
      </w:r>
    </w:p>
    <w:p w:rsidR="00783CDD" w:rsidRDefault="00783CDD" w:rsidP="00783CDD">
      <w:pPr>
        <w:ind w:firstLine="709"/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03F96C1E" wp14:editId="12B56CE1">
            <wp:extent cx="1223360" cy="1223360"/>
            <wp:effectExtent l="0" t="0" r="0" b="0"/>
            <wp:docPr id="86" name="Рисунок 86" descr="Решітки однорядні нерегульовані серії ОНГ, ОН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шітки однорядні нерегульовані серії ОНГ, ОН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34" cy="122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19D">
        <w:rPr>
          <w:noProof/>
          <w:lang w:eastAsia="ru-RU"/>
        </w:rPr>
        <w:t xml:space="preserve"> </w:t>
      </w:r>
      <w:r>
        <w:rPr>
          <w:noProof/>
          <w:lang w:val="uk-UA" w:eastAsia="ru-RU"/>
        </w:rPr>
        <w:t xml:space="preserve"> </w:t>
      </w:r>
      <w:r>
        <w:rPr>
          <w:noProof/>
          <w:lang w:val="uk-UA" w:eastAsia="uk-UA"/>
        </w:rPr>
        <w:drawing>
          <wp:inline distT="0" distB="0" distL="0" distR="0" wp14:anchorId="551EAD22" wp14:editId="14E4D070">
            <wp:extent cx="2372282" cy="1029224"/>
            <wp:effectExtent l="0" t="0" r="0" b="0"/>
            <wp:docPr id="87" name="Рисунок 87" descr="Однорядні регульовані вентиляційні решітки з демпфером EMT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орядні регульовані вентиляційні решітки з демпфером EMT-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829" cy="104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</w:t>
      </w:r>
      <w:r w:rsidRPr="005B3CB7">
        <w:rPr>
          <w:noProof/>
          <w:lang w:val="uk-UA" w:eastAsia="uk-UA"/>
        </w:rPr>
        <w:drawing>
          <wp:inline distT="0" distB="0" distL="0" distR="0" wp14:anchorId="291D1F6C" wp14:editId="5D4B37B1">
            <wp:extent cx="1410370" cy="1410370"/>
            <wp:effectExtent l="0" t="0" r="0" b="0"/>
            <wp:docPr id="89" name="Рисунок 89" descr="Припливно-витяжні анемостати металеві серії ВЕНТС АМ... ВРФ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пливно-витяжні анемостати металеві серії ВЕНТС АМ... ВРФ Н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155" cy="14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DD" w:rsidRPr="005B3CB7" w:rsidRDefault="00783CDD" w:rsidP="00783CDD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1                                                            2                                                                   3</w:t>
      </w:r>
    </w:p>
    <w:p w:rsidR="00783CDD" w:rsidRDefault="00783CDD" w:rsidP="00783CDD">
      <w:pPr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9A469C1" wp14:editId="2379CC89">
            <wp:extent cx="1612280" cy="1612280"/>
            <wp:effectExtent l="0" t="0" r="0" b="6985"/>
            <wp:docPr id="88" name="Рисунок 88" descr="Дифузори стельові cерії 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фузори стельові cерії ДП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75" cy="1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CB7">
        <w:rPr>
          <w:noProof/>
          <w:lang w:val="uk-UA" w:eastAsia="uk-UA"/>
        </w:rPr>
        <w:drawing>
          <wp:inline distT="0" distB="0" distL="0" distR="0" wp14:anchorId="12A858D2" wp14:editId="5F643AD7">
            <wp:extent cx="1460780" cy="2054255"/>
            <wp:effectExtent l="0" t="0" r="6350" b="3175"/>
            <wp:docPr id="90" name="Рисунок 90" descr="D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Q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2" r="14668"/>
                    <a:stretch/>
                  </pic:blipFill>
                  <pic:spPr bwMode="auto">
                    <a:xfrm>
                      <a:off x="0" y="0"/>
                      <a:ext cx="1475207" cy="20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2332400B" wp14:editId="59CFBC16">
            <wp:extent cx="2352905" cy="1560645"/>
            <wp:effectExtent l="0" t="0" r="0" b="1905"/>
            <wp:docPr id="91" name="Рисунок 91" descr="https://klimat-profi.com.ua/wp-content/uploads/2018/08/l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imat-profi.com.ua/wp-content/uploads/2018/08/ld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86" cy="15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DD" w:rsidRDefault="00783CDD" w:rsidP="00783C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4                                    5                                                       6</w:t>
      </w:r>
    </w:p>
    <w:p w:rsidR="000D2266" w:rsidRDefault="00783CDD" w:rsidP="00783CDD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Мал. 2.16. Повітророзподільники. 1 – </w:t>
      </w:r>
      <w:proofErr w:type="spellStart"/>
      <w:r>
        <w:rPr>
          <w:sz w:val="28"/>
          <w:szCs w:val="28"/>
          <w:lang w:val="uk-UA"/>
        </w:rPr>
        <w:t>гратки</w:t>
      </w:r>
      <w:proofErr w:type="spellEnd"/>
      <w:r>
        <w:rPr>
          <w:sz w:val="28"/>
          <w:szCs w:val="28"/>
          <w:lang w:val="uk-UA"/>
        </w:rPr>
        <w:t xml:space="preserve"> нерегульовані, 2 – </w:t>
      </w:r>
      <w:proofErr w:type="spellStart"/>
      <w:r>
        <w:rPr>
          <w:sz w:val="28"/>
          <w:szCs w:val="28"/>
          <w:lang w:val="uk-UA"/>
        </w:rPr>
        <w:t>гратки</w:t>
      </w:r>
      <w:proofErr w:type="spellEnd"/>
      <w:r>
        <w:rPr>
          <w:sz w:val="28"/>
          <w:szCs w:val="28"/>
          <w:lang w:val="uk-UA"/>
        </w:rPr>
        <w:t xml:space="preserve"> регульовані, 3 – </w:t>
      </w:r>
      <w:proofErr w:type="spellStart"/>
      <w:r>
        <w:rPr>
          <w:sz w:val="28"/>
          <w:szCs w:val="28"/>
          <w:lang w:val="uk-UA"/>
        </w:rPr>
        <w:t>анемостат</w:t>
      </w:r>
      <w:proofErr w:type="spellEnd"/>
      <w:r>
        <w:rPr>
          <w:sz w:val="28"/>
          <w:szCs w:val="28"/>
          <w:lang w:val="uk-UA"/>
        </w:rPr>
        <w:t xml:space="preserve">, 4 – стельовий дифузор, 5 – </w:t>
      </w:r>
      <w:proofErr w:type="spellStart"/>
      <w:r>
        <w:rPr>
          <w:sz w:val="28"/>
          <w:szCs w:val="28"/>
          <w:lang w:val="uk-UA"/>
        </w:rPr>
        <w:t>вихрьовий</w:t>
      </w:r>
      <w:proofErr w:type="spellEnd"/>
      <w:r>
        <w:rPr>
          <w:sz w:val="28"/>
          <w:szCs w:val="28"/>
          <w:lang w:val="uk-UA"/>
        </w:rPr>
        <w:t xml:space="preserve"> дифузор, 6 – лінійний дифузор</w:t>
      </w:r>
    </w:p>
    <w:p w:rsidR="00783CDD" w:rsidRDefault="00783CDD" w:rsidP="00783CDD">
      <w:pPr>
        <w:pStyle w:val="a7"/>
        <w:rPr>
          <w:sz w:val="28"/>
          <w:szCs w:val="28"/>
          <w:lang w:val="uk-UA"/>
        </w:rPr>
      </w:pPr>
    </w:p>
    <w:p w:rsidR="00783CDD" w:rsidRDefault="00783CDD" w:rsidP="00783CDD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Таблиця 2.11. </w:t>
      </w:r>
      <w:r w:rsidRPr="006E7507">
        <w:rPr>
          <w:sz w:val="28"/>
          <w:szCs w:val="28"/>
          <w:lang w:val="uk-UA"/>
        </w:rPr>
        <w:t xml:space="preserve">Розрахункові </w:t>
      </w:r>
      <w:r>
        <w:rPr>
          <w:sz w:val="28"/>
          <w:szCs w:val="28"/>
          <w:lang w:val="uk-UA"/>
        </w:rPr>
        <w:t>залежності для основної ділянки припливного струменю.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1253"/>
        <w:gridCol w:w="1919"/>
        <w:gridCol w:w="2160"/>
      </w:tblGrid>
      <w:tr w:rsidR="00783CDD" w:rsidRPr="006E7507" w:rsidTr="00426410">
        <w:trPr>
          <w:tblCellSpacing w:w="0" w:type="dxa"/>
        </w:trPr>
        <w:tc>
          <w:tcPr>
            <w:tcW w:w="3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CDD" w:rsidRPr="006E7507" w:rsidRDefault="00783CDD" w:rsidP="0042641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6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Параметри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струмини</w:t>
            </w:r>
            <w:proofErr w:type="spellEnd"/>
          </w:p>
        </w:tc>
        <w:tc>
          <w:tcPr>
            <w:tcW w:w="1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Позначення</w:t>
            </w:r>
            <w:proofErr w:type="spellEnd"/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Розрахункові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формули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струмини</w:t>
            </w:r>
            <w:proofErr w:type="spellEnd"/>
          </w:p>
        </w:tc>
      </w:tr>
      <w:tr w:rsidR="00783CDD" w:rsidRPr="006E7507" w:rsidTr="004264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CDD" w:rsidRPr="006E7507" w:rsidRDefault="00783CDD" w:rsidP="0042641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CDD" w:rsidRPr="006E7507" w:rsidRDefault="00783CDD" w:rsidP="0042641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Кругла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плоска</w:t>
            </w:r>
          </w:p>
        </w:tc>
      </w:tr>
      <w:tr w:rsidR="00783CDD" w:rsidRPr="006E7507" w:rsidTr="00426410">
        <w:trPr>
          <w:tblCellSpacing w:w="0" w:type="dxa"/>
        </w:trPr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CDD" w:rsidRPr="00FA2B2B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Осьова швидкість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CDD" w:rsidRPr="00FA2B2B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x</w:t>
            </w:r>
            <w:proofErr w:type="spell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CDD" w:rsidRPr="006E7507" w:rsidRDefault="004142CE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m·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b>
                        </m:sSub>
                      </m:e>
                    </m:rad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l</m:t>
                    </m:r>
                  </m:den>
                </m:f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uk-UA" w:eastAsia="ru-RU"/>
                      </w:rPr>
                      <m:t>в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CDD" w:rsidRPr="006E7507" w:rsidRDefault="004142CE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m·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b>
                        </m:sSub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l</m:t>
                        </m:r>
                      </m:e>
                    </m:rad>
                  </m:den>
                </m:f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uk-UA" w:eastAsia="ru-RU"/>
                      </w:rPr>
                      <m:t>в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н</m:t>
                    </m:r>
                  </m:sub>
                </m:sSub>
              </m:oMath>
            </m:oMathPara>
          </w:p>
        </w:tc>
      </w:tr>
      <w:tr w:rsidR="00783CDD" w:rsidRPr="006E7507" w:rsidTr="00426410">
        <w:trPr>
          <w:tblCellSpacing w:w="0" w:type="dxa"/>
        </w:trPr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CDD" w:rsidRPr="00FA2B2B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Осьова різниця температур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CDD" w:rsidRPr="00FA2B2B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Δt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x</w:t>
            </w:r>
            <w:proofErr w:type="spell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CDD" w:rsidRPr="00FA2B2B" w:rsidRDefault="004142CE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n·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∆t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b>
                        </m:sSub>
                      </m:e>
                    </m:rad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l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m:t>с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m:t>н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CDD" w:rsidRPr="006E7507" w:rsidRDefault="004142CE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n·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∆t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b>
                        </m:sSub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l</m:t>
                        </m:r>
                      </m:e>
                    </m:rad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m:t>с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m:t>н</m:t>
                        </m:r>
                      </m:sub>
                    </m:sSub>
                  </m:den>
                </m:f>
              </m:oMath>
            </m:oMathPara>
          </w:p>
        </w:tc>
      </w:tr>
      <w:tr w:rsidR="00783CDD" w:rsidRPr="006E7507" w:rsidTr="00426410">
        <w:trPr>
          <w:tblCellSpacing w:w="0" w:type="dxa"/>
        </w:trPr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CDD" w:rsidRPr="00002896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Довжина початкової ділянки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CDD" w:rsidRPr="00002896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val="uk-UA" w:eastAsia="ru-RU"/>
              </w:rPr>
              <w:t>п.д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val="uk-UA" w:eastAsia="ru-RU"/>
              </w:rPr>
              <w:t>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m·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CDD" w:rsidRPr="006E7507" w:rsidRDefault="004142CE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m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·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</w:tr>
      <w:tr w:rsidR="00783CDD" w:rsidRPr="006E7507" w:rsidTr="00426410">
        <w:trPr>
          <w:tblCellSpacing w:w="0" w:type="dxa"/>
        </w:trPr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Відносні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основній</w:t>
            </w:r>
            <w:proofErr w:type="spellEnd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ділянці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CDD" w:rsidRPr="006E7507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Q/</w:t>
            </w:r>
            <w:proofErr w:type="spellStart"/>
            <w:r w:rsidRPr="006E75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Qo</w:t>
            </w:r>
            <w:proofErr w:type="spell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CDD" w:rsidRPr="006E7507" w:rsidRDefault="004142CE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m</m:t>
                    </m:r>
                  </m:den>
                </m:f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l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b>
                        </m:sSub>
                      </m:e>
                    </m:rad>
                  </m:den>
                </m:f>
              </m:oMath>
            </m:oMathPara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CDD" w:rsidRPr="006E7507" w:rsidRDefault="004142CE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1.4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m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l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</w:tr>
      <w:tr w:rsidR="00783CDD" w:rsidRPr="006E7507" w:rsidTr="00426410">
        <w:trPr>
          <w:tblCellSpacing w:w="0" w:type="dxa"/>
        </w:trPr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CDD" w:rsidRPr="00D6568A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Відстань від осі струменю до межі зони прямого впливу 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D65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=0.5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x</w:t>
            </w:r>
            <w:proofErr w:type="spellEnd"/>
            <w:r w:rsidRPr="00D656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CDD" w:rsidRPr="00D6568A" w:rsidRDefault="00783CDD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CDD" w:rsidRPr="006E7507" w:rsidRDefault="004142CE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0.66·l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CDD" w:rsidRPr="006E7507" w:rsidRDefault="004142CE" w:rsidP="004264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0.67·l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783CDD" w:rsidRDefault="00783CDD" w:rsidP="00783CDD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m</w:t>
      </w:r>
      <w:proofErr w:type="gramEnd"/>
      <w:r>
        <w:rPr>
          <w:rFonts w:eastAsiaTheme="minorEastAsia"/>
          <w:sz w:val="28"/>
          <w:szCs w:val="28"/>
          <w:lang w:val="uk-UA"/>
        </w:rPr>
        <w:t xml:space="preserve"> та </w:t>
      </w:r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  <w:lang w:val="uk-UA"/>
        </w:rPr>
        <w:t xml:space="preserve"> – експериментальні коефіцієнти. Вони дорівнюють</w:t>
      </w:r>
    </w:p>
    <w:p w:rsidR="00783CDD" w:rsidRDefault="00783CDD" w:rsidP="00783CDD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>m</w:t>
      </w:r>
      <w:r>
        <w:rPr>
          <w:rFonts w:eastAsiaTheme="minorEastAsia"/>
          <w:sz w:val="28"/>
          <w:szCs w:val="28"/>
          <w:lang w:val="uk-UA"/>
        </w:rPr>
        <w:t xml:space="preserve"> = 6</w:t>
      </w:r>
      <w:proofErr w:type="gramStart"/>
      <w:r>
        <w:rPr>
          <w:rFonts w:eastAsiaTheme="minorEastAsia"/>
          <w:sz w:val="28"/>
          <w:szCs w:val="28"/>
          <w:lang w:val="uk-UA"/>
        </w:rPr>
        <w:t>,8</w:t>
      </w:r>
      <w:proofErr w:type="gramEnd"/>
      <w:r>
        <w:rPr>
          <w:rFonts w:eastAsiaTheme="minorEastAsia"/>
          <w:sz w:val="28"/>
          <w:szCs w:val="28"/>
          <w:lang w:val="uk-UA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  <w:lang w:val="uk-UA"/>
        </w:rPr>
        <w:t>=4,8 – для циліндричної труби</w:t>
      </w:r>
    </w:p>
    <w:p w:rsidR="00783CDD" w:rsidRPr="00D6568A" w:rsidRDefault="00783CDD" w:rsidP="00783CDD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lastRenderedPageBreak/>
        <w:t>m</w:t>
      </w:r>
      <w:r>
        <w:rPr>
          <w:rFonts w:eastAsiaTheme="minorEastAsia"/>
          <w:sz w:val="28"/>
          <w:szCs w:val="28"/>
          <w:lang w:val="uk-UA"/>
        </w:rPr>
        <w:t xml:space="preserve"> = 6, </w:t>
      </w:r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  <w:lang w:val="uk-UA"/>
        </w:rPr>
        <w:t>=4</w:t>
      </w:r>
      <w:proofErr w:type="gramStart"/>
      <w:r>
        <w:rPr>
          <w:rFonts w:eastAsiaTheme="minorEastAsia"/>
          <w:sz w:val="28"/>
          <w:szCs w:val="28"/>
          <w:lang w:val="uk-UA"/>
        </w:rPr>
        <w:t>,2</w:t>
      </w:r>
      <w:proofErr w:type="gramEnd"/>
      <w:r>
        <w:rPr>
          <w:rFonts w:eastAsiaTheme="minorEastAsia"/>
          <w:sz w:val="28"/>
          <w:szCs w:val="28"/>
          <w:lang w:val="uk-UA"/>
        </w:rPr>
        <w:t xml:space="preserve"> – для </w:t>
      </w:r>
      <w:proofErr w:type="spellStart"/>
      <w:r>
        <w:rPr>
          <w:rFonts w:eastAsiaTheme="minorEastAsia"/>
          <w:sz w:val="28"/>
          <w:szCs w:val="28"/>
          <w:lang w:val="uk-UA"/>
        </w:rPr>
        <w:t>граток</w:t>
      </w:r>
      <w:proofErr w:type="spellEnd"/>
      <w:r>
        <w:rPr>
          <w:rFonts w:eastAsiaTheme="minorEastAsia"/>
          <w:sz w:val="28"/>
          <w:szCs w:val="28"/>
          <w:lang w:val="uk-UA"/>
        </w:rPr>
        <w:t>, сіток які займають 0,5-0,8 живого перерізу.</w:t>
      </w:r>
    </w:p>
    <w:p w:rsidR="00783CDD" w:rsidRDefault="00783CDD" w:rsidP="00783CDD">
      <w:pPr>
        <w:pStyle w:val="a7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Для інших типів треба використовувати дані виробника.</w:t>
      </w:r>
    </w:p>
    <w:p w:rsidR="00783CDD" w:rsidRDefault="00783CDD" w:rsidP="00783CDD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Також необхідно враховувати:</w:t>
      </w:r>
    </w:p>
    <w:p w:rsidR="00783CDD" w:rsidRDefault="00783CDD" w:rsidP="00783CDD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- </w:t>
      </w:r>
      <w:proofErr w:type="spellStart"/>
      <w:r>
        <w:rPr>
          <w:rFonts w:eastAsiaTheme="minorEastAsia"/>
          <w:sz w:val="28"/>
          <w:szCs w:val="28"/>
          <w:lang w:val="uk-UA"/>
        </w:rPr>
        <w:t>стисненість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струменю - якщо він займає понад 25 % перерізу приміщення, характеризується </w:t>
      </w:r>
      <w:proofErr w:type="spellStart"/>
      <w:r>
        <w:rPr>
          <w:rFonts w:eastAsiaTheme="minorEastAsia"/>
          <w:sz w:val="28"/>
          <w:szCs w:val="28"/>
          <w:lang w:val="uk-UA"/>
        </w:rPr>
        <w:t>коефіціентом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k</w:t>
      </w:r>
      <w:r w:rsidRPr="00AC10D6">
        <w:rPr>
          <w:rFonts w:eastAsiaTheme="minorEastAsia"/>
          <w:sz w:val="28"/>
          <w:szCs w:val="28"/>
          <w:vertAlign w:val="subscript"/>
          <w:lang w:val="uk-UA"/>
        </w:rPr>
        <w:t>с</w:t>
      </w:r>
      <w:r>
        <w:rPr>
          <w:rFonts w:eastAsiaTheme="minorEastAsia"/>
          <w:sz w:val="28"/>
          <w:szCs w:val="28"/>
          <w:lang w:val="uk-UA"/>
        </w:rPr>
        <w:t>;</w:t>
      </w:r>
    </w:p>
    <w:p w:rsidR="00783CDD" w:rsidRDefault="00783CDD" w:rsidP="00783CDD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- взаємодію струменів – якщо при розвитку струменю від точки випуску до входу в робочу зону сусідні струмені перетинаються, характеризується </w:t>
      </w:r>
      <w:proofErr w:type="spellStart"/>
      <w:r>
        <w:rPr>
          <w:rFonts w:eastAsiaTheme="minorEastAsia"/>
          <w:sz w:val="28"/>
          <w:szCs w:val="28"/>
          <w:lang w:val="uk-UA"/>
        </w:rPr>
        <w:t>коефіціентом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uk-UA"/>
        </w:rPr>
        <w:t>в</w:t>
      </w:r>
      <w:r>
        <w:rPr>
          <w:rFonts w:eastAsiaTheme="minorEastAsia"/>
          <w:sz w:val="28"/>
          <w:szCs w:val="28"/>
          <w:lang w:val="uk-UA"/>
        </w:rPr>
        <w:t>;</w:t>
      </w:r>
    </w:p>
    <w:p w:rsidR="00783CDD" w:rsidRDefault="00783CDD" w:rsidP="00783CDD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- температурний коефіцієнт – для врахування </w:t>
      </w:r>
      <w:proofErr w:type="spellStart"/>
      <w:r>
        <w:rPr>
          <w:rFonts w:eastAsiaTheme="minorEastAsia"/>
          <w:sz w:val="28"/>
          <w:szCs w:val="28"/>
          <w:lang w:val="uk-UA"/>
        </w:rPr>
        <w:t>Архімедових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сил, що діють на струмінь, характеризується </w:t>
      </w:r>
      <w:proofErr w:type="spellStart"/>
      <w:r>
        <w:rPr>
          <w:rFonts w:eastAsiaTheme="minorEastAsia"/>
          <w:sz w:val="28"/>
          <w:szCs w:val="28"/>
          <w:lang w:val="uk-UA"/>
        </w:rPr>
        <w:t>коефіціентом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uk-UA"/>
        </w:rPr>
        <w:t>н</w:t>
      </w:r>
      <w:r>
        <w:rPr>
          <w:rFonts w:eastAsiaTheme="minorEastAsia"/>
          <w:sz w:val="28"/>
          <w:szCs w:val="28"/>
          <w:lang w:val="uk-UA"/>
        </w:rPr>
        <w:t>;</w:t>
      </w:r>
    </w:p>
    <w:p w:rsidR="00783CDD" w:rsidRDefault="00783CDD" w:rsidP="00783CDD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- ефект настилання – струмінь, випущений біля поверхні, може «прилипати» до неї.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При виборі схеми розподілу слід користуватись такими рекомендаціями: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- відстань між припливними </w:t>
      </w:r>
      <w:proofErr w:type="spellStart"/>
      <w:r>
        <w:rPr>
          <w:rFonts w:eastAsiaTheme="minorEastAsia"/>
          <w:sz w:val="28"/>
          <w:szCs w:val="28"/>
          <w:lang w:val="uk-UA"/>
        </w:rPr>
        <w:t>гратками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– 2-4 м;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- швидкість подачі повітря – до 3 м/с;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- висота встановлення припливних </w:t>
      </w:r>
      <w:proofErr w:type="spellStart"/>
      <w:r>
        <w:rPr>
          <w:rFonts w:eastAsiaTheme="minorEastAsia"/>
          <w:sz w:val="28"/>
          <w:szCs w:val="28"/>
          <w:lang w:val="uk-UA"/>
        </w:rPr>
        <w:t>граток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– 2,5-4,5 м;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- відстань від </w:t>
      </w:r>
      <w:proofErr w:type="spellStart"/>
      <w:r>
        <w:rPr>
          <w:rFonts w:eastAsiaTheme="minorEastAsia"/>
          <w:sz w:val="28"/>
          <w:szCs w:val="28"/>
          <w:lang w:val="uk-UA"/>
        </w:rPr>
        <w:t>граток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до стелі -  не менше 1,5 висоти </w:t>
      </w:r>
      <w:proofErr w:type="spellStart"/>
      <w:r>
        <w:rPr>
          <w:rFonts w:eastAsiaTheme="minorEastAsia"/>
          <w:sz w:val="28"/>
          <w:szCs w:val="28"/>
          <w:lang w:val="uk-UA"/>
        </w:rPr>
        <w:t>граток</w:t>
      </w:r>
      <w:proofErr w:type="spellEnd"/>
      <w:r>
        <w:rPr>
          <w:rFonts w:eastAsiaTheme="minorEastAsia"/>
          <w:sz w:val="28"/>
          <w:szCs w:val="28"/>
          <w:lang w:val="uk-UA"/>
        </w:rPr>
        <w:t>;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- кількість повітря, що подається через одні </w:t>
      </w:r>
      <w:proofErr w:type="spellStart"/>
      <w:r>
        <w:rPr>
          <w:rFonts w:eastAsiaTheme="minorEastAsia"/>
          <w:sz w:val="28"/>
          <w:szCs w:val="28"/>
          <w:lang w:val="uk-UA"/>
        </w:rPr>
        <w:t>гратки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– 200-1200 м</w:t>
      </w:r>
      <w:r w:rsidRPr="00C25CD8">
        <w:rPr>
          <w:rFonts w:eastAsiaTheme="minorEastAsia"/>
          <w:sz w:val="28"/>
          <w:szCs w:val="28"/>
          <w:vertAlign w:val="superscript"/>
          <w:lang w:val="uk-UA"/>
        </w:rPr>
        <w:t>3</w:t>
      </w:r>
      <w:r>
        <w:rPr>
          <w:rFonts w:eastAsiaTheme="minorEastAsia"/>
          <w:sz w:val="28"/>
          <w:szCs w:val="28"/>
          <w:lang w:val="uk-UA"/>
        </w:rPr>
        <w:t>/</w:t>
      </w:r>
      <w:proofErr w:type="spellStart"/>
      <w:r>
        <w:rPr>
          <w:rFonts w:eastAsiaTheme="minorEastAsia"/>
          <w:sz w:val="28"/>
          <w:szCs w:val="28"/>
          <w:lang w:val="uk-UA"/>
        </w:rPr>
        <w:t>год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(ця рекомендація не відноситься до спеціалізованих повітророзподільників);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- постійні робочі місця (посадкові місця в ресторанах, в залах кінотеатрів) бажано виносити за межі припливного струменю, подавати припливне повітря рекомендовано в проходи.</w:t>
      </w:r>
    </w:p>
    <w:p w:rsidR="00783CDD" w:rsidRDefault="0065106E" w:rsidP="0065106E">
      <w:pPr>
        <w:pStyle w:val="a7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Додатково необхідно враховувати </w:t>
      </w:r>
      <w:proofErr w:type="spellStart"/>
      <w:r>
        <w:rPr>
          <w:rFonts w:eastAsiaTheme="minorEastAsia"/>
          <w:sz w:val="28"/>
          <w:szCs w:val="28"/>
          <w:lang w:val="uk-UA"/>
        </w:rPr>
        <w:t>конвективні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потоки, що формуються від роботи систем опалення та кондиціювання, а також від нагрітого обладнання. Наприклад, небажано розташовувати витяжні </w:t>
      </w:r>
      <w:proofErr w:type="spellStart"/>
      <w:r>
        <w:rPr>
          <w:rFonts w:eastAsiaTheme="minorEastAsia"/>
          <w:sz w:val="28"/>
          <w:szCs w:val="28"/>
          <w:lang w:val="uk-UA"/>
        </w:rPr>
        <w:t>гратки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над радіаторами опалення або поблизу струменю прохолодного повітря від кондиціонеру.</w:t>
      </w:r>
    </w:p>
    <w:p w:rsidR="004142CE" w:rsidRDefault="004142CE" w:rsidP="0065106E">
      <w:pPr>
        <w:pStyle w:val="a7"/>
        <w:rPr>
          <w:rFonts w:eastAsiaTheme="minorEastAsia"/>
          <w:sz w:val="28"/>
          <w:szCs w:val="28"/>
          <w:lang w:val="uk-UA"/>
        </w:rPr>
      </w:pPr>
      <w:proofErr w:type="spellStart"/>
      <w:r>
        <w:rPr>
          <w:rFonts w:eastAsiaTheme="minorEastAsia"/>
          <w:sz w:val="28"/>
          <w:szCs w:val="28"/>
          <w:lang w:val="uk-UA"/>
        </w:rPr>
        <w:t>Витісняюча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вентиляція. Перфорована стеля.</w:t>
      </w:r>
      <w:bookmarkStart w:id="0" w:name="_GoBack"/>
      <w:bookmarkEnd w:id="0"/>
    </w:p>
    <w:p w:rsidR="0065106E" w:rsidRDefault="0065106E" w:rsidP="0065106E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 Місцева вентиляція.</w:t>
      </w:r>
    </w:p>
    <w:p w:rsidR="0065106E" w:rsidRPr="009D2EEF" w:rsidRDefault="0065106E" w:rsidP="0065106E">
      <w:pPr>
        <w:ind w:firstLine="709"/>
        <w:jc w:val="both"/>
        <w:rPr>
          <w:sz w:val="28"/>
          <w:szCs w:val="28"/>
          <w:lang w:val="uk-UA"/>
        </w:rPr>
      </w:pPr>
      <w:r w:rsidRPr="009D2EEF">
        <w:rPr>
          <w:sz w:val="28"/>
          <w:szCs w:val="28"/>
          <w:lang w:val="uk-UA"/>
        </w:rPr>
        <w:t>Місцеві системи вентиляції можуть бути припливними і</w:t>
      </w:r>
      <w:r>
        <w:rPr>
          <w:sz w:val="28"/>
          <w:szCs w:val="28"/>
          <w:lang w:val="uk-UA"/>
        </w:rPr>
        <w:t xml:space="preserve"> </w:t>
      </w:r>
      <w:r w:rsidRPr="009D2EEF">
        <w:rPr>
          <w:sz w:val="28"/>
          <w:szCs w:val="28"/>
          <w:lang w:val="uk-UA"/>
        </w:rPr>
        <w:t>витяжними. Останні набули дуже широкого поширення у</w:t>
      </w:r>
      <w:r>
        <w:rPr>
          <w:sz w:val="28"/>
          <w:szCs w:val="28"/>
          <w:lang w:val="uk-UA"/>
        </w:rPr>
        <w:t xml:space="preserve"> </w:t>
      </w:r>
      <w:r w:rsidRPr="009D2EEF">
        <w:rPr>
          <w:sz w:val="28"/>
          <w:szCs w:val="28"/>
          <w:lang w:val="uk-UA"/>
        </w:rPr>
        <w:t xml:space="preserve">виробничих приміщеннях, </w:t>
      </w:r>
      <w:r w:rsidRPr="009D2EEF">
        <w:rPr>
          <w:sz w:val="28"/>
          <w:szCs w:val="28"/>
          <w:lang w:val="uk-UA"/>
        </w:rPr>
        <w:lastRenderedPageBreak/>
        <w:t>оскільки дозволяють вирішувати завдання</w:t>
      </w:r>
      <w:r>
        <w:rPr>
          <w:sz w:val="28"/>
          <w:szCs w:val="28"/>
          <w:lang w:val="uk-UA"/>
        </w:rPr>
        <w:t xml:space="preserve"> </w:t>
      </w:r>
      <w:r w:rsidRPr="009D2EEF">
        <w:rPr>
          <w:sz w:val="28"/>
          <w:szCs w:val="28"/>
          <w:lang w:val="uk-UA"/>
        </w:rPr>
        <w:t>створення заданих умов повітряного середовища найбільш</w:t>
      </w:r>
      <w:r>
        <w:rPr>
          <w:sz w:val="28"/>
          <w:szCs w:val="28"/>
          <w:lang w:val="uk-UA"/>
        </w:rPr>
        <w:t xml:space="preserve"> </w:t>
      </w:r>
      <w:r w:rsidRPr="009D2EEF">
        <w:rPr>
          <w:sz w:val="28"/>
          <w:szCs w:val="28"/>
          <w:lang w:val="uk-UA"/>
        </w:rPr>
        <w:t>економічним шляхом.</w:t>
      </w:r>
    </w:p>
    <w:p w:rsidR="0065106E" w:rsidRPr="009D2EEF" w:rsidRDefault="0065106E" w:rsidP="0065106E">
      <w:pPr>
        <w:ind w:firstLine="709"/>
        <w:jc w:val="both"/>
        <w:rPr>
          <w:sz w:val="28"/>
          <w:szCs w:val="28"/>
          <w:lang w:val="uk-UA"/>
        </w:rPr>
      </w:pPr>
      <w:r w:rsidRPr="009D2EEF">
        <w:rPr>
          <w:sz w:val="28"/>
          <w:szCs w:val="28"/>
          <w:lang w:val="uk-UA"/>
        </w:rPr>
        <w:t>Місцеві витяжні системи вентиляції, або місцеві відсмоктувачі,</w:t>
      </w:r>
      <w:r>
        <w:rPr>
          <w:sz w:val="28"/>
          <w:szCs w:val="28"/>
          <w:lang w:val="uk-UA"/>
        </w:rPr>
        <w:t xml:space="preserve"> </w:t>
      </w:r>
      <w:r w:rsidRPr="009D2EEF">
        <w:rPr>
          <w:sz w:val="28"/>
          <w:szCs w:val="28"/>
          <w:lang w:val="uk-UA"/>
        </w:rPr>
        <w:t xml:space="preserve">призначені для уловлювання </w:t>
      </w:r>
      <w:proofErr w:type="spellStart"/>
      <w:r w:rsidRPr="009D2EEF">
        <w:rPr>
          <w:sz w:val="28"/>
          <w:szCs w:val="28"/>
          <w:lang w:val="uk-UA"/>
        </w:rPr>
        <w:t>шкідливостей</w:t>
      </w:r>
      <w:proofErr w:type="spellEnd"/>
      <w:r w:rsidRPr="009D2EEF">
        <w:rPr>
          <w:sz w:val="28"/>
          <w:szCs w:val="28"/>
          <w:lang w:val="uk-UA"/>
        </w:rPr>
        <w:t>, що виділяються, в місці</w:t>
      </w:r>
      <w:r>
        <w:rPr>
          <w:sz w:val="28"/>
          <w:szCs w:val="28"/>
          <w:lang w:val="uk-UA"/>
        </w:rPr>
        <w:t xml:space="preserve"> </w:t>
      </w:r>
      <w:r w:rsidRPr="009D2EEF">
        <w:rPr>
          <w:sz w:val="28"/>
          <w:szCs w:val="28"/>
          <w:lang w:val="uk-UA"/>
        </w:rPr>
        <w:t>їх утворення (наприклад, відведення від печей гарячого повітря</w:t>
      </w:r>
      <w:r>
        <w:rPr>
          <w:sz w:val="28"/>
          <w:szCs w:val="28"/>
          <w:lang w:val="uk-UA"/>
        </w:rPr>
        <w:t xml:space="preserve">, уловлювання зварювального аерозолю біля місця зварювальника і </w:t>
      </w:r>
      <w:proofErr w:type="spellStart"/>
      <w:r>
        <w:rPr>
          <w:sz w:val="28"/>
          <w:szCs w:val="28"/>
          <w:lang w:val="uk-UA"/>
        </w:rPr>
        <w:t>т.і</w:t>
      </w:r>
      <w:proofErr w:type="spellEnd"/>
      <w:r>
        <w:rPr>
          <w:sz w:val="28"/>
          <w:szCs w:val="28"/>
          <w:lang w:val="uk-UA"/>
        </w:rPr>
        <w:t>.</w:t>
      </w:r>
      <w:r w:rsidRPr="009D2EEF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що перешкоджає</w:t>
      </w:r>
      <w:r w:rsidRPr="009D2EEF">
        <w:rPr>
          <w:sz w:val="28"/>
          <w:szCs w:val="28"/>
          <w:lang w:val="uk-UA"/>
        </w:rPr>
        <w:t xml:space="preserve"> поширенню </w:t>
      </w:r>
      <w:proofErr w:type="spellStart"/>
      <w:r w:rsidRPr="009D2EEF">
        <w:rPr>
          <w:sz w:val="28"/>
          <w:szCs w:val="28"/>
          <w:lang w:val="uk-UA"/>
        </w:rPr>
        <w:t>шкідливостей</w:t>
      </w:r>
      <w:proofErr w:type="spellEnd"/>
      <w:r w:rsidRPr="009D2EEF">
        <w:rPr>
          <w:sz w:val="28"/>
          <w:szCs w:val="28"/>
          <w:lang w:val="uk-UA"/>
        </w:rPr>
        <w:t xml:space="preserve"> в усьому об'ємі</w:t>
      </w:r>
      <w:r>
        <w:rPr>
          <w:sz w:val="28"/>
          <w:szCs w:val="28"/>
          <w:lang w:val="uk-UA"/>
        </w:rPr>
        <w:t xml:space="preserve"> </w:t>
      </w:r>
      <w:r w:rsidRPr="009D2EEF">
        <w:rPr>
          <w:sz w:val="28"/>
          <w:szCs w:val="28"/>
          <w:lang w:val="uk-UA"/>
        </w:rPr>
        <w:t>приміщення.</w:t>
      </w:r>
    </w:p>
    <w:p w:rsidR="0065106E" w:rsidRPr="009D2EEF" w:rsidRDefault="0065106E" w:rsidP="0065106E">
      <w:pPr>
        <w:ind w:firstLine="709"/>
        <w:jc w:val="both"/>
        <w:rPr>
          <w:sz w:val="28"/>
          <w:szCs w:val="28"/>
          <w:lang w:val="uk-UA"/>
        </w:rPr>
      </w:pPr>
      <w:r w:rsidRPr="009D2EEF">
        <w:rPr>
          <w:sz w:val="28"/>
          <w:szCs w:val="28"/>
          <w:lang w:val="uk-UA"/>
        </w:rPr>
        <w:t>Місцеві припливні системи вентиляції здійснюють подачу</w:t>
      </w:r>
      <w:r>
        <w:rPr>
          <w:sz w:val="28"/>
          <w:szCs w:val="28"/>
          <w:lang w:val="uk-UA"/>
        </w:rPr>
        <w:t xml:space="preserve"> </w:t>
      </w:r>
      <w:r w:rsidRPr="009D2EEF">
        <w:rPr>
          <w:sz w:val="28"/>
          <w:szCs w:val="28"/>
          <w:lang w:val="uk-UA"/>
        </w:rPr>
        <w:t>повітря в певну зону приміщення - адресне переміщення повітря</w:t>
      </w:r>
      <w:r>
        <w:rPr>
          <w:sz w:val="28"/>
          <w:szCs w:val="28"/>
          <w:lang w:val="uk-UA"/>
        </w:rPr>
        <w:t xml:space="preserve"> (найчастіше на робоче місце</w:t>
      </w:r>
      <w:r w:rsidRPr="009D2EEF">
        <w:rPr>
          <w:sz w:val="28"/>
          <w:szCs w:val="28"/>
          <w:lang w:val="uk-UA"/>
        </w:rPr>
        <w:t>). У зоні дії повітря, що подається,</w:t>
      </w:r>
      <w:r>
        <w:rPr>
          <w:sz w:val="28"/>
          <w:szCs w:val="28"/>
          <w:lang w:val="uk-UA"/>
        </w:rPr>
        <w:t xml:space="preserve"> </w:t>
      </w:r>
      <w:r w:rsidRPr="009D2EEF">
        <w:rPr>
          <w:sz w:val="28"/>
          <w:szCs w:val="28"/>
          <w:lang w:val="uk-UA"/>
        </w:rPr>
        <w:t>створюються умови, що відрізняються від умов в усьому об'ємі</w:t>
      </w:r>
      <w:r>
        <w:rPr>
          <w:sz w:val="28"/>
          <w:szCs w:val="28"/>
          <w:lang w:val="uk-UA"/>
        </w:rPr>
        <w:t xml:space="preserve"> </w:t>
      </w:r>
      <w:r w:rsidRPr="009D2EEF">
        <w:rPr>
          <w:sz w:val="28"/>
          <w:szCs w:val="28"/>
          <w:lang w:val="uk-UA"/>
        </w:rPr>
        <w:t>приміщення і що задовольняють поставленим вимогам.</w:t>
      </w:r>
    </w:p>
    <w:p w:rsidR="0065106E" w:rsidRPr="009D2EEF" w:rsidRDefault="0065106E" w:rsidP="0065106E">
      <w:pPr>
        <w:ind w:firstLine="709"/>
        <w:jc w:val="both"/>
        <w:rPr>
          <w:sz w:val="28"/>
          <w:szCs w:val="28"/>
          <w:lang w:val="uk-UA"/>
        </w:rPr>
      </w:pPr>
      <w:r w:rsidRPr="009D2EEF">
        <w:rPr>
          <w:sz w:val="28"/>
          <w:szCs w:val="28"/>
          <w:lang w:val="uk-UA"/>
        </w:rPr>
        <w:t>При конструктивному оформленні місцевих витяжних і</w:t>
      </w:r>
      <w:r>
        <w:rPr>
          <w:sz w:val="28"/>
          <w:szCs w:val="28"/>
          <w:lang w:val="uk-UA"/>
        </w:rPr>
        <w:t xml:space="preserve"> </w:t>
      </w:r>
      <w:r w:rsidRPr="009D2EEF">
        <w:rPr>
          <w:sz w:val="28"/>
          <w:szCs w:val="28"/>
          <w:lang w:val="uk-UA"/>
        </w:rPr>
        <w:t>припливних систем вентиляції необхідно враховувати аеродинамічні</w:t>
      </w:r>
      <w:r>
        <w:rPr>
          <w:sz w:val="28"/>
          <w:szCs w:val="28"/>
          <w:lang w:val="uk-UA"/>
        </w:rPr>
        <w:t xml:space="preserve"> </w:t>
      </w:r>
      <w:r w:rsidRPr="009D2EEF">
        <w:rPr>
          <w:sz w:val="28"/>
          <w:szCs w:val="28"/>
          <w:lang w:val="uk-UA"/>
        </w:rPr>
        <w:t>властивості тієї зони рухомого повітря, яка безпосередньо примикає</w:t>
      </w:r>
      <w:r>
        <w:rPr>
          <w:sz w:val="28"/>
          <w:szCs w:val="28"/>
          <w:lang w:val="uk-UA"/>
        </w:rPr>
        <w:t xml:space="preserve"> </w:t>
      </w:r>
      <w:r w:rsidRPr="009D2EEF">
        <w:rPr>
          <w:sz w:val="28"/>
          <w:szCs w:val="28"/>
          <w:lang w:val="uk-UA"/>
        </w:rPr>
        <w:t xml:space="preserve">до </w:t>
      </w:r>
      <w:proofErr w:type="spellStart"/>
      <w:r w:rsidRPr="009D2EEF">
        <w:rPr>
          <w:sz w:val="28"/>
          <w:szCs w:val="28"/>
          <w:lang w:val="uk-UA"/>
        </w:rPr>
        <w:t>всмоктуючого</w:t>
      </w:r>
      <w:proofErr w:type="spellEnd"/>
      <w:r w:rsidRPr="009D2EEF">
        <w:rPr>
          <w:sz w:val="28"/>
          <w:szCs w:val="28"/>
          <w:lang w:val="uk-UA"/>
        </w:rPr>
        <w:t xml:space="preserve"> і нагнітального (припливному) отвору. Ці зони</w:t>
      </w:r>
      <w:r>
        <w:rPr>
          <w:sz w:val="28"/>
          <w:szCs w:val="28"/>
          <w:lang w:val="uk-UA"/>
        </w:rPr>
        <w:t xml:space="preserve"> </w:t>
      </w:r>
      <w:r w:rsidRPr="009D2EEF">
        <w:rPr>
          <w:sz w:val="28"/>
          <w:szCs w:val="28"/>
          <w:lang w:val="uk-UA"/>
        </w:rPr>
        <w:t xml:space="preserve">носять відповідно назви </w:t>
      </w:r>
      <w:proofErr w:type="spellStart"/>
      <w:r w:rsidRPr="009D2EEF">
        <w:rPr>
          <w:sz w:val="28"/>
          <w:szCs w:val="28"/>
          <w:lang w:val="uk-UA"/>
        </w:rPr>
        <w:t>всмоктуючого</w:t>
      </w:r>
      <w:proofErr w:type="spellEnd"/>
      <w:r w:rsidRPr="009D2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D2EEF">
        <w:rPr>
          <w:sz w:val="28"/>
          <w:szCs w:val="28"/>
          <w:lang w:val="uk-UA"/>
        </w:rPr>
        <w:t>і припливного факела.</w:t>
      </w:r>
    </w:p>
    <w:p w:rsidR="0065106E" w:rsidRPr="00E9724F" w:rsidRDefault="0065106E" w:rsidP="0065106E">
      <w:pPr>
        <w:ind w:firstLine="709"/>
        <w:jc w:val="both"/>
        <w:rPr>
          <w:sz w:val="28"/>
          <w:szCs w:val="28"/>
          <w:lang w:val="uk-UA"/>
        </w:rPr>
      </w:pPr>
      <w:r w:rsidRPr="009D2EEF">
        <w:rPr>
          <w:sz w:val="28"/>
          <w:szCs w:val="28"/>
          <w:lang w:val="uk-UA"/>
        </w:rPr>
        <w:t>Місцеві витяжні системи вентиляції або місцеві відсмоктувачі</w:t>
      </w:r>
      <w:r>
        <w:rPr>
          <w:sz w:val="28"/>
          <w:szCs w:val="28"/>
          <w:lang w:val="uk-UA"/>
        </w:rPr>
        <w:t xml:space="preserve"> </w:t>
      </w:r>
      <w:r w:rsidRPr="009D2EEF">
        <w:rPr>
          <w:sz w:val="28"/>
          <w:szCs w:val="28"/>
          <w:lang w:val="uk-UA"/>
        </w:rPr>
        <w:t>підрозділяються залежно від конструктивного оформлення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9D2EEF">
        <w:rPr>
          <w:sz w:val="28"/>
          <w:szCs w:val="28"/>
          <w:lang w:val="uk-UA"/>
        </w:rPr>
        <w:t>повітроприймального</w:t>
      </w:r>
      <w:proofErr w:type="spellEnd"/>
      <w:r w:rsidRPr="009D2EEF">
        <w:rPr>
          <w:sz w:val="28"/>
          <w:szCs w:val="28"/>
          <w:lang w:val="uk-UA"/>
        </w:rPr>
        <w:t xml:space="preserve"> пристрою на наступні</w:t>
      </w:r>
      <w:r>
        <w:rPr>
          <w:sz w:val="28"/>
          <w:szCs w:val="28"/>
          <w:lang w:val="uk-UA"/>
        </w:rPr>
        <w:t xml:space="preserve"> </w:t>
      </w:r>
      <w:r w:rsidRPr="00E9724F">
        <w:rPr>
          <w:sz w:val="28"/>
          <w:szCs w:val="28"/>
          <w:lang w:val="uk-UA"/>
        </w:rPr>
        <w:t xml:space="preserve"> основні різновиди:</w:t>
      </w:r>
    </w:p>
    <w:p w:rsidR="0065106E" w:rsidRPr="00E9724F" w:rsidRDefault="0065106E" w:rsidP="0065106E">
      <w:pPr>
        <w:ind w:firstLine="709"/>
        <w:jc w:val="both"/>
        <w:rPr>
          <w:sz w:val="28"/>
          <w:szCs w:val="28"/>
          <w:lang w:val="uk-UA"/>
        </w:rPr>
      </w:pPr>
      <w:r w:rsidRPr="00E9724F">
        <w:rPr>
          <w:sz w:val="28"/>
          <w:szCs w:val="28"/>
          <w:lang w:val="uk-UA"/>
        </w:rPr>
        <w:t>витяжні зонти; витяжні шафи і кожухи; бортові відсмоктувачі</w:t>
      </w:r>
      <w:r>
        <w:rPr>
          <w:sz w:val="28"/>
          <w:szCs w:val="28"/>
          <w:lang w:val="uk-UA"/>
        </w:rPr>
        <w:t>. Серед припливних можна виділити</w:t>
      </w:r>
      <w:r w:rsidRPr="00E9724F">
        <w:rPr>
          <w:sz w:val="28"/>
          <w:szCs w:val="28"/>
          <w:lang w:val="uk-UA"/>
        </w:rPr>
        <w:t>; повітряні душі і повітряні завіси</w:t>
      </w:r>
      <w:r>
        <w:rPr>
          <w:sz w:val="28"/>
          <w:szCs w:val="28"/>
          <w:lang w:val="uk-UA"/>
        </w:rPr>
        <w:t>.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 w:rsidRPr="00E9724F">
        <w:rPr>
          <w:sz w:val="28"/>
          <w:szCs w:val="28"/>
          <w:lang w:val="uk-UA"/>
        </w:rPr>
        <w:t>Для збільшення ефективності вентиляційних пристроїв їх</w:t>
      </w:r>
      <w:r>
        <w:rPr>
          <w:sz w:val="28"/>
          <w:szCs w:val="28"/>
          <w:lang w:val="uk-UA"/>
        </w:rPr>
        <w:t xml:space="preserve"> </w:t>
      </w:r>
      <w:r w:rsidRPr="00E9724F">
        <w:rPr>
          <w:sz w:val="28"/>
          <w:szCs w:val="28"/>
          <w:lang w:val="uk-UA"/>
        </w:rPr>
        <w:t xml:space="preserve">розміщають якнайближче до джерел виділення </w:t>
      </w:r>
      <w:proofErr w:type="spellStart"/>
      <w:r w:rsidRPr="00E9724F">
        <w:rPr>
          <w:sz w:val="28"/>
          <w:szCs w:val="28"/>
          <w:lang w:val="uk-UA"/>
        </w:rPr>
        <w:t>шкідливостей</w:t>
      </w:r>
      <w:proofErr w:type="spellEnd"/>
      <w:r w:rsidRPr="00E9724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Pr="00E9724F">
        <w:rPr>
          <w:sz w:val="28"/>
          <w:szCs w:val="28"/>
          <w:lang w:val="uk-UA"/>
        </w:rPr>
        <w:t>урахуванням технологічних процесів.</w:t>
      </w:r>
      <w:r>
        <w:rPr>
          <w:sz w:val="28"/>
          <w:szCs w:val="28"/>
          <w:lang w:val="uk-UA"/>
        </w:rPr>
        <w:t xml:space="preserve"> </w:t>
      </w:r>
      <w:r w:rsidRPr="00E9724F">
        <w:rPr>
          <w:sz w:val="28"/>
          <w:szCs w:val="28"/>
          <w:lang w:val="uk-UA"/>
        </w:rPr>
        <w:t>Витяжним зонтом називається такий різновид місцевого</w:t>
      </w:r>
      <w:r>
        <w:rPr>
          <w:sz w:val="28"/>
          <w:szCs w:val="28"/>
          <w:lang w:val="uk-UA"/>
        </w:rPr>
        <w:t xml:space="preserve"> </w:t>
      </w:r>
      <w:r w:rsidRPr="00E9724F">
        <w:rPr>
          <w:sz w:val="28"/>
          <w:szCs w:val="28"/>
          <w:lang w:val="uk-UA"/>
        </w:rPr>
        <w:t xml:space="preserve">відсмоктування, коли </w:t>
      </w:r>
      <w:proofErr w:type="spellStart"/>
      <w:r w:rsidRPr="00E9724F">
        <w:rPr>
          <w:sz w:val="28"/>
          <w:szCs w:val="28"/>
          <w:lang w:val="uk-UA"/>
        </w:rPr>
        <w:t>повітроприймальний</w:t>
      </w:r>
      <w:proofErr w:type="spellEnd"/>
      <w:r w:rsidRPr="00E9724F">
        <w:rPr>
          <w:sz w:val="28"/>
          <w:szCs w:val="28"/>
          <w:lang w:val="uk-UA"/>
        </w:rPr>
        <w:t xml:space="preserve"> пристрій (приймач)</w:t>
      </w:r>
      <w:r>
        <w:rPr>
          <w:sz w:val="28"/>
          <w:szCs w:val="28"/>
          <w:lang w:val="uk-UA"/>
        </w:rPr>
        <w:t xml:space="preserve"> </w:t>
      </w:r>
      <w:r w:rsidRPr="00E9724F">
        <w:rPr>
          <w:sz w:val="28"/>
          <w:szCs w:val="28"/>
          <w:lang w:val="uk-UA"/>
        </w:rPr>
        <w:t>знаходиться на деякій відстані від джерела виділення шкідливості і</w:t>
      </w:r>
      <w:r>
        <w:rPr>
          <w:sz w:val="28"/>
          <w:szCs w:val="28"/>
          <w:lang w:val="uk-UA"/>
        </w:rPr>
        <w:t xml:space="preserve"> </w:t>
      </w:r>
      <w:r w:rsidRPr="00E9724F">
        <w:rPr>
          <w:sz w:val="28"/>
          <w:szCs w:val="28"/>
          <w:lang w:val="uk-UA"/>
        </w:rPr>
        <w:t>навколишнє повітря може вільно поступати в зону дії відсмоктувача.</w:t>
      </w:r>
      <w:r>
        <w:rPr>
          <w:sz w:val="28"/>
          <w:szCs w:val="28"/>
          <w:lang w:val="uk-UA"/>
        </w:rPr>
        <w:t xml:space="preserve"> </w:t>
      </w:r>
      <w:r w:rsidRPr="00E9724F">
        <w:rPr>
          <w:sz w:val="28"/>
          <w:szCs w:val="28"/>
          <w:lang w:val="uk-UA"/>
        </w:rPr>
        <w:t>Різні типи витяжних зонтів представлені на рис. 2.</w:t>
      </w:r>
      <w:r>
        <w:rPr>
          <w:sz w:val="28"/>
          <w:szCs w:val="28"/>
          <w:lang w:val="uk-UA"/>
        </w:rPr>
        <w:t>3</w:t>
      </w:r>
      <w:r w:rsidRPr="00E9724F">
        <w:rPr>
          <w:sz w:val="28"/>
          <w:szCs w:val="28"/>
          <w:lang w:val="uk-UA"/>
        </w:rPr>
        <w:t>. Вони не є</w:t>
      </w:r>
      <w:r>
        <w:rPr>
          <w:sz w:val="28"/>
          <w:szCs w:val="28"/>
          <w:lang w:val="uk-UA"/>
        </w:rPr>
        <w:t xml:space="preserve"> </w:t>
      </w:r>
      <w:r w:rsidRPr="00E9724F">
        <w:rPr>
          <w:sz w:val="28"/>
          <w:szCs w:val="28"/>
          <w:lang w:val="uk-UA"/>
        </w:rPr>
        <w:t>досконалими місцевими відсмоктувачами, оскільки вимагають</w:t>
      </w:r>
      <w:r>
        <w:rPr>
          <w:sz w:val="28"/>
          <w:szCs w:val="28"/>
          <w:lang w:val="uk-UA"/>
        </w:rPr>
        <w:t xml:space="preserve"> </w:t>
      </w:r>
      <w:r w:rsidRPr="00E9724F">
        <w:rPr>
          <w:sz w:val="28"/>
          <w:szCs w:val="28"/>
          <w:lang w:val="uk-UA"/>
        </w:rPr>
        <w:t>видалення разом із шкідливістю, що виділяється</w:t>
      </w:r>
      <w:r>
        <w:rPr>
          <w:sz w:val="28"/>
          <w:szCs w:val="28"/>
          <w:lang w:val="uk-UA"/>
        </w:rPr>
        <w:t>,</w:t>
      </w:r>
      <w:r w:rsidRPr="00E9724F">
        <w:rPr>
          <w:sz w:val="28"/>
          <w:szCs w:val="28"/>
          <w:lang w:val="uk-UA"/>
        </w:rPr>
        <w:t xml:space="preserve"> великих кількостей</w:t>
      </w:r>
      <w:r>
        <w:rPr>
          <w:sz w:val="28"/>
          <w:szCs w:val="28"/>
          <w:lang w:val="uk-UA"/>
        </w:rPr>
        <w:t xml:space="preserve"> навколишнього </w:t>
      </w:r>
      <w:r w:rsidRPr="00E9724F">
        <w:rPr>
          <w:sz w:val="28"/>
          <w:szCs w:val="28"/>
          <w:lang w:val="uk-UA"/>
        </w:rPr>
        <w:t>повітря і можуть використовуватися для видалення не занадто</w:t>
      </w:r>
      <w:r>
        <w:rPr>
          <w:sz w:val="28"/>
          <w:szCs w:val="28"/>
          <w:lang w:val="uk-UA"/>
        </w:rPr>
        <w:t xml:space="preserve"> </w:t>
      </w:r>
      <w:r w:rsidRPr="00E9724F">
        <w:rPr>
          <w:sz w:val="28"/>
          <w:szCs w:val="28"/>
          <w:lang w:val="uk-UA"/>
        </w:rPr>
        <w:t xml:space="preserve">токсичних </w:t>
      </w:r>
      <w:proofErr w:type="spellStart"/>
      <w:r w:rsidRPr="00E9724F">
        <w:rPr>
          <w:sz w:val="28"/>
          <w:szCs w:val="28"/>
          <w:lang w:val="uk-UA"/>
        </w:rPr>
        <w:t>шкідливостей</w:t>
      </w:r>
      <w:proofErr w:type="spellEnd"/>
      <w:r w:rsidRPr="00E9724F">
        <w:rPr>
          <w:sz w:val="28"/>
          <w:szCs w:val="28"/>
          <w:lang w:val="uk-UA"/>
        </w:rPr>
        <w:t xml:space="preserve"> при обов'язковій наявності відповідного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E9724F">
        <w:rPr>
          <w:sz w:val="28"/>
          <w:szCs w:val="28"/>
          <w:lang w:val="uk-UA"/>
        </w:rPr>
        <w:t>конвективного</w:t>
      </w:r>
      <w:proofErr w:type="spellEnd"/>
      <w:r w:rsidRPr="00E9724F">
        <w:rPr>
          <w:sz w:val="28"/>
          <w:szCs w:val="28"/>
          <w:lang w:val="uk-UA"/>
        </w:rPr>
        <w:t xml:space="preserve"> потоку, тобто при попутних тепловиділеннях.</w:t>
      </w:r>
    </w:p>
    <w:p w:rsidR="0065106E" w:rsidRPr="004604C7" w:rsidRDefault="0065106E" w:rsidP="0065106E">
      <w:pPr>
        <w:ind w:firstLine="709"/>
        <w:jc w:val="both"/>
        <w:rPr>
          <w:sz w:val="28"/>
          <w:szCs w:val="28"/>
          <w:lang w:val="uk-UA"/>
        </w:rPr>
      </w:pPr>
      <w:r w:rsidRPr="00E9724F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4C95D4F8" wp14:editId="2B181F03">
            <wp:extent cx="5940425" cy="2268752"/>
            <wp:effectExtent l="0" t="0" r="317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Малюнок 2.3.</w:t>
      </w:r>
      <w:r w:rsidRPr="00BA2DA1">
        <w:rPr>
          <w:sz w:val="28"/>
          <w:szCs w:val="28"/>
          <w:lang w:val="uk-UA"/>
        </w:rPr>
        <w:t xml:space="preserve"> Типи витяжних зонтів : а - індивідуальний зонт; б</w:t>
      </w:r>
      <w:r>
        <w:rPr>
          <w:sz w:val="28"/>
          <w:szCs w:val="28"/>
          <w:lang w:val="uk-UA"/>
        </w:rPr>
        <w:t xml:space="preserve"> </w:t>
      </w:r>
      <w:r w:rsidRPr="00BA2DA1">
        <w:rPr>
          <w:sz w:val="28"/>
          <w:szCs w:val="28"/>
          <w:lang w:val="uk-UA"/>
        </w:rPr>
        <w:t>- зонт з відкидним фартухом, що звішується; в -</w:t>
      </w:r>
      <w:r>
        <w:rPr>
          <w:sz w:val="28"/>
          <w:szCs w:val="28"/>
          <w:lang w:val="uk-UA"/>
        </w:rPr>
        <w:t xml:space="preserve"> </w:t>
      </w:r>
      <w:r w:rsidRPr="00BA2DA1">
        <w:rPr>
          <w:sz w:val="28"/>
          <w:szCs w:val="28"/>
          <w:lang w:val="uk-UA"/>
        </w:rPr>
        <w:t>зонт (козирок) над завантажувальним вікном печі;</w:t>
      </w:r>
      <w:r>
        <w:rPr>
          <w:sz w:val="28"/>
          <w:szCs w:val="28"/>
          <w:lang w:val="uk-UA"/>
        </w:rPr>
        <w:t xml:space="preserve"> </w:t>
      </w:r>
      <w:r w:rsidRPr="00BA2DA1">
        <w:rPr>
          <w:sz w:val="28"/>
          <w:szCs w:val="28"/>
          <w:lang w:val="uk-UA"/>
        </w:rPr>
        <w:t>г - кільцевий відсмоктувач</w:t>
      </w:r>
    </w:p>
    <w:p w:rsidR="0065106E" w:rsidRPr="00202A99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Витяжний повітропровід має </w:t>
      </w:r>
      <w:proofErr w:type="spellStart"/>
      <w:r>
        <w:rPr>
          <w:sz w:val="28"/>
          <w:szCs w:val="28"/>
          <w:lang w:val="uk-UA"/>
        </w:rPr>
        <w:t>під´єднуватись</w:t>
      </w:r>
      <w:proofErr w:type="spellEnd"/>
      <w:r>
        <w:rPr>
          <w:sz w:val="28"/>
          <w:szCs w:val="28"/>
          <w:lang w:val="uk-UA"/>
        </w:rPr>
        <w:t xml:space="preserve"> до витяжного вентилятора або, </w:t>
      </w:r>
      <w:r w:rsidRPr="00202A99">
        <w:rPr>
          <w:sz w:val="28"/>
          <w:szCs w:val="28"/>
          <w:lang w:val="uk-UA"/>
        </w:rPr>
        <w:t>якщо у</w:t>
      </w:r>
      <w:r>
        <w:rPr>
          <w:sz w:val="28"/>
          <w:szCs w:val="28"/>
          <w:lang w:val="uk-UA"/>
        </w:rPr>
        <w:t xml:space="preserve"> </w:t>
      </w:r>
      <w:r w:rsidRPr="00202A99">
        <w:rPr>
          <w:sz w:val="28"/>
          <w:szCs w:val="28"/>
          <w:lang w:val="uk-UA"/>
        </w:rPr>
        <w:t>шкідливості, що виділяється, є достатня підйомна сила</w:t>
      </w:r>
      <w:r>
        <w:rPr>
          <w:sz w:val="28"/>
          <w:szCs w:val="28"/>
          <w:lang w:val="uk-UA"/>
        </w:rPr>
        <w:t>,</w:t>
      </w:r>
      <w:r w:rsidRPr="00202A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202A99">
        <w:rPr>
          <w:sz w:val="28"/>
          <w:szCs w:val="28"/>
          <w:lang w:val="uk-UA"/>
        </w:rPr>
        <w:t xml:space="preserve"> приміщення</w:t>
      </w:r>
      <w:r>
        <w:rPr>
          <w:sz w:val="28"/>
          <w:szCs w:val="28"/>
          <w:lang w:val="uk-UA"/>
        </w:rPr>
        <w:t xml:space="preserve"> </w:t>
      </w:r>
      <w:r w:rsidRPr="00202A99">
        <w:rPr>
          <w:sz w:val="28"/>
          <w:szCs w:val="28"/>
          <w:lang w:val="uk-UA"/>
        </w:rPr>
        <w:t>забезпечено організованим припливом (щоб уникнути перекидання</w:t>
      </w:r>
      <w:r>
        <w:rPr>
          <w:sz w:val="28"/>
          <w:szCs w:val="28"/>
          <w:lang w:val="uk-UA"/>
        </w:rPr>
        <w:t xml:space="preserve"> </w:t>
      </w:r>
      <w:r w:rsidRPr="00202A99">
        <w:rPr>
          <w:sz w:val="28"/>
          <w:szCs w:val="28"/>
          <w:lang w:val="uk-UA"/>
        </w:rPr>
        <w:t>тяги)</w:t>
      </w:r>
      <w:r>
        <w:rPr>
          <w:sz w:val="28"/>
          <w:szCs w:val="28"/>
          <w:lang w:val="uk-UA"/>
        </w:rPr>
        <w:t>, можливо виведення повітропроводу над дахом</w:t>
      </w:r>
      <w:r w:rsidRPr="00202A99">
        <w:rPr>
          <w:sz w:val="28"/>
          <w:szCs w:val="28"/>
          <w:lang w:val="uk-UA"/>
        </w:rPr>
        <w:t>.</w:t>
      </w:r>
    </w:p>
    <w:p w:rsidR="0065106E" w:rsidRPr="000B3204" w:rsidRDefault="0065106E" w:rsidP="0065106E">
      <w:pPr>
        <w:ind w:firstLine="709"/>
        <w:jc w:val="both"/>
        <w:rPr>
          <w:sz w:val="28"/>
          <w:szCs w:val="28"/>
          <w:lang w:val="uk-UA"/>
        </w:rPr>
      </w:pPr>
      <w:r w:rsidRPr="00202A99">
        <w:rPr>
          <w:sz w:val="28"/>
          <w:szCs w:val="28"/>
          <w:lang w:val="uk-UA"/>
        </w:rPr>
        <w:t>Висота розташування зонта над рівнем підлоги має бути 1,8...2,0</w:t>
      </w:r>
      <w:r>
        <w:rPr>
          <w:sz w:val="28"/>
          <w:szCs w:val="28"/>
          <w:lang w:val="uk-UA"/>
        </w:rPr>
        <w:t xml:space="preserve"> </w:t>
      </w:r>
      <w:r w:rsidRPr="00202A99">
        <w:rPr>
          <w:sz w:val="28"/>
          <w:szCs w:val="28"/>
          <w:lang w:val="uk-UA"/>
        </w:rPr>
        <w:t>м, щоб обслуговуючий персонал не зачіпав його головою. Для</w:t>
      </w:r>
      <w:r>
        <w:rPr>
          <w:sz w:val="28"/>
          <w:szCs w:val="28"/>
          <w:lang w:val="uk-UA"/>
        </w:rPr>
        <w:t xml:space="preserve"> </w:t>
      </w:r>
      <w:r w:rsidRPr="00202A99">
        <w:rPr>
          <w:sz w:val="28"/>
          <w:szCs w:val="28"/>
          <w:lang w:val="uk-UA"/>
        </w:rPr>
        <w:t>забезпечення рівномірності всмоктування кут при вершині зонта не</w:t>
      </w:r>
      <w:r>
        <w:rPr>
          <w:sz w:val="28"/>
          <w:szCs w:val="28"/>
          <w:lang w:val="uk-UA"/>
        </w:rPr>
        <w:t xml:space="preserve"> </w:t>
      </w:r>
      <w:r w:rsidRPr="00202A99">
        <w:rPr>
          <w:sz w:val="28"/>
          <w:szCs w:val="28"/>
          <w:lang w:val="uk-UA"/>
        </w:rPr>
        <w:t>повинен перевищувати 60º.</w:t>
      </w:r>
      <w:r>
        <w:rPr>
          <w:sz w:val="28"/>
          <w:szCs w:val="28"/>
          <w:lang w:val="uk-UA"/>
        </w:rPr>
        <w:t xml:space="preserve"> 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576A85AA" wp14:editId="2C96A0DA">
            <wp:extent cx="3124200" cy="419417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jyn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6" r="25922"/>
                    <a:stretch/>
                  </pic:blipFill>
                  <pic:spPr bwMode="auto">
                    <a:xfrm>
                      <a:off x="0" y="0"/>
                      <a:ext cx="3124200" cy="419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Мал. 2.4. Схема витяжного зонта.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Розмір витяжного зонта має переважати розмір поверхні, з якої йде потік забрудненого повітря в 1,3-1,5 рази. Рекомендований розмір зонта </w:t>
      </w:r>
      <w:proofErr w:type="spellStart"/>
      <w:r>
        <w:rPr>
          <w:sz w:val="28"/>
          <w:szCs w:val="28"/>
          <w:lang w:val="uk-UA"/>
        </w:rPr>
        <w:t>АхВ</w:t>
      </w:r>
      <w:proofErr w:type="spellEnd"/>
      <w:r>
        <w:rPr>
          <w:sz w:val="28"/>
          <w:szCs w:val="28"/>
          <w:lang w:val="uk-UA"/>
        </w:rPr>
        <w:t xml:space="preserve"> підраховується</w:t>
      </w:r>
    </w:p>
    <w:p w:rsidR="0065106E" w:rsidRPr="00546551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А=а+0,8·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, B=b+0.8·h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повітря, що видаляється, можна приймати:</w:t>
      </w:r>
    </w:p>
    <w:p w:rsidR="0065106E" w:rsidRPr="003239DB" w:rsidRDefault="0065106E" w:rsidP="0065106E">
      <w:pPr>
        <w:ind w:firstLine="709"/>
        <w:jc w:val="both"/>
        <w:rPr>
          <w:sz w:val="28"/>
          <w:szCs w:val="28"/>
          <w:vertAlign w:val="subscript"/>
          <w:lang w:val="uk-UA"/>
        </w:rPr>
      </w:pPr>
      <w:r w:rsidRPr="009D13A2">
        <w:rPr>
          <w:sz w:val="28"/>
          <w:szCs w:val="28"/>
          <w:lang w:val="en-US"/>
        </w:rPr>
        <w:t>L</w:t>
      </w:r>
      <w:r w:rsidRPr="009D13A2">
        <w:rPr>
          <w:sz w:val="28"/>
          <w:szCs w:val="28"/>
          <w:vertAlign w:val="subscript"/>
          <w:lang w:val="uk-UA"/>
        </w:rPr>
        <w:t>з</w:t>
      </w:r>
      <w:r w:rsidRPr="003239DB">
        <w:rPr>
          <w:sz w:val="28"/>
          <w:szCs w:val="28"/>
        </w:rPr>
        <w:t xml:space="preserve"> = 3600·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uk-UA"/>
        </w:rPr>
        <w:t>з</w:t>
      </w:r>
      <w:r w:rsidRPr="003239DB"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uk-UA"/>
        </w:rPr>
        <w:t>з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uk-UA"/>
        </w:rPr>
        <w:t>з</w:t>
      </w:r>
      <w:r w:rsidRPr="003239DB"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- рекомендована швидкість в площині зонта, приймається 0,15-0,25 м/с – для нетоксичних викидів, 0,5-1 м/с – для </w:t>
      </w:r>
      <w:proofErr w:type="spellStart"/>
      <w:r>
        <w:rPr>
          <w:sz w:val="28"/>
          <w:szCs w:val="28"/>
          <w:lang w:val="uk-UA"/>
        </w:rPr>
        <w:t>слабо-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середньотоксичних</w:t>
      </w:r>
      <w:proofErr w:type="spellEnd"/>
      <w:r>
        <w:rPr>
          <w:sz w:val="28"/>
          <w:szCs w:val="28"/>
          <w:lang w:val="uk-UA"/>
        </w:rPr>
        <w:t xml:space="preserve"> викидів;</w:t>
      </w:r>
    </w:p>
    <w:p w:rsidR="0065106E" w:rsidRPr="003239DB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uk-UA"/>
        </w:rPr>
        <w:t>з</w:t>
      </w:r>
      <w:r>
        <w:rPr>
          <w:sz w:val="28"/>
          <w:szCs w:val="28"/>
          <w:lang w:val="uk-UA"/>
        </w:rPr>
        <w:t xml:space="preserve"> = А·В – площа зонта.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використанні зонта над нагрітою поверхнею витрата повітря над зонтом дорівнює:</w:t>
      </w:r>
    </w:p>
    <w:p w:rsidR="0065106E" w:rsidRPr="009D13A2" w:rsidRDefault="0065106E" w:rsidP="0065106E">
      <w:pPr>
        <w:ind w:firstLine="709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en-US"/>
        </w:rPr>
        <w:t>L</w:t>
      </w:r>
      <w:r w:rsidRPr="009D13A2">
        <w:rPr>
          <w:sz w:val="28"/>
          <w:szCs w:val="28"/>
          <w:vertAlign w:val="subscript"/>
          <w:lang w:val="uk-UA"/>
        </w:rPr>
        <w:t>з</w:t>
      </w:r>
      <w:r w:rsidRPr="009D13A2"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en-US"/>
        </w:rPr>
        <w:t>L</w:t>
      </w:r>
      <w:r w:rsidRPr="009D13A2">
        <w:rPr>
          <w:sz w:val="28"/>
          <w:szCs w:val="28"/>
          <w:vertAlign w:val="subscript"/>
          <w:lang w:val="uk-UA"/>
        </w:rPr>
        <w:t>к</w:t>
      </w:r>
      <w:r w:rsidRPr="009D13A2">
        <w:rPr>
          <w:sz w:val="28"/>
          <w:szCs w:val="28"/>
          <w:lang w:val="uk-UA"/>
        </w:rPr>
        <w:t xml:space="preserve"> ·</w:t>
      </w:r>
      <w:r>
        <w:rPr>
          <w:sz w:val="28"/>
          <w:szCs w:val="28"/>
          <w:lang w:val="en-US"/>
        </w:rPr>
        <w:t>F</w:t>
      </w:r>
      <w:r w:rsidRPr="009D13A2">
        <w:rPr>
          <w:sz w:val="28"/>
          <w:szCs w:val="28"/>
          <w:vertAlign w:val="subscript"/>
          <w:lang w:val="uk-UA"/>
        </w:rPr>
        <w:t>з</w:t>
      </w:r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F</w:t>
      </w:r>
      <w:r>
        <w:rPr>
          <w:sz w:val="28"/>
          <w:szCs w:val="28"/>
          <w:vertAlign w:val="subscript"/>
          <w:lang w:val="uk-UA"/>
        </w:rPr>
        <w:t>н</w:t>
      </w:r>
      <w:proofErr w:type="spellEnd"/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L</w:t>
      </w:r>
      <w:r w:rsidRPr="009D13A2">
        <w:rPr>
          <w:sz w:val="28"/>
          <w:szCs w:val="28"/>
          <w:vertAlign w:val="subscript"/>
          <w:lang w:val="uk-UA"/>
        </w:rPr>
        <w:t>к</w:t>
      </w:r>
      <w:r>
        <w:rPr>
          <w:sz w:val="28"/>
          <w:szCs w:val="28"/>
          <w:lang w:val="uk-UA"/>
        </w:rPr>
        <w:t xml:space="preserve"> – витрата повітря у </w:t>
      </w:r>
      <w:proofErr w:type="spellStart"/>
      <w:r>
        <w:rPr>
          <w:sz w:val="28"/>
          <w:szCs w:val="28"/>
          <w:lang w:val="uk-UA"/>
        </w:rPr>
        <w:t>конвективному</w:t>
      </w:r>
      <w:proofErr w:type="spellEnd"/>
      <w:r>
        <w:rPr>
          <w:sz w:val="28"/>
          <w:szCs w:val="28"/>
          <w:lang w:val="uk-UA"/>
        </w:rPr>
        <w:t xml:space="preserve"> струмені, м</w:t>
      </w:r>
      <w:r w:rsidRPr="009D13A2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</w:p>
    <w:p w:rsidR="0065106E" w:rsidRPr="009B22DA" w:rsidRDefault="004142C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к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=64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deg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н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e>
          </m:rad>
        </m:oMath>
      </m:oMathPara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lastRenderedPageBreak/>
        <w:t>Q</w:t>
      </w:r>
      <w:r>
        <w:rPr>
          <w:rFonts w:eastAsiaTheme="minorEastAsia"/>
          <w:sz w:val="28"/>
          <w:szCs w:val="28"/>
          <w:vertAlign w:val="subscript"/>
          <w:lang w:val="uk-UA"/>
        </w:rPr>
        <w:t>к</w:t>
      </w:r>
      <w:r>
        <w:rPr>
          <w:rFonts w:eastAsiaTheme="minorEastAsia"/>
          <w:sz w:val="28"/>
          <w:szCs w:val="28"/>
          <w:lang w:val="uk-UA"/>
        </w:rPr>
        <w:t xml:space="preserve"> – кількість </w:t>
      </w:r>
      <w:proofErr w:type="spellStart"/>
      <w:r>
        <w:rPr>
          <w:rFonts w:eastAsiaTheme="minorEastAsia"/>
          <w:sz w:val="28"/>
          <w:szCs w:val="28"/>
          <w:lang w:val="uk-UA"/>
        </w:rPr>
        <w:t>конвективного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тепла, що виділяється з джерела, Вт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>h</w:t>
      </w:r>
      <w:r>
        <w:rPr>
          <w:rFonts w:eastAsiaTheme="minorEastAsia"/>
          <w:sz w:val="28"/>
          <w:szCs w:val="28"/>
          <w:lang w:val="uk-UA"/>
        </w:rPr>
        <w:t xml:space="preserve"> – </w:t>
      </w:r>
      <w:proofErr w:type="gramStart"/>
      <w:r>
        <w:rPr>
          <w:rFonts w:eastAsiaTheme="minorEastAsia"/>
          <w:sz w:val="28"/>
          <w:szCs w:val="28"/>
          <w:lang w:val="uk-UA"/>
        </w:rPr>
        <w:t>відстань</w:t>
      </w:r>
      <w:proofErr w:type="gramEnd"/>
      <w:r>
        <w:rPr>
          <w:rFonts w:eastAsiaTheme="minorEastAsia"/>
          <w:sz w:val="28"/>
          <w:szCs w:val="28"/>
          <w:lang w:val="uk-UA"/>
        </w:rPr>
        <w:t xml:space="preserve"> від джерела до зонта (</w:t>
      </w:r>
      <w:proofErr w:type="spellStart"/>
      <w:r>
        <w:rPr>
          <w:rFonts w:eastAsiaTheme="minorEastAsia"/>
          <w:sz w:val="28"/>
          <w:szCs w:val="28"/>
          <w:lang w:val="uk-UA"/>
        </w:rPr>
        <w:t>див.мал</w:t>
      </w:r>
      <w:proofErr w:type="spellEnd"/>
      <w:r>
        <w:rPr>
          <w:rFonts w:eastAsiaTheme="minorEastAsia"/>
          <w:sz w:val="28"/>
          <w:szCs w:val="28"/>
          <w:lang w:val="uk-UA"/>
        </w:rPr>
        <w:t>.)</w:t>
      </w:r>
    </w:p>
    <w:p w:rsidR="0065106E" w:rsidRPr="009B22DA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>F</w:t>
      </w:r>
      <w:r w:rsidRPr="009B22DA">
        <w:rPr>
          <w:rFonts w:eastAsiaTheme="minorEastAsia"/>
          <w:sz w:val="28"/>
          <w:szCs w:val="28"/>
          <w:vertAlign w:val="subscript"/>
          <w:lang w:val="uk-UA"/>
        </w:rPr>
        <w:t>н</w:t>
      </w:r>
      <w:r>
        <w:rPr>
          <w:rFonts w:eastAsiaTheme="minorEastAsia"/>
          <w:sz w:val="28"/>
          <w:szCs w:val="28"/>
          <w:lang w:val="uk-UA"/>
        </w:rPr>
        <w:t xml:space="preserve"> = а</w:t>
      </w:r>
      <w:r w:rsidRPr="009B22DA">
        <w:rPr>
          <w:rFonts w:eastAsiaTheme="minorEastAsia"/>
          <w:sz w:val="28"/>
          <w:szCs w:val="28"/>
        </w:rPr>
        <w:t>·</w:t>
      </w:r>
      <w:proofErr w:type="gramStart"/>
      <w:r>
        <w:rPr>
          <w:rFonts w:eastAsiaTheme="minorEastAsia"/>
          <w:sz w:val="28"/>
          <w:szCs w:val="28"/>
          <w:lang w:val="en-US"/>
        </w:rPr>
        <w:t>b</w:t>
      </w:r>
      <w:r w:rsidRPr="009B22DA"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 -</w:t>
      </w:r>
      <w:proofErr w:type="gramEnd"/>
      <w:r>
        <w:rPr>
          <w:rFonts w:eastAsiaTheme="minorEastAsia"/>
          <w:sz w:val="28"/>
          <w:szCs w:val="28"/>
          <w:lang w:val="uk-UA"/>
        </w:rPr>
        <w:t xml:space="preserve"> площа джерела, м</w:t>
      </w:r>
      <w:r w:rsidRPr="009B22DA">
        <w:rPr>
          <w:rFonts w:eastAsiaTheme="minorEastAsia"/>
          <w:sz w:val="28"/>
          <w:szCs w:val="28"/>
          <w:vertAlign w:val="superscript"/>
          <w:lang w:val="uk-UA"/>
        </w:rPr>
        <w:t>2</w:t>
      </w:r>
      <w:r>
        <w:rPr>
          <w:rFonts w:eastAsiaTheme="minorEastAsia"/>
          <w:sz w:val="28"/>
          <w:szCs w:val="28"/>
          <w:lang w:val="uk-UA"/>
        </w:rPr>
        <w:t>.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Щоб покращити якість роботи витяжного зонта, по його периметру дають припливне повітря, яке відділяє шкідливості, що виділяються, від робочої зони.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CF2CD8">
        <w:rPr>
          <w:rFonts w:eastAsiaTheme="minorEastAsia"/>
          <w:noProof/>
          <w:sz w:val="28"/>
          <w:szCs w:val="28"/>
          <w:lang w:val="uk-UA" w:eastAsia="uk-UA"/>
        </w:rPr>
        <w:drawing>
          <wp:inline distT="0" distB="0" distL="0" distR="0" wp14:anchorId="29A599B9" wp14:editId="51070F78">
            <wp:extent cx="3343275" cy="466725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Мал. 2.5. Комбінований витяжний зонт.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CF2CD8">
        <w:rPr>
          <w:rFonts w:eastAsiaTheme="minorEastAsia"/>
          <w:sz w:val="28"/>
          <w:szCs w:val="28"/>
          <w:lang w:val="uk-UA"/>
        </w:rPr>
        <w:t>По магістралі припливного повітря 1 подається свіже повітря в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t>припливний насадок 2, звідки по кільцевому припливному каналу 4,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t>утвореному припливним насадком 2 і патрубком, що відводить, 3</w:t>
      </w:r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Pr="00CF2CD8">
        <w:rPr>
          <w:rFonts w:eastAsiaTheme="minorEastAsia"/>
          <w:sz w:val="28"/>
          <w:szCs w:val="28"/>
          <w:lang w:val="uk-UA"/>
        </w:rPr>
        <w:t>повітроприймача</w:t>
      </w:r>
      <w:proofErr w:type="spellEnd"/>
      <w:r w:rsidRPr="00CF2CD8">
        <w:rPr>
          <w:rFonts w:eastAsiaTheme="minorEastAsia"/>
          <w:sz w:val="28"/>
          <w:szCs w:val="28"/>
          <w:lang w:val="uk-UA"/>
        </w:rPr>
        <w:t>, у вигляді кільцевого струменя, подається в зону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t>виділення шкідливих речовин. По зовнішньому периметру зони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t>виділення шкідливих речовин утворюється кільцева завіса, що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t>локалізує шкідливі речовини. Відбиваючись від робочої поверхні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t>частина повітря кільцевої завіси разом з шкідливими виділеннями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t xml:space="preserve">прямує в патрубок, що відводить, 3. </w:t>
      </w:r>
      <w:proofErr w:type="spellStart"/>
      <w:r w:rsidRPr="00CF2CD8">
        <w:rPr>
          <w:rFonts w:eastAsiaTheme="minorEastAsia"/>
          <w:sz w:val="28"/>
          <w:szCs w:val="28"/>
          <w:lang w:val="uk-UA"/>
        </w:rPr>
        <w:t>Конфузорне</w:t>
      </w:r>
      <w:proofErr w:type="spellEnd"/>
      <w:r w:rsidRPr="00CF2CD8">
        <w:rPr>
          <w:rFonts w:eastAsiaTheme="minorEastAsia"/>
          <w:sz w:val="28"/>
          <w:szCs w:val="28"/>
          <w:lang w:val="uk-UA"/>
        </w:rPr>
        <w:t xml:space="preserve"> сопло 5 сприяє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t>формуванню стійкого кільцевого струменя, що підвищує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lastRenderedPageBreak/>
        <w:t>ефективність локалізації шкідливих виділень. Залежно від характеру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t>технологічного процесу і площі виділення шкідливих речовин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t>виробляється регулювання конуса кільцевого струменя за рахунок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t>переміщення обичайки 6 припливного насадка 2 відносно патрубка,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t>що відводить, 3 при ослабленому гвинті 4. При пересуванні обичайки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t>6 відносно патрубка, що відводить, 3 вектор кута розпилення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t xml:space="preserve">кільцевої завіси змінюватиметься і, відповідно, </w:t>
      </w:r>
      <w:r>
        <w:rPr>
          <w:rFonts w:eastAsiaTheme="minorEastAsia"/>
          <w:sz w:val="28"/>
          <w:szCs w:val="28"/>
          <w:lang w:val="uk-UA"/>
        </w:rPr>
        <w:t xml:space="preserve">змінюватиметься </w:t>
      </w:r>
      <w:r w:rsidRPr="00CF2CD8">
        <w:rPr>
          <w:rFonts w:eastAsiaTheme="minorEastAsia"/>
          <w:sz w:val="28"/>
          <w:szCs w:val="28"/>
          <w:lang w:val="uk-UA"/>
        </w:rPr>
        <w:t>площа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t>локалізації шкідливих виділень.</w:t>
      </w:r>
      <w:r>
        <w:rPr>
          <w:rFonts w:eastAsiaTheme="minorEastAsia"/>
          <w:sz w:val="28"/>
          <w:szCs w:val="28"/>
          <w:lang w:val="uk-UA"/>
        </w:rPr>
        <w:t xml:space="preserve"> Кількість припливного та витяжного повітря в таких відсмоктувачах вказується в паспорті.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CF2CD8">
        <w:rPr>
          <w:rFonts w:eastAsiaTheme="minorEastAsia"/>
          <w:sz w:val="28"/>
          <w:szCs w:val="28"/>
          <w:lang w:val="uk-UA"/>
        </w:rPr>
        <w:t>Витяжними шафами (рис. 2.</w:t>
      </w:r>
      <w:r>
        <w:rPr>
          <w:rFonts w:eastAsiaTheme="minorEastAsia"/>
          <w:sz w:val="28"/>
          <w:szCs w:val="28"/>
          <w:lang w:val="uk-UA"/>
        </w:rPr>
        <w:t>6</w:t>
      </w:r>
      <w:r w:rsidRPr="00CF2CD8">
        <w:rPr>
          <w:rFonts w:eastAsiaTheme="minorEastAsia"/>
          <w:sz w:val="28"/>
          <w:szCs w:val="28"/>
          <w:lang w:val="uk-UA"/>
        </w:rPr>
        <w:t>) і кожухами називаються такі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t>місцеві відсмоктувачі, в яких джерело виділення шкідливості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t xml:space="preserve">знаходиться всередині </w:t>
      </w:r>
      <w:proofErr w:type="spellStart"/>
      <w:r w:rsidRPr="00CF2CD8">
        <w:rPr>
          <w:rFonts w:eastAsiaTheme="minorEastAsia"/>
          <w:sz w:val="28"/>
          <w:szCs w:val="28"/>
          <w:lang w:val="uk-UA"/>
        </w:rPr>
        <w:t>повітроприймального</w:t>
      </w:r>
      <w:proofErr w:type="spellEnd"/>
      <w:r w:rsidRPr="00CF2CD8">
        <w:rPr>
          <w:rFonts w:eastAsiaTheme="minorEastAsia"/>
          <w:sz w:val="28"/>
          <w:szCs w:val="28"/>
          <w:lang w:val="uk-UA"/>
        </w:rPr>
        <w:t xml:space="preserve"> пристрою (приймача).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t>Навколишнє повітря з приміщення може поступати до джерела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t>виділення шкідливості лише через спеціальні, порівняно невеликі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F2CD8">
        <w:rPr>
          <w:rFonts w:eastAsiaTheme="minorEastAsia"/>
          <w:sz w:val="28"/>
          <w:szCs w:val="28"/>
          <w:lang w:val="uk-UA"/>
        </w:rPr>
        <w:t>отвори, призначені для роботи або контролю.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6E95074" wp14:editId="0FC02E29">
            <wp:extent cx="3152775" cy="2628893"/>
            <wp:effectExtent l="0" t="0" r="0" b="635"/>
            <wp:docPr id="59" name="Рисунок 59" descr="Витяжна шафа. Индзаказ,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тяжна шафа. Индзаказ, фото 6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1" r="34081" b="20482"/>
                    <a:stretch/>
                  </pic:blipFill>
                  <pic:spPr bwMode="auto">
                    <a:xfrm>
                      <a:off x="0" y="0"/>
                      <a:ext cx="3158079" cy="263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Рис. 2.6. Витяжна шафа з верхнім та нижнім підключенням.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повітря, що видаляється, можна приймати:</w:t>
      </w:r>
    </w:p>
    <w:p w:rsidR="0065106E" w:rsidRPr="003239DB" w:rsidRDefault="0065106E" w:rsidP="0065106E">
      <w:pPr>
        <w:ind w:firstLine="709"/>
        <w:jc w:val="both"/>
        <w:rPr>
          <w:sz w:val="28"/>
          <w:szCs w:val="28"/>
          <w:vertAlign w:val="subscript"/>
          <w:lang w:val="uk-UA"/>
        </w:rPr>
      </w:pPr>
      <w:r w:rsidRPr="009D13A2"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  <w:lang w:val="uk-UA"/>
        </w:rPr>
        <w:t>ш</w:t>
      </w:r>
      <w:r w:rsidRPr="003239DB">
        <w:rPr>
          <w:sz w:val="28"/>
          <w:szCs w:val="28"/>
        </w:rPr>
        <w:t xml:space="preserve"> = 3600·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uk-UA"/>
        </w:rPr>
        <w:t>ш</w:t>
      </w:r>
      <w:r w:rsidRPr="003239DB"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F</w:t>
      </w:r>
      <w:proofErr w:type="spellStart"/>
      <w:r>
        <w:rPr>
          <w:sz w:val="28"/>
          <w:szCs w:val="28"/>
          <w:vertAlign w:val="subscript"/>
          <w:lang w:val="uk-UA"/>
        </w:rPr>
        <w:t>отв</w:t>
      </w:r>
      <w:proofErr w:type="spellEnd"/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uk-UA"/>
        </w:rPr>
        <w:t>ш</w:t>
      </w:r>
      <w:r w:rsidRPr="003239DB"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>- рекомендована швидкість в отворі витяжної шафи, м/с;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uk-UA"/>
        </w:rPr>
        <w:t>ш</w:t>
      </w:r>
      <w:proofErr w:type="gramEnd"/>
      <w:r>
        <w:rPr>
          <w:sz w:val="28"/>
          <w:szCs w:val="28"/>
          <w:lang w:val="uk-UA"/>
        </w:rPr>
        <w:t xml:space="preserve"> = 0,3-0,5 м/с – для слаботоксичних виділень (пари масла, вуглеводні, волога)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uk-UA"/>
        </w:rPr>
        <w:t>ш</w:t>
      </w:r>
      <w:proofErr w:type="gramEnd"/>
      <w:r>
        <w:rPr>
          <w:sz w:val="28"/>
          <w:szCs w:val="28"/>
          <w:lang w:val="uk-UA"/>
        </w:rPr>
        <w:t xml:space="preserve"> = 0,5-0,7 м/с – для </w:t>
      </w:r>
      <w:proofErr w:type="spellStart"/>
      <w:r>
        <w:rPr>
          <w:sz w:val="28"/>
          <w:szCs w:val="28"/>
          <w:lang w:val="uk-UA"/>
        </w:rPr>
        <w:t>середньотоксичних</w:t>
      </w:r>
      <w:proofErr w:type="spellEnd"/>
      <w:r>
        <w:rPr>
          <w:sz w:val="28"/>
          <w:szCs w:val="28"/>
          <w:lang w:val="uk-UA"/>
        </w:rPr>
        <w:t xml:space="preserve"> виділень (пари розчинників, зварювання)</w:t>
      </w:r>
    </w:p>
    <w:p w:rsidR="0065106E" w:rsidRPr="00D85463" w:rsidRDefault="0065106E" w:rsidP="0065106E">
      <w:pPr>
        <w:ind w:firstLine="709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uk-UA"/>
        </w:rPr>
        <w:t>ш</w:t>
      </w:r>
      <w:proofErr w:type="gramEnd"/>
      <w:r>
        <w:rPr>
          <w:sz w:val="28"/>
          <w:szCs w:val="28"/>
          <w:lang w:val="uk-UA"/>
        </w:rPr>
        <w:t xml:space="preserve"> = 1-1,5 м/с – для </w:t>
      </w:r>
      <w:proofErr w:type="spellStart"/>
      <w:r>
        <w:rPr>
          <w:sz w:val="28"/>
          <w:szCs w:val="28"/>
          <w:lang w:val="uk-UA"/>
        </w:rPr>
        <w:t>сильнотоксичних</w:t>
      </w:r>
      <w:proofErr w:type="spellEnd"/>
      <w:r>
        <w:rPr>
          <w:sz w:val="28"/>
          <w:szCs w:val="28"/>
          <w:lang w:val="uk-UA"/>
        </w:rPr>
        <w:t xml:space="preserve"> виділень (пари ртуті, </w:t>
      </w:r>
      <w:proofErr w:type="spellStart"/>
      <w:r>
        <w:rPr>
          <w:sz w:val="28"/>
          <w:szCs w:val="28"/>
          <w:lang w:val="uk-UA"/>
        </w:rPr>
        <w:t>свицю</w:t>
      </w:r>
      <w:proofErr w:type="spellEnd"/>
      <w:r>
        <w:rPr>
          <w:sz w:val="28"/>
          <w:szCs w:val="28"/>
          <w:lang w:val="uk-UA"/>
        </w:rPr>
        <w:t>, синильної кислоти )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lastRenderedPageBreak/>
        <w:t>F</w:t>
      </w:r>
      <w:r>
        <w:rPr>
          <w:sz w:val="28"/>
          <w:szCs w:val="28"/>
          <w:vertAlign w:val="subscript"/>
          <w:lang w:val="uk-UA"/>
        </w:rPr>
        <w:t>ш</w:t>
      </w:r>
      <w:r>
        <w:rPr>
          <w:sz w:val="28"/>
          <w:szCs w:val="28"/>
          <w:lang w:val="uk-UA"/>
        </w:rPr>
        <w:t xml:space="preserve">   площа прийомного отвору шафи, приймається 50% від площі при повному розкритті дверцят.</w:t>
      </w:r>
      <w:proofErr w:type="gramEnd"/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видаленні повітря природнім шляхом з шафи з джерелом тепла, витрата повітря з шафи дорівнює:</w:t>
      </w:r>
    </w:p>
    <w:p w:rsidR="0065106E" w:rsidRPr="009B22DA" w:rsidRDefault="004142C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ш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=114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deg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отв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e>
          </m:rad>
        </m:oMath>
      </m:oMathPara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>Q</w:t>
      </w:r>
      <w:r>
        <w:rPr>
          <w:rFonts w:eastAsiaTheme="minorEastAsia"/>
          <w:sz w:val="28"/>
          <w:szCs w:val="28"/>
          <w:vertAlign w:val="subscript"/>
          <w:lang w:val="uk-UA"/>
        </w:rPr>
        <w:t>к</w:t>
      </w:r>
      <w:r>
        <w:rPr>
          <w:rFonts w:eastAsiaTheme="minorEastAsia"/>
          <w:sz w:val="28"/>
          <w:szCs w:val="28"/>
          <w:lang w:val="uk-UA"/>
        </w:rPr>
        <w:t xml:space="preserve"> – кількість </w:t>
      </w:r>
      <w:proofErr w:type="spellStart"/>
      <w:r>
        <w:rPr>
          <w:rFonts w:eastAsiaTheme="minorEastAsia"/>
          <w:sz w:val="28"/>
          <w:szCs w:val="28"/>
          <w:lang w:val="uk-UA"/>
        </w:rPr>
        <w:t>конвективного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тепла, що виділяється з джерела, Вт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>h</w:t>
      </w:r>
      <w:r>
        <w:rPr>
          <w:rFonts w:eastAsiaTheme="minorEastAsia"/>
          <w:sz w:val="28"/>
          <w:szCs w:val="28"/>
          <w:lang w:val="uk-UA"/>
        </w:rPr>
        <w:t xml:space="preserve"> – </w:t>
      </w:r>
      <w:proofErr w:type="gramStart"/>
      <w:r>
        <w:rPr>
          <w:rFonts w:eastAsiaTheme="minorEastAsia"/>
          <w:sz w:val="28"/>
          <w:szCs w:val="28"/>
          <w:lang w:val="uk-UA"/>
        </w:rPr>
        <w:t>висота</w:t>
      </w:r>
      <w:proofErr w:type="gramEnd"/>
      <w:r>
        <w:rPr>
          <w:rFonts w:eastAsiaTheme="minorEastAsia"/>
          <w:sz w:val="28"/>
          <w:szCs w:val="28"/>
          <w:lang w:val="uk-UA"/>
        </w:rPr>
        <w:t xml:space="preserve"> відкритого отвору, м</w:t>
      </w:r>
    </w:p>
    <w:p w:rsidR="0065106E" w:rsidRPr="009B22DA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F</w:t>
      </w:r>
      <w:proofErr w:type="spellStart"/>
      <w:r>
        <w:rPr>
          <w:rFonts w:eastAsiaTheme="minorEastAsia"/>
          <w:sz w:val="28"/>
          <w:szCs w:val="28"/>
          <w:vertAlign w:val="subscript"/>
          <w:lang w:val="uk-UA"/>
        </w:rPr>
        <w:t>отв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- як в попередній формулі, м</w:t>
      </w:r>
      <w:r w:rsidRPr="009B22DA">
        <w:rPr>
          <w:rFonts w:eastAsiaTheme="minorEastAsia"/>
          <w:sz w:val="28"/>
          <w:szCs w:val="28"/>
          <w:vertAlign w:val="superscript"/>
          <w:lang w:val="uk-UA"/>
        </w:rPr>
        <w:t>2</w:t>
      </w:r>
      <w:r>
        <w:rPr>
          <w:rFonts w:eastAsiaTheme="minorEastAsia"/>
          <w:sz w:val="28"/>
          <w:szCs w:val="28"/>
          <w:lang w:val="uk-UA"/>
        </w:rPr>
        <w:t>.</w:t>
      </w:r>
      <w:proofErr w:type="gramEnd"/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Отриману кількість повітря необхідно порівняти з мінімальної швидкістю й прийняти більше значення.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E94ED4">
        <w:rPr>
          <w:rFonts w:eastAsiaTheme="minorEastAsia"/>
          <w:sz w:val="28"/>
          <w:szCs w:val="28"/>
          <w:lang w:val="uk-UA"/>
        </w:rPr>
        <w:t>Іноді не представляється можливим помістити джерела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E94ED4">
        <w:rPr>
          <w:rFonts w:eastAsiaTheme="minorEastAsia"/>
          <w:sz w:val="28"/>
          <w:szCs w:val="28"/>
          <w:lang w:val="uk-UA"/>
        </w:rPr>
        <w:t xml:space="preserve">виділення </w:t>
      </w:r>
      <w:proofErr w:type="spellStart"/>
      <w:r w:rsidRPr="00E94ED4">
        <w:rPr>
          <w:rFonts w:eastAsiaTheme="minorEastAsia"/>
          <w:sz w:val="28"/>
          <w:szCs w:val="28"/>
          <w:lang w:val="uk-UA"/>
        </w:rPr>
        <w:t>шкідливостей</w:t>
      </w:r>
      <w:proofErr w:type="spellEnd"/>
      <w:r w:rsidRPr="00E94ED4">
        <w:rPr>
          <w:rFonts w:eastAsiaTheme="minorEastAsia"/>
          <w:sz w:val="28"/>
          <w:szCs w:val="28"/>
          <w:lang w:val="uk-UA"/>
        </w:rPr>
        <w:t xml:space="preserve"> в укриття типу шафи або кожуха і не можна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E94ED4">
        <w:rPr>
          <w:rFonts w:eastAsiaTheme="minorEastAsia"/>
          <w:sz w:val="28"/>
          <w:szCs w:val="28"/>
          <w:lang w:val="uk-UA"/>
        </w:rPr>
        <w:t>використовувати менш досконалий пристрій у вигляді зонта. У таких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E94ED4">
        <w:rPr>
          <w:rFonts w:eastAsiaTheme="minorEastAsia"/>
          <w:sz w:val="28"/>
          <w:szCs w:val="28"/>
          <w:lang w:val="uk-UA"/>
        </w:rPr>
        <w:t>випадках удаються до менш економічних рішень і влаштовують так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E94ED4">
        <w:rPr>
          <w:rFonts w:eastAsiaTheme="minorEastAsia"/>
          <w:sz w:val="28"/>
          <w:szCs w:val="28"/>
          <w:lang w:val="uk-UA"/>
        </w:rPr>
        <w:t>звані бортові відсмоктувачі (рис. 2.21).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E94ED4">
        <w:rPr>
          <w:rFonts w:eastAsiaTheme="minorEastAsia"/>
          <w:sz w:val="28"/>
          <w:szCs w:val="28"/>
          <w:lang w:val="uk-UA"/>
        </w:rPr>
        <w:t>Бортові відсмоктувачі застосовуються в промислових ваннах,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E94ED4">
        <w:rPr>
          <w:rFonts w:eastAsiaTheme="minorEastAsia"/>
          <w:sz w:val="28"/>
          <w:szCs w:val="28"/>
          <w:lang w:val="uk-UA"/>
        </w:rPr>
        <w:t>які мають бути відкриті згори для занурення в них деталей за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E94ED4">
        <w:rPr>
          <w:rFonts w:eastAsiaTheme="minorEastAsia"/>
          <w:sz w:val="28"/>
          <w:szCs w:val="28"/>
          <w:lang w:val="uk-UA"/>
        </w:rPr>
        <w:t>допомогою підйомно-транспортних засобів.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E94ED4">
        <w:rPr>
          <w:rFonts w:eastAsiaTheme="minorEastAsia"/>
          <w:noProof/>
          <w:sz w:val="28"/>
          <w:szCs w:val="28"/>
          <w:lang w:val="uk-UA" w:eastAsia="uk-UA"/>
        </w:rPr>
        <w:drawing>
          <wp:inline distT="0" distB="0" distL="0" distR="0" wp14:anchorId="5AB7A153" wp14:editId="51B4E377">
            <wp:extent cx="5263192" cy="2978924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931" cy="298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E94ED4">
        <w:rPr>
          <w:rFonts w:eastAsiaTheme="minorEastAsia"/>
          <w:sz w:val="28"/>
          <w:szCs w:val="28"/>
          <w:lang w:val="uk-UA"/>
        </w:rPr>
        <w:t>Рисунок 2.</w:t>
      </w:r>
      <w:r>
        <w:rPr>
          <w:rFonts w:eastAsiaTheme="minorEastAsia"/>
          <w:sz w:val="28"/>
          <w:szCs w:val="28"/>
          <w:lang w:val="uk-UA"/>
        </w:rPr>
        <w:t>7</w:t>
      </w:r>
      <w:r w:rsidRPr="00E94ED4">
        <w:rPr>
          <w:rFonts w:eastAsiaTheme="minorEastAsia"/>
          <w:sz w:val="28"/>
          <w:szCs w:val="28"/>
          <w:lang w:val="uk-UA"/>
        </w:rPr>
        <w:t xml:space="preserve"> - Бортові відсмоктувачі: а - простий; б -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E94ED4">
        <w:rPr>
          <w:rFonts w:eastAsiaTheme="minorEastAsia"/>
          <w:sz w:val="28"/>
          <w:szCs w:val="28"/>
          <w:lang w:val="uk-UA"/>
        </w:rPr>
        <w:t>перевернений; в - з передуванням</w:t>
      </w:r>
    </w:p>
    <w:p w:rsidR="0065106E" w:rsidRPr="00E94ED4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E94ED4">
        <w:rPr>
          <w:rFonts w:eastAsiaTheme="minorEastAsia"/>
          <w:sz w:val="28"/>
          <w:szCs w:val="28"/>
          <w:lang w:val="uk-UA"/>
        </w:rPr>
        <w:t>Промислові ванни використовуються для захисного металевого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E94ED4">
        <w:rPr>
          <w:rFonts w:eastAsiaTheme="minorEastAsia"/>
          <w:sz w:val="28"/>
          <w:szCs w:val="28"/>
          <w:lang w:val="uk-UA"/>
        </w:rPr>
        <w:t>покриття різних деталей такими металами, як цинк, кадмій, свинець,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E94ED4">
        <w:rPr>
          <w:rFonts w:eastAsiaTheme="minorEastAsia"/>
          <w:sz w:val="28"/>
          <w:szCs w:val="28"/>
          <w:lang w:val="uk-UA"/>
        </w:rPr>
        <w:t>олово, нікель, мідь, алюміній і хром. Найчастіше покриття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E94ED4">
        <w:rPr>
          <w:rFonts w:eastAsiaTheme="minorEastAsia"/>
          <w:sz w:val="28"/>
          <w:szCs w:val="28"/>
          <w:lang w:val="uk-UA"/>
        </w:rPr>
        <w:t xml:space="preserve">виробляється </w:t>
      </w:r>
      <w:r w:rsidRPr="00E94ED4">
        <w:rPr>
          <w:rFonts w:eastAsiaTheme="minorEastAsia"/>
          <w:sz w:val="28"/>
          <w:szCs w:val="28"/>
          <w:lang w:val="uk-UA"/>
        </w:rPr>
        <w:lastRenderedPageBreak/>
        <w:t>гальванічним способом. При цьому можуть виділятися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E94ED4">
        <w:rPr>
          <w:rFonts w:eastAsiaTheme="minorEastAsia"/>
          <w:sz w:val="28"/>
          <w:szCs w:val="28"/>
          <w:lang w:val="uk-UA"/>
        </w:rPr>
        <w:t>дуже токсичні шкідливості, отруйна дія яких посилюється, якщо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E94ED4">
        <w:rPr>
          <w:rFonts w:eastAsiaTheme="minorEastAsia"/>
          <w:sz w:val="28"/>
          <w:szCs w:val="28"/>
          <w:lang w:val="uk-UA"/>
        </w:rPr>
        <w:t>процес ведеться при підвищеній температурі розчину.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E94ED4">
        <w:rPr>
          <w:rFonts w:eastAsiaTheme="minorEastAsia"/>
          <w:sz w:val="28"/>
          <w:szCs w:val="28"/>
          <w:lang w:val="uk-UA"/>
        </w:rPr>
        <w:t>Бортові відсмоктувачі можуть бути підрозділені на три групи: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E94ED4">
        <w:rPr>
          <w:rFonts w:eastAsiaTheme="minorEastAsia"/>
          <w:sz w:val="28"/>
          <w:szCs w:val="28"/>
          <w:lang w:val="uk-UA"/>
        </w:rPr>
        <w:t xml:space="preserve">прості, у яких площина </w:t>
      </w:r>
      <w:proofErr w:type="spellStart"/>
      <w:r w:rsidRPr="00E94ED4">
        <w:rPr>
          <w:rFonts w:eastAsiaTheme="minorEastAsia"/>
          <w:sz w:val="28"/>
          <w:szCs w:val="28"/>
          <w:lang w:val="uk-UA"/>
        </w:rPr>
        <w:t>всмоктуючого</w:t>
      </w:r>
      <w:proofErr w:type="spellEnd"/>
      <w:r w:rsidRPr="00E94ED4">
        <w:rPr>
          <w:rFonts w:eastAsiaTheme="minorEastAsia"/>
          <w:sz w:val="28"/>
          <w:szCs w:val="28"/>
          <w:lang w:val="uk-UA"/>
        </w:rPr>
        <w:t xml:space="preserve"> отвору (щілини) вертикальна</w:t>
      </w:r>
      <w:r>
        <w:rPr>
          <w:rFonts w:eastAsiaTheme="minorEastAsia"/>
          <w:sz w:val="28"/>
          <w:szCs w:val="28"/>
          <w:lang w:val="uk-UA"/>
        </w:rPr>
        <w:t xml:space="preserve"> (рис. 2.7</w:t>
      </w:r>
      <w:r w:rsidRPr="00E94ED4">
        <w:rPr>
          <w:rFonts w:eastAsiaTheme="minorEastAsia"/>
          <w:sz w:val="28"/>
          <w:szCs w:val="28"/>
          <w:lang w:val="uk-UA"/>
        </w:rPr>
        <w:t>, а);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E94ED4">
        <w:rPr>
          <w:rFonts w:eastAsiaTheme="minorEastAsia"/>
          <w:sz w:val="28"/>
          <w:szCs w:val="28"/>
          <w:lang w:val="uk-UA"/>
        </w:rPr>
        <w:t xml:space="preserve"> перевернені, з площиною отвору горизонтальної,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E94ED4">
        <w:rPr>
          <w:rFonts w:eastAsiaTheme="minorEastAsia"/>
          <w:sz w:val="28"/>
          <w:szCs w:val="28"/>
          <w:lang w:val="uk-UA"/>
        </w:rPr>
        <w:t xml:space="preserve">оберненої </w:t>
      </w:r>
      <w:r>
        <w:rPr>
          <w:rFonts w:eastAsiaTheme="minorEastAsia"/>
          <w:sz w:val="28"/>
          <w:szCs w:val="28"/>
          <w:lang w:val="uk-UA"/>
        </w:rPr>
        <w:t>у бік дзеркала ванни ( рис. 2.7</w:t>
      </w:r>
      <w:r w:rsidRPr="00E94ED4">
        <w:rPr>
          <w:rFonts w:eastAsiaTheme="minorEastAsia"/>
          <w:sz w:val="28"/>
          <w:szCs w:val="28"/>
          <w:lang w:val="uk-UA"/>
        </w:rPr>
        <w:t xml:space="preserve">, 6), 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E94ED4">
        <w:rPr>
          <w:rFonts w:eastAsiaTheme="minorEastAsia"/>
          <w:sz w:val="28"/>
          <w:szCs w:val="28"/>
          <w:lang w:val="uk-UA"/>
        </w:rPr>
        <w:t>і з передуванням, в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E94ED4">
        <w:rPr>
          <w:rFonts w:eastAsiaTheme="minorEastAsia"/>
          <w:sz w:val="28"/>
          <w:szCs w:val="28"/>
          <w:lang w:val="uk-UA"/>
        </w:rPr>
        <w:t xml:space="preserve">яких окрім </w:t>
      </w:r>
      <w:proofErr w:type="spellStart"/>
      <w:r w:rsidRPr="00E94ED4">
        <w:rPr>
          <w:rFonts w:eastAsiaTheme="minorEastAsia"/>
          <w:sz w:val="28"/>
          <w:szCs w:val="28"/>
          <w:lang w:val="uk-UA"/>
        </w:rPr>
        <w:t>всмоктуючого</w:t>
      </w:r>
      <w:proofErr w:type="spellEnd"/>
      <w:r w:rsidRPr="00E94ED4">
        <w:rPr>
          <w:rFonts w:eastAsiaTheme="minorEastAsia"/>
          <w:sz w:val="28"/>
          <w:szCs w:val="28"/>
          <w:lang w:val="uk-UA"/>
        </w:rPr>
        <w:t xml:space="preserve"> отвору є припливне, таке, що служить для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E94ED4">
        <w:rPr>
          <w:rFonts w:eastAsiaTheme="minorEastAsia"/>
          <w:sz w:val="28"/>
          <w:szCs w:val="28"/>
          <w:lang w:val="uk-UA"/>
        </w:rPr>
        <w:t>випуску плоского струменя, що здуває шкідливість з поверхні ванни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E94ED4">
        <w:rPr>
          <w:rFonts w:eastAsiaTheme="minorEastAsia"/>
          <w:sz w:val="28"/>
          <w:szCs w:val="28"/>
          <w:lang w:val="uk-UA"/>
        </w:rPr>
        <w:t>до відсмоктування (рис. 2.</w:t>
      </w:r>
      <w:r>
        <w:rPr>
          <w:rFonts w:eastAsiaTheme="minorEastAsia"/>
          <w:sz w:val="28"/>
          <w:szCs w:val="28"/>
          <w:lang w:val="uk-UA"/>
        </w:rPr>
        <w:t>7</w:t>
      </w:r>
      <w:r w:rsidRPr="00E94ED4">
        <w:rPr>
          <w:rFonts w:eastAsiaTheme="minorEastAsia"/>
          <w:sz w:val="28"/>
          <w:szCs w:val="28"/>
          <w:lang w:val="uk-UA"/>
        </w:rPr>
        <w:t>, в).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А також </w:t>
      </w:r>
      <w:proofErr w:type="spellStart"/>
      <w:r>
        <w:rPr>
          <w:rFonts w:eastAsiaTheme="minorEastAsia"/>
          <w:sz w:val="28"/>
          <w:szCs w:val="28"/>
          <w:lang w:val="uk-UA"/>
        </w:rPr>
        <w:t>однобортові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– коли всмоктування відбувається з одного боку, та </w:t>
      </w:r>
      <w:proofErr w:type="spellStart"/>
      <w:r>
        <w:rPr>
          <w:rFonts w:eastAsiaTheme="minorEastAsia"/>
          <w:sz w:val="28"/>
          <w:szCs w:val="28"/>
          <w:lang w:val="uk-UA"/>
        </w:rPr>
        <w:t>двобортові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– з двох боків.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proofErr w:type="spellStart"/>
      <w:r>
        <w:rPr>
          <w:rFonts w:eastAsiaTheme="minorEastAsia"/>
          <w:sz w:val="28"/>
          <w:szCs w:val="28"/>
          <w:lang w:val="uk-UA"/>
        </w:rPr>
        <w:t>Однобортові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застосовують при ширині ванни до 600 мм, </w:t>
      </w:r>
      <w:proofErr w:type="spellStart"/>
      <w:r>
        <w:rPr>
          <w:rFonts w:eastAsiaTheme="minorEastAsia"/>
          <w:sz w:val="28"/>
          <w:szCs w:val="28"/>
          <w:lang w:val="uk-UA"/>
        </w:rPr>
        <w:t>двобортові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– 600-1500 мм, з </w:t>
      </w:r>
      <w:proofErr w:type="spellStart"/>
      <w:r>
        <w:rPr>
          <w:rFonts w:eastAsiaTheme="minorEastAsia"/>
          <w:sz w:val="28"/>
          <w:szCs w:val="28"/>
          <w:lang w:val="uk-UA"/>
        </w:rPr>
        <w:t>піддувом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– при ширині понад 1500 мм або якщо виділення надто токсичні. Звичайні відсмоктувачі застосовують при високому стоянні розчину в ванні, відстань від дзеркала розчину до щілини 80-150 мм, перевернені – при відстані понад 150 мм.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Розрахунок бортового відсмоктувача зводиться до визначення кількості повітря, що відсмоктується, та визначення його конструкції. 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Кількість повітря, що видаляється бортовим відсмоктувачем дорівнює: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>L</w:t>
      </w:r>
      <w:r w:rsidRPr="00D36D6B">
        <w:rPr>
          <w:rFonts w:eastAsiaTheme="minorEastAsia"/>
          <w:sz w:val="28"/>
          <w:szCs w:val="28"/>
          <w:lang w:val="uk-UA"/>
        </w:rPr>
        <w:t xml:space="preserve"> = </w:t>
      </w:r>
      <w:r>
        <w:rPr>
          <w:rFonts w:eastAsiaTheme="minorEastAsia"/>
          <w:sz w:val="28"/>
          <w:szCs w:val="28"/>
          <w:lang w:val="en-US"/>
        </w:rPr>
        <w:t>L</w:t>
      </w:r>
      <w:r w:rsidRPr="00D36D6B">
        <w:rPr>
          <w:rFonts w:eastAsiaTheme="minorEastAsia"/>
          <w:sz w:val="28"/>
          <w:szCs w:val="28"/>
          <w:vertAlign w:val="subscript"/>
          <w:lang w:val="uk-UA"/>
        </w:rPr>
        <w:t>0</w:t>
      </w:r>
      <w:r w:rsidRPr="00D36D6B">
        <w:rPr>
          <w:rFonts w:eastAsiaTheme="minorEastAsia"/>
          <w:sz w:val="28"/>
          <w:szCs w:val="28"/>
          <w:lang w:val="uk-UA"/>
        </w:rPr>
        <w:t xml:space="preserve"> · </w:t>
      </w:r>
      <w:proofErr w:type="spellStart"/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en-US"/>
        </w:rPr>
        <w:t>t</w:t>
      </w:r>
      <w:proofErr w:type="spellEnd"/>
      <w:r w:rsidRPr="00D36D6B">
        <w:rPr>
          <w:rFonts w:eastAsiaTheme="minorEastAsia"/>
          <w:sz w:val="28"/>
          <w:szCs w:val="28"/>
          <w:lang w:val="uk-UA"/>
        </w:rPr>
        <w:t xml:space="preserve"> · </w:t>
      </w:r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uk-UA"/>
        </w:rPr>
        <w:t>т</w:t>
      </w:r>
      <w:r w:rsidRPr="00D36D6B">
        <w:rPr>
          <w:rFonts w:eastAsiaTheme="minorEastAsia"/>
          <w:sz w:val="28"/>
          <w:szCs w:val="28"/>
          <w:lang w:val="uk-UA"/>
        </w:rPr>
        <w:t xml:space="preserve"> · </w:t>
      </w:r>
      <w:r>
        <w:rPr>
          <w:rFonts w:eastAsiaTheme="minorEastAsia"/>
          <w:sz w:val="28"/>
          <w:szCs w:val="28"/>
          <w:lang w:val="en-US"/>
        </w:rPr>
        <w:t>k</w:t>
      </w:r>
      <w:r w:rsidRPr="00D36D6B">
        <w:rPr>
          <w:rFonts w:eastAsiaTheme="minorEastAsia"/>
          <w:sz w:val="28"/>
          <w:szCs w:val="28"/>
          <w:vertAlign w:val="subscript"/>
          <w:lang w:val="uk-UA"/>
        </w:rPr>
        <w:t>1</w:t>
      </w:r>
      <w:r w:rsidRPr="00D36D6B">
        <w:rPr>
          <w:rFonts w:eastAsiaTheme="minorEastAsia"/>
          <w:sz w:val="28"/>
          <w:szCs w:val="28"/>
          <w:lang w:val="uk-UA"/>
        </w:rPr>
        <w:t xml:space="preserve"> · </w:t>
      </w:r>
      <w:proofErr w:type="gramStart"/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uk-UA"/>
        </w:rPr>
        <w:t>2</w:t>
      </w:r>
      <w:proofErr w:type="gramEnd"/>
      <w:r w:rsidRPr="00D36D6B">
        <w:rPr>
          <w:rFonts w:eastAsiaTheme="minorEastAsia"/>
          <w:sz w:val="28"/>
          <w:szCs w:val="28"/>
          <w:lang w:val="uk-UA"/>
        </w:rPr>
        <w:t xml:space="preserve"> ·</w:t>
      </w:r>
      <w:r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en-US"/>
        </w:rPr>
        <w:t>3</w:t>
      </w:r>
      <w:r w:rsidRPr="00D36D6B">
        <w:rPr>
          <w:rFonts w:eastAsiaTheme="minorEastAsia"/>
          <w:sz w:val="28"/>
          <w:szCs w:val="28"/>
          <w:lang w:val="uk-UA"/>
        </w:rPr>
        <w:t xml:space="preserve"> · </w:t>
      </w:r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uk-UA"/>
        </w:rPr>
        <w:t>4</w:t>
      </w:r>
      <w:r>
        <w:rPr>
          <w:rFonts w:eastAsiaTheme="minorEastAsia"/>
          <w:sz w:val="28"/>
          <w:szCs w:val="28"/>
          <w:lang w:val="uk-UA"/>
        </w:rPr>
        <w:t xml:space="preserve"> 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де </w:t>
      </w:r>
      <w:r>
        <w:rPr>
          <w:rFonts w:eastAsiaTheme="minorEastAsia"/>
          <w:sz w:val="28"/>
          <w:szCs w:val="28"/>
          <w:lang w:val="en-US"/>
        </w:rPr>
        <w:t>L</w:t>
      </w:r>
      <w:r w:rsidRPr="00D36D6B">
        <w:rPr>
          <w:rFonts w:eastAsiaTheme="minorEastAsia"/>
          <w:sz w:val="28"/>
          <w:szCs w:val="28"/>
          <w:vertAlign w:val="subscript"/>
          <w:lang w:val="uk-UA"/>
        </w:rPr>
        <w:t>0</w:t>
      </w:r>
      <w:r>
        <w:rPr>
          <w:rFonts w:eastAsiaTheme="minorEastAsia"/>
          <w:sz w:val="28"/>
          <w:szCs w:val="28"/>
          <w:lang w:val="uk-UA"/>
        </w:rPr>
        <w:t xml:space="preserve"> – витрата повітря від відсмоктувача</w:t>
      </w:r>
      <w:r w:rsidRPr="00D36D6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без </w:t>
      </w:r>
      <w:proofErr w:type="spellStart"/>
      <w:r>
        <w:rPr>
          <w:rFonts w:eastAsiaTheme="minorEastAsia"/>
          <w:sz w:val="28"/>
          <w:szCs w:val="28"/>
          <w:lang w:val="uk-UA"/>
        </w:rPr>
        <w:t>піддуву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, </w:t>
      </w:r>
    </w:p>
    <w:p w:rsidR="0065106E" w:rsidRPr="00D36D6B" w:rsidRDefault="004142C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=1400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0.53·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·l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+l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p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1/3</m:t>
              </m:r>
            </m:sup>
          </m:sSup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·l</m:t>
          </m:r>
        </m:oMath>
      </m:oMathPara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з </w:t>
      </w:r>
      <w:proofErr w:type="spellStart"/>
      <w:r>
        <w:rPr>
          <w:rFonts w:eastAsiaTheme="minorEastAsia"/>
          <w:sz w:val="28"/>
          <w:szCs w:val="28"/>
          <w:lang w:val="uk-UA"/>
        </w:rPr>
        <w:t>піддувом</w:t>
      </w:r>
      <w:proofErr w:type="spellEnd"/>
    </w:p>
    <w:p w:rsidR="0065106E" w:rsidRPr="00D36D6B" w:rsidRDefault="004142C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=1200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p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2/3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·l</m:t>
          </m:r>
        </m:oMath>
      </m:oMathPara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де </w:t>
      </w:r>
      <w:proofErr w:type="spellStart"/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  <w:vertAlign w:val="subscript"/>
          <w:lang w:val="en-US"/>
        </w:rPr>
        <w:t>p</w:t>
      </w:r>
      <w:proofErr w:type="spellEnd"/>
      <w:r w:rsidRPr="00D36D6B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  <w:lang w:val="uk-UA"/>
        </w:rPr>
        <w:t>ширина ванни, м,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>l</w:t>
      </w:r>
      <w:r>
        <w:rPr>
          <w:rFonts w:eastAsiaTheme="minorEastAsia"/>
          <w:sz w:val="28"/>
          <w:szCs w:val="28"/>
          <w:lang w:val="uk-UA"/>
        </w:rPr>
        <w:t xml:space="preserve"> – </w:t>
      </w:r>
      <w:proofErr w:type="gramStart"/>
      <w:r>
        <w:rPr>
          <w:rFonts w:eastAsiaTheme="minorEastAsia"/>
          <w:sz w:val="28"/>
          <w:szCs w:val="28"/>
          <w:lang w:val="uk-UA"/>
        </w:rPr>
        <w:t>довжина</w:t>
      </w:r>
      <w:proofErr w:type="gramEnd"/>
      <w:r>
        <w:rPr>
          <w:rFonts w:eastAsiaTheme="minorEastAsia"/>
          <w:sz w:val="28"/>
          <w:szCs w:val="28"/>
          <w:lang w:val="uk-UA"/>
        </w:rPr>
        <w:t xml:space="preserve"> ванни, м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Н</w:t>
      </w:r>
      <w:r>
        <w:rPr>
          <w:rFonts w:eastAsiaTheme="minorEastAsia"/>
          <w:sz w:val="28"/>
          <w:szCs w:val="28"/>
          <w:vertAlign w:val="subscript"/>
          <w:lang w:val="en-US"/>
        </w:rPr>
        <w:t>p</w:t>
      </w:r>
      <w:r>
        <w:rPr>
          <w:rFonts w:eastAsiaTheme="minorEastAsia"/>
          <w:sz w:val="28"/>
          <w:szCs w:val="28"/>
          <w:lang w:val="uk-UA"/>
        </w:rPr>
        <w:t xml:space="preserve"> – відстань від дзеркала розчину до осі щілини відсмоктувача.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proofErr w:type="spellStart"/>
      <w:proofErr w:type="gramStart"/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en-US"/>
        </w:rPr>
        <w:t>t</w:t>
      </w:r>
      <w:proofErr w:type="spellEnd"/>
      <w:proofErr w:type="gramEnd"/>
      <w:r>
        <w:rPr>
          <w:rFonts w:eastAsiaTheme="minorEastAsia"/>
          <w:sz w:val="28"/>
          <w:szCs w:val="28"/>
          <w:lang w:val="uk-UA"/>
        </w:rPr>
        <w:t xml:space="preserve"> – коефіцієнт, що враховує температуру розчину,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proofErr w:type="gramStart"/>
      <w:r>
        <w:rPr>
          <w:rFonts w:eastAsiaTheme="minorEastAsia"/>
          <w:sz w:val="28"/>
          <w:szCs w:val="28"/>
          <w:lang w:val="en-US"/>
        </w:rPr>
        <w:lastRenderedPageBreak/>
        <w:t>k</w:t>
      </w:r>
      <w:r>
        <w:rPr>
          <w:rFonts w:eastAsiaTheme="minorEastAsia"/>
          <w:sz w:val="28"/>
          <w:szCs w:val="28"/>
          <w:vertAlign w:val="subscript"/>
          <w:lang w:val="uk-UA"/>
        </w:rPr>
        <w:t>т</w:t>
      </w:r>
      <w:proofErr w:type="gramEnd"/>
      <w:r>
        <w:rPr>
          <w:rFonts w:eastAsiaTheme="minorEastAsia"/>
          <w:sz w:val="28"/>
          <w:szCs w:val="28"/>
          <w:lang w:val="uk-UA"/>
        </w:rPr>
        <w:t xml:space="preserve"> - коефіцієнт, що враховує токсичність розчину</w:t>
      </w:r>
    </w:p>
    <w:p w:rsidR="0065106E" w:rsidRPr="00D36D6B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Таблиця 2.5 Коефіцієнт </w:t>
      </w:r>
      <w:proofErr w:type="spellStart"/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en-US"/>
        </w:rPr>
        <w:t>t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8"/>
        <w:gridCol w:w="890"/>
        <w:gridCol w:w="889"/>
        <w:gridCol w:w="889"/>
        <w:gridCol w:w="889"/>
        <w:gridCol w:w="890"/>
        <w:gridCol w:w="890"/>
        <w:gridCol w:w="890"/>
        <w:gridCol w:w="890"/>
        <w:gridCol w:w="890"/>
      </w:tblGrid>
      <w:tr w:rsidR="0065106E" w:rsidTr="00426410">
        <w:tc>
          <w:tcPr>
            <w:tcW w:w="133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8007" w:type="dxa"/>
            <w:gridSpan w:val="9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Різниця температур між розчином та повітрям приміщення, </w:t>
            </w:r>
            <w:r w:rsidRPr="00AB2525">
              <w:rPr>
                <w:rFonts w:eastAsiaTheme="minorEastAsia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eastAsiaTheme="minorEastAsia"/>
                <w:sz w:val="28"/>
                <w:szCs w:val="28"/>
                <w:lang w:val="uk-UA"/>
              </w:rPr>
              <w:t>С</w:t>
            </w:r>
          </w:p>
        </w:tc>
      </w:tr>
      <w:tr w:rsidR="0065106E" w:rsidTr="00426410">
        <w:tc>
          <w:tcPr>
            <w:tcW w:w="133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0</w:t>
            </w:r>
          </w:p>
        </w:tc>
        <w:tc>
          <w:tcPr>
            <w:tcW w:w="889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5</w:t>
            </w:r>
          </w:p>
        </w:tc>
        <w:tc>
          <w:tcPr>
            <w:tcW w:w="889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10</w:t>
            </w:r>
          </w:p>
        </w:tc>
        <w:tc>
          <w:tcPr>
            <w:tcW w:w="889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15</w:t>
            </w:r>
          </w:p>
        </w:tc>
        <w:tc>
          <w:tcPr>
            <w:tcW w:w="890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20</w:t>
            </w:r>
          </w:p>
        </w:tc>
        <w:tc>
          <w:tcPr>
            <w:tcW w:w="890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25</w:t>
            </w:r>
          </w:p>
        </w:tc>
        <w:tc>
          <w:tcPr>
            <w:tcW w:w="890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30</w:t>
            </w:r>
          </w:p>
        </w:tc>
        <w:tc>
          <w:tcPr>
            <w:tcW w:w="890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35</w:t>
            </w:r>
          </w:p>
        </w:tc>
        <w:tc>
          <w:tcPr>
            <w:tcW w:w="890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</w:tr>
      <w:tr w:rsidR="0065106E" w:rsidTr="00426410">
        <w:tc>
          <w:tcPr>
            <w:tcW w:w="1338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Без </w:t>
            </w:r>
            <w:proofErr w:type="spellStart"/>
            <w:r>
              <w:rPr>
                <w:rFonts w:eastAsiaTheme="minorEastAsia"/>
                <w:sz w:val="28"/>
                <w:szCs w:val="28"/>
                <w:lang w:val="uk-UA"/>
              </w:rPr>
              <w:t>піддува</w:t>
            </w:r>
            <w:proofErr w:type="spellEnd"/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</w:t>
            </w:r>
          </w:p>
        </w:tc>
        <w:tc>
          <w:tcPr>
            <w:tcW w:w="889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1,03</w:t>
            </w:r>
          </w:p>
        </w:tc>
        <w:tc>
          <w:tcPr>
            <w:tcW w:w="889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1,16</w:t>
            </w:r>
          </w:p>
        </w:tc>
        <w:tc>
          <w:tcPr>
            <w:tcW w:w="889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1,24</w:t>
            </w:r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1,31</w:t>
            </w:r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1,39</w:t>
            </w:r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1,47</w:t>
            </w:r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1,55</w:t>
            </w:r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65106E" w:rsidTr="00426410">
        <w:tc>
          <w:tcPr>
            <w:tcW w:w="133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З </w:t>
            </w:r>
            <w:proofErr w:type="spellStart"/>
            <w:r>
              <w:rPr>
                <w:rFonts w:eastAsiaTheme="minorEastAsia"/>
                <w:sz w:val="28"/>
                <w:szCs w:val="28"/>
                <w:lang w:val="uk-UA"/>
              </w:rPr>
              <w:t>піддувом</w:t>
            </w:r>
            <w:proofErr w:type="spellEnd"/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</w:t>
            </w:r>
          </w:p>
        </w:tc>
        <w:tc>
          <w:tcPr>
            <w:tcW w:w="889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1,015</w:t>
            </w:r>
          </w:p>
        </w:tc>
        <w:tc>
          <w:tcPr>
            <w:tcW w:w="889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1,03</w:t>
            </w:r>
          </w:p>
        </w:tc>
        <w:tc>
          <w:tcPr>
            <w:tcW w:w="889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1,045</w:t>
            </w:r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1,06</w:t>
            </w:r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1,075</w:t>
            </w:r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1,09</w:t>
            </w:r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1,105</w:t>
            </w:r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65106E" w:rsidTr="00426410">
        <w:tc>
          <w:tcPr>
            <w:tcW w:w="133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40</w:t>
            </w:r>
          </w:p>
        </w:tc>
        <w:tc>
          <w:tcPr>
            <w:tcW w:w="889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45</w:t>
            </w:r>
          </w:p>
        </w:tc>
        <w:tc>
          <w:tcPr>
            <w:tcW w:w="889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50</w:t>
            </w:r>
          </w:p>
        </w:tc>
        <w:tc>
          <w:tcPr>
            <w:tcW w:w="889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55</w:t>
            </w:r>
          </w:p>
        </w:tc>
        <w:tc>
          <w:tcPr>
            <w:tcW w:w="890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60</w:t>
            </w:r>
          </w:p>
        </w:tc>
        <w:tc>
          <w:tcPr>
            <w:tcW w:w="890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65</w:t>
            </w:r>
          </w:p>
        </w:tc>
        <w:tc>
          <w:tcPr>
            <w:tcW w:w="890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70</w:t>
            </w:r>
          </w:p>
        </w:tc>
        <w:tc>
          <w:tcPr>
            <w:tcW w:w="890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75</w:t>
            </w:r>
          </w:p>
        </w:tc>
        <w:tc>
          <w:tcPr>
            <w:tcW w:w="890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80</w:t>
            </w:r>
          </w:p>
        </w:tc>
      </w:tr>
      <w:tr w:rsidR="0065106E" w:rsidTr="00426410">
        <w:tc>
          <w:tcPr>
            <w:tcW w:w="1338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Без </w:t>
            </w:r>
            <w:proofErr w:type="spellStart"/>
            <w:r>
              <w:rPr>
                <w:rFonts w:eastAsiaTheme="minorEastAsia"/>
                <w:sz w:val="28"/>
                <w:szCs w:val="28"/>
                <w:lang w:val="uk-UA"/>
              </w:rPr>
              <w:t>піддува</w:t>
            </w:r>
            <w:proofErr w:type="spellEnd"/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1.63</w:t>
            </w:r>
          </w:p>
        </w:tc>
        <w:tc>
          <w:tcPr>
            <w:tcW w:w="889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1.71</w:t>
            </w:r>
          </w:p>
        </w:tc>
        <w:tc>
          <w:tcPr>
            <w:tcW w:w="889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1.79</w:t>
            </w:r>
          </w:p>
        </w:tc>
        <w:tc>
          <w:tcPr>
            <w:tcW w:w="889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1.86</w:t>
            </w:r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1.96</w:t>
            </w:r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2.02</w:t>
            </w:r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2,1</w:t>
            </w:r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2,18</w:t>
            </w:r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2,26</w:t>
            </w:r>
          </w:p>
        </w:tc>
      </w:tr>
      <w:tr w:rsidR="0065106E" w:rsidTr="00426410">
        <w:tc>
          <w:tcPr>
            <w:tcW w:w="133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З </w:t>
            </w:r>
            <w:proofErr w:type="spellStart"/>
            <w:r>
              <w:rPr>
                <w:rFonts w:eastAsiaTheme="minorEastAsia"/>
                <w:sz w:val="28"/>
                <w:szCs w:val="28"/>
                <w:lang w:val="uk-UA"/>
              </w:rPr>
              <w:t>піддувом</w:t>
            </w:r>
            <w:proofErr w:type="spellEnd"/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1.12</w:t>
            </w:r>
          </w:p>
        </w:tc>
        <w:tc>
          <w:tcPr>
            <w:tcW w:w="889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1.14</w:t>
            </w:r>
          </w:p>
        </w:tc>
        <w:tc>
          <w:tcPr>
            <w:tcW w:w="889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1.15</w:t>
            </w:r>
          </w:p>
        </w:tc>
        <w:tc>
          <w:tcPr>
            <w:tcW w:w="889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1.17</w:t>
            </w:r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1.18</w:t>
            </w:r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1.2</w:t>
            </w:r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1,21</w:t>
            </w:r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1,225</w:t>
            </w:r>
          </w:p>
        </w:tc>
        <w:tc>
          <w:tcPr>
            <w:tcW w:w="890" w:type="dxa"/>
          </w:tcPr>
          <w:p w:rsidR="0065106E" w:rsidRPr="00AB2525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1,24</w:t>
            </w:r>
          </w:p>
        </w:tc>
      </w:tr>
    </w:tbl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</w:p>
    <w:p w:rsidR="0065106E" w:rsidRPr="00B03F4D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Таблиця 2.6 Питомий викид забруднюючих речовин </w:t>
      </w:r>
      <w:r>
        <w:rPr>
          <w:rFonts w:eastAsiaTheme="minorEastAsia"/>
          <w:sz w:val="28"/>
          <w:szCs w:val="28"/>
          <w:lang w:val="en-US"/>
        </w:rPr>
        <w:t>Z</w:t>
      </w:r>
      <w:r>
        <w:rPr>
          <w:rFonts w:eastAsiaTheme="minorEastAsia"/>
          <w:sz w:val="28"/>
          <w:szCs w:val="28"/>
          <w:lang w:val="uk-UA"/>
        </w:rPr>
        <w:t xml:space="preserve"> та значення коефіцієнту </w:t>
      </w:r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uk-UA"/>
        </w:rPr>
        <w:t>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1418"/>
        <w:gridCol w:w="1128"/>
      </w:tblGrid>
      <w:tr w:rsidR="0065106E" w:rsidTr="00426410">
        <w:tc>
          <w:tcPr>
            <w:tcW w:w="495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Процес</w:t>
            </w:r>
          </w:p>
        </w:tc>
        <w:tc>
          <w:tcPr>
            <w:tcW w:w="1842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Речовина</w:t>
            </w:r>
          </w:p>
        </w:tc>
        <w:tc>
          <w:tcPr>
            <w:tcW w:w="1418" w:type="dxa"/>
          </w:tcPr>
          <w:p w:rsidR="0065106E" w:rsidRPr="009616CF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Z</w:t>
            </w:r>
            <w:r>
              <w:rPr>
                <w:rFonts w:eastAsiaTheme="minorEastAsia"/>
                <w:sz w:val="28"/>
                <w:szCs w:val="28"/>
                <w:lang w:val="uk-UA"/>
              </w:rPr>
              <w:t>, мг/с·м</w:t>
            </w:r>
            <w:r w:rsidRPr="009616CF">
              <w:rPr>
                <w:rFonts w:eastAsiaTheme="minorEastAsia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2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k</w:t>
            </w:r>
            <w:r>
              <w:rPr>
                <w:rFonts w:eastAsiaTheme="minorEastAsia"/>
                <w:sz w:val="28"/>
                <w:szCs w:val="28"/>
                <w:vertAlign w:val="subscript"/>
                <w:lang w:val="uk-UA"/>
              </w:rPr>
              <w:t>т</w:t>
            </w:r>
          </w:p>
        </w:tc>
      </w:tr>
      <w:tr w:rsidR="0065106E" w:rsidTr="00426410">
        <w:tc>
          <w:tcPr>
            <w:tcW w:w="495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Електрохімічна обробка металу в розчинах хромової кислоти концентрацією 150-300 г/л (хромування, анодування)</w:t>
            </w:r>
          </w:p>
        </w:tc>
        <w:tc>
          <w:tcPr>
            <w:tcW w:w="1842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Хромовий ангідрид</w:t>
            </w:r>
          </w:p>
        </w:tc>
        <w:tc>
          <w:tcPr>
            <w:tcW w:w="141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10</w:t>
            </w:r>
          </w:p>
        </w:tc>
        <w:tc>
          <w:tcPr>
            <w:tcW w:w="112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2</w:t>
            </w:r>
          </w:p>
        </w:tc>
      </w:tr>
      <w:tr w:rsidR="0065106E" w:rsidTr="00426410">
        <w:tc>
          <w:tcPr>
            <w:tcW w:w="495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Те ж при концентрації 30-60 г/л(</w:t>
            </w:r>
            <w:proofErr w:type="spellStart"/>
            <w:r>
              <w:rPr>
                <w:rFonts w:eastAsiaTheme="minorEastAsia"/>
                <w:sz w:val="28"/>
                <w:szCs w:val="28"/>
                <w:lang w:val="uk-UA"/>
              </w:rPr>
              <w:t>електрополіровка</w:t>
            </w:r>
            <w:proofErr w:type="spellEnd"/>
            <w:r>
              <w:rPr>
                <w:rFonts w:eastAsiaTheme="minorEastAsia"/>
                <w:sz w:val="28"/>
                <w:szCs w:val="28"/>
                <w:lang w:val="uk-UA"/>
              </w:rPr>
              <w:t xml:space="preserve"> алюмінію. сталі)</w:t>
            </w:r>
          </w:p>
        </w:tc>
        <w:tc>
          <w:tcPr>
            <w:tcW w:w="1842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Те ж </w:t>
            </w:r>
          </w:p>
        </w:tc>
        <w:tc>
          <w:tcPr>
            <w:tcW w:w="141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2</w:t>
            </w:r>
          </w:p>
        </w:tc>
        <w:tc>
          <w:tcPr>
            <w:tcW w:w="112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1,6</w:t>
            </w:r>
          </w:p>
        </w:tc>
      </w:tr>
      <w:tr w:rsidR="0065106E" w:rsidTr="00426410">
        <w:tc>
          <w:tcPr>
            <w:tcW w:w="495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Хімічна обробка металів в розчині хромової кислоти при температурі понад 50 </w:t>
            </w:r>
            <w:r w:rsidRPr="00DA5208">
              <w:rPr>
                <w:rFonts w:eastAsiaTheme="minorEastAsia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eastAsiaTheme="minorEastAsia"/>
                <w:sz w:val="28"/>
                <w:szCs w:val="28"/>
                <w:lang w:val="uk-UA"/>
              </w:rPr>
              <w:t>С(пасивація, травлення)</w:t>
            </w:r>
          </w:p>
        </w:tc>
        <w:tc>
          <w:tcPr>
            <w:tcW w:w="1842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Те ж </w:t>
            </w:r>
          </w:p>
        </w:tc>
        <w:tc>
          <w:tcPr>
            <w:tcW w:w="141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5,5·10</w:t>
            </w:r>
            <w:r w:rsidRPr="00DA5208">
              <w:rPr>
                <w:rFonts w:eastAsiaTheme="minorEastAsia"/>
                <w:sz w:val="28"/>
                <w:szCs w:val="28"/>
                <w:vertAlign w:val="superscript"/>
                <w:lang w:val="uk-UA"/>
              </w:rPr>
              <w:t>-3</w:t>
            </w:r>
          </w:p>
        </w:tc>
        <w:tc>
          <w:tcPr>
            <w:tcW w:w="112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</w:t>
            </w:r>
          </w:p>
        </w:tc>
      </w:tr>
      <w:tr w:rsidR="0065106E" w:rsidTr="00426410">
        <w:tc>
          <w:tcPr>
            <w:tcW w:w="495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Хімічна обробка металів в розчині хромової кислоти при температурі до 50 </w:t>
            </w:r>
            <w:r w:rsidRPr="00DA5208">
              <w:rPr>
                <w:rFonts w:eastAsiaTheme="minorEastAsia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eastAsiaTheme="minorEastAsia"/>
                <w:sz w:val="28"/>
                <w:szCs w:val="28"/>
                <w:lang w:val="uk-UA"/>
              </w:rPr>
              <w:t>С(пасивація, освітлення)</w:t>
            </w:r>
          </w:p>
        </w:tc>
        <w:tc>
          <w:tcPr>
            <w:tcW w:w="1842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Те ж </w:t>
            </w:r>
          </w:p>
        </w:tc>
        <w:tc>
          <w:tcPr>
            <w:tcW w:w="141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0</w:t>
            </w:r>
          </w:p>
        </w:tc>
        <w:tc>
          <w:tcPr>
            <w:tcW w:w="112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0,5</w:t>
            </w:r>
          </w:p>
        </w:tc>
      </w:tr>
      <w:tr w:rsidR="0065106E" w:rsidTr="00426410">
        <w:tc>
          <w:tcPr>
            <w:tcW w:w="495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Хімічна обробка металів в розчині лугу при температурі </w:t>
            </w:r>
            <w:r w:rsidRPr="00DA5208">
              <w:rPr>
                <w:rFonts w:eastAsiaTheme="minorEastAsia"/>
                <w:sz w:val="28"/>
                <w:szCs w:val="28"/>
              </w:rPr>
              <w:t>&gt;</w:t>
            </w:r>
            <w:r>
              <w:rPr>
                <w:rFonts w:eastAsiaTheme="minorEastAsia"/>
                <w:sz w:val="28"/>
                <w:szCs w:val="28"/>
                <w:lang w:val="uk-UA"/>
              </w:rPr>
              <w:t xml:space="preserve"> </w:t>
            </w:r>
            <w:r w:rsidRPr="00DA5208">
              <w:rPr>
                <w:rFonts w:eastAsiaTheme="minorEastAsia"/>
                <w:sz w:val="28"/>
                <w:szCs w:val="28"/>
              </w:rPr>
              <w:t>10</w:t>
            </w:r>
            <w:r>
              <w:rPr>
                <w:rFonts w:eastAsiaTheme="minorEastAsia"/>
                <w:sz w:val="28"/>
                <w:szCs w:val="28"/>
                <w:lang w:val="uk-UA"/>
              </w:rPr>
              <w:t xml:space="preserve">0 </w:t>
            </w:r>
            <w:r w:rsidRPr="00DA5208">
              <w:rPr>
                <w:rFonts w:eastAsiaTheme="minorEastAsia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eastAsiaTheme="minorEastAsia"/>
                <w:sz w:val="28"/>
                <w:szCs w:val="28"/>
                <w:lang w:val="uk-UA"/>
              </w:rPr>
              <w:t>С</w:t>
            </w:r>
          </w:p>
        </w:tc>
        <w:tc>
          <w:tcPr>
            <w:tcW w:w="1842" w:type="dxa"/>
          </w:tcPr>
          <w:p w:rsidR="0065106E" w:rsidRPr="00DA5208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Луг</w:t>
            </w:r>
          </w:p>
        </w:tc>
        <w:tc>
          <w:tcPr>
            <w:tcW w:w="1418" w:type="dxa"/>
          </w:tcPr>
          <w:p w:rsidR="0065106E" w:rsidRPr="00DA5208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55</w:t>
            </w:r>
          </w:p>
        </w:tc>
        <w:tc>
          <w:tcPr>
            <w:tcW w:w="1128" w:type="dxa"/>
          </w:tcPr>
          <w:p w:rsidR="0065106E" w:rsidRPr="00DA5208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1.6</w:t>
            </w:r>
          </w:p>
        </w:tc>
      </w:tr>
      <w:tr w:rsidR="0065106E" w:rsidTr="00426410">
        <w:tc>
          <w:tcPr>
            <w:tcW w:w="495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Те ж</w:t>
            </w:r>
            <w:r w:rsidRPr="00DA5208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uk-UA"/>
              </w:rPr>
              <w:t xml:space="preserve">при температурі </w:t>
            </w:r>
            <w:r>
              <w:rPr>
                <w:rFonts w:eastAsiaTheme="minorEastAsia"/>
                <w:sz w:val="28"/>
                <w:szCs w:val="28"/>
              </w:rPr>
              <w:t>&lt;</w:t>
            </w:r>
            <w:r>
              <w:rPr>
                <w:rFonts w:eastAsiaTheme="minorEastAsia"/>
                <w:sz w:val="28"/>
                <w:szCs w:val="28"/>
                <w:lang w:val="uk-UA"/>
              </w:rPr>
              <w:t xml:space="preserve"> </w:t>
            </w:r>
            <w:r w:rsidRPr="00DA5208">
              <w:rPr>
                <w:rFonts w:eastAsiaTheme="minorEastAsia"/>
                <w:sz w:val="28"/>
                <w:szCs w:val="28"/>
              </w:rPr>
              <w:t>10</w:t>
            </w:r>
            <w:r>
              <w:rPr>
                <w:rFonts w:eastAsiaTheme="minorEastAsia"/>
                <w:sz w:val="28"/>
                <w:szCs w:val="28"/>
                <w:lang w:val="uk-UA"/>
              </w:rPr>
              <w:t xml:space="preserve">0 </w:t>
            </w:r>
            <w:r w:rsidRPr="00DA5208">
              <w:rPr>
                <w:rFonts w:eastAsiaTheme="minorEastAsia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eastAsiaTheme="minorEastAsia"/>
                <w:sz w:val="28"/>
                <w:szCs w:val="28"/>
                <w:lang w:val="uk-UA"/>
              </w:rPr>
              <w:t>С</w:t>
            </w:r>
          </w:p>
        </w:tc>
        <w:tc>
          <w:tcPr>
            <w:tcW w:w="1842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Те ж</w:t>
            </w:r>
          </w:p>
        </w:tc>
        <w:tc>
          <w:tcPr>
            <w:tcW w:w="141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55</w:t>
            </w:r>
          </w:p>
        </w:tc>
        <w:tc>
          <w:tcPr>
            <w:tcW w:w="112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1,25</w:t>
            </w:r>
          </w:p>
        </w:tc>
      </w:tr>
      <w:tr w:rsidR="0065106E" w:rsidTr="00426410">
        <w:tc>
          <w:tcPr>
            <w:tcW w:w="495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Електрохімічна обробка металів в розчині лугу </w:t>
            </w:r>
          </w:p>
        </w:tc>
        <w:tc>
          <w:tcPr>
            <w:tcW w:w="1842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Те ж</w:t>
            </w:r>
          </w:p>
        </w:tc>
        <w:tc>
          <w:tcPr>
            <w:tcW w:w="141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11</w:t>
            </w:r>
          </w:p>
        </w:tc>
        <w:tc>
          <w:tcPr>
            <w:tcW w:w="112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1,6</w:t>
            </w:r>
          </w:p>
        </w:tc>
      </w:tr>
      <w:tr w:rsidR="0065106E" w:rsidTr="00426410">
        <w:tc>
          <w:tcPr>
            <w:tcW w:w="495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val="uk-UA"/>
              </w:rPr>
              <w:t>Кадмування</w:t>
            </w:r>
            <w:proofErr w:type="spellEnd"/>
            <w:r>
              <w:rPr>
                <w:rFonts w:eastAsiaTheme="minorEastAsia"/>
                <w:sz w:val="28"/>
                <w:szCs w:val="28"/>
                <w:lang w:val="uk-UA"/>
              </w:rPr>
              <w:t xml:space="preserve">, золочення, </w:t>
            </w:r>
            <w:proofErr w:type="spellStart"/>
            <w:r>
              <w:rPr>
                <w:rFonts w:eastAsiaTheme="minorEastAsia"/>
                <w:sz w:val="28"/>
                <w:szCs w:val="28"/>
                <w:lang w:val="uk-UA"/>
              </w:rPr>
              <w:t>срібрування</w:t>
            </w:r>
            <w:proofErr w:type="spellEnd"/>
            <w:r>
              <w:rPr>
                <w:rFonts w:eastAsiaTheme="minorEastAsia"/>
                <w:sz w:val="28"/>
                <w:szCs w:val="28"/>
                <w:lang w:val="uk-UA"/>
              </w:rPr>
              <w:t xml:space="preserve"> в ціанистих розчинах</w:t>
            </w:r>
          </w:p>
        </w:tc>
        <w:tc>
          <w:tcPr>
            <w:tcW w:w="1842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Ціаністий водень</w:t>
            </w:r>
          </w:p>
        </w:tc>
        <w:tc>
          <w:tcPr>
            <w:tcW w:w="141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5,5</w:t>
            </w:r>
          </w:p>
        </w:tc>
        <w:tc>
          <w:tcPr>
            <w:tcW w:w="112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2</w:t>
            </w:r>
          </w:p>
        </w:tc>
      </w:tr>
      <w:tr w:rsidR="0065106E" w:rsidTr="00426410">
        <w:tc>
          <w:tcPr>
            <w:tcW w:w="495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Цинкування, міднення, </w:t>
            </w:r>
            <w:proofErr w:type="spellStart"/>
            <w:r>
              <w:rPr>
                <w:rFonts w:eastAsiaTheme="minorEastAsia"/>
                <w:sz w:val="28"/>
                <w:szCs w:val="28"/>
                <w:lang w:val="uk-UA"/>
              </w:rPr>
              <w:t>латунування</w:t>
            </w:r>
            <w:proofErr w:type="spellEnd"/>
            <w:r>
              <w:rPr>
                <w:rFonts w:eastAsiaTheme="minorEastAsia"/>
                <w:sz w:val="28"/>
                <w:szCs w:val="28"/>
                <w:lang w:val="uk-UA"/>
              </w:rPr>
              <w:t xml:space="preserve"> в ціаністих розчинах</w:t>
            </w:r>
          </w:p>
        </w:tc>
        <w:tc>
          <w:tcPr>
            <w:tcW w:w="1842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Те ж </w:t>
            </w:r>
          </w:p>
        </w:tc>
        <w:tc>
          <w:tcPr>
            <w:tcW w:w="141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2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1,6</w:t>
            </w:r>
          </w:p>
        </w:tc>
      </w:tr>
      <w:tr w:rsidR="0065106E" w:rsidTr="00426410">
        <w:tc>
          <w:tcPr>
            <w:tcW w:w="495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Обробка металів в розчинах, що </w:t>
            </w:r>
            <w:r>
              <w:rPr>
                <w:rFonts w:eastAsiaTheme="minorEastAsia"/>
                <w:sz w:val="28"/>
                <w:szCs w:val="28"/>
                <w:lang w:val="uk-UA"/>
              </w:rPr>
              <w:lastRenderedPageBreak/>
              <w:t xml:space="preserve">містять </w:t>
            </w:r>
            <w:proofErr w:type="spellStart"/>
            <w:r>
              <w:rPr>
                <w:rFonts w:eastAsiaTheme="minorEastAsia"/>
                <w:sz w:val="28"/>
                <w:szCs w:val="28"/>
                <w:lang w:val="uk-UA"/>
              </w:rPr>
              <w:t>фтористоводородну</w:t>
            </w:r>
            <w:proofErr w:type="spellEnd"/>
            <w:r>
              <w:rPr>
                <w:rFonts w:eastAsiaTheme="minorEastAsia"/>
                <w:sz w:val="28"/>
                <w:szCs w:val="28"/>
                <w:lang w:val="uk-UA"/>
              </w:rPr>
              <w:t xml:space="preserve"> кислоту та її солі</w:t>
            </w:r>
          </w:p>
        </w:tc>
        <w:tc>
          <w:tcPr>
            <w:tcW w:w="1842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lastRenderedPageBreak/>
              <w:t xml:space="preserve">Фтористий </w:t>
            </w:r>
            <w:r>
              <w:rPr>
                <w:rFonts w:eastAsiaTheme="minorEastAsia"/>
                <w:sz w:val="28"/>
                <w:szCs w:val="28"/>
                <w:lang w:val="uk-UA"/>
              </w:rPr>
              <w:lastRenderedPageBreak/>
              <w:t>водень</w:t>
            </w:r>
          </w:p>
        </w:tc>
        <w:tc>
          <w:tcPr>
            <w:tcW w:w="141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112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1,6</w:t>
            </w:r>
          </w:p>
        </w:tc>
      </w:tr>
      <w:tr w:rsidR="0065106E" w:rsidTr="00426410">
        <w:tc>
          <w:tcPr>
            <w:tcW w:w="495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lastRenderedPageBreak/>
              <w:t>Обробка металів в розчинах, що містять концентровану соляну кислоту</w:t>
            </w:r>
          </w:p>
        </w:tc>
        <w:tc>
          <w:tcPr>
            <w:tcW w:w="1842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Хлористий водень</w:t>
            </w:r>
          </w:p>
        </w:tc>
        <w:tc>
          <w:tcPr>
            <w:tcW w:w="141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80</w:t>
            </w:r>
          </w:p>
        </w:tc>
        <w:tc>
          <w:tcPr>
            <w:tcW w:w="112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1,25</w:t>
            </w:r>
          </w:p>
        </w:tc>
      </w:tr>
      <w:tr w:rsidR="0065106E" w:rsidTr="00426410">
        <w:tc>
          <w:tcPr>
            <w:tcW w:w="495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Те ж при концентрації до 200 г/л</w:t>
            </w:r>
          </w:p>
        </w:tc>
        <w:tc>
          <w:tcPr>
            <w:tcW w:w="1842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Те ж</w:t>
            </w:r>
          </w:p>
        </w:tc>
        <w:tc>
          <w:tcPr>
            <w:tcW w:w="141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0,3</w:t>
            </w:r>
          </w:p>
        </w:tc>
        <w:tc>
          <w:tcPr>
            <w:tcW w:w="112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0,5</w:t>
            </w:r>
          </w:p>
        </w:tc>
      </w:tr>
      <w:tr w:rsidR="0065106E" w:rsidTr="00426410">
        <w:tc>
          <w:tcPr>
            <w:tcW w:w="495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Обробка металів в розчинах, що містять концентровану сірчану кислоту</w:t>
            </w:r>
          </w:p>
        </w:tc>
        <w:tc>
          <w:tcPr>
            <w:tcW w:w="1842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Пари сірчаної кислоти</w:t>
            </w:r>
          </w:p>
        </w:tc>
        <w:tc>
          <w:tcPr>
            <w:tcW w:w="141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7</w:t>
            </w:r>
          </w:p>
        </w:tc>
        <w:tc>
          <w:tcPr>
            <w:tcW w:w="112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1,6</w:t>
            </w:r>
          </w:p>
        </w:tc>
      </w:tr>
      <w:tr w:rsidR="0065106E" w:rsidTr="00426410">
        <w:tc>
          <w:tcPr>
            <w:tcW w:w="495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Міднення, лудіння, цинкування, </w:t>
            </w:r>
            <w:proofErr w:type="spellStart"/>
            <w:r>
              <w:rPr>
                <w:rFonts w:eastAsiaTheme="minorEastAsia"/>
                <w:sz w:val="28"/>
                <w:szCs w:val="28"/>
                <w:lang w:val="uk-UA"/>
              </w:rPr>
              <w:t>кадмування</w:t>
            </w:r>
            <w:proofErr w:type="spellEnd"/>
            <w:r>
              <w:rPr>
                <w:rFonts w:eastAsiaTheme="minorEastAsia"/>
                <w:sz w:val="28"/>
                <w:szCs w:val="28"/>
                <w:lang w:val="uk-UA"/>
              </w:rPr>
              <w:t xml:space="preserve"> в розчинах сірчаної кислоти</w:t>
            </w:r>
          </w:p>
        </w:tc>
        <w:tc>
          <w:tcPr>
            <w:tcW w:w="1842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Те ж</w:t>
            </w:r>
          </w:p>
        </w:tc>
        <w:tc>
          <w:tcPr>
            <w:tcW w:w="141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0</w:t>
            </w:r>
          </w:p>
        </w:tc>
        <w:tc>
          <w:tcPr>
            <w:tcW w:w="112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0,5</w:t>
            </w:r>
          </w:p>
        </w:tc>
      </w:tr>
      <w:tr w:rsidR="0065106E" w:rsidTr="00426410">
        <w:tc>
          <w:tcPr>
            <w:tcW w:w="495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Обробка металів в розчинах, що містять концентровану азотну кислоту</w:t>
            </w:r>
          </w:p>
        </w:tc>
        <w:tc>
          <w:tcPr>
            <w:tcW w:w="1842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Пари азотної кислоти</w:t>
            </w:r>
          </w:p>
        </w:tc>
        <w:tc>
          <w:tcPr>
            <w:tcW w:w="141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3</w:t>
            </w:r>
          </w:p>
        </w:tc>
        <w:tc>
          <w:tcPr>
            <w:tcW w:w="112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1,25</w:t>
            </w:r>
          </w:p>
        </w:tc>
      </w:tr>
      <w:tr w:rsidR="0065106E" w:rsidTr="00426410">
        <w:tc>
          <w:tcPr>
            <w:tcW w:w="495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Те ж при концентрації до 100 г/л</w:t>
            </w:r>
          </w:p>
        </w:tc>
        <w:tc>
          <w:tcPr>
            <w:tcW w:w="1842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Те ж</w:t>
            </w:r>
          </w:p>
        </w:tc>
        <w:tc>
          <w:tcPr>
            <w:tcW w:w="141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0</w:t>
            </w:r>
          </w:p>
        </w:tc>
        <w:tc>
          <w:tcPr>
            <w:tcW w:w="112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0,5</w:t>
            </w:r>
          </w:p>
        </w:tc>
      </w:tr>
      <w:tr w:rsidR="0065106E" w:rsidTr="00426410">
        <w:tc>
          <w:tcPr>
            <w:tcW w:w="495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Промивання в гарячій воді</w:t>
            </w:r>
          </w:p>
        </w:tc>
        <w:tc>
          <w:tcPr>
            <w:tcW w:w="1842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Пара водяна</w:t>
            </w:r>
          </w:p>
        </w:tc>
        <w:tc>
          <w:tcPr>
            <w:tcW w:w="141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-</w:t>
            </w:r>
          </w:p>
        </w:tc>
        <w:tc>
          <w:tcPr>
            <w:tcW w:w="112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0,5</w:t>
            </w:r>
          </w:p>
        </w:tc>
      </w:tr>
      <w:tr w:rsidR="0065106E" w:rsidTr="00426410">
        <w:tc>
          <w:tcPr>
            <w:tcW w:w="495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Процеси з виділення сильного запаху (клей, аміак)</w:t>
            </w:r>
          </w:p>
        </w:tc>
        <w:tc>
          <w:tcPr>
            <w:tcW w:w="1842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-</w:t>
            </w:r>
          </w:p>
        </w:tc>
        <w:tc>
          <w:tcPr>
            <w:tcW w:w="112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0,5</w:t>
            </w:r>
          </w:p>
        </w:tc>
      </w:tr>
    </w:tbl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uk-UA"/>
        </w:rPr>
        <w:t>1</w:t>
      </w:r>
      <w:r>
        <w:rPr>
          <w:rFonts w:eastAsiaTheme="minorEastAsia"/>
          <w:sz w:val="28"/>
          <w:szCs w:val="28"/>
          <w:lang w:val="uk-UA"/>
        </w:rPr>
        <w:t xml:space="preserve"> – коефіцієнт, що враховує тип відсмоктувача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uk-UA"/>
        </w:rPr>
        <w:t>2</w:t>
      </w:r>
      <w:r>
        <w:rPr>
          <w:rFonts w:eastAsiaTheme="minorEastAsia"/>
          <w:sz w:val="28"/>
          <w:szCs w:val="28"/>
          <w:lang w:val="uk-UA"/>
        </w:rPr>
        <w:t xml:space="preserve"> – коефіцієнт, що враховує рухливість повітря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uk-UA"/>
        </w:rPr>
        <w:t>3</w:t>
      </w:r>
      <w:proofErr w:type="gramStart"/>
      <w:r>
        <w:rPr>
          <w:rFonts w:eastAsiaTheme="minorEastAsia"/>
          <w:sz w:val="28"/>
          <w:szCs w:val="28"/>
          <w:vertAlign w:val="subscript"/>
          <w:lang w:val="uk-UA"/>
        </w:rPr>
        <w:t>,4</w:t>
      </w:r>
      <w:proofErr w:type="gramEnd"/>
      <w:r>
        <w:rPr>
          <w:rFonts w:eastAsiaTheme="minorEastAsia"/>
          <w:sz w:val="28"/>
          <w:szCs w:val="28"/>
          <w:lang w:val="uk-UA"/>
        </w:rPr>
        <w:t xml:space="preserve"> – коефіцієнти, що враховують укриття поверхні ванни плаваючими шариками чи піною.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vertAlign w:val="subscript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Таблиця 2.7 Значення коефіцієнтів </w:t>
      </w:r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uk-UA"/>
        </w:rPr>
        <w:t>1</w:t>
      </w:r>
      <w:r w:rsidRPr="001613D6">
        <w:rPr>
          <w:rFonts w:eastAsiaTheme="minorEastAsia"/>
          <w:sz w:val="28"/>
          <w:szCs w:val="28"/>
          <w:lang w:val="uk-UA"/>
        </w:rPr>
        <w:t>,</w:t>
      </w:r>
      <w:r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uk-UA"/>
        </w:rPr>
        <w:t>2</w:t>
      </w:r>
      <w:r w:rsidRPr="001613D6">
        <w:rPr>
          <w:rFonts w:eastAsiaTheme="minorEastAsia"/>
          <w:sz w:val="28"/>
          <w:szCs w:val="28"/>
          <w:lang w:val="uk-UA"/>
        </w:rPr>
        <w:t>,</w:t>
      </w:r>
      <w:r w:rsidRPr="005A2597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uk-UA"/>
        </w:rPr>
        <w:t>3</w:t>
      </w:r>
      <w:r w:rsidRPr="001613D6">
        <w:rPr>
          <w:rFonts w:eastAsiaTheme="minorEastAsia"/>
          <w:sz w:val="28"/>
          <w:szCs w:val="28"/>
          <w:lang w:val="uk-UA"/>
        </w:rPr>
        <w:t>,</w:t>
      </w:r>
      <w:r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  <w:vertAlign w:val="subscript"/>
          <w:lang w:val="uk-UA"/>
        </w:rPr>
        <w:t>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3"/>
        <w:gridCol w:w="1408"/>
        <w:gridCol w:w="1127"/>
        <w:gridCol w:w="1337"/>
        <w:gridCol w:w="1012"/>
        <w:gridCol w:w="1210"/>
        <w:gridCol w:w="1127"/>
        <w:gridCol w:w="1337"/>
      </w:tblGrid>
      <w:tr w:rsidR="0065106E" w:rsidRPr="005A2597" w:rsidTr="00426410">
        <w:tc>
          <w:tcPr>
            <w:tcW w:w="1119" w:type="dxa"/>
            <w:vMerge w:val="restart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proofErr w:type="spellStart"/>
            <w:r w:rsidRPr="005A2597">
              <w:rPr>
                <w:rFonts w:eastAsiaTheme="minorEastAsia"/>
                <w:sz w:val="28"/>
                <w:szCs w:val="28"/>
                <w:lang w:val="uk-UA"/>
              </w:rPr>
              <w:t>Коефі</w:t>
            </w:r>
            <w:proofErr w:type="spellEnd"/>
            <w:r>
              <w:rPr>
                <w:rFonts w:eastAsiaTheme="minorEastAsi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2597">
              <w:rPr>
                <w:rFonts w:eastAsiaTheme="minorEastAsia"/>
                <w:sz w:val="28"/>
                <w:szCs w:val="28"/>
                <w:lang w:val="uk-UA"/>
              </w:rPr>
              <w:t>цієнт</w:t>
            </w:r>
            <w:proofErr w:type="spellEnd"/>
          </w:p>
        </w:tc>
        <w:tc>
          <w:tcPr>
            <w:tcW w:w="3872" w:type="dxa"/>
            <w:gridSpan w:val="3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Відсмоктувач</w:t>
            </w:r>
          </w:p>
        </w:tc>
        <w:tc>
          <w:tcPr>
            <w:tcW w:w="1118" w:type="dxa"/>
            <w:vMerge w:val="restart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proofErr w:type="spellStart"/>
            <w:r w:rsidRPr="005A2597">
              <w:rPr>
                <w:rFonts w:eastAsiaTheme="minorEastAsia"/>
                <w:sz w:val="28"/>
                <w:szCs w:val="28"/>
                <w:lang w:val="uk-UA"/>
              </w:rPr>
              <w:t>Коефі</w:t>
            </w:r>
            <w:proofErr w:type="spellEnd"/>
            <w:r>
              <w:rPr>
                <w:rFonts w:eastAsiaTheme="minorEastAsi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2597">
              <w:rPr>
                <w:rFonts w:eastAsiaTheme="minorEastAsia"/>
                <w:sz w:val="28"/>
                <w:szCs w:val="28"/>
                <w:lang w:val="uk-UA"/>
              </w:rPr>
              <w:t>цієнт</w:t>
            </w:r>
            <w:proofErr w:type="spellEnd"/>
          </w:p>
        </w:tc>
        <w:tc>
          <w:tcPr>
            <w:tcW w:w="3236" w:type="dxa"/>
            <w:gridSpan w:val="3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Відсмоктувач</w:t>
            </w:r>
          </w:p>
        </w:tc>
      </w:tr>
      <w:tr w:rsidR="0065106E" w:rsidRPr="005A2597" w:rsidTr="00426410">
        <w:tc>
          <w:tcPr>
            <w:tcW w:w="1119" w:type="dxa"/>
            <w:vMerge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1127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Без </w:t>
            </w:r>
            <w:proofErr w:type="spellStart"/>
            <w:r>
              <w:rPr>
                <w:rFonts w:eastAsiaTheme="minorEastAsia"/>
                <w:sz w:val="28"/>
                <w:szCs w:val="28"/>
                <w:lang w:val="uk-UA"/>
              </w:rPr>
              <w:t>піддуву</w:t>
            </w:r>
            <w:proofErr w:type="spellEnd"/>
          </w:p>
        </w:tc>
        <w:tc>
          <w:tcPr>
            <w:tcW w:w="1337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З </w:t>
            </w:r>
            <w:proofErr w:type="spellStart"/>
            <w:r>
              <w:rPr>
                <w:rFonts w:eastAsiaTheme="minorEastAsia"/>
                <w:sz w:val="28"/>
                <w:szCs w:val="28"/>
                <w:lang w:val="uk-UA"/>
              </w:rPr>
              <w:t>піддувом</w:t>
            </w:r>
            <w:proofErr w:type="spellEnd"/>
          </w:p>
        </w:tc>
        <w:tc>
          <w:tcPr>
            <w:tcW w:w="1118" w:type="dxa"/>
            <w:vMerge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1127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Без </w:t>
            </w:r>
            <w:proofErr w:type="spellStart"/>
            <w:r>
              <w:rPr>
                <w:rFonts w:eastAsiaTheme="minorEastAsia"/>
                <w:sz w:val="28"/>
                <w:szCs w:val="28"/>
                <w:lang w:val="uk-UA"/>
              </w:rPr>
              <w:t>піддуву</w:t>
            </w:r>
            <w:proofErr w:type="spellEnd"/>
          </w:p>
        </w:tc>
        <w:tc>
          <w:tcPr>
            <w:tcW w:w="1337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З </w:t>
            </w:r>
            <w:proofErr w:type="spellStart"/>
            <w:r>
              <w:rPr>
                <w:rFonts w:eastAsiaTheme="minorEastAsia"/>
                <w:sz w:val="28"/>
                <w:szCs w:val="28"/>
                <w:lang w:val="uk-UA"/>
              </w:rPr>
              <w:t>піддувом</w:t>
            </w:r>
            <w:proofErr w:type="spellEnd"/>
          </w:p>
        </w:tc>
      </w:tr>
      <w:tr w:rsidR="0065106E" w:rsidRPr="005A2597" w:rsidTr="00426410">
        <w:tc>
          <w:tcPr>
            <w:tcW w:w="1119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k</w:t>
            </w:r>
            <w:r>
              <w:rPr>
                <w:rFonts w:eastAsiaTheme="minorEastAsia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408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val="uk-UA"/>
              </w:rPr>
              <w:t>Одноборт</w:t>
            </w:r>
            <w:proofErr w:type="spellEnd"/>
          </w:p>
        </w:tc>
        <w:tc>
          <w:tcPr>
            <w:tcW w:w="1127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1,8</w:t>
            </w:r>
          </w:p>
        </w:tc>
        <w:tc>
          <w:tcPr>
            <w:tcW w:w="1337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</w:t>
            </w:r>
          </w:p>
        </w:tc>
        <w:tc>
          <w:tcPr>
            <w:tcW w:w="1118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k</w:t>
            </w:r>
            <w:r>
              <w:rPr>
                <w:rFonts w:eastAsiaTheme="minorEastAsia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772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val="uk-UA"/>
              </w:rPr>
              <w:t>Двуборт</w:t>
            </w:r>
            <w:proofErr w:type="spellEnd"/>
          </w:p>
        </w:tc>
        <w:tc>
          <w:tcPr>
            <w:tcW w:w="1127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1,2</w:t>
            </w:r>
          </w:p>
        </w:tc>
        <w:tc>
          <w:tcPr>
            <w:tcW w:w="1337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</w:t>
            </w:r>
          </w:p>
        </w:tc>
      </w:tr>
      <w:tr w:rsidR="0065106E" w:rsidRPr="005A2597" w:rsidTr="00426410">
        <w:tc>
          <w:tcPr>
            <w:tcW w:w="1119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val="uk-UA"/>
              </w:rPr>
              <w:t>Двуборт</w:t>
            </w:r>
            <w:proofErr w:type="spellEnd"/>
          </w:p>
        </w:tc>
        <w:tc>
          <w:tcPr>
            <w:tcW w:w="1127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</w:t>
            </w:r>
          </w:p>
        </w:tc>
        <w:tc>
          <w:tcPr>
            <w:tcW w:w="1337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0,7</w:t>
            </w:r>
          </w:p>
        </w:tc>
        <w:tc>
          <w:tcPr>
            <w:tcW w:w="1118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k</w:t>
            </w:r>
            <w:r>
              <w:rPr>
                <w:rFonts w:eastAsiaTheme="minorEastAsia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772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Всі типи</w:t>
            </w:r>
          </w:p>
        </w:tc>
        <w:tc>
          <w:tcPr>
            <w:tcW w:w="1127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337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</w:t>
            </w:r>
          </w:p>
        </w:tc>
      </w:tr>
      <w:tr w:rsidR="0065106E" w:rsidRPr="005A2597" w:rsidTr="00426410">
        <w:tc>
          <w:tcPr>
            <w:tcW w:w="1119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</w:tcPr>
          <w:p w:rsidR="0065106E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k</w:t>
            </w:r>
            <w:r>
              <w:rPr>
                <w:rFonts w:eastAsiaTheme="minorEastAsia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772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Всі типи</w:t>
            </w:r>
          </w:p>
        </w:tc>
        <w:tc>
          <w:tcPr>
            <w:tcW w:w="1127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7" w:type="dxa"/>
          </w:tcPr>
          <w:p w:rsidR="0065106E" w:rsidRPr="005A2597" w:rsidRDefault="0065106E" w:rsidP="00426410">
            <w:pPr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</w:t>
            </w:r>
          </w:p>
        </w:tc>
      </w:tr>
    </w:tbl>
    <w:p w:rsidR="0065106E" w:rsidRPr="005A2597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5A2597">
        <w:rPr>
          <w:rFonts w:eastAsiaTheme="minorEastAsia"/>
          <w:sz w:val="28"/>
          <w:szCs w:val="28"/>
          <w:lang w:val="uk-UA"/>
        </w:rPr>
        <w:t xml:space="preserve"> 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Витрата повітря для </w:t>
      </w:r>
      <w:proofErr w:type="spellStart"/>
      <w:r>
        <w:rPr>
          <w:rFonts w:eastAsiaTheme="minorEastAsia"/>
          <w:sz w:val="28"/>
          <w:szCs w:val="28"/>
          <w:lang w:val="uk-UA"/>
        </w:rPr>
        <w:t>піддуву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дорівнює:</w:t>
      </w:r>
    </w:p>
    <w:p w:rsidR="0065106E" w:rsidRPr="00D36D6B" w:rsidRDefault="004142C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=60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p</m:t>
                  </m:r>
                </m:sub>
              </m:sSub>
            </m:e>
            <m:sup/>
          </m:sSup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·l·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т</m:t>
              </m:r>
            </m:sub>
          </m:sSub>
        </m:oMath>
      </m:oMathPara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Після цього приймають швидкість повітря 4-8 м/с та знаходять висоту щілини для подачі повітря. Розмір каналу для подачі повітря знаходимо зі співвідношення:</w:t>
      </w:r>
    </w:p>
    <w:p w:rsidR="0065106E" w:rsidRPr="00702738" w:rsidRDefault="0065106E" w:rsidP="0065106E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f</w:t>
      </w:r>
      <w:r w:rsidRPr="00702738">
        <w:rPr>
          <w:rFonts w:eastAsiaTheme="minorEastAsia"/>
          <w:sz w:val="28"/>
          <w:szCs w:val="28"/>
        </w:rPr>
        <w:t>/</w:t>
      </w:r>
      <w:r>
        <w:rPr>
          <w:rFonts w:eastAsiaTheme="minorEastAsia"/>
          <w:sz w:val="28"/>
          <w:szCs w:val="28"/>
          <w:lang w:val="en-US"/>
        </w:rPr>
        <w:t>F</w:t>
      </w:r>
      <w:proofErr w:type="gramEnd"/>
      <w:r w:rsidRPr="00702738">
        <w:rPr>
          <w:rFonts w:eastAsiaTheme="minorEastAsia"/>
          <w:sz w:val="28"/>
          <w:szCs w:val="28"/>
        </w:rPr>
        <w:t xml:space="preserve"> = 0.25</w:t>
      </w:r>
      <w:r>
        <w:rPr>
          <w:rFonts w:eastAsiaTheme="minorEastAsia"/>
          <w:sz w:val="28"/>
          <w:szCs w:val="28"/>
        </w:rPr>
        <w:t>…</w:t>
      </w:r>
      <w:r w:rsidRPr="00702738">
        <w:rPr>
          <w:rFonts w:eastAsiaTheme="minorEastAsia"/>
          <w:sz w:val="28"/>
          <w:szCs w:val="28"/>
        </w:rPr>
        <w:t>0.3</w:t>
      </w:r>
    </w:p>
    <w:p w:rsidR="0065106E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де </w:t>
      </w:r>
      <w:r>
        <w:rPr>
          <w:rFonts w:eastAsiaTheme="minorEastAsia"/>
          <w:sz w:val="28"/>
          <w:szCs w:val="28"/>
          <w:lang w:val="en-US"/>
        </w:rPr>
        <w:t>f</w:t>
      </w:r>
      <w:r>
        <w:rPr>
          <w:rFonts w:eastAsiaTheme="minorEastAsia"/>
          <w:sz w:val="28"/>
          <w:szCs w:val="28"/>
          <w:lang w:val="uk-UA"/>
        </w:rPr>
        <w:t xml:space="preserve"> – площа щілини,</w:t>
      </w:r>
    </w:p>
    <w:p w:rsidR="0065106E" w:rsidRPr="00702738" w:rsidRDefault="0065106E" w:rsidP="0065106E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lastRenderedPageBreak/>
        <w:t>F</w:t>
      </w:r>
      <w:r>
        <w:rPr>
          <w:rFonts w:eastAsiaTheme="minorEastAsia"/>
          <w:sz w:val="28"/>
          <w:szCs w:val="28"/>
          <w:lang w:val="uk-UA"/>
        </w:rPr>
        <w:t xml:space="preserve"> – </w:t>
      </w:r>
      <w:proofErr w:type="gramStart"/>
      <w:r>
        <w:rPr>
          <w:rFonts w:eastAsiaTheme="minorEastAsia"/>
          <w:sz w:val="28"/>
          <w:szCs w:val="28"/>
          <w:lang w:val="uk-UA"/>
        </w:rPr>
        <w:t>площа</w:t>
      </w:r>
      <w:proofErr w:type="gramEnd"/>
      <w:r>
        <w:rPr>
          <w:rFonts w:eastAsiaTheme="minorEastAsia"/>
          <w:sz w:val="28"/>
          <w:szCs w:val="28"/>
          <w:lang w:val="uk-UA"/>
        </w:rPr>
        <w:t xml:space="preserve"> каналу.</w:t>
      </w:r>
    </w:p>
    <w:p w:rsidR="0065106E" w:rsidRDefault="0065106E" w:rsidP="0065106E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 Розрахунок загального повітрообміну з урахуванням місцевої вентиляції.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роботі місцевої вентиляції в приведені вище формули додається компонент, що характеризує її роботу.</w:t>
      </w:r>
    </w:p>
    <w:p w:rsidR="0065106E" w:rsidRDefault="0065106E" w:rsidP="0065106E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23871ECE" wp14:editId="11B57EC2">
            <wp:extent cx="5940425" cy="4194175"/>
            <wp:effectExtent l="0" t="0" r="317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схема венти мв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Малюнок 2.8 Схема приміщення.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роботі місцевої вентиляції частина </w:t>
      </w:r>
      <w:proofErr w:type="spellStart"/>
      <w:r>
        <w:rPr>
          <w:sz w:val="28"/>
          <w:szCs w:val="28"/>
          <w:lang w:val="uk-UA"/>
        </w:rPr>
        <w:t>шкідливостей</w:t>
      </w:r>
      <w:proofErr w:type="spellEnd"/>
      <w:r>
        <w:rPr>
          <w:sz w:val="28"/>
          <w:szCs w:val="28"/>
          <w:lang w:val="uk-UA"/>
        </w:rPr>
        <w:t xml:space="preserve"> відводиться відсмоктувачем, а частина проривається повз нього.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</w:t>
      </w:r>
      <w:proofErr w:type="spellStart"/>
      <w:r>
        <w:rPr>
          <w:sz w:val="28"/>
          <w:szCs w:val="28"/>
          <w:lang w:val="uk-UA"/>
        </w:rPr>
        <w:t>шкідливостей</w:t>
      </w:r>
      <w:proofErr w:type="spellEnd"/>
      <w:r>
        <w:rPr>
          <w:sz w:val="28"/>
          <w:szCs w:val="28"/>
          <w:lang w:val="uk-UA"/>
        </w:rPr>
        <w:t>, що потрапляють в приміщення, можна знайти як долю від загальної кількості</w:t>
      </w:r>
    </w:p>
    <w:p w:rsidR="0065106E" w:rsidRPr="00504EDC" w:rsidRDefault="0065106E" w:rsidP="0065106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Qx</w:t>
      </w:r>
      <w:proofErr w:type="spellEnd"/>
      <w:r w:rsidRPr="00504EDC"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en-US"/>
        </w:rPr>
        <w:t>Q</w:t>
      </w:r>
      <w:r w:rsidRPr="00504EDC">
        <w:rPr>
          <w:sz w:val="28"/>
          <w:szCs w:val="28"/>
          <w:lang w:val="uk-UA"/>
        </w:rPr>
        <w:t>·</w:t>
      </w:r>
      <w:r>
        <w:rPr>
          <w:sz w:val="28"/>
          <w:szCs w:val="28"/>
          <w:lang w:val="en-US"/>
        </w:rPr>
        <w:t>η</w:t>
      </w:r>
      <w:r w:rsidRPr="00504ED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Ax</w:t>
      </w:r>
      <w:r w:rsidRPr="00504EDC"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en-US"/>
        </w:rPr>
        <w:t>A</w:t>
      </w:r>
      <w:r w:rsidRPr="00504EDC">
        <w:rPr>
          <w:sz w:val="28"/>
          <w:szCs w:val="28"/>
          <w:lang w:val="uk-UA"/>
        </w:rPr>
        <w:t xml:space="preserve">· </w:t>
      </w:r>
      <w:r>
        <w:rPr>
          <w:sz w:val="28"/>
          <w:szCs w:val="28"/>
          <w:lang w:val="en-US"/>
        </w:rPr>
        <w:t>η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η</w:t>
      </w:r>
      <w:r>
        <w:rPr>
          <w:sz w:val="28"/>
          <w:szCs w:val="28"/>
          <w:lang w:val="uk-UA"/>
        </w:rPr>
        <w:t xml:space="preserve"> – ефективність відсмоктувача. </w:t>
      </w:r>
      <w:proofErr w:type="gramStart"/>
      <w:r>
        <w:rPr>
          <w:sz w:val="28"/>
          <w:szCs w:val="28"/>
          <w:lang w:val="en-US"/>
        </w:rPr>
        <w:t>η</w:t>
      </w:r>
      <w:proofErr w:type="gramEnd"/>
      <w:r>
        <w:rPr>
          <w:sz w:val="28"/>
          <w:szCs w:val="28"/>
          <w:lang w:val="uk-UA"/>
        </w:rPr>
        <w:t xml:space="preserve"> приймається 0,7 для зонтів, 0,8 для бортових відсмоктувачів, 0,9 – для витяжних шаф.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відома температура (концентрація) на виході з місцевого відсмоктувача, то кількість </w:t>
      </w:r>
      <w:proofErr w:type="spellStart"/>
      <w:r>
        <w:rPr>
          <w:sz w:val="28"/>
          <w:szCs w:val="28"/>
          <w:lang w:val="uk-UA"/>
        </w:rPr>
        <w:t>шкідливостей</w:t>
      </w:r>
      <w:proofErr w:type="spellEnd"/>
      <w:r>
        <w:rPr>
          <w:sz w:val="28"/>
          <w:szCs w:val="28"/>
          <w:lang w:val="uk-UA"/>
        </w:rPr>
        <w:t>, що потрапляють в приміщення, можна знайти з балансу:</w:t>
      </w:r>
    </w:p>
    <w:p w:rsidR="0065106E" w:rsidRPr="00636BCE" w:rsidRDefault="0065106E" w:rsidP="0065106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lastRenderedPageBreak/>
        <w:t>Qx</w:t>
      </w:r>
      <w:proofErr w:type="spellEnd"/>
      <w:r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 - с·</w:t>
      </w:r>
      <w:r>
        <w:rPr>
          <w:sz w:val="28"/>
          <w:szCs w:val="28"/>
          <w:lang w:val="en-US"/>
        </w:rPr>
        <w:t>G</w:t>
      </w:r>
      <w:proofErr w:type="spellStart"/>
      <w:r>
        <w:rPr>
          <w:sz w:val="28"/>
          <w:szCs w:val="28"/>
          <w:vertAlign w:val="subscript"/>
          <w:lang w:val="uk-UA"/>
        </w:rPr>
        <w:t>м.в</w:t>
      </w:r>
      <w:proofErr w:type="spellEnd"/>
      <w:proofErr w:type="gramStart"/>
      <w:r>
        <w:rPr>
          <w:sz w:val="28"/>
          <w:szCs w:val="28"/>
          <w:vertAlign w:val="subscript"/>
          <w:lang w:val="uk-UA"/>
        </w:rPr>
        <w:t>.</w:t>
      </w:r>
      <w:r>
        <w:rPr>
          <w:sz w:val="28"/>
          <w:szCs w:val="28"/>
          <w:lang w:val="uk-UA"/>
        </w:rPr>
        <w:t>·</w:t>
      </w:r>
      <w:proofErr w:type="gramEnd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uk-UA"/>
        </w:rPr>
        <w:t>х.</w:t>
      </w:r>
    </w:p>
    <w:p w:rsidR="0065106E" w:rsidRDefault="0065106E" w:rsidP="0065106E">
      <w:pPr>
        <w:ind w:firstLine="709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>Ах = А-</w:t>
      </w:r>
      <w:r w:rsidRPr="00636B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</w:t>
      </w:r>
      <w:proofErr w:type="spellStart"/>
      <w:r>
        <w:rPr>
          <w:sz w:val="28"/>
          <w:szCs w:val="28"/>
          <w:vertAlign w:val="subscript"/>
          <w:lang w:val="uk-UA"/>
        </w:rPr>
        <w:t>м.в.</w:t>
      </w:r>
      <w:r>
        <w:rPr>
          <w:sz w:val="28"/>
          <w:szCs w:val="28"/>
          <w:lang w:val="uk-UA"/>
        </w:rPr>
        <w:t>·</w:t>
      </w:r>
      <w:r w:rsidRPr="00D67BDB">
        <w:rPr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х</w:t>
      </w:r>
      <w:proofErr w:type="spellEnd"/>
    </w:p>
    <w:p w:rsidR="0065106E" w:rsidRPr="00A9761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uk-UA"/>
        </w:rPr>
        <w:t>х.</w:t>
      </w:r>
      <w:r w:rsidRPr="00A9761E">
        <w:rPr>
          <w:sz w:val="28"/>
          <w:szCs w:val="28"/>
          <w:lang w:val="uk-UA"/>
        </w:rPr>
        <w:t>,</w:t>
      </w:r>
      <w:r>
        <w:rPr>
          <w:sz w:val="28"/>
          <w:szCs w:val="28"/>
          <w:vertAlign w:val="subscript"/>
          <w:lang w:val="uk-UA"/>
        </w:rPr>
        <w:t xml:space="preserve"> </w:t>
      </w:r>
      <w:proofErr w:type="spellStart"/>
      <w:r w:rsidRPr="00D67BDB">
        <w:rPr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х</w:t>
      </w:r>
      <w:proofErr w:type="spellEnd"/>
      <w:r>
        <w:rPr>
          <w:sz w:val="28"/>
          <w:szCs w:val="28"/>
          <w:lang w:val="uk-UA"/>
        </w:rPr>
        <w:t xml:space="preserve"> – температура та концентрація речовин на виході з місцевої вентиляції.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Тепловий баланс приміщення з урахуванням місцевої вентиляції виглядає так</w:t>
      </w:r>
    </w:p>
    <w:p w:rsidR="0065106E" w:rsidRPr="00EA7274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с·</w:t>
      </w:r>
      <w:r>
        <w:rPr>
          <w:sz w:val="28"/>
          <w:szCs w:val="28"/>
          <w:lang w:val="en-US"/>
        </w:rPr>
        <w:t>G</w:t>
      </w:r>
      <w:r w:rsidRPr="00EA7274">
        <w:rPr>
          <w:sz w:val="28"/>
          <w:szCs w:val="28"/>
          <w:vertAlign w:val="subscript"/>
          <w:lang w:val="uk-UA"/>
        </w:rPr>
        <w:t>пр</w:t>
      </w:r>
      <w:r>
        <w:rPr>
          <w:sz w:val="28"/>
          <w:szCs w:val="28"/>
          <w:lang w:val="uk-UA"/>
        </w:rPr>
        <w:t>·</w:t>
      </w: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  <w:lang w:val="uk-UA"/>
        </w:rPr>
        <w:t>пр</w:t>
      </w:r>
      <w:proofErr w:type="spellEnd"/>
      <w:r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>х = с·</w:t>
      </w:r>
      <w:r>
        <w:rPr>
          <w:sz w:val="28"/>
          <w:szCs w:val="28"/>
          <w:lang w:val="en-US"/>
        </w:rPr>
        <w:t>G</w:t>
      </w:r>
      <w:proofErr w:type="spellStart"/>
      <w:r>
        <w:rPr>
          <w:sz w:val="28"/>
          <w:szCs w:val="28"/>
          <w:vertAlign w:val="subscript"/>
          <w:lang w:val="uk-UA"/>
        </w:rPr>
        <w:t>м.в</w:t>
      </w:r>
      <w:proofErr w:type="spellEnd"/>
      <w:r>
        <w:rPr>
          <w:sz w:val="28"/>
          <w:szCs w:val="28"/>
          <w:vertAlign w:val="subscript"/>
          <w:lang w:val="uk-UA"/>
        </w:rPr>
        <w:t>.</w:t>
      </w:r>
      <w:r>
        <w:rPr>
          <w:sz w:val="28"/>
          <w:szCs w:val="28"/>
          <w:lang w:val="uk-UA"/>
        </w:rPr>
        <w:t>·</w:t>
      </w:r>
      <w:proofErr w:type="gramStart"/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  <w:lang w:val="uk-UA"/>
        </w:rPr>
        <w:t>р.з</w:t>
      </w:r>
      <w:proofErr w:type="spellEnd"/>
      <w:r>
        <w:rPr>
          <w:sz w:val="28"/>
          <w:szCs w:val="28"/>
          <w:vertAlign w:val="subscript"/>
          <w:lang w:val="uk-UA"/>
        </w:rPr>
        <w:t>.</w:t>
      </w:r>
      <w:r>
        <w:rPr>
          <w:sz w:val="28"/>
          <w:szCs w:val="28"/>
          <w:lang w:val="uk-UA"/>
        </w:rPr>
        <w:t xml:space="preserve"> + с·</w:t>
      </w:r>
      <w:r>
        <w:rPr>
          <w:sz w:val="28"/>
          <w:szCs w:val="28"/>
          <w:lang w:val="en-US"/>
        </w:rPr>
        <w:t>G</w:t>
      </w:r>
      <w:proofErr w:type="spellStart"/>
      <w:r>
        <w:rPr>
          <w:sz w:val="28"/>
          <w:szCs w:val="28"/>
          <w:vertAlign w:val="subscript"/>
          <w:lang w:val="uk-UA"/>
        </w:rPr>
        <w:t>вит</w:t>
      </w:r>
      <w:proofErr w:type="spellEnd"/>
      <w:r>
        <w:rPr>
          <w:sz w:val="28"/>
          <w:szCs w:val="28"/>
          <w:lang w:val="uk-UA"/>
        </w:rPr>
        <w:t>·</w:t>
      </w: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  <w:lang w:val="uk-UA"/>
        </w:rPr>
        <w:t>в.з</w:t>
      </w:r>
      <w:proofErr w:type="spellEnd"/>
      <w:r>
        <w:rPr>
          <w:sz w:val="28"/>
          <w:szCs w:val="28"/>
          <w:vertAlign w:val="subscript"/>
          <w:lang w:val="uk-UA"/>
        </w:rPr>
        <w:t>.</w:t>
      </w:r>
      <w:proofErr w:type="gramEnd"/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Водяний баланс приміщення:</w:t>
      </w:r>
    </w:p>
    <w:p w:rsidR="0065106E" w:rsidRPr="00BB3063" w:rsidRDefault="0065106E" w:rsidP="0065106E">
      <w:pPr>
        <w:ind w:firstLine="709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en-US"/>
        </w:rPr>
        <w:t>G</w:t>
      </w:r>
      <w:r w:rsidRPr="00EA7274">
        <w:rPr>
          <w:sz w:val="28"/>
          <w:szCs w:val="28"/>
          <w:vertAlign w:val="subscript"/>
          <w:lang w:val="uk-UA"/>
        </w:rPr>
        <w:t>пр</w:t>
      </w:r>
      <w:r>
        <w:rPr>
          <w:sz w:val="28"/>
          <w:szCs w:val="28"/>
          <w:lang w:val="uk-UA"/>
        </w:rPr>
        <w:t>·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  <w:lang w:val="uk-UA"/>
        </w:rPr>
        <w:t>пр</w:t>
      </w:r>
      <w:proofErr w:type="spellEnd"/>
      <w:r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 xml:space="preserve">х = </w:t>
      </w:r>
      <w:r>
        <w:rPr>
          <w:sz w:val="28"/>
          <w:szCs w:val="28"/>
          <w:lang w:val="en-US"/>
        </w:rPr>
        <w:t>G</w:t>
      </w:r>
      <w:proofErr w:type="spellStart"/>
      <w:r>
        <w:rPr>
          <w:sz w:val="28"/>
          <w:szCs w:val="28"/>
          <w:vertAlign w:val="subscript"/>
          <w:lang w:val="uk-UA"/>
        </w:rPr>
        <w:t>м.в</w:t>
      </w:r>
      <w:proofErr w:type="spellEnd"/>
      <w:proofErr w:type="gramStart"/>
      <w:r>
        <w:rPr>
          <w:sz w:val="28"/>
          <w:szCs w:val="28"/>
          <w:vertAlign w:val="subscript"/>
          <w:lang w:val="uk-UA"/>
        </w:rPr>
        <w:t>.</w:t>
      </w:r>
      <w:r>
        <w:rPr>
          <w:sz w:val="28"/>
          <w:szCs w:val="28"/>
          <w:lang w:val="uk-UA"/>
        </w:rPr>
        <w:t>·</w:t>
      </w:r>
      <w:proofErr w:type="gramEnd"/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  <w:lang w:val="uk-UA"/>
        </w:rPr>
        <w:t>р.з</w:t>
      </w:r>
      <w:proofErr w:type="spellEnd"/>
      <w:r>
        <w:rPr>
          <w:sz w:val="28"/>
          <w:szCs w:val="28"/>
          <w:vertAlign w:val="subscript"/>
          <w:lang w:val="uk-UA"/>
        </w:rPr>
        <w:t>.</w:t>
      </w:r>
      <w:r w:rsidRPr="00021A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G</w:t>
      </w:r>
      <w:proofErr w:type="spellStart"/>
      <w:r>
        <w:rPr>
          <w:sz w:val="28"/>
          <w:szCs w:val="28"/>
          <w:vertAlign w:val="subscript"/>
          <w:lang w:val="uk-UA"/>
        </w:rPr>
        <w:t>вит</w:t>
      </w:r>
      <w:proofErr w:type="spellEnd"/>
      <w:r>
        <w:rPr>
          <w:sz w:val="28"/>
          <w:szCs w:val="28"/>
          <w:lang w:val="uk-UA"/>
        </w:rPr>
        <w:t>·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  <w:lang w:val="uk-UA"/>
        </w:rPr>
        <w:t>в.з</w:t>
      </w:r>
      <w:proofErr w:type="spellEnd"/>
      <w:r>
        <w:rPr>
          <w:sz w:val="28"/>
          <w:szCs w:val="28"/>
          <w:vertAlign w:val="subscript"/>
          <w:lang w:val="uk-UA"/>
        </w:rPr>
        <w:t>.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Газовий баланс приміщення:</w:t>
      </w:r>
    </w:p>
    <w:p w:rsidR="0065106E" w:rsidRDefault="0065106E" w:rsidP="0065106E">
      <w:pPr>
        <w:ind w:firstLine="709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en-US"/>
        </w:rPr>
        <w:t>G</w:t>
      </w:r>
      <w:proofErr w:type="spellStart"/>
      <w:r w:rsidRPr="00EA7274">
        <w:rPr>
          <w:sz w:val="28"/>
          <w:szCs w:val="28"/>
          <w:vertAlign w:val="subscript"/>
          <w:lang w:val="uk-UA"/>
        </w:rPr>
        <w:t>пр</w:t>
      </w:r>
      <w:r>
        <w:rPr>
          <w:sz w:val="28"/>
          <w:szCs w:val="28"/>
          <w:lang w:val="uk-UA"/>
        </w:rPr>
        <w:t>·</w:t>
      </w:r>
      <w:r w:rsidRPr="00D67BDB">
        <w:rPr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пр</w:t>
      </w:r>
      <w:proofErr w:type="spellEnd"/>
      <w:r>
        <w:rPr>
          <w:sz w:val="28"/>
          <w:szCs w:val="28"/>
          <w:lang w:val="uk-UA"/>
        </w:rPr>
        <w:t xml:space="preserve"> + Ах = </w:t>
      </w:r>
      <w:r>
        <w:rPr>
          <w:sz w:val="28"/>
          <w:szCs w:val="28"/>
          <w:lang w:val="en-US"/>
        </w:rPr>
        <w:t>G</w:t>
      </w:r>
      <w:proofErr w:type="spellStart"/>
      <w:r>
        <w:rPr>
          <w:sz w:val="28"/>
          <w:szCs w:val="28"/>
          <w:vertAlign w:val="subscript"/>
          <w:lang w:val="uk-UA"/>
        </w:rPr>
        <w:t>м.в</w:t>
      </w:r>
      <w:proofErr w:type="gramStart"/>
      <w:r>
        <w:rPr>
          <w:sz w:val="28"/>
          <w:szCs w:val="28"/>
          <w:vertAlign w:val="subscript"/>
          <w:lang w:val="uk-UA"/>
        </w:rPr>
        <w:t>.</w:t>
      </w:r>
      <w:r>
        <w:rPr>
          <w:sz w:val="28"/>
          <w:szCs w:val="28"/>
          <w:lang w:val="uk-UA"/>
        </w:rPr>
        <w:t>·</w:t>
      </w:r>
      <w:proofErr w:type="gramEnd"/>
      <w:r>
        <w:rPr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р.з</w:t>
      </w:r>
      <w:proofErr w:type="spellEnd"/>
      <w:r>
        <w:rPr>
          <w:sz w:val="28"/>
          <w:szCs w:val="28"/>
          <w:vertAlign w:val="subscript"/>
          <w:lang w:val="uk-UA"/>
        </w:rPr>
        <w:t>.</w:t>
      </w:r>
      <w:r w:rsidRPr="00021A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G</w:t>
      </w:r>
      <w:proofErr w:type="spellStart"/>
      <w:r>
        <w:rPr>
          <w:sz w:val="28"/>
          <w:szCs w:val="28"/>
          <w:vertAlign w:val="subscript"/>
          <w:lang w:val="uk-UA"/>
        </w:rPr>
        <w:t>вит</w:t>
      </w:r>
      <w:r>
        <w:rPr>
          <w:sz w:val="28"/>
          <w:szCs w:val="28"/>
          <w:lang w:val="uk-UA"/>
        </w:rPr>
        <w:t>·с</w:t>
      </w:r>
      <w:r>
        <w:rPr>
          <w:sz w:val="28"/>
          <w:szCs w:val="28"/>
          <w:vertAlign w:val="subscript"/>
          <w:lang w:val="uk-UA"/>
        </w:rPr>
        <w:t>в.з</w:t>
      </w:r>
      <w:proofErr w:type="spellEnd"/>
      <w:r>
        <w:rPr>
          <w:sz w:val="28"/>
          <w:szCs w:val="28"/>
          <w:vertAlign w:val="subscript"/>
          <w:lang w:val="uk-UA"/>
        </w:rPr>
        <w:t>.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Повітряний баланс приміщення:</w:t>
      </w:r>
    </w:p>
    <w:p w:rsidR="0065106E" w:rsidRDefault="0065106E" w:rsidP="0065106E">
      <w:pPr>
        <w:ind w:firstLine="709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en-US"/>
        </w:rPr>
        <w:t>G</w:t>
      </w:r>
      <w:r w:rsidRPr="00EA7274">
        <w:rPr>
          <w:sz w:val="28"/>
          <w:szCs w:val="28"/>
          <w:vertAlign w:val="subscript"/>
          <w:lang w:val="uk-UA"/>
        </w:rPr>
        <w:t>пр</w:t>
      </w:r>
      <w:proofErr w:type="gramStart"/>
      <w:r>
        <w:rPr>
          <w:sz w:val="28"/>
          <w:szCs w:val="28"/>
          <w:vertAlign w:val="subscript"/>
          <w:lang w:val="uk-UA"/>
        </w:rPr>
        <w:t>..</w:t>
      </w:r>
      <w:proofErr w:type="gramEnd"/>
      <w:r w:rsidRPr="00021A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en-US"/>
        </w:rPr>
        <w:t>G</w:t>
      </w:r>
      <w:proofErr w:type="spellStart"/>
      <w:r>
        <w:rPr>
          <w:sz w:val="28"/>
          <w:szCs w:val="28"/>
          <w:vertAlign w:val="subscript"/>
          <w:lang w:val="uk-UA"/>
        </w:rPr>
        <w:t>вит</w:t>
      </w:r>
      <w:r w:rsidRPr="00833383">
        <w:rPr>
          <w:sz w:val="28"/>
          <w:szCs w:val="28"/>
          <w:lang w:val="uk-UA"/>
        </w:rPr>
        <w:t>+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</w:t>
      </w:r>
      <w:proofErr w:type="spellStart"/>
      <w:r>
        <w:rPr>
          <w:sz w:val="28"/>
          <w:szCs w:val="28"/>
          <w:vertAlign w:val="subscript"/>
          <w:lang w:val="uk-UA"/>
        </w:rPr>
        <w:t>м.в</w:t>
      </w:r>
      <w:proofErr w:type="spellEnd"/>
    </w:p>
    <w:p w:rsidR="0065106E" w:rsidRPr="00EA7274" w:rsidRDefault="0065106E" w:rsidP="0065106E">
      <w:pPr>
        <w:ind w:firstLine="709"/>
        <w:jc w:val="both"/>
        <w:rPr>
          <w:sz w:val="28"/>
          <w:szCs w:val="28"/>
          <w:lang w:val="uk-UA"/>
        </w:rPr>
      </w:pP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х,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>х,</w:t>
      </w:r>
      <w:r w:rsidRPr="00BB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х – надходження в приміщення відповідно тепла, вологи та шкідливих газів (аерозолів)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  <w:lang w:val="uk-UA"/>
        </w:rPr>
        <w:t>пр</w:t>
      </w:r>
      <w:proofErr w:type="spellEnd"/>
      <w:proofErr w:type="gramEnd"/>
      <w:r w:rsidRPr="00BB306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  <w:lang w:val="uk-UA"/>
        </w:rPr>
        <w:t>пр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vertAlign w:val="subscript"/>
          <w:lang w:val="uk-UA"/>
        </w:rPr>
        <w:t>пр</w:t>
      </w:r>
      <w:proofErr w:type="spellEnd"/>
      <w:r>
        <w:rPr>
          <w:sz w:val="28"/>
          <w:szCs w:val="28"/>
          <w:lang w:val="uk-UA"/>
        </w:rPr>
        <w:t xml:space="preserve"> – температура, вологовміст та концентрація забруднюючих речовин в припливному повітрі; 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  <w:lang w:val="uk-UA"/>
        </w:rPr>
        <w:t>р.з</w:t>
      </w:r>
      <w:proofErr w:type="spellEnd"/>
      <w:r>
        <w:rPr>
          <w:sz w:val="28"/>
          <w:szCs w:val="28"/>
          <w:vertAlign w:val="subscript"/>
          <w:lang w:val="uk-UA"/>
        </w:rPr>
        <w:t>.</w:t>
      </w:r>
      <w:r w:rsidRPr="00FA63DC">
        <w:rPr>
          <w:sz w:val="28"/>
          <w:szCs w:val="28"/>
          <w:lang w:val="uk-UA"/>
        </w:rPr>
        <w:t>,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</w:t>
      </w:r>
      <w:r w:rsidRPr="00BB3063">
        <w:rPr>
          <w:sz w:val="28"/>
          <w:szCs w:val="28"/>
          <w:vertAlign w:val="subscript"/>
          <w:lang w:val="uk-UA"/>
        </w:rPr>
        <w:t xml:space="preserve"> </w:t>
      </w:r>
      <w:proofErr w:type="spellStart"/>
      <w:r>
        <w:rPr>
          <w:sz w:val="28"/>
          <w:szCs w:val="28"/>
          <w:vertAlign w:val="subscript"/>
          <w:lang w:val="uk-UA"/>
        </w:rPr>
        <w:t>р.з</w:t>
      </w:r>
      <w:proofErr w:type="spellEnd"/>
      <w:r>
        <w:rPr>
          <w:sz w:val="28"/>
          <w:szCs w:val="28"/>
          <w:vertAlign w:val="subscript"/>
          <w:lang w:val="uk-UA"/>
        </w:rPr>
        <w:t>.</w:t>
      </w:r>
      <w:r w:rsidRPr="00FA63D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vertAlign w:val="subscript"/>
          <w:lang w:val="uk-UA"/>
        </w:rPr>
        <w:t>р.з</w:t>
      </w:r>
      <w:proofErr w:type="spellEnd"/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те ж саме у робочій зоні, звідки відбирається повітря на місцеву витяжку, робоча зона займає нижні 2 м виробничого приміщення;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  <w:lang w:val="uk-UA"/>
        </w:rPr>
        <w:t>в.з</w:t>
      </w:r>
      <w:proofErr w:type="spellEnd"/>
      <w:r>
        <w:rPr>
          <w:sz w:val="28"/>
          <w:szCs w:val="28"/>
          <w:vertAlign w:val="subscript"/>
          <w:lang w:val="uk-UA"/>
        </w:rPr>
        <w:t>.</w:t>
      </w:r>
      <w:r w:rsidRPr="00FA63DC">
        <w:rPr>
          <w:sz w:val="28"/>
          <w:szCs w:val="28"/>
          <w:lang w:val="uk-UA"/>
        </w:rPr>
        <w:t>,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</w:t>
      </w:r>
      <w:r w:rsidRPr="00BB3063">
        <w:rPr>
          <w:sz w:val="28"/>
          <w:szCs w:val="28"/>
          <w:vertAlign w:val="subscript"/>
          <w:lang w:val="uk-UA"/>
        </w:rPr>
        <w:t xml:space="preserve"> </w:t>
      </w:r>
      <w:proofErr w:type="spellStart"/>
      <w:r>
        <w:rPr>
          <w:sz w:val="28"/>
          <w:szCs w:val="28"/>
          <w:vertAlign w:val="subscript"/>
          <w:lang w:val="uk-UA"/>
        </w:rPr>
        <w:t>в.з</w:t>
      </w:r>
      <w:proofErr w:type="spellEnd"/>
      <w:r>
        <w:rPr>
          <w:sz w:val="28"/>
          <w:szCs w:val="28"/>
          <w:vertAlign w:val="subscript"/>
          <w:lang w:val="uk-UA"/>
        </w:rPr>
        <w:t>.</w:t>
      </w:r>
      <w:r w:rsidRPr="00FA63D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vertAlign w:val="subscript"/>
          <w:lang w:val="uk-UA"/>
        </w:rPr>
        <w:t>в.з</w:t>
      </w:r>
      <w:proofErr w:type="spellEnd"/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те ж саме у верхній зоні, звідки відбирається витяжне повітря.</w:t>
      </w:r>
    </w:p>
    <w:p w:rsidR="0065106E" w:rsidRDefault="0065106E" w:rsidP="0065106E">
      <w:pPr>
        <w:ind w:firstLine="709"/>
        <w:jc w:val="both"/>
        <w:rPr>
          <w:sz w:val="28"/>
          <w:szCs w:val="28"/>
          <w:lang w:val="uk-UA"/>
        </w:rPr>
      </w:pPr>
      <w:r w:rsidRPr="00BF4044">
        <w:rPr>
          <w:sz w:val="28"/>
          <w:szCs w:val="28"/>
          <w:lang w:val="uk-UA"/>
        </w:rPr>
        <w:t>Для того щоб більш забруднене повітря не потрапляло в</w:t>
      </w:r>
      <w:r>
        <w:rPr>
          <w:sz w:val="28"/>
          <w:szCs w:val="28"/>
          <w:lang w:val="uk-UA"/>
        </w:rPr>
        <w:t xml:space="preserve"> </w:t>
      </w:r>
      <w:r w:rsidRPr="00BF4044">
        <w:rPr>
          <w:sz w:val="28"/>
          <w:szCs w:val="28"/>
          <w:lang w:val="uk-UA"/>
        </w:rPr>
        <w:t>приміщення з менш забрудненим повітрям, наприклад із санвузлів – у</w:t>
      </w:r>
      <w:r>
        <w:rPr>
          <w:sz w:val="28"/>
          <w:szCs w:val="28"/>
          <w:lang w:val="uk-UA"/>
        </w:rPr>
        <w:t xml:space="preserve"> </w:t>
      </w:r>
      <w:r w:rsidRPr="00BF4044">
        <w:rPr>
          <w:sz w:val="28"/>
          <w:szCs w:val="28"/>
          <w:lang w:val="uk-UA"/>
        </w:rPr>
        <w:t>виробничі і торгові приміщення або з виробничих – у торгові</w:t>
      </w:r>
      <w:r>
        <w:rPr>
          <w:sz w:val="28"/>
          <w:szCs w:val="28"/>
          <w:lang w:val="uk-UA"/>
        </w:rPr>
        <w:t xml:space="preserve"> </w:t>
      </w:r>
      <w:r w:rsidRPr="00BF4044">
        <w:rPr>
          <w:sz w:val="28"/>
          <w:szCs w:val="28"/>
          <w:lang w:val="uk-UA"/>
        </w:rPr>
        <w:t>приміщення, в останніх створюється підвищений тиск (підпір) за</w:t>
      </w:r>
      <w:r>
        <w:rPr>
          <w:sz w:val="28"/>
          <w:szCs w:val="28"/>
          <w:lang w:val="uk-UA"/>
        </w:rPr>
        <w:t xml:space="preserve"> </w:t>
      </w:r>
      <w:r w:rsidRPr="00BF4044">
        <w:rPr>
          <w:sz w:val="28"/>
          <w:szCs w:val="28"/>
          <w:lang w:val="uk-UA"/>
        </w:rPr>
        <w:t>рахунок того, що в приміщення з більш чистим повітрям подається</w:t>
      </w:r>
      <w:r>
        <w:rPr>
          <w:sz w:val="28"/>
          <w:szCs w:val="28"/>
          <w:lang w:val="uk-UA"/>
        </w:rPr>
        <w:t xml:space="preserve"> </w:t>
      </w:r>
      <w:r w:rsidRPr="00BF4044">
        <w:rPr>
          <w:sz w:val="28"/>
          <w:szCs w:val="28"/>
          <w:lang w:val="uk-UA"/>
        </w:rPr>
        <w:t>більша кількість припливного, ніж витяжного повітря. Тому для</w:t>
      </w:r>
      <w:r>
        <w:rPr>
          <w:sz w:val="28"/>
          <w:szCs w:val="28"/>
          <w:lang w:val="uk-UA"/>
        </w:rPr>
        <w:t xml:space="preserve"> умовно чистих приміщень</w:t>
      </w:r>
      <w:r w:rsidRPr="00BF4044">
        <w:rPr>
          <w:sz w:val="28"/>
          <w:szCs w:val="28"/>
          <w:lang w:val="uk-UA"/>
        </w:rPr>
        <w:t xml:space="preserve"> кількість припливного повітря приймається рівним</w:t>
      </w:r>
      <w:r>
        <w:rPr>
          <w:sz w:val="28"/>
          <w:szCs w:val="28"/>
          <w:lang w:val="uk-UA"/>
        </w:rPr>
        <w:t xml:space="preserve"> </w:t>
      </w:r>
      <w:r w:rsidRPr="00BF4044">
        <w:rPr>
          <w:sz w:val="28"/>
          <w:szCs w:val="28"/>
          <w:lang w:val="uk-UA"/>
        </w:rPr>
        <w:t xml:space="preserve">розрахунковому значенню, а кількість витяжного – на </w:t>
      </w:r>
      <w:r>
        <w:rPr>
          <w:sz w:val="28"/>
          <w:szCs w:val="28"/>
          <w:lang w:val="uk-UA"/>
        </w:rPr>
        <w:t>1</w:t>
      </w:r>
      <w:r w:rsidRPr="00BF4044">
        <w:rPr>
          <w:sz w:val="28"/>
          <w:szCs w:val="28"/>
          <w:lang w:val="uk-UA"/>
        </w:rPr>
        <w:t>0...</w:t>
      </w:r>
      <w:r>
        <w:rPr>
          <w:sz w:val="28"/>
          <w:szCs w:val="28"/>
          <w:lang w:val="uk-UA"/>
        </w:rPr>
        <w:t>15</w:t>
      </w:r>
      <w:r w:rsidRPr="00BF4044">
        <w:rPr>
          <w:sz w:val="28"/>
          <w:szCs w:val="28"/>
          <w:lang w:val="uk-UA"/>
        </w:rPr>
        <w:t>% менше</w:t>
      </w:r>
      <w:r>
        <w:rPr>
          <w:sz w:val="28"/>
          <w:szCs w:val="28"/>
          <w:lang w:val="uk-UA"/>
        </w:rPr>
        <w:t xml:space="preserve"> </w:t>
      </w:r>
      <w:r w:rsidRPr="00BF4044">
        <w:rPr>
          <w:sz w:val="28"/>
          <w:szCs w:val="28"/>
          <w:lang w:val="uk-UA"/>
        </w:rPr>
        <w:t>припливного.</w:t>
      </w:r>
      <w:r>
        <w:rPr>
          <w:sz w:val="28"/>
          <w:szCs w:val="28"/>
          <w:lang w:val="uk-UA"/>
        </w:rPr>
        <w:t xml:space="preserve"> Для перетоку повітря між приміщеннями встановлюють </w:t>
      </w:r>
      <w:proofErr w:type="spellStart"/>
      <w:r>
        <w:rPr>
          <w:sz w:val="28"/>
          <w:szCs w:val="28"/>
          <w:lang w:val="uk-UA"/>
        </w:rPr>
        <w:t>переточні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гратки</w:t>
      </w:r>
      <w:proofErr w:type="spellEnd"/>
      <w:r>
        <w:rPr>
          <w:sz w:val="28"/>
          <w:szCs w:val="28"/>
          <w:lang w:val="uk-UA"/>
        </w:rPr>
        <w:t xml:space="preserve"> або передбачають </w:t>
      </w:r>
      <w:proofErr w:type="spellStart"/>
      <w:r>
        <w:rPr>
          <w:sz w:val="28"/>
          <w:szCs w:val="28"/>
          <w:lang w:val="uk-UA"/>
        </w:rPr>
        <w:t>переток</w:t>
      </w:r>
      <w:proofErr w:type="spellEnd"/>
      <w:r>
        <w:rPr>
          <w:sz w:val="28"/>
          <w:szCs w:val="28"/>
          <w:lang w:val="uk-UA"/>
        </w:rPr>
        <w:t xml:space="preserve"> через передаточні вікна. Швидкість руху при перетоку приймають 0,15-0,3 м/с.</w:t>
      </w:r>
    </w:p>
    <w:p w:rsidR="0065106E" w:rsidRDefault="0065106E" w:rsidP="0065106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0979"/>
    <w:multiLevelType w:val="hybridMultilevel"/>
    <w:tmpl w:val="A3D47384"/>
    <w:lvl w:ilvl="0" w:tplc="D4E00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B730B"/>
    <w:multiLevelType w:val="multilevel"/>
    <w:tmpl w:val="552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507E1"/>
    <w:multiLevelType w:val="hybridMultilevel"/>
    <w:tmpl w:val="46BAB4DC"/>
    <w:lvl w:ilvl="0" w:tplc="6E44B990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E84637"/>
    <w:multiLevelType w:val="hybridMultilevel"/>
    <w:tmpl w:val="0B4E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35F"/>
    <w:multiLevelType w:val="multilevel"/>
    <w:tmpl w:val="64A0BA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54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4E060FF1"/>
    <w:multiLevelType w:val="hybridMultilevel"/>
    <w:tmpl w:val="5776A760"/>
    <w:lvl w:ilvl="0" w:tplc="0AF25D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840F4"/>
    <w:multiLevelType w:val="multilevel"/>
    <w:tmpl w:val="334C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103DD"/>
    <w:multiLevelType w:val="hybridMultilevel"/>
    <w:tmpl w:val="BA221B54"/>
    <w:lvl w:ilvl="0" w:tplc="1526A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8D66CC"/>
    <w:multiLevelType w:val="hybridMultilevel"/>
    <w:tmpl w:val="57EA0028"/>
    <w:lvl w:ilvl="0" w:tplc="5CE07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DC"/>
    <w:rsid w:val="00000398"/>
    <w:rsid w:val="000043C3"/>
    <w:rsid w:val="0000526B"/>
    <w:rsid w:val="0002517E"/>
    <w:rsid w:val="00035719"/>
    <w:rsid w:val="00052A7B"/>
    <w:rsid w:val="000573F8"/>
    <w:rsid w:val="000933C8"/>
    <w:rsid w:val="000D2266"/>
    <w:rsid w:val="00121A84"/>
    <w:rsid w:val="001305FD"/>
    <w:rsid w:val="00131395"/>
    <w:rsid w:val="001977BD"/>
    <w:rsid w:val="001A5620"/>
    <w:rsid w:val="001B17A7"/>
    <w:rsid w:val="001C4DCA"/>
    <w:rsid w:val="00215FFA"/>
    <w:rsid w:val="00224F5B"/>
    <w:rsid w:val="002A2E1A"/>
    <w:rsid w:val="002E53E6"/>
    <w:rsid w:val="00381186"/>
    <w:rsid w:val="00396D40"/>
    <w:rsid w:val="003A7344"/>
    <w:rsid w:val="003F77CB"/>
    <w:rsid w:val="004014B9"/>
    <w:rsid w:val="004142CE"/>
    <w:rsid w:val="00463B83"/>
    <w:rsid w:val="004931E5"/>
    <w:rsid w:val="004D7654"/>
    <w:rsid w:val="00514719"/>
    <w:rsid w:val="0056295F"/>
    <w:rsid w:val="005D1CAB"/>
    <w:rsid w:val="005F5B70"/>
    <w:rsid w:val="006177A2"/>
    <w:rsid w:val="0065106E"/>
    <w:rsid w:val="00657BD3"/>
    <w:rsid w:val="006B17D7"/>
    <w:rsid w:val="006B1B47"/>
    <w:rsid w:val="006C3E45"/>
    <w:rsid w:val="006F0A9E"/>
    <w:rsid w:val="0077300F"/>
    <w:rsid w:val="00783CDD"/>
    <w:rsid w:val="007B0074"/>
    <w:rsid w:val="0082791E"/>
    <w:rsid w:val="00832F16"/>
    <w:rsid w:val="00833868"/>
    <w:rsid w:val="00857912"/>
    <w:rsid w:val="008D3E50"/>
    <w:rsid w:val="008D5DD2"/>
    <w:rsid w:val="0091308F"/>
    <w:rsid w:val="00926910"/>
    <w:rsid w:val="0096054E"/>
    <w:rsid w:val="00973CD7"/>
    <w:rsid w:val="009B6554"/>
    <w:rsid w:val="009D314F"/>
    <w:rsid w:val="009E792F"/>
    <w:rsid w:val="00A07636"/>
    <w:rsid w:val="00A1701D"/>
    <w:rsid w:val="00A2724B"/>
    <w:rsid w:val="00A37704"/>
    <w:rsid w:val="00A533CC"/>
    <w:rsid w:val="00AD7534"/>
    <w:rsid w:val="00AD7EDC"/>
    <w:rsid w:val="00AE6AA1"/>
    <w:rsid w:val="00B054B4"/>
    <w:rsid w:val="00B257A6"/>
    <w:rsid w:val="00B540F4"/>
    <w:rsid w:val="00B70013"/>
    <w:rsid w:val="00B709DD"/>
    <w:rsid w:val="00B972EA"/>
    <w:rsid w:val="00BA5796"/>
    <w:rsid w:val="00BC1B70"/>
    <w:rsid w:val="00BD200D"/>
    <w:rsid w:val="00BE5E9F"/>
    <w:rsid w:val="00C10749"/>
    <w:rsid w:val="00C3310E"/>
    <w:rsid w:val="00C41065"/>
    <w:rsid w:val="00C41A09"/>
    <w:rsid w:val="00CD3943"/>
    <w:rsid w:val="00D0618A"/>
    <w:rsid w:val="00D62EB4"/>
    <w:rsid w:val="00D82132"/>
    <w:rsid w:val="00D8288A"/>
    <w:rsid w:val="00D972A3"/>
    <w:rsid w:val="00DA086C"/>
    <w:rsid w:val="00DC0429"/>
    <w:rsid w:val="00DE4DE2"/>
    <w:rsid w:val="00E70FC3"/>
    <w:rsid w:val="00E90E9B"/>
    <w:rsid w:val="00EB609E"/>
    <w:rsid w:val="00ED7117"/>
    <w:rsid w:val="00F020C7"/>
    <w:rsid w:val="00F27B5A"/>
    <w:rsid w:val="00F901E5"/>
    <w:rsid w:val="00FE52E4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7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DA086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A9E"/>
    <w:rPr>
      <w:b/>
      <w:bCs/>
    </w:rPr>
  </w:style>
  <w:style w:type="character" w:styleId="a5">
    <w:name w:val="Hyperlink"/>
    <w:basedOn w:val="a0"/>
    <w:uiPriority w:val="99"/>
    <w:semiHidden/>
    <w:unhideWhenUsed/>
    <w:rsid w:val="006F0A9E"/>
    <w:rPr>
      <w:color w:val="0000FF"/>
      <w:u w:val="single"/>
    </w:rPr>
  </w:style>
  <w:style w:type="table" w:styleId="a6">
    <w:name w:val="Table Grid"/>
    <w:basedOn w:val="a1"/>
    <w:rsid w:val="0091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A086C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val="en-US" w:eastAsia="ru-RU"/>
    </w:rPr>
  </w:style>
  <w:style w:type="paragraph" w:styleId="a7">
    <w:name w:val="List Paragraph"/>
    <w:basedOn w:val="a"/>
    <w:uiPriority w:val="34"/>
    <w:qFormat/>
    <w:rsid w:val="001977BD"/>
    <w:pPr>
      <w:ind w:left="720"/>
      <w:contextualSpacing/>
    </w:pPr>
  </w:style>
  <w:style w:type="paragraph" w:customStyle="1" w:styleId="Default">
    <w:name w:val="Default"/>
    <w:rsid w:val="00052A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71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A1701D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6B17D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5">
    <w:name w:val="s5"/>
    <w:basedOn w:val="a"/>
    <w:rsid w:val="000D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Emphasis"/>
    <w:basedOn w:val="a0"/>
    <w:uiPriority w:val="20"/>
    <w:qFormat/>
    <w:rsid w:val="000D2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7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DA086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A9E"/>
    <w:rPr>
      <w:b/>
      <w:bCs/>
    </w:rPr>
  </w:style>
  <w:style w:type="character" w:styleId="a5">
    <w:name w:val="Hyperlink"/>
    <w:basedOn w:val="a0"/>
    <w:uiPriority w:val="99"/>
    <w:semiHidden/>
    <w:unhideWhenUsed/>
    <w:rsid w:val="006F0A9E"/>
    <w:rPr>
      <w:color w:val="0000FF"/>
      <w:u w:val="single"/>
    </w:rPr>
  </w:style>
  <w:style w:type="table" w:styleId="a6">
    <w:name w:val="Table Grid"/>
    <w:basedOn w:val="a1"/>
    <w:rsid w:val="0091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A086C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val="en-US" w:eastAsia="ru-RU"/>
    </w:rPr>
  </w:style>
  <w:style w:type="paragraph" w:styleId="a7">
    <w:name w:val="List Paragraph"/>
    <w:basedOn w:val="a"/>
    <w:uiPriority w:val="34"/>
    <w:qFormat/>
    <w:rsid w:val="001977BD"/>
    <w:pPr>
      <w:ind w:left="720"/>
      <w:contextualSpacing/>
    </w:pPr>
  </w:style>
  <w:style w:type="paragraph" w:customStyle="1" w:styleId="Default">
    <w:name w:val="Default"/>
    <w:rsid w:val="00052A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71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A1701D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6B17D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5">
    <w:name w:val="s5"/>
    <w:basedOn w:val="a"/>
    <w:rsid w:val="000D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Emphasis"/>
    <w:basedOn w:val="a0"/>
    <w:uiPriority w:val="20"/>
    <w:qFormat/>
    <w:rsid w:val="000D2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96AF-0586-46BC-AAA4-A1EDBCC7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12496</Words>
  <Characters>7123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 PC</cp:lastModifiedBy>
  <cp:revision>4</cp:revision>
  <dcterms:created xsi:type="dcterms:W3CDTF">2023-10-02T11:30:00Z</dcterms:created>
  <dcterms:modified xsi:type="dcterms:W3CDTF">2023-10-05T05:42:00Z</dcterms:modified>
</cp:coreProperties>
</file>