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F3" w:rsidRDefault="00B057F3" w:rsidP="00C41065">
      <w:pPr>
        <w:rPr>
          <w:rFonts w:ascii="Times New Roman" w:hAnsi="Times New Roman" w:cs="Times New Roman"/>
          <w:sz w:val="28"/>
          <w:szCs w:val="28"/>
          <w:lang w:val="uk-UA"/>
        </w:rPr>
      </w:pPr>
      <w:r w:rsidRPr="00D12DAA">
        <w:rPr>
          <w:rFonts w:ascii="Times New Roman" w:hAnsi="Times New Roman" w:cs="Times New Roman"/>
          <w:sz w:val="28"/>
          <w:szCs w:val="28"/>
          <w:lang w:val="uk-UA"/>
        </w:rPr>
        <w:t xml:space="preserve">Змістовий модуль </w:t>
      </w:r>
      <w:r w:rsidR="004353A4">
        <w:rPr>
          <w:rFonts w:ascii="Times New Roman" w:hAnsi="Times New Roman" w:cs="Times New Roman"/>
          <w:sz w:val="28"/>
          <w:szCs w:val="28"/>
          <w:lang w:val="uk-UA"/>
        </w:rPr>
        <w:t>4</w:t>
      </w:r>
      <w:r w:rsidRPr="00D12DAA">
        <w:rPr>
          <w:rFonts w:ascii="Times New Roman" w:hAnsi="Times New Roman" w:cs="Times New Roman"/>
          <w:sz w:val="28"/>
          <w:szCs w:val="28"/>
          <w:lang w:val="uk-UA"/>
        </w:rPr>
        <w:t xml:space="preserve">. </w:t>
      </w:r>
      <w:r w:rsidR="004353A4">
        <w:rPr>
          <w:rFonts w:ascii="Times New Roman" w:hAnsi="Times New Roman" w:cs="Times New Roman"/>
          <w:sz w:val="28"/>
          <w:szCs w:val="28"/>
          <w:lang w:val="uk-UA"/>
        </w:rPr>
        <w:t>Газопостачання</w:t>
      </w:r>
      <w:r w:rsidR="000F45A3">
        <w:rPr>
          <w:rFonts w:ascii="Times New Roman" w:hAnsi="Times New Roman" w:cs="Times New Roman"/>
          <w:sz w:val="28"/>
          <w:szCs w:val="28"/>
          <w:lang w:val="uk-UA"/>
        </w:rPr>
        <w:t>.</w:t>
      </w:r>
    </w:p>
    <w:p w:rsidR="000F45A3" w:rsidRDefault="000F45A3" w:rsidP="000F45A3">
      <w:pPr>
        <w:ind w:firstLine="709"/>
        <w:jc w:val="both"/>
        <w:rPr>
          <w:rFonts w:ascii="Times New Roman" w:hAnsi="Times New Roman" w:cs="Times New Roman"/>
          <w:sz w:val="28"/>
          <w:szCs w:val="28"/>
          <w:lang w:val="uk-UA"/>
        </w:rPr>
      </w:pPr>
      <w:r w:rsidRPr="00BD60EC">
        <w:rPr>
          <w:rFonts w:ascii="Times New Roman" w:hAnsi="Times New Roman" w:cs="Times New Roman"/>
          <w:sz w:val="28"/>
          <w:szCs w:val="28"/>
          <w:lang w:val="uk-UA"/>
        </w:rPr>
        <w:t>Класифікація горючих газів</w:t>
      </w:r>
      <w:r>
        <w:rPr>
          <w:rFonts w:ascii="Times New Roman" w:hAnsi="Times New Roman" w:cs="Times New Roman"/>
          <w:sz w:val="28"/>
          <w:szCs w:val="28"/>
          <w:lang w:val="uk-UA"/>
        </w:rPr>
        <w:t xml:space="preserve">. Схема газопостачання міст. </w:t>
      </w:r>
      <w:proofErr w:type="spellStart"/>
      <w:r>
        <w:rPr>
          <w:rFonts w:ascii="Times New Roman" w:hAnsi="Times New Roman" w:cs="Times New Roman"/>
          <w:sz w:val="28"/>
          <w:szCs w:val="28"/>
          <w:lang w:val="uk-UA"/>
        </w:rPr>
        <w:t>Газоспоживаючі</w:t>
      </w:r>
      <w:proofErr w:type="spellEnd"/>
      <w:r>
        <w:rPr>
          <w:rFonts w:ascii="Times New Roman" w:hAnsi="Times New Roman" w:cs="Times New Roman"/>
          <w:sz w:val="28"/>
          <w:szCs w:val="28"/>
          <w:lang w:val="uk-UA"/>
        </w:rPr>
        <w:t xml:space="preserve"> пристрої. Внутрішнє газопостачання. Особливості споживання скрапленого газу</w:t>
      </w:r>
    </w:p>
    <w:p w:rsidR="00246EC1" w:rsidRDefault="00AD7EDC" w:rsidP="00BD60E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Лекція </w:t>
      </w:r>
      <w:r w:rsidR="00D34501">
        <w:rPr>
          <w:rFonts w:ascii="Times New Roman" w:hAnsi="Times New Roman" w:cs="Times New Roman"/>
          <w:sz w:val="28"/>
          <w:szCs w:val="28"/>
          <w:lang w:val="uk-UA"/>
        </w:rPr>
        <w:t>1</w:t>
      </w:r>
      <w:r w:rsidR="00581D15">
        <w:rPr>
          <w:rFonts w:ascii="Times New Roman" w:hAnsi="Times New Roman" w:cs="Times New Roman"/>
          <w:sz w:val="28"/>
          <w:szCs w:val="28"/>
          <w:lang w:val="uk-UA"/>
        </w:rPr>
        <w:t>6</w:t>
      </w:r>
      <w:r w:rsidR="00246EC1">
        <w:rPr>
          <w:rFonts w:ascii="Times New Roman" w:hAnsi="Times New Roman" w:cs="Times New Roman"/>
          <w:sz w:val="28"/>
          <w:szCs w:val="28"/>
          <w:lang w:val="uk-UA"/>
        </w:rPr>
        <w:t>.</w:t>
      </w:r>
    </w:p>
    <w:p w:rsidR="00670C46" w:rsidRPr="00670C46" w:rsidRDefault="00670C46" w:rsidP="0099148E">
      <w:pPr>
        <w:ind w:firstLine="709"/>
        <w:rPr>
          <w:rFonts w:ascii="Times New Roman" w:hAnsi="Times New Roman" w:cs="Times New Roman"/>
          <w:sz w:val="28"/>
          <w:szCs w:val="28"/>
          <w:lang w:val="uk-UA"/>
        </w:rPr>
      </w:pPr>
    </w:p>
    <w:p w:rsidR="0099148E" w:rsidRDefault="0099148E" w:rsidP="0099148E">
      <w:pPr>
        <w:ind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Газоспоживаючі</w:t>
      </w:r>
      <w:proofErr w:type="spellEnd"/>
      <w:r>
        <w:rPr>
          <w:rFonts w:ascii="Times New Roman" w:hAnsi="Times New Roman" w:cs="Times New Roman"/>
          <w:sz w:val="28"/>
          <w:szCs w:val="28"/>
          <w:lang w:val="uk-UA"/>
        </w:rPr>
        <w:t xml:space="preserve"> пристрої.</w:t>
      </w:r>
      <w:r w:rsidR="00536A82">
        <w:rPr>
          <w:rFonts w:ascii="Times New Roman" w:hAnsi="Times New Roman" w:cs="Times New Roman"/>
          <w:sz w:val="28"/>
          <w:szCs w:val="28"/>
          <w:lang w:val="uk-UA"/>
        </w:rPr>
        <w:t xml:space="preserve"> Облаштування приміщень для </w:t>
      </w:r>
      <w:proofErr w:type="spellStart"/>
      <w:r w:rsidR="00536A82">
        <w:rPr>
          <w:rFonts w:ascii="Times New Roman" w:hAnsi="Times New Roman" w:cs="Times New Roman"/>
          <w:sz w:val="28"/>
          <w:szCs w:val="28"/>
          <w:lang w:val="uk-UA"/>
        </w:rPr>
        <w:t>газоспоживаючих</w:t>
      </w:r>
      <w:proofErr w:type="spellEnd"/>
      <w:r w:rsidR="00536A82">
        <w:rPr>
          <w:rFonts w:ascii="Times New Roman" w:hAnsi="Times New Roman" w:cs="Times New Roman"/>
          <w:sz w:val="28"/>
          <w:szCs w:val="28"/>
          <w:lang w:val="uk-UA"/>
        </w:rPr>
        <w:t xml:space="preserve"> пристроїв.</w:t>
      </w:r>
    </w:p>
    <w:p w:rsidR="0099148E" w:rsidRDefault="0000785D" w:rsidP="00035ADD">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житлових та громадських будівлях газ використовується для отримання тепла під час приготування їжі, нагріву води на потреби гарячого водопостачання, на потреби опалення та інші потреби.</w:t>
      </w:r>
    </w:p>
    <w:p w:rsidR="002D0A9B" w:rsidRDefault="002D0A9B" w:rsidP="00035ADD">
      <w:pPr>
        <w:ind w:firstLine="709"/>
        <w:jc w:val="both"/>
        <w:rPr>
          <w:rFonts w:ascii="Times New Roman" w:hAnsi="Times New Roman" w:cs="Times New Roman"/>
          <w:sz w:val="28"/>
          <w:szCs w:val="28"/>
          <w:lang w:val="uk-UA"/>
        </w:rPr>
      </w:pPr>
      <w:r w:rsidRPr="002D0A9B">
        <w:rPr>
          <w:rFonts w:ascii="Times New Roman" w:hAnsi="Times New Roman" w:cs="Times New Roman"/>
          <w:sz w:val="28"/>
          <w:szCs w:val="28"/>
          <w:lang w:val="uk-UA"/>
        </w:rPr>
        <w:t>Газові прилади широко застосовуються на різні побутові і виробничі потреби: у житлових будинках – плитки, водонагрівачі (для опалення і гарячого водопостачання), котли, каміни, на підприємствах громадського харчування – кип’ятильники, котли для варіння їжі, ресторанні плити, холодильники; у пральнях – сушильні і прасувальні машини; на промпідприємствах – у котлах</w:t>
      </w:r>
      <w:r>
        <w:rPr>
          <w:rFonts w:ascii="Times New Roman" w:hAnsi="Times New Roman" w:cs="Times New Roman"/>
          <w:sz w:val="28"/>
          <w:szCs w:val="28"/>
          <w:lang w:val="uk-UA"/>
        </w:rPr>
        <w:t>, у</w:t>
      </w:r>
      <w:r w:rsidRPr="002D0A9B">
        <w:rPr>
          <w:rFonts w:ascii="Times New Roman" w:hAnsi="Times New Roman" w:cs="Times New Roman"/>
          <w:sz w:val="28"/>
          <w:szCs w:val="28"/>
          <w:lang w:val="uk-UA"/>
        </w:rPr>
        <w:t xml:space="preserve"> інфрачервон</w:t>
      </w:r>
      <w:r>
        <w:rPr>
          <w:rFonts w:ascii="Times New Roman" w:hAnsi="Times New Roman" w:cs="Times New Roman"/>
          <w:sz w:val="28"/>
          <w:szCs w:val="28"/>
          <w:lang w:val="uk-UA"/>
        </w:rPr>
        <w:t>их</w:t>
      </w:r>
      <w:r w:rsidRPr="002D0A9B">
        <w:rPr>
          <w:rFonts w:ascii="Times New Roman" w:hAnsi="Times New Roman" w:cs="Times New Roman"/>
          <w:sz w:val="28"/>
          <w:szCs w:val="28"/>
          <w:lang w:val="uk-UA"/>
        </w:rPr>
        <w:t xml:space="preserve"> випромінювач</w:t>
      </w:r>
      <w:r>
        <w:rPr>
          <w:rFonts w:ascii="Times New Roman" w:hAnsi="Times New Roman" w:cs="Times New Roman"/>
          <w:sz w:val="28"/>
          <w:szCs w:val="28"/>
          <w:lang w:val="uk-UA"/>
        </w:rPr>
        <w:t>ах</w:t>
      </w:r>
      <w:r w:rsidRPr="002D0A9B">
        <w:rPr>
          <w:rFonts w:ascii="Times New Roman" w:hAnsi="Times New Roman" w:cs="Times New Roman"/>
          <w:sz w:val="28"/>
          <w:szCs w:val="28"/>
          <w:lang w:val="uk-UA"/>
        </w:rPr>
        <w:t xml:space="preserve"> та ін. тепловому обладнанні. Газові прилади характеризуються </w:t>
      </w:r>
      <w:proofErr w:type="spellStart"/>
      <w:r w:rsidRPr="002D0A9B">
        <w:rPr>
          <w:rFonts w:ascii="Times New Roman" w:hAnsi="Times New Roman" w:cs="Times New Roman"/>
          <w:sz w:val="28"/>
          <w:szCs w:val="28"/>
          <w:lang w:val="uk-UA"/>
        </w:rPr>
        <w:t>теплонавантаженням</w:t>
      </w:r>
      <w:proofErr w:type="spellEnd"/>
      <w:r w:rsidRPr="002D0A9B">
        <w:rPr>
          <w:rFonts w:ascii="Times New Roman" w:hAnsi="Times New Roman" w:cs="Times New Roman"/>
          <w:sz w:val="28"/>
          <w:szCs w:val="28"/>
          <w:lang w:val="uk-UA"/>
        </w:rPr>
        <w:t xml:space="preserve">, ККД, витратою і тиском газу, при яких вони роблять. Характеристики приладів: номінальні – при режимах найкращої роботи приладу (максимальні ККД і повнота спалювання і т. д.); граничні – максимально можливі відхилення значень параметрів, при яких у деталях приладу не виникає небезпечних </w:t>
      </w:r>
      <w:proofErr w:type="spellStart"/>
      <w:r w:rsidRPr="002D0A9B">
        <w:rPr>
          <w:rFonts w:ascii="Times New Roman" w:hAnsi="Times New Roman" w:cs="Times New Roman"/>
          <w:sz w:val="28"/>
          <w:szCs w:val="28"/>
          <w:lang w:val="uk-UA"/>
        </w:rPr>
        <w:t>теплонапружень</w:t>
      </w:r>
      <w:proofErr w:type="spellEnd"/>
      <w:r w:rsidRPr="002D0A9B">
        <w:rPr>
          <w:rFonts w:ascii="Times New Roman" w:hAnsi="Times New Roman" w:cs="Times New Roman"/>
          <w:sz w:val="28"/>
          <w:szCs w:val="28"/>
          <w:lang w:val="uk-UA"/>
        </w:rPr>
        <w:t xml:space="preserve"> і можлива нормальна експлуатація приладу. </w:t>
      </w:r>
    </w:p>
    <w:p w:rsidR="002D0A9B" w:rsidRDefault="002D0A9B" w:rsidP="00035ADD">
      <w:pPr>
        <w:ind w:firstLine="709"/>
        <w:jc w:val="both"/>
        <w:rPr>
          <w:rFonts w:ascii="Times New Roman" w:hAnsi="Times New Roman" w:cs="Times New Roman"/>
          <w:sz w:val="28"/>
          <w:szCs w:val="28"/>
          <w:lang w:val="uk-UA"/>
        </w:rPr>
      </w:pPr>
      <w:r w:rsidRPr="002D0A9B">
        <w:rPr>
          <w:rFonts w:ascii="Times New Roman" w:hAnsi="Times New Roman" w:cs="Times New Roman"/>
          <w:sz w:val="28"/>
          <w:szCs w:val="28"/>
          <w:lang w:val="uk-UA"/>
        </w:rPr>
        <w:t>Витрата газу, потрібна для роботи приладу, вимірюється в умовах, приведених до нормальних, тобто при 0 0С і 0,1 МПа (1 кгс/см 2 ).</w:t>
      </w:r>
    </w:p>
    <w:p w:rsidR="0000785D" w:rsidRDefault="0000785D" w:rsidP="00035ADD">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Кожний </w:t>
      </w:r>
      <w:proofErr w:type="spellStart"/>
      <w:r>
        <w:rPr>
          <w:rFonts w:ascii="Times New Roman" w:hAnsi="Times New Roman" w:cs="Times New Roman"/>
          <w:sz w:val="28"/>
          <w:szCs w:val="28"/>
          <w:lang w:val="uk-UA"/>
        </w:rPr>
        <w:t>газоспалюючий</w:t>
      </w:r>
      <w:proofErr w:type="spellEnd"/>
      <w:r>
        <w:rPr>
          <w:rFonts w:ascii="Times New Roman" w:hAnsi="Times New Roman" w:cs="Times New Roman"/>
          <w:sz w:val="28"/>
          <w:szCs w:val="28"/>
          <w:lang w:val="uk-UA"/>
        </w:rPr>
        <w:t xml:space="preserve"> пристрій повинен мати паспорт, в якому зазначено</w:t>
      </w:r>
    </w:p>
    <w:p w:rsidR="0000785D" w:rsidRDefault="0000785D" w:rsidP="0000785D">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газу, яку споживає пристрій</w:t>
      </w:r>
    </w:p>
    <w:p w:rsidR="0000785D" w:rsidRDefault="0000785D" w:rsidP="0000785D">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тиск газу, який необхідно подати.</w:t>
      </w:r>
    </w:p>
    <w:p w:rsidR="0000785D" w:rsidRDefault="0000785D"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Якщо в паспорті немає кількості газу</w:t>
      </w:r>
      <w:r w:rsidR="002D2654">
        <w:rPr>
          <w:rFonts w:ascii="Times New Roman" w:hAnsi="Times New Roman" w:cs="Times New Roman"/>
          <w:sz w:val="28"/>
          <w:szCs w:val="28"/>
          <w:lang w:val="uk-UA"/>
        </w:rPr>
        <w:t>, або якщо газ,</w:t>
      </w:r>
      <w:r>
        <w:rPr>
          <w:rFonts w:ascii="Times New Roman" w:hAnsi="Times New Roman" w:cs="Times New Roman"/>
          <w:sz w:val="28"/>
          <w:szCs w:val="28"/>
          <w:lang w:val="uk-UA"/>
        </w:rPr>
        <w:t xml:space="preserve"> який подається в систему, має інше значення теплотворної здатності, ніж те, що вказане в паспорті, то скористаємося  формулою:</w:t>
      </w:r>
    </w:p>
    <w:p w:rsidR="0000785D" w:rsidRDefault="0000785D" w:rsidP="0000785D">
      <w:pPr>
        <w:pStyle w:val="a7"/>
        <w:ind w:left="1069"/>
        <w:jc w:val="both"/>
        <w:rPr>
          <w:rFonts w:ascii="Times New Roman" w:hAnsi="Times New Roman" w:cs="Times New Roman"/>
          <w:sz w:val="28"/>
          <w:szCs w:val="28"/>
          <w:lang w:val="uk-UA"/>
        </w:rPr>
      </w:pPr>
    </w:p>
    <w:p w:rsidR="0000785D" w:rsidRDefault="0000785D" w:rsidP="0000785D">
      <w:pPr>
        <w:pStyle w:val="a7"/>
        <w:ind w:left="1069"/>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B= </m:t>
          </m:r>
          <m:f>
            <m:fPr>
              <m:ctrlPr>
                <w:rPr>
                  <w:rFonts w:ascii="Cambria Math" w:hAnsi="Cambria Math" w:cs="Times New Roman"/>
                  <w:i/>
                  <w:sz w:val="28"/>
                  <w:szCs w:val="28"/>
                  <w:lang w:val="uk-UA"/>
                </w:rPr>
              </m:ctrlPr>
            </m:fPr>
            <m:num>
              <m:r>
                <w:rPr>
                  <w:rFonts w:ascii="Cambria Math" w:hAnsi="Cambria Math" w:cs="Times New Roman"/>
                  <w:sz w:val="28"/>
                  <w:szCs w:val="28"/>
                  <w:lang w:val="uk-UA"/>
                </w:rPr>
                <m:t>Q</m:t>
              </m:r>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р</m:t>
                  </m:r>
                </m:sub>
                <m:sup>
                  <m:r>
                    <w:rPr>
                      <w:rFonts w:ascii="Cambria Math" w:hAnsi="Cambria Math" w:cs="Times New Roman"/>
                      <w:sz w:val="28"/>
                      <w:szCs w:val="28"/>
                      <w:lang w:val="uk-UA"/>
                    </w:rPr>
                    <m:t>н</m:t>
                  </m:r>
                </m:sup>
              </m:sSubSup>
              <m:r>
                <w:rPr>
                  <w:rFonts w:ascii="Cambria Math" w:hAnsi="Cambria Math" w:cs="Times New Roman"/>
                  <w:sz w:val="28"/>
                  <w:szCs w:val="28"/>
                  <w:lang w:val="uk-UA"/>
                </w:rPr>
                <m:t>· η</m:t>
              </m:r>
            </m:den>
          </m:f>
        </m:oMath>
      </m:oMathPara>
    </w:p>
    <w:p w:rsidR="0000785D" w:rsidRDefault="0000785D"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lang w:val="en-US"/>
        </w:rPr>
        <w:t>Q</w:t>
      </w:r>
      <w:r>
        <w:rPr>
          <w:rFonts w:ascii="Times New Roman" w:hAnsi="Times New Roman" w:cs="Times New Roman"/>
          <w:sz w:val="28"/>
          <w:szCs w:val="28"/>
          <w:lang w:val="uk-UA"/>
        </w:rPr>
        <w:t xml:space="preserve"> – теплова потужність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пристрою</w:t>
      </w:r>
    </w:p>
    <w:p w:rsidR="0000785D" w:rsidRDefault="000935E3" w:rsidP="0000785D">
      <w:pPr>
        <w:pStyle w:val="a7"/>
        <w:ind w:left="1069"/>
        <w:jc w:val="both"/>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р</m:t>
            </m:r>
          </m:sub>
          <m:sup>
            <m:r>
              <w:rPr>
                <w:rFonts w:ascii="Cambria Math" w:hAnsi="Cambria Math" w:cs="Times New Roman"/>
                <w:sz w:val="28"/>
                <w:szCs w:val="28"/>
                <w:lang w:val="uk-UA"/>
              </w:rPr>
              <m:t>н</m:t>
            </m:r>
          </m:sup>
        </m:sSubSup>
      </m:oMath>
      <w:r w:rsidR="0000785D">
        <w:rPr>
          <w:rFonts w:ascii="Times New Roman" w:eastAsiaTheme="minorEastAsia" w:hAnsi="Times New Roman" w:cs="Times New Roman"/>
          <w:sz w:val="28"/>
          <w:szCs w:val="28"/>
          <w:lang w:val="uk-UA"/>
        </w:rPr>
        <w:t xml:space="preserve"> – нижча теплотворна здатність газу</w:t>
      </w:r>
    </w:p>
    <w:p w:rsidR="0000785D" w:rsidRPr="0000785D" w:rsidRDefault="0000785D" w:rsidP="0000785D">
      <w:pPr>
        <w:pStyle w:val="a7"/>
        <w:ind w:left="1069"/>
        <w:jc w:val="both"/>
        <w:rPr>
          <w:rFonts w:ascii="Times New Roman" w:hAnsi="Times New Roman" w:cs="Times New Roman"/>
          <w:sz w:val="28"/>
          <w:szCs w:val="28"/>
          <w:lang w:val="uk-UA"/>
        </w:rPr>
      </w:pPr>
      <m:oMath>
        <m:r>
          <w:rPr>
            <w:rFonts w:ascii="Cambria Math" w:hAnsi="Cambria Math" w:cs="Times New Roman"/>
            <w:sz w:val="28"/>
            <w:szCs w:val="28"/>
            <w:lang w:val="uk-UA"/>
          </w:rPr>
          <m:t>η</m:t>
        </m:r>
      </m:oMath>
      <w:r>
        <w:rPr>
          <w:rFonts w:ascii="Times New Roman" w:eastAsiaTheme="minorEastAsia" w:hAnsi="Times New Roman" w:cs="Times New Roman"/>
          <w:sz w:val="28"/>
          <w:szCs w:val="28"/>
          <w:lang w:val="uk-UA"/>
        </w:rPr>
        <w:t xml:space="preserve"> – </w:t>
      </w:r>
      <w:proofErr w:type="spellStart"/>
      <w:r>
        <w:rPr>
          <w:rFonts w:ascii="Times New Roman" w:eastAsiaTheme="minorEastAsia" w:hAnsi="Times New Roman" w:cs="Times New Roman"/>
          <w:sz w:val="28"/>
          <w:szCs w:val="28"/>
          <w:lang w:val="uk-UA"/>
        </w:rPr>
        <w:t>к.к.д</w:t>
      </w:r>
      <w:proofErr w:type="spellEnd"/>
      <w:r>
        <w:rPr>
          <w:rFonts w:ascii="Times New Roman" w:eastAsiaTheme="minorEastAsia" w:hAnsi="Times New Roman" w:cs="Times New Roman"/>
          <w:sz w:val="28"/>
          <w:szCs w:val="28"/>
          <w:lang w:val="uk-UA"/>
        </w:rPr>
        <w:t xml:space="preserve">.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пристрою. Для котлів традиційного спалювання приймається 0,9-0,92, для котлів конденсаційного спалювання – 0,98-1,02, для інших пристроїв – по даним у паспорті.</w:t>
      </w:r>
    </w:p>
    <w:p w:rsidR="0000785D" w:rsidRDefault="00670C46"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Все обладнання для побутового споживання потребує газу низького тиску. Для виробничого обладнання – дивитися в паспорті.</w:t>
      </w:r>
    </w:p>
    <w:p w:rsidR="00670C46" w:rsidRDefault="00FA6FBB"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Використовуються опалювальні котли з відкритою камерою згоряння – коли повітря на спалювання забирається з приміщення. та з закритою – коли повітря забирається з вулиці.</w:t>
      </w:r>
    </w:p>
    <w:p w:rsidR="0010306E" w:rsidRDefault="0010306E" w:rsidP="0000785D">
      <w:pPr>
        <w:pStyle w:val="a7"/>
        <w:ind w:left="1069"/>
        <w:jc w:val="both"/>
        <w:rPr>
          <w:rFonts w:ascii="Times New Roman" w:hAnsi="Times New Roman" w:cs="Times New Roman"/>
          <w:sz w:val="28"/>
          <w:szCs w:val="28"/>
          <w:lang w:val="uk-UA"/>
        </w:rPr>
      </w:pPr>
      <w:r w:rsidRPr="0010306E">
        <w:rPr>
          <w:rFonts w:ascii="Times New Roman" w:hAnsi="Times New Roman" w:cs="Times New Roman"/>
          <w:noProof/>
          <w:sz w:val="28"/>
          <w:szCs w:val="28"/>
          <w:lang w:val="uk-UA" w:eastAsia="uk-UA"/>
        </w:rPr>
        <w:drawing>
          <wp:inline distT="0" distB="0" distL="0" distR="0" wp14:anchorId="46B791A1" wp14:editId="0B5AA2FC">
            <wp:extent cx="5108448" cy="4607112"/>
            <wp:effectExtent l="0" t="0" r="0" b="3175"/>
            <wp:docPr id="3" name="Рисунок 3" descr="Атмосферний або турбований газовий ко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мосферний або турбований газовий коте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0961" cy="4609379"/>
                    </a:xfrm>
                    <a:prstGeom prst="rect">
                      <a:avLst/>
                    </a:prstGeom>
                    <a:noFill/>
                    <a:ln>
                      <a:noFill/>
                    </a:ln>
                  </pic:spPr>
                </pic:pic>
              </a:graphicData>
            </a:graphic>
          </wp:inline>
        </w:drawing>
      </w:r>
    </w:p>
    <w:p w:rsidR="0010306E" w:rsidRDefault="0010306E" w:rsidP="0000785D">
      <w:pPr>
        <w:pStyle w:val="a7"/>
        <w:ind w:left="1069"/>
        <w:jc w:val="both"/>
        <w:rPr>
          <w:rFonts w:ascii="Times New Roman" w:hAnsi="Times New Roman" w:cs="Times New Roman"/>
          <w:sz w:val="28"/>
          <w:szCs w:val="28"/>
          <w:lang w:val="uk-UA"/>
        </w:rPr>
      </w:pPr>
    </w:p>
    <w:p w:rsidR="0010306E" w:rsidRDefault="0010306E" w:rsidP="0000785D">
      <w:pPr>
        <w:pStyle w:val="a7"/>
        <w:ind w:left="1069"/>
        <w:jc w:val="both"/>
        <w:rPr>
          <w:rFonts w:ascii="Times New Roman" w:hAnsi="Times New Roman" w:cs="Times New Roman"/>
          <w:sz w:val="28"/>
          <w:szCs w:val="28"/>
          <w:lang w:val="uk-UA"/>
        </w:rPr>
      </w:pPr>
      <w:r w:rsidRPr="0010306E">
        <w:rPr>
          <w:rFonts w:ascii="Times New Roman" w:hAnsi="Times New Roman" w:cs="Times New Roman"/>
          <w:noProof/>
          <w:sz w:val="28"/>
          <w:szCs w:val="28"/>
          <w:lang w:val="uk-UA" w:eastAsia="uk-UA"/>
        </w:rPr>
        <w:lastRenderedPageBreak/>
        <w:drawing>
          <wp:inline distT="0" distB="0" distL="0" distR="0" wp14:anchorId="07B9D7A6" wp14:editId="7F92B179">
            <wp:extent cx="5132216" cy="3651965"/>
            <wp:effectExtent l="0" t="0" r="0" b="5715"/>
            <wp:docPr id="4" name="Рисунок 4" descr="https://romstal.ua/images/upload/5fcddc58798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omstal.ua/images/upload/5fcddc58798b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4741" cy="3653762"/>
                    </a:xfrm>
                    <a:prstGeom prst="rect">
                      <a:avLst/>
                    </a:prstGeom>
                    <a:noFill/>
                    <a:ln>
                      <a:noFill/>
                    </a:ln>
                  </pic:spPr>
                </pic:pic>
              </a:graphicData>
            </a:graphic>
          </wp:inline>
        </w:drawing>
      </w:r>
    </w:p>
    <w:p w:rsidR="006A0F14" w:rsidRDefault="006A0F14" w:rsidP="0000785D">
      <w:pPr>
        <w:pStyle w:val="a7"/>
        <w:ind w:left="1069"/>
        <w:jc w:val="both"/>
        <w:rPr>
          <w:rFonts w:ascii="Times New Roman" w:hAnsi="Times New Roman" w:cs="Times New Roman"/>
          <w:sz w:val="28"/>
          <w:szCs w:val="28"/>
          <w:lang w:val="uk-UA"/>
        </w:rPr>
      </w:pPr>
    </w:p>
    <w:p w:rsidR="006A0F14" w:rsidRDefault="006A0F14"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Вимоги для розташування горизонтального відводу </w:t>
      </w:r>
      <w:proofErr w:type="spellStart"/>
      <w:r>
        <w:rPr>
          <w:rFonts w:ascii="Times New Roman" w:hAnsi="Times New Roman" w:cs="Times New Roman"/>
          <w:sz w:val="28"/>
          <w:szCs w:val="28"/>
          <w:lang w:val="uk-UA"/>
        </w:rPr>
        <w:t>коаксиального</w:t>
      </w:r>
      <w:proofErr w:type="spellEnd"/>
      <w:r>
        <w:rPr>
          <w:rFonts w:ascii="Times New Roman" w:hAnsi="Times New Roman" w:cs="Times New Roman"/>
          <w:sz w:val="28"/>
          <w:szCs w:val="28"/>
          <w:lang w:val="uk-UA"/>
        </w:rPr>
        <w:t xml:space="preserve"> газоходу</w:t>
      </w:r>
    </w:p>
    <w:p w:rsidR="006A0F14" w:rsidRDefault="006A0F14" w:rsidP="0000785D">
      <w:pPr>
        <w:pStyle w:val="a7"/>
        <w:ind w:left="142"/>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962400" cy="37757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d94d8ab8a76c08808565a08b936fc2.jpg"/>
                    <pic:cNvPicPr/>
                  </pic:nvPicPr>
                  <pic:blipFill rotWithShape="1">
                    <a:blip r:embed="rId9">
                      <a:extLst>
                        <a:ext uri="{28A0092B-C50C-407E-A947-70E740481C1C}">
                          <a14:useLocalDpi xmlns:a14="http://schemas.microsoft.com/office/drawing/2010/main" val="0"/>
                        </a:ext>
                      </a:extLst>
                    </a:blip>
                    <a:srcRect r="33265"/>
                    <a:stretch/>
                  </pic:blipFill>
                  <pic:spPr bwMode="auto">
                    <a:xfrm>
                      <a:off x="0" y="0"/>
                      <a:ext cx="3964349" cy="3777615"/>
                    </a:xfrm>
                    <a:prstGeom prst="rect">
                      <a:avLst/>
                    </a:prstGeom>
                    <a:ln>
                      <a:noFill/>
                    </a:ln>
                    <a:extLst>
                      <a:ext uri="{53640926-AAD7-44D8-BBD7-CCE9431645EC}">
                        <a14:shadowObscured xmlns:a14="http://schemas.microsoft.com/office/drawing/2010/main"/>
                      </a:ext>
                    </a:extLst>
                  </pic:spPr>
                </pic:pic>
              </a:graphicData>
            </a:graphic>
          </wp:inline>
        </w:drawing>
      </w:r>
    </w:p>
    <w:p w:rsidR="006A0F14" w:rsidRDefault="006A0F14" w:rsidP="0000785D">
      <w:pPr>
        <w:pStyle w:val="a7"/>
        <w:ind w:left="1069"/>
        <w:jc w:val="both"/>
        <w:rPr>
          <w:rFonts w:ascii="Times New Roman" w:hAnsi="Times New Roman" w:cs="Times New Roman"/>
          <w:sz w:val="28"/>
          <w:szCs w:val="28"/>
          <w:lang w:val="uk-UA"/>
        </w:rPr>
      </w:pPr>
    </w:p>
    <w:p w:rsidR="0010306E" w:rsidRDefault="0010306E"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розрахувати газопровід для кількох </w:t>
      </w:r>
      <w:r w:rsidR="0028522F">
        <w:rPr>
          <w:rFonts w:ascii="Times New Roman" w:hAnsi="Times New Roman" w:cs="Times New Roman"/>
          <w:sz w:val="28"/>
          <w:szCs w:val="28"/>
          <w:lang w:val="uk-UA"/>
        </w:rPr>
        <w:t xml:space="preserve">побутових </w:t>
      </w:r>
      <w:r>
        <w:rPr>
          <w:rFonts w:ascii="Times New Roman" w:hAnsi="Times New Roman" w:cs="Times New Roman"/>
          <w:sz w:val="28"/>
          <w:szCs w:val="28"/>
          <w:lang w:val="uk-UA"/>
        </w:rPr>
        <w:t xml:space="preserve">джерел? </w:t>
      </w:r>
      <w:r w:rsidR="0028522F">
        <w:rPr>
          <w:rFonts w:ascii="Times New Roman" w:hAnsi="Times New Roman" w:cs="Times New Roman"/>
          <w:sz w:val="28"/>
          <w:szCs w:val="28"/>
          <w:lang w:val="uk-UA"/>
        </w:rPr>
        <w:t xml:space="preserve">Наприклад для газового стояку, що обслуговує 5 поверхів з побутовими плитами? </w:t>
      </w:r>
      <w:r>
        <w:rPr>
          <w:rFonts w:ascii="Times New Roman" w:hAnsi="Times New Roman" w:cs="Times New Roman"/>
          <w:sz w:val="28"/>
          <w:szCs w:val="28"/>
          <w:lang w:val="uk-UA"/>
        </w:rPr>
        <w:t>А для кількох десятків?</w:t>
      </w:r>
    </w:p>
    <w:p w:rsidR="0028522F" w:rsidRDefault="0028522F"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цього використовують коефіцієнт сумісної роботи. Він залежить від вірогідності використання побутового обладнання. В ДБН «Газопостачання» приведені коефіцієнти для найбільш розповсюджених наборів газового обладнання – сумісної роботи газових плит ПГ-2 та ПГ-4 та газових проточних водонагрівачів. Для газових котлів та ємкісних нагрівачів коефіцієнт використання 0,85.</w:t>
      </w:r>
    </w:p>
    <w:p w:rsidR="0028522F" w:rsidRDefault="0028522F"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є 5 плит ПГ-4 для 5-ти квартир. Витрата газу на 1 плиту – 1,4 м3/</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xml:space="preserve"> (на 4 конфорки та духовку одночасно). Коефіцієнт одночасності – 0,29. Витрата газу сумарна дорівнює:</w:t>
      </w:r>
    </w:p>
    <w:p w:rsidR="0028522F" w:rsidRDefault="0028522F"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 5·0,29·1,4 = 2,03 м3/год.</w:t>
      </w:r>
    </w:p>
    <w:p w:rsidR="0028522F" w:rsidRDefault="0028522F" w:rsidP="0000785D">
      <w:pPr>
        <w:pStyle w:val="a7"/>
        <w:ind w:left="1069"/>
        <w:jc w:val="both"/>
        <w:rPr>
          <w:rFonts w:ascii="Times New Roman" w:hAnsi="Times New Roman" w:cs="Times New Roman"/>
          <w:sz w:val="28"/>
          <w:szCs w:val="28"/>
          <w:lang w:val="uk-UA"/>
        </w:rPr>
      </w:pPr>
    </w:p>
    <w:p w:rsidR="006A0F14" w:rsidRDefault="006A0F14" w:rsidP="006A0F14">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Теж для  5 побутових котлів для 5-ти квартир. Витрата газу на 1 котел – 2,7 м3/год. Коефіцієнт одночасності – 0,85. Витрата газу сумарна дорівнює:</w:t>
      </w:r>
    </w:p>
    <w:p w:rsidR="0028522F" w:rsidRDefault="006A0F14" w:rsidP="006A0F14">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 5·0,85·2,7 = 11,5 м3/</w:t>
      </w:r>
      <w:proofErr w:type="spellStart"/>
      <w:r>
        <w:rPr>
          <w:rFonts w:ascii="Times New Roman" w:hAnsi="Times New Roman" w:cs="Times New Roman"/>
          <w:sz w:val="28"/>
          <w:szCs w:val="28"/>
          <w:lang w:val="uk-UA"/>
        </w:rPr>
        <w:t>год</w:t>
      </w:r>
      <w:proofErr w:type="spellEnd"/>
    </w:p>
    <w:p w:rsidR="0028522F" w:rsidRDefault="0028522F" w:rsidP="0000785D">
      <w:pPr>
        <w:pStyle w:val="a7"/>
        <w:ind w:left="1069"/>
        <w:jc w:val="both"/>
        <w:rPr>
          <w:rFonts w:ascii="Times New Roman" w:hAnsi="Times New Roman" w:cs="Times New Roman"/>
          <w:sz w:val="28"/>
          <w:szCs w:val="28"/>
          <w:lang w:val="uk-UA"/>
        </w:rPr>
      </w:pPr>
    </w:p>
    <w:p w:rsidR="009529A0" w:rsidRDefault="009529A0"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Розміщення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обладнання</w:t>
      </w:r>
    </w:p>
    <w:p w:rsidR="009529A0" w:rsidRDefault="009529A0"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для житлових будинків</w:t>
      </w:r>
    </w:p>
    <w:p w:rsidR="006A0F14" w:rsidRDefault="006A0F14" w:rsidP="0000785D">
      <w:pPr>
        <w:pStyle w:val="a7"/>
        <w:ind w:left="1069"/>
        <w:jc w:val="both"/>
        <w:rPr>
          <w:rFonts w:ascii="Times New Roman" w:hAnsi="Times New Roman" w:cs="Times New Roman"/>
          <w:sz w:val="28"/>
          <w:szCs w:val="28"/>
          <w:lang w:val="uk-UA"/>
        </w:rPr>
      </w:pPr>
    </w:p>
    <w:p w:rsidR="009529A0" w:rsidRPr="00FA6FBB" w:rsidRDefault="009529A0" w:rsidP="0000785D">
      <w:pPr>
        <w:pStyle w:val="a7"/>
        <w:ind w:left="1069"/>
        <w:jc w:val="both"/>
        <w:rPr>
          <w:rFonts w:ascii="Times New Roman" w:hAnsi="Times New Roman" w:cs="Times New Roman"/>
          <w:b/>
          <w:sz w:val="28"/>
          <w:szCs w:val="28"/>
          <w:lang w:val="uk-UA"/>
        </w:rPr>
      </w:pPr>
      <w:r w:rsidRPr="00FA6FBB">
        <w:rPr>
          <w:rFonts w:ascii="Times New Roman" w:hAnsi="Times New Roman" w:cs="Times New Roman"/>
          <w:b/>
          <w:sz w:val="28"/>
          <w:szCs w:val="28"/>
          <w:lang w:val="uk-UA"/>
        </w:rPr>
        <w:t>допускається в будівлях до 10 поверхів включно</w:t>
      </w:r>
    </w:p>
    <w:p w:rsidR="009529A0" w:rsidRDefault="009529A0"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газові плити встановлюються на кухнях висотою не менше 2,2 м, </w:t>
      </w:r>
      <w:proofErr w:type="spellStart"/>
      <w:r>
        <w:rPr>
          <w:rFonts w:ascii="Times New Roman" w:hAnsi="Times New Roman" w:cs="Times New Roman"/>
          <w:sz w:val="28"/>
          <w:szCs w:val="28"/>
          <w:lang w:val="uk-UA"/>
        </w:rPr>
        <w:t>обʼємом</w:t>
      </w:r>
      <w:proofErr w:type="spellEnd"/>
      <w:r>
        <w:rPr>
          <w:rFonts w:ascii="Times New Roman" w:hAnsi="Times New Roman" w:cs="Times New Roman"/>
          <w:sz w:val="28"/>
          <w:szCs w:val="28"/>
          <w:lang w:val="uk-UA"/>
        </w:rPr>
        <w:t xml:space="preserve"> не менше 15 м3 (для плити з 4-ма конфорками тепловою потужністю до 11,5 кВт), які мають власний витяжний канал та вікно з кватиркою або </w:t>
      </w:r>
      <w:proofErr w:type="spellStart"/>
      <w:r>
        <w:rPr>
          <w:rFonts w:ascii="Times New Roman" w:hAnsi="Times New Roman" w:cs="Times New Roman"/>
          <w:sz w:val="28"/>
          <w:szCs w:val="28"/>
          <w:lang w:val="uk-UA"/>
        </w:rPr>
        <w:t>провітрювачем</w:t>
      </w:r>
      <w:proofErr w:type="spellEnd"/>
      <w:r>
        <w:rPr>
          <w:rFonts w:ascii="Times New Roman" w:hAnsi="Times New Roman" w:cs="Times New Roman"/>
          <w:sz w:val="28"/>
          <w:szCs w:val="28"/>
          <w:lang w:val="uk-UA"/>
        </w:rPr>
        <w:t xml:space="preserve"> продуктивністю не менше 90 м3/</w:t>
      </w:r>
      <w:proofErr w:type="spellStart"/>
      <w:r>
        <w:rPr>
          <w:rFonts w:ascii="Times New Roman" w:hAnsi="Times New Roman" w:cs="Times New Roman"/>
          <w:sz w:val="28"/>
          <w:szCs w:val="28"/>
          <w:lang w:val="uk-UA"/>
        </w:rPr>
        <w:t>год</w:t>
      </w:r>
      <w:proofErr w:type="spellEnd"/>
    </w:p>
    <w:p w:rsidR="009529A0" w:rsidRDefault="009529A0"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якщо немає відокремленої кухні, то можливо встановлення в коридорах окремих квартир, вимоги ті самі (</w:t>
      </w:r>
      <w:proofErr w:type="spellStart"/>
      <w:r>
        <w:rPr>
          <w:rFonts w:ascii="Times New Roman" w:hAnsi="Times New Roman" w:cs="Times New Roman"/>
          <w:sz w:val="28"/>
          <w:szCs w:val="28"/>
          <w:lang w:val="uk-UA"/>
        </w:rPr>
        <w:t>вентканал</w:t>
      </w:r>
      <w:proofErr w:type="spellEnd"/>
      <w:r>
        <w:rPr>
          <w:rFonts w:ascii="Times New Roman" w:hAnsi="Times New Roman" w:cs="Times New Roman"/>
          <w:sz w:val="28"/>
          <w:szCs w:val="28"/>
          <w:lang w:val="uk-UA"/>
        </w:rPr>
        <w:t xml:space="preserve"> та вікно), відстань перед плитою не менше 1 м, </w:t>
      </w:r>
      <w:proofErr w:type="spellStart"/>
      <w:r>
        <w:rPr>
          <w:rFonts w:ascii="Times New Roman" w:hAnsi="Times New Roman" w:cs="Times New Roman"/>
          <w:sz w:val="28"/>
          <w:szCs w:val="28"/>
          <w:lang w:val="uk-UA"/>
        </w:rPr>
        <w:t>обʼєм</w:t>
      </w:r>
      <w:proofErr w:type="spellEnd"/>
      <w:r>
        <w:rPr>
          <w:rFonts w:ascii="Times New Roman" w:hAnsi="Times New Roman" w:cs="Times New Roman"/>
          <w:sz w:val="28"/>
          <w:szCs w:val="28"/>
          <w:lang w:val="uk-UA"/>
        </w:rPr>
        <w:t xml:space="preserve"> приміщення в 2 рази більший. </w:t>
      </w:r>
    </w:p>
    <w:p w:rsidR="009529A0" w:rsidRDefault="009529A0"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опалювальне обладнання потужністю до 7,5 </w:t>
      </w:r>
      <w:proofErr w:type="spellStart"/>
      <w:r>
        <w:rPr>
          <w:rFonts w:ascii="Times New Roman" w:hAnsi="Times New Roman" w:cs="Times New Roman"/>
          <w:sz w:val="28"/>
          <w:szCs w:val="28"/>
          <w:lang w:val="uk-UA"/>
        </w:rPr>
        <w:t>квт</w:t>
      </w:r>
      <w:proofErr w:type="spellEnd"/>
      <w:r>
        <w:rPr>
          <w:rFonts w:ascii="Times New Roman" w:hAnsi="Times New Roman" w:cs="Times New Roman"/>
          <w:sz w:val="28"/>
          <w:szCs w:val="28"/>
          <w:lang w:val="uk-UA"/>
        </w:rPr>
        <w:t xml:space="preserve"> (опалювальні конвектори) встановлюються в опалюваних приміщеннях. </w:t>
      </w:r>
      <w:r w:rsidR="006A0F14">
        <w:rPr>
          <w:rFonts w:ascii="Times New Roman" w:hAnsi="Times New Roman" w:cs="Times New Roman"/>
          <w:sz w:val="28"/>
          <w:szCs w:val="28"/>
          <w:lang w:val="uk-UA"/>
        </w:rPr>
        <w:t>П</w:t>
      </w:r>
      <w:r>
        <w:rPr>
          <w:rFonts w:ascii="Times New Roman" w:hAnsi="Times New Roman" w:cs="Times New Roman"/>
          <w:sz w:val="28"/>
          <w:szCs w:val="28"/>
          <w:lang w:val="uk-UA"/>
        </w:rPr>
        <w:t>ри цьому кожне приміщення має бути обладнано сигналізатором загазованості.</w:t>
      </w:r>
    </w:p>
    <w:p w:rsidR="00FA6FBB" w:rsidRDefault="00FA6FBB" w:rsidP="0000785D">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опалювальні котли та </w:t>
      </w:r>
      <w:proofErr w:type="spellStart"/>
      <w:r>
        <w:rPr>
          <w:rFonts w:ascii="Times New Roman" w:hAnsi="Times New Roman" w:cs="Times New Roman"/>
          <w:sz w:val="28"/>
          <w:szCs w:val="28"/>
          <w:lang w:val="uk-UA"/>
        </w:rPr>
        <w:t>водонагріваючі</w:t>
      </w:r>
      <w:proofErr w:type="spellEnd"/>
      <w:r>
        <w:rPr>
          <w:rFonts w:ascii="Times New Roman" w:hAnsi="Times New Roman" w:cs="Times New Roman"/>
          <w:sz w:val="28"/>
          <w:szCs w:val="28"/>
          <w:lang w:val="uk-UA"/>
        </w:rPr>
        <w:t xml:space="preserve"> газові колонки потужністю до 30 </w:t>
      </w:r>
      <w:proofErr w:type="spellStart"/>
      <w:r>
        <w:rPr>
          <w:rFonts w:ascii="Times New Roman" w:hAnsi="Times New Roman" w:cs="Times New Roman"/>
          <w:sz w:val="28"/>
          <w:szCs w:val="28"/>
          <w:lang w:val="uk-UA"/>
        </w:rPr>
        <w:t>квт</w:t>
      </w:r>
      <w:proofErr w:type="spellEnd"/>
      <w:r>
        <w:rPr>
          <w:rFonts w:ascii="Times New Roman" w:hAnsi="Times New Roman" w:cs="Times New Roman"/>
          <w:sz w:val="28"/>
          <w:szCs w:val="28"/>
          <w:lang w:val="uk-UA"/>
        </w:rPr>
        <w:t xml:space="preserve"> можуть бути встановлені на кухні</w:t>
      </w:r>
    </w:p>
    <w:p w:rsidR="00FA6FBB" w:rsidRDefault="00FA6FBB" w:rsidP="0000785D">
      <w:pPr>
        <w:pStyle w:val="a7"/>
        <w:ind w:left="106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газоспалююче</w:t>
      </w:r>
      <w:proofErr w:type="spellEnd"/>
      <w:r>
        <w:rPr>
          <w:rFonts w:ascii="Times New Roman" w:hAnsi="Times New Roman" w:cs="Times New Roman"/>
          <w:sz w:val="28"/>
          <w:szCs w:val="28"/>
          <w:lang w:val="uk-UA"/>
        </w:rPr>
        <w:t xml:space="preserve"> обладнання потужністю більше 30 до 200 </w:t>
      </w:r>
      <w:proofErr w:type="spellStart"/>
      <w:r>
        <w:rPr>
          <w:rFonts w:ascii="Times New Roman" w:hAnsi="Times New Roman" w:cs="Times New Roman"/>
          <w:sz w:val="28"/>
          <w:szCs w:val="28"/>
          <w:lang w:val="uk-UA"/>
        </w:rPr>
        <w:t>квт</w:t>
      </w:r>
      <w:proofErr w:type="spellEnd"/>
      <w:r>
        <w:rPr>
          <w:rFonts w:ascii="Times New Roman" w:hAnsi="Times New Roman" w:cs="Times New Roman"/>
          <w:sz w:val="28"/>
          <w:szCs w:val="28"/>
          <w:lang w:val="uk-UA"/>
        </w:rPr>
        <w:t xml:space="preserve"> повинно встановлюватись в окремому приміщенні – </w:t>
      </w:r>
      <w:proofErr w:type="spellStart"/>
      <w:r>
        <w:rPr>
          <w:rFonts w:ascii="Times New Roman" w:hAnsi="Times New Roman" w:cs="Times New Roman"/>
          <w:sz w:val="28"/>
          <w:szCs w:val="28"/>
          <w:lang w:val="uk-UA"/>
        </w:rPr>
        <w:t>теплогенераторній</w:t>
      </w:r>
      <w:proofErr w:type="spellEnd"/>
    </w:p>
    <w:p w:rsidR="00FA6FBB" w:rsidRDefault="00FA6FBB" w:rsidP="00FA6FBB">
      <w:pPr>
        <w:pStyle w:val="a7"/>
        <w:numPr>
          <w:ilvl w:val="0"/>
          <w:numId w:val="13"/>
        </w:num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теплогенераторна</w:t>
      </w:r>
      <w:proofErr w:type="spellEnd"/>
      <w:r>
        <w:rPr>
          <w:rFonts w:ascii="Times New Roman" w:hAnsi="Times New Roman" w:cs="Times New Roman"/>
          <w:sz w:val="28"/>
          <w:szCs w:val="28"/>
          <w:lang w:val="uk-UA"/>
        </w:rPr>
        <w:t xml:space="preserve"> повинна мати </w:t>
      </w:r>
      <w:proofErr w:type="spellStart"/>
      <w:r>
        <w:rPr>
          <w:rFonts w:ascii="Times New Roman" w:hAnsi="Times New Roman" w:cs="Times New Roman"/>
          <w:sz w:val="28"/>
          <w:szCs w:val="28"/>
          <w:lang w:val="uk-UA"/>
        </w:rPr>
        <w:t>обʼєм</w:t>
      </w:r>
      <w:proofErr w:type="spellEnd"/>
      <w:r>
        <w:rPr>
          <w:rFonts w:ascii="Times New Roman" w:hAnsi="Times New Roman" w:cs="Times New Roman"/>
          <w:sz w:val="28"/>
          <w:szCs w:val="28"/>
          <w:lang w:val="uk-UA"/>
        </w:rPr>
        <w:t xml:space="preserve"> не менше 15 м3, окремий витяжний канал та вікно з кватиркою.</w:t>
      </w:r>
    </w:p>
    <w:p w:rsidR="00FA6FBB" w:rsidRDefault="00FA6FBB" w:rsidP="00FA6FBB">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площа вікна 0,03 м2 на 1 м3 </w:t>
      </w:r>
      <w:proofErr w:type="spellStart"/>
      <w:r>
        <w:rPr>
          <w:rFonts w:ascii="Times New Roman" w:hAnsi="Times New Roman" w:cs="Times New Roman"/>
          <w:sz w:val="28"/>
          <w:szCs w:val="28"/>
          <w:lang w:val="uk-UA"/>
        </w:rPr>
        <w:t>обʼєму</w:t>
      </w:r>
      <w:proofErr w:type="spellEnd"/>
      <w:r>
        <w:rPr>
          <w:rFonts w:ascii="Times New Roman" w:hAnsi="Times New Roman" w:cs="Times New Roman"/>
          <w:sz w:val="28"/>
          <w:szCs w:val="28"/>
          <w:lang w:val="uk-UA"/>
        </w:rPr>
        <w:t xml:space="preserve"> приміщення.</w:t>
      </w:r>
    </w:p>
    <w:p w:rsidR="002D0A9B" w:rsidRDefault="002D0A9B" w:rsidP="00FA6FBB">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забезпечити 3-кратний повітрообмін</w:t>
      </w:r>
    </w:p>
    <w:p w:rsidR="002D0A9B" w:rsidRDefault="002D0A9B" w:rsidP="00FA6FBB">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необхідно встановити сигналізатор загазованості, а для котлів з відкритою топкою – сигналізатор чадного газу.</w:t>
      </w:r>
    </w:p>
    <w:p w:rsidR="00FA6FBB" w:rsidRDefault="00FA6FBB" w:rsidP="00FA6FBB">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Забороняється прокладка газопроводів, а також розташування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обладнання в підвальних та цокольних приміщеннях.</w:t>
      </w:r>
    </w:p>
    <w:p w:rsidR="006A0F14" w:rsidRDefault="006A0F14" w:rsidP="006A0F14">
      <w:pPr>
        <w:jc w:val="both"/>
        <w:rPr>
          <w:rFonts w:ascii="Times New Roman" w:hAnsi="Times New Roman" w:cs="Times New Roman"/>
          <w:sz w:val="28"/>
          <w:szCs w:val="28"/>
          <w:lang w:val="uk-UA"/>
        </w:rPr>
      </w:pPr>
    </w:p>
    <w:p w:rsidR="006A0F14" w:rsidRDefault="006A0F1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Приклад.</w:t>
      </w:r>
    </w:p>
    <w:p w:rsidR="006A0F14" w:rsidRDefault="006A0F1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У нас є приміщення, де розташований теплогенератор</w:t>
      </w:r>
      <w:r w:rsidR="00F67E04">
        <w:rPr>
          <w:rFonts w:ascii="Times New Roman" w:hAnsi="Times New Roman" w:cs="Times New Roman"/>
          <w:sz w:val="28"/>
          <w:szCs w:val="28"/>
          <w:lang w:val="uk-UA"/>
        </w:rPr>
        <w:t xml:space="preserve"> на 50 кВт</w:t>
      </w:r>
      <w:r>
        <w:rPr>
          <w:rFonts w:ascii="Times New Roman" w:hAnsi="Times New Roman" w:cs="Times New Roman"/>
          <w:sz w:val="28"/>
          <w:szCs w:val="28"/>
          <w:lang w:val="uk-UA"/>
        </w:rPr>
        <w:t>. Площа приміщення 4 м2, висота приміщення – 2,5 м. Якою має бути площа вікна?</w:t>
      </w:r>
    </w:p>
    <w:p w:rsidR="006A0F14" w:rsidRDefault="006A0F14" w:rsidP="006A0F14">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Обʼєм</w:t>
      </w:r>
      <w:proofErr w:type="spellEnd"/>
      <w:r>
        <w:rPr>
          <w:rFonts w:ascii="Times New Roman" w:hAnsi="Times New Roman" w:cs="Times New Roman"/>
          <w:sz w:val="28"/>
          <w:szCs w:val="28"/>
          <w:lang w:val="uk-UA"/>
        </w:rPr>
        <w:t xml:space="preserve"> приміщення 4·2.5 = 10 м3.</w:t>
      </w:r>
    </w:p>
    <w:p w:rsidR="006A0F14" w:rsidRDefault="006A0F1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Площа вікна – 10·0,03 = </w:t>
      </w:r>
      <w:r w:rsidR="00F67E04">
        <w:rPr>
          <w:rFonts w:ascii="Times New Roman" w:hAnsi="Times New Roman" w:cs="Times New Roman"/>
          <w:sz w:val="28"/>
          <w:szCs w:val="28"/>
          <w:lang w:val="uk-UA"/>
        </w:rPr>
        <w:t>0,3 м2.</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Приймаємо вікно 0,7х0,5 м.</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 ж приміщення. Котел з закритою камерою згоряння. Підберіть розмір вентиляційного каналу та припливних </w:t>
      </w:r>
      <w:proofErr w:type="spellStart"/>
      <w:r>
        <w:rPr>
          <w:rFonts w:ascii="Times New Roman" w:hAnsi="Times New Roman" w:cs="Times New Roman"/>
          <w:sz w:val="28"/>
          <w:szCs w:val="28"/>
          <w:lang w:val="uk-UA"/>
        </w:rPr>
        <w:t>грат</w:t>
      </w:r>
      <w:proofErr w:type="spellEnd"/>
      <w:r>
        <w:rPr>
          <w:rFonts w:ascii="Times New Roman" w:hAnsi="Times New Roman" w:cs="Times New Roman"/>
          <w:sz w:val="28"/>
          <w:szCs w:val="28"/>
          <w:lang w:val="uk-UA"/>
        </w:rPr>
        <w:t>.</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приміщенні має бути трикратний повітрообмін. </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en-US"/>
        </w:rPr>
        <w:t>G</w:t>
      </w:r>
      <w:r w:rsidRPr="00F67E04">
        <w:rPr>
          <w:rFonts w:ascii="Times New Roman" w:hAnsi="Times New Roman" w:cs="Times New Roman"/>
          <w:sz w:val="28"/>
          <w:szCs w:val="28"/>
        </w:rPr>
        <w:t xml:space="preserve"> = 10</w:t>
      </w:r>
      <w:r>
        <w:rPr>
          <w:rFonts w:ascii="Times New Roman" w:hAnsi="Times New Roman" w:cs="Times New Roman"/>
          <w:sz w:val="28"/>
          <w:szCs w:val="28"/>
          <w:lang w:val="en-US"/>
        </w:rPr>
        <w:t>·</w:t>
      </w:r>
      <w:r w:rsidRPr="00F67E04">
        <w:rPr>
          <w:rFonts w:ascii="Times New Roman" w:hAnsi="Times New Roman" w:cs="Times New Roman"/>
          <w:sz w:val="28"/>
          <w:szCs w:val="28"/>
        </w:rPr>
        <w:t xml:space="preserve">3 = 30 </w:t>
      </w:r>
      <w:r>
        <w:rPr>
          <w:rFonts w:ascii="Times New Roman" w:hAnsi="Times New Roman" w:cs="Times New Roman"/>
          <w:sz w:val="28"/>
          <w:szCs w:val="28"/>
          <w:lang w:val="uk-UA"/>
        </w:rPr>
        <w:t>м3/год.</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При швидкості 1 м/с отримуємо</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en-US"/>
        </w:rPr>
        <w:t>F</w:t>
      </w:r>
      <w:r w:rsidRPr="00F67E04">
        <w:rPr>
          <w:rFonts w:ascii="Times New Roman" w:hAnsi="Times New Roman" w:cs="Times New Roman"/>
          <w:sz w:val="28"/>
          <w:szCs w:val="28"/>
        </w:rPr>
        <w:t xml:space="preserve"> = 30</w:t>
      </w:r>
      <w:proofErr w:type="gramStart"/>
      <w:r w:rsidRPr="00F67E04">
        <w:rPr>
          <w:rFonts w:ascii="Times New Roman" w:hAnsi="Times New Roman" w:cs="Times New Roman"/>
          <w:sz w:val="28"/>
          <w:szCs w:val="28"/>
        </w:rPr>
        <w:t>/(</w:t>
      </w:r>
      <w:proofErr w:type="gramEnd"/>
      <w:r w:rsidRPr="00F67E04">
        <w:rPr>
          <w:rFonts w:ascii="Times New Roman" w:hAnsi="Times New Roman" w:cs="Times New Roman"/>
          <w:sz w:val="28"/>
          <w:szCs w:val="28"/>
        </w:rPr>
        <w:t>3600</w:t>
      </w:r>
      <w:r>
        <w:rPr>
          <w:rFonts w:ascii="Times New Roman" w:hAnsi="Times New Roman" w:cs="Times New Roman"/>
          <w:sz w:val="28"/>
          <w:szCs w:val="28"/>
          <w:lang w:val="en-US"/>
        </w:rPr>
        <w:t>·</w:t>
      </w:r>
      <w:r w:rsidRPr="00F67E04">
        <w:rPr>
          <w:rFonts w:ascii="Times New Roman" w:hAnsi="Times New Roman" w:cs="Times New Roman"/>
          <w:sz w:val="28"/>
          <w:szCs w:val="28"/>
        </w:rPr>
        <w:t xml:space="preserve">1) = 0.0083 </w:t>
      </w:r>
      <w:r>
        <w:rPr>
          <w:rFonts w:ascii="Times New Roman" w:hAnsi="Times New Roman" w:cs="Times New Roman"/>
          <w:sz w:val="28"/>
          <w:szCs w:val="28"/>
        </w:rPr>
        <w:t xml:space="preserve">м2. </w:t>
      </w:r>
      <w:proofErr w:type="spellStart"/>
      <w:r>
        <w:rPr>
          <w:rFonts w:ascii="Times New Roman" w:hAnsi="Times New Roman" w:cs="Times New Roman"/>
          <w:sz w:val="28"/>
          <w:szCs w:val="28"/>
        </w:rPr>
        <w:t>Прийма</w:t>
      </w:r>
      <w:r>
        <w:rPr>
          <w:rFonts w:ascii="Times New Roman" w:hAnsi="Times New Roman" w:cs="Times New Roman"/>
          <w:sz w:val="28"/>
          <w:szCs w:val="28"/>
          <w:lang w:val="uk-UA"/>
        </w:rPr>
        <w:t>ємо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вентканал</w:t>
      </w:r>
      <w:proofErr w:type="spellEnd"/>
      <w:r>
        <w:rPr>
          <w:rFonts w:ascii="Times New Roman" w:hAnsi="Times New Roman" w:cs="Times New Roman"/>
          <w:sz w:val="28"/>
          <w:szCs w:val="28"/>
          <w:lang w:val="uk-UA"/>
        </w:rPr>
        <w:t xml:space="preserve"> діаметром 100 мм.</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Швидкість в припливних </w:t>
      </w:r>
      <w:proofErr w:type="spellStart"/>
      <w:r>
        <w:rPr>
          <w:rFonts w:ascii="Times New Roman" w:hAnsi="Times New Roman" w:cs="Times New Roman"/>
          <w:sz w:val="28"/>
          <w:szCs w:val="28"/>
          <w:lang w:val="uk-UA"/>
        </w:rPr>
        <w:t>гратах</w:t>
      </w:r>
      <w:proofErr w:type="spellEnd"/>
      <w:r>
        <w:rPr>
          <w:rFonts w:ascii="Times New Roman" w:hAnsi="Times New Roman" w:cs="Times New Roman"/>
          <w:sz w:val="28"/>
          <w:szCs w:val="28"/>
          <w:lang w:val="uk-UA"/>
        </w:rPr>
        <w:t xml:space="preserve"> приймаємо 0,7 м/с.</w:t>
      </w:r>
    </w:p>
    <w:p w:rsidR="00F67E04" w:rsidRP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повітря, що надходить, дорівнює кількості повітря, що відводиться.</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Площа </w:t>
      </w:r>
      <w:proofErr w:type="spellStart"/>
      <w:r>
        <w:rPr>
          <w:rFonts w:ascii="Times New Roman" w:hAnsi="Times New Roman" w:cs="Times New Roman"/>
          <w:sz w:val="28"/>
          <w:szCs w:val="28"/>
          <w:lang w:val="uk-UA"/>
        </w:rPr>
        <w:t>грат</w:t>
      </w:r>
      <w:proofErr w:type="spellEnd"/>
      <w:r>
        <w:rPr>
          <w:rFonts w:ascii="Times New Roman" w:hAnsi="Times New Roman" w:cs="Times New Roman"/>
          <w:sz w:val="28"/>
          <w:szCs w:val="28"/>
          <w:lang w:val="uk-UA"/>
        </w:rPr>
        <w:t xml:space="preserve"> дорівнює</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en-US"/>
        </w:rPr>
        <w:t>F</w:t>
      </w:r>
      <w:r w:rsidRPr="00F67E04">
        <w:rPr>
          <w:rFonts w:ascii="Times New Roman" w:hAnsi="Times New Roman" w:cs="Times New Roman"/>
          <w:sz w:val="28"/>
          <w:szCs w:val="28"/>
        </w:rPr>
        <w:t xml:space="preserve"> = 30</w:t>
      </w:r>
      <w:proofErr w:type="gramStart"/>
      <w:r w:rsidRPr="00F67E04">
        <w:rPr>
          <w:rFonts w:ascii="Times New Roman" w:hAnsi="Times New Roman" w:cs="Times New Roman"/>
          <w:sz w:val="28"/>
          <w:szCs w:val="28"/>
        </w:rPr>
        <w:t>/(</w:t>
      </w:r>
      <w:proofErr w:type="gramEnd"/>
      <w:r w:rsidRPr="00F67E04">
        <w:rPr>
          <w:rFonts w:ascii="Times New Roman" w:hAnsi="Times New Roman" w:cs="Times New Roman"/>
          <w:sz w:val="28"/>
          <w:szCs w:val="28"/>
        </w:rPr>
        <w:t>3600</w:t>
      </w:r>
      <w:r>
        <w:rPr>
          <w:rFonts w:ascii="Times New Roman" w:hAnsi="Times New Roman" w:cs="Times New Roman"/>
          <w:sz w:val="28"/>
          <w:szCs w:val="28"/>
          <w:lang w:val="en-US"/>
        </w:rPr>
        <w:t>·</w:t>
      </w:r>
      <w:r>
        <w:rPr>
          <w:rFonts w:ascii="Times New Roman" w:hAnsi="Times New Roman" w:cs="Times New Roman"/>
          <w:sz w:val="28"/>
          <w:szCs w:val="28"/>
          <w:lang w:val="uk-UA"/>
        </w:rPr>
        <w:t>0,7</w:t>
      </w:r>
      <w:r w:rsidRPr="00F67E04">
        <w:rPr>
          <w:rFonts w:ascii="Times New Roman" w:hAnsi="Times New Roman" w:cs="Times New Roman"/>
          <w:sz w:val="28"/>
          <w:szCs w:val="28"/>
        </w:rPr>
        <w:t>) = 0.0</w:t>
      </w:r>
      <w:r>
        <w:rPr>
          <w:rFonts w:ascii="Times New Roman" w:hAnsi="Times New Roman" w:cs="Times New Roman"/>
          <w:sz w:val="28"/>
          <w:szCs w:val="28"/>
          <w:lang w:val="uk-UA"/>
        </w:rPr>
        <w:t>12</w:t>
      </w:r>
      <w:r w:rsidRPr="00F67E04">
        <w:rPr>
          <w:rFonts w:ascii="Times New Roman" w:hAnsi="Times New Roman" w:cs="Times New Roman"/>
          <w:sz w:val="28"/>
          <w:szCs w:val="28"/>
        </w:rPr>
        <w:t xml:space="preserve"> </w:t>
      </w:r>
      <w:r>
        <w:rPr>
          <w:rFonts w:ascii="Times New Roman" w:hAnsi="Times New Roman" w:cs="Times New Roman"/>
          <w:sz w:val="28"/>
          <w:szCs w:val="28"/>
        </w:rPr>
        <w:t>м2</w:t>
      </w:r>
      <w:r>
        <w:rPr>
          <w:rFonts w:ascii="Times New Roman" w:hAnsi="Times New Roman" w:cs="Times New Roman"/>
          <w:sz w:val="28"/>
          <w:szCs w:val="28"/>
          <w:lang w:val="uk-UA"/>
        </w:rPr>
        <w:t>. Приймаємо грати 150х150 мм.</w:t>
      </w:r>
    </w:p>
    <w:p w:rsidR="00F67E04" w:rsidRDefault="00F67E04" w:rsidP="00F67E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 ж приміщення. Котел з відкритою камерою згоряння. Підберіть розмір вентиляційного каналу та припливних </w:t>
      </w:r>
      <w:proofErr w:type="spellStart"/>
      <w:r>
        <w:rPr>
          <w:rFonts w:ascii="Times New Roman" w:hAnsi="Times New Roman" w:cs="Times New Roman"/>
          <w:sz w:val="28"/>
          <w:szCs w:val="28"/>
          <w:lang w:val="uk-UA"/>
        </w:rPr>
        <w:t>грат</w:t>
      </w:r>
      <w:proofErr w:type="spellEnd"/>
      <w:r>
        <w:rPr>
          <w:rFonts w:ascii="Times New Roman" w:hAnsi="Times New Roman" w:cs="Times New Roman"/>
          <w:sz w:val="28"/>
          <w:szCs w:val="28"/>
          <w:lang w:val="uk-UA"/>
        </w:rPr>
        <w:t>.</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Розмір вентиляційного каналу дорівнює попередньому прикладу – 100 мм.</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повітря, що надходить, дорівнює кількості повітря, що виходить та кількості вентиляційного повітря, що забирає котел для спалювання газу.</w:t>
      </w:r>
    </w:p>
    <w:p w:rsidR="00F67E04" w:rsidRDefault="00F67E04"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t>Щоб знайти кількість вентиляційного повітря, що забирає котел для спалювання газу, знайдемо витрату газу.</w:t>
      </w:r>
    </w:p>
    <w:p w:rsidR="00F67E04" w:rsidRDefault="00F67E04" w:rsidP="00F67E04">
      <w:pPr>
        <w:pStyle w:val="a7"/>
        <w:ind w:left="1069"/>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B= </m:t>
          </m:r>
          <m:f>
            <m:fPr>
              <m:ctrlPr>
                <w:rPr>
                  <w:rFonts w:ascii="Cambria Math" w:hAnsi="Cambria Math" w:cs="Times New Roman"/>
                  <w:i/>
                  <w:sz w:val="28"/>
                  <w:szCs w:val="28"/>
                  <w:lang w:val="uk-UA"/>
                </w:rPr>
              </m:ctrlPr>
            </m:fPr>
            <m:num>
              <m:r>
                <w:rPr>
                  <w:rFonts w:ascii="Cambria Math" w:hAnsi="Cambria Math" w:cs="Times New Roman"/>
                  <w:sz w:val="28"/>
                  <w:szCs w:val="28"/>
                  <w:lang w:val="uk-UA"/>
                </w:rPr>
                <m:t>Q</m:t>
              </m:r>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р</m:t>
                  </m:r>
                </m:sub>
                <m:sup>
                  <m:r>
                    <w:rPr>
                      <w:rFonts w:ascii="Cambria Math" w:hAnsi="Cambria Math" w:cs="Times New Roman"/>
                      <w:sz w:val="28"/>
                      <w:szCs w:val="28"/>
                      <w:lang w:val="uk-UA"/>
                    </w:rPr>
                    <m:t>н</m:t>
                  </m:r>
                </m:sup>
              </m:sSubSup>
              <m:r>
                <w:rPr>
                  <w:rFonts w:ascii="Cambria Math" w:hAnsi="Cambria Math" w:cs="Times New Roman"/>
                  <w:sz w:val="28"/>
                  <w:szCs w:val="28"/>
                  <w:lang w:val="uk-UA"/>
                </w:rPr>
                <m:t>· η</m:t>
              </m:r>
            </m:den>
          </m:f>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50 000 Вт ·</m:t>
              </m:r>
              <m:f>
                <m:fPr>
                  <m:ctrlPr>
                    <w:rPr>
                      <w:rFonts w:ascii="Cambria Math" w:hAnsi="Cambria Math" w:cs="Times New Roman"/>
                      <w:i/>
                      <w:sz w:val="28"/>
                      <w:szCs w:val="28"/>
                      <w:lang w:val="uk-UA"/>
                    </w:rPr>
                  </m:ctrlPr>
                </m:fPr>
                <m:num>
                  <m:r>
                    <w:rPr>
                      <w:rFonts w:ascii="Cambria Math" w:hAnsi="Cambria Math" w:cs="Times New Roman"/>
                      <w:sz w:val="28"/>
                      <w:szCs w:val="28"/>
                      <w:lang w:val="uk-UA"/>
                    </w:rPr>
                    <m:t>0,86 ккал</m:t>
                  </m:r>
                </m:num>
                <m:den>
                  <m:r>
                    <w:rPr>
                      <w:rFonts w:ascii="Cambria Math" w:hAnsi="Cambria Math" w:cs="Times New Roman"/>
                      <w:sz w:val="28"/>
                      <w:szCs w:val="28"/>
                      <w:lang w:val="uk-UA"/>
                    </w:rPr>
                    <m:t>год</m:t>
                  </m:r>
                </m:den>
              </m:f>
              <m:r>
                <w:rPr>
                  <w:rFonts w:ascii="Cambria Math" w:hAnsi="Cambria Math" w:cs="Times New Roman"/>
                  <w:sz w:val="28"/>
                  <w:szCs w:val="28"/>
                  <w:lang w:val="uk-UA"/>
                </w:rPr>
                <m:t>/Вт</m:t>
              </m:r>
            </m:num>
            <m:den>
              <m:r>
                <w:rPr>
                  <w:rFonts w:ascii="Cambria Math" w:hAnsi="Cambria Math" w:cs="Times New Roman"/>
                  <w:sz w:val="28"/>
                  <w:szCs w:val="28"/>
                  <w:lang w:val="uk-UA"/>
                </w:rPr>
                <m:t>8050</m:t>
              </m:r>
              <m:f>
                <m:fPr>
                  <m:ctrlPr>
                    <w:rPr>
                      <w:rFonts w:ascii="Cambria Math" w:hAnsi="Cambria Math" w:cs="Times New Roman"/>
                      <w:i/>
                      <w:sz w:val="28"/>
                      <w:szCs w:val="28"/>
                      <w:lang w:val="uk-UA"/>
                    </w:rPr>
                  </m:ctrlPr>
                </m:fPr>
                <m:num>
                  <m:r>
                    <w:rPr>
                      <w:rFonts w:ascii="Cambria Math" w:hAnsi="Cambria Math" w:cs="Times New Roman"/>
                      <w:sz w:val="28"/>
                      <w:szCs w:val="28"/>
                      <w:lang w:val="uk-UA"/>
                    </w:rPr>
                    <m:t>ккал</m:t>
                  </m:r>
                </m:num>
                <m:den>
                  <m:r>
                    <w:rPr>
                      <w:rFonts w:ascii="Cambria Math" w:hAnsi="Cambria Math" w:cs="Times New Roman"/>
                      <w:sz w:val="28"/>
                      <w:szCs w:val="28"/>
                      <w:lang w:val="uk-UA"/>
                    </w:rPr>
                    <m:t>м3</m:t>
                  </m:r>
                </m:den>
              </m:f>
              <m:r>
                <w:rPr>
                  <w:rFonts w:ascii="Cambria Math" w:hAnsi="Cambria Math" w:cs="Times New Roman"/>
                  <w:sz w:val="28"/>
                  <w:szCs w:val="28"/>
                  <w:lang w:val="uk-UA"/>
                </w:rPr>
                <m:t>·0,9</m:t>
              </m:r>
            </m:den>
          </m:f>
          <m:r>
            <w:rPr>
              <w:rFonts w:ascii="Cambria Math" w:hAnsi="Cambria Math" w:cs="Times New Roman"/>
              <w:sz w:val="28"/>
              <w:szCs w:val="28"/>
              <w:lang w:val="uk-UA"/>
            </w:rPr>
            <m:t>=5,93 м3/год</m:t>
          </m:r>
        </m:oMath>
      </m:oMathPara>
    </w:p>
    <w:p w:rsidR="00F67E04" w:rsidRDefault="00536A82" w:rsidP="006A0F14">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Кількість повітря для спалювання газу</w:t>
      </w:r>
    </w:p>
    <w:p w:rsidR="00536A82" w:rsidRDefault="00536A82" w:rsidP="006A0F14">
      <w:pPr>
        <w:jc w:val="both"/>
        <w:rPr>
          <w:rFonts w:ascii="Times New Roman" w:hAnsi="Times New Roman" w:cs="Times New Roman"/>
          <w:sz w:val="28"/>
          <w:szCs w:val="28"/>
        </w:rPr>
      </w:pPr>
      <w:r>
        <w:rPr>
          <w:rFonts w:ascii="Times New Roman" w:hAnsi="Times New Roman" w:cs="Times New Roman"/>
          <w:sz w:val="28"/>
          <w:szCs w:val="28"/>
          <w:lang w:val="en-US"/>
        </w:rPr>
        <w:t>G</w:t>
      </w:r>
      <w:r w:rsidRPr="00536A82">
        <w:rPr>
          <w:rFonts w:ascii="Times New Roman" w:hAnsi="Times New Roman" w:cs="Times New Roman"/>
          <w:sz w:val="28"/>
          <w:szCs w:val="28"/>
        </w:rPr>
        <w:t xml:space="preserve"> = </w:t>
      </w:r>
      <w:r>
        <w:rPr>
          <w:rFonts w:ascii="Times New Roman" w:hAnsi="Times New Roman" w:cs="Times New Roman"/>
          <w:sz w:val="28"/>
          <w:szCs w:val="28"/>
        </w:rPr>
        <w:t>10·5</w:t>
      </w:r>
      <w:proofErr w:type="gramStart"/>
      <w:r>
        <w:rPr>
          <w:rFonts w:ascii="Times New Roman" w:hAnsi="Times New Roman" w:cs="Times New Roman"/>
          <w:sz w:val="28"/>
          <w:szCs w:val="28"/>
        </w:rPr>
        <w:t>,93</w:t>
      </w:r>
      <w:proofErr w:type="gramEnd"/>
      <w:r>
        <w:rPr>
          <w:rFonts w:ascii="Times New Roman" w:hAnsi="Times New Roman" w:cs="Times New Roman"/>
          <w:sz w:val="28"/>
          <w:szCs w:val="28"/>
        </w:rPr>
        <w:t xml:space="preserve"> = 59,3 м3/год.</w:t>
      </w:r>
    </w:p>
    <w:p w:rsidR="00536A82" w:rsidRDefault="00536A82" w:rsidP="006A0F14">
      <w:pPr>
        <w:jc w:val="both"/>
        <w:rPr>
          <w:rFonts w:ascii="Times New Roman" w:hAnsi="Times New Roman" w:cs="Times New Roman"/>
          <w:sz w:val="28"/>
          <w:szCs w:val="28"/>
          <w:lang w:val="uk-UA"/>
        </w:rPr>
      </w:pPr>
      <w:proofErr w:type="spellStart"/>
      <w:r>
        <w:rPr>
          <w:rFonts w:ascii="Times New Roman" w:hAnsi="Times New Roman" w:cs="Times New Roman"/>
          <w:sz w:val="28"/>
          <w:szCs w:val="28"/>
        </w:rPr>
        <w:t>Сумарна</w:t>
      </w:r>
      <w:proofErr w:type="spellEnd"/>
      <w:r>
        <w:rPr>
          <w:rFonts w:ascii="Times New Roman" w:hAnsi="Times New Roman" w:cs="Times New Roman"/>
          <w:sz w:val="28"/>
          <w:szCs w:val="28"/>
        </w:rPr>
        <w:t xml:space="preserve"> к</w:t>
      </w:r>
      <w:r>
        <w:rPr>
          <w:rFonts w:ascii="Times New Roman" w:hAnsi="Times New Roman" w:cs="Times New Roman"/>
          <w:sz w:val="28"/>
          <w:szCs w:val="28"/>
          <w:lang w:val="uk-UA"/>
        </w:rPr>
        <w:t>і</w:t>
      </w:r>
      <w:proofErr w:type="spellStart"/>
      <w:r>
        <w:rPr>
          <w:rFonts w:ascii="Times New Roman" w:hAnsi="Times New Roman" w:cs="Times New Roman"/>
          <w:sz w:val="28"/>
          <w:szCs w:val="28"/>
        </w:rPr>
        <w:t>льк</w:t>
      </w:r>
      <w:proofErr w:type="spellEnd"/>
      <w:r>
        <w:rPr>
          <w:rFonts w:ascii="Times New Roman" w:hAnsi="Times New Roman" w:cs="Times New Roman"/>
          <w:sz w:val="28"/>
          <w:szCs w:val="28"/>
          <w:lang w:val="uk-UA"/>
        </w:rPr>
        <w:t>і</w:t>
      </w:r>
      <w:proofErr w:type="spellStart"/>
      <w:r>
        <w:rPr>
          <w:rFonts w:ascii="Times New Roman" w:hAnsi="Times New Roman" w:cs="Times New Roman"/>
          <w:sz w:val="28"/>
          <w:szCs w:val="28"/>
        </w:rPr>
        <w:t>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припливнго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пов</w:t>
      </w:r>
      <w:proofErr w:type="spellEnd"/>
      <w:r>
        <w:rPr>
          <w:rFonts w:ascii="Times New Roman" w:hAnsi="Times New Roman" w:cs="Times New Roman"/>
          <w:sz w:val="28"/>
          <w:szCs w:val="28"/>
          <w:lang w:val="uk-UA"/>
        </w:rPr>
        <w:t>і</w:t>
      </w:r>
      <w:r>
        <w:rPr>
          <w:rFonts w:ascii="Times New Roman" w:hAnsi="Times New Roman" w:cs="Times New Roman"/>
          <w:sz w:val="28"/>
          <w:szCs w:val="28"/>
        </w:rPr>
        <w:t>тря</w:t>
      </w:r>
    </w:p>
    <w:p w:rsidR="00536A82" w:rsidRPr="00536A82" w:rsidRDefault="00536A82" w:rsidP="006A0F14">
      <w:pPr>
        <w:jc w:val="both"/>
        <w:rPr>
          <w:rFonts w:ascii="Times New Roman" w:hAnsi="Times New Roman" w:cs="Times New Roman"/>
          <w:sz w:val="28"/>
          <w:szCs w:val="28"/>
          <w:lang w:val="uk-UA"/>
        </w:rPr>
      </w:pPr>
      <w:r>
        <w:rPr>
          <w:rFonts w:ascii="Times New Roman" w:hAnsi="Times New Roman" w:cs="Times New Roman"/>
          <w:sz w:val="28"/>
          <w:szCs w:val="28"/>
          <w:lang w:val="en-US"/>
        </w:rPr>
        <w:t>G</w:t>
      </w:r>
      <w:r w:rsidRPr="00536A82">
        <w:rPr>
          <w:rFonts w:ascii="Times New Roman" w:hAnsi="Times New Roman" w:cs="Times New Roman"/>
          <w:sz w:val="28"/>
          <w:szCs w:val="28"/>
        </w:rPr>
        <w:t xml:space="preserve"> = </w:t>
      </w:r>
      <w:r>
        <w:rPr>
          <w:rFonts w:ascii="Times New Roman" w:hAnsi="Times New Roman" w:cs="Times New Roman"/>
          <w:sz w:val="28"/>
          <w:szCs w:val="28"/>
          <w:lang w:val="uk-UA"/>
        </w:rPr>
        <w:t>30+</w:t>
      </w:r>
      <w:r>
        <w:rPr>
          <w:rFonts w:ascii="Times New Roman" w:hAnsi="Times New Roman" w:cs="Times New Roman"/>
          <w:sz w:val="28"/>
          <w:szCs w:val="28"/>
        </w:rPr>
        <w:t>59</w:t>
      </w:r>
      <w:proofErr w:type="gramStart"/>
      <w:r>
        <w:rPr>
          <w:rFonts w:ascii="Times New Roman" w:hAnsi="Times New Roman" w:cs="Times New Roman"/>
          <w:sz w:val="28"/>
          <w:szCs w:val="28"/>
        </w:rPr>
        <w:t>,3</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 89,3 </w:t>
      </w:r>
      <w:r>
        <w:rPr>
          <w:rFonts w:ascii="Times New Roman" w:hAnsi="Times New Roman" w:cs="Times New Roman"/>
          <w:sz w:val="28"/>
          <w:szCs w:val="28"/>
        </w:rPr>
        <w:t>м3/год</w:t>
      </w:r>
    </w:p>
    <w:p w:rsidR="00536A82" w:rsidRDefault="00536A82" w:rsidP="00536A8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Площа припливних </w:t>
      </w:r>
      <w:proofErr w:type="spellStart"/>
      <w:r>
        <w:rPr>
          <w:rFonts w:ascii="Times New Roman" w:hAnsi="Times New Roman" w:cs="Times New Roman"/>
          <w:sz w:val="28"/>
          <w:szCs w:val="28"/>
          <w:lang w:val="uk-UA"/>
        </w:rPr>
        <w:t>грат</w:t>
      </w:r>
      <w:proofErr w:type="spellEnd"/>
      <w:r>
        <w:rPr>
          <w:rFonts w:ascii="Times New Roman" w:hAnsi="Times New Roman" w:cs="Times New Roman"/>
          <w:sz w:val="28"/>
          <w:szCs w:val="28"/>
          <w:lang w:val="uk-UA"/>
        </w:rPr>
        <w:t xml:space="preserve"> дорівнює</w:t>
      </w:r>
    </w:p>
    <w:p w:rsidR="00536A82" w:rsidRDefault="00536A82" w:rsidP="00536A82">
      <w:pPr>
        <w:jc w:val="both"/>
        <w:rPr>
          <w:rFonts w:ascii="Times New Roman" w:hAnsi="Times New Roman" w:cs="Times New Roman"/>
          <w:sz w:val="28"/>
          <w:szCs w:val="28"/>
          <w:lang w:val="uk-UA"/>
        </w:rPr>
      </w:pPr>
      <w:r>
        <w:rPr>
          <w:rFonts w:ascii="Times New Roman" w:hAnsi="Times New Roman" w:cs="Times New Roman"/>
          <w:sz w:val="28"/>
          <w:szCs w:val="28"/>
          <w:lang w:val="en-US"/>
        </w:rPr>
        <w:t>F</w:t>
      </w:r>
      <w:r w:rsidRPr="00F67E04">
        <w:rPr>
          <w:rFonts w:ascii="Times New Roman" w:hAnsi="Times New Roman" w:cs="Times New Roman"/>
          <w:sz w:val="28"/>
          <w:szCs w:val="28"/>
        </w:rPr>
        <w:t xml:space="preserve"> = </w:t>
      </w:r>
      <w:r>
        <w:rPr>
          <w:rFonts w:ascii="Times New Roman" w:hAnsi="Times New Roman" w:cs="Times New Roman"/>
          <w:sz w:val="28"/>
          <w:szCs w:val="28"/>
          <w:lang w:val="uk-UA"/>
        </w:rPr>
        <w:t>89</w:t>
      </w:r>
      <w:proofErr w:type="gramStart"/>
      <w:r>
        <w:rPr>
          <w:rFonts w:ascii="Times New Roman" w:hAnsi="Times New Roman" w:cs="Times New Roman"/>
          <w:sz w:val="28"/>
          <w:szCs w:val="28"/>
          <w:lang w:val="uk-UA"/>
        </w:rPr>
        <w:t>,3</w:t>
      </w:r>
      <w:proofErr w:type="gramEnd"/>
      <w:r w:rsidRPr="00F67E04">
        <w:rPr>
          <w:rFonts w:ascii="Times New Roman" w:hAnsi="Times New Roman" w:cs="Times New Roman"/>
          <w:sz w:val="28"/>
          <w:szCs w:val="28"/>
        </w:rPr>
        <w:t>/(3600</w:t>
      </w:r>
      <w:r>
        <w:rPr>
          <w:rFonts w:ascii="Times New Roman" w:hAnsi="Times New Roman" w:cs="Times New Roman"/>
          <w:sz w:val="28"/>
          <w:szCs w:val="28"/>
          <w:lang w:val="en-US"/>
        </w:rPr>
        <w:t>·</w:t>
      </w:r>
      <w:r>
        <w:rPr>
          <w:rFonts w:ascii="Times New Roman" w:hAnsi="Times New Roman" w:cs="Times New Roman"/>
          <w:sz w:val="28"/>
          <w:szCs w:val="28"/>
          <w:lang w:val="uk-UA"/>
        </w:rPr>
        <w:t>0,7</w:t>
      </w:r>
      <w:r w:rsidRPr="00F67E04">
        <w:rPr>
          <w:rFonts w:ascii="Times New Roman" w:hAnsi="Times New Roman" w:cs="Times New Roman"/>
          <w:sz w:val="28"/>
          <w:szCs w:val="28"/>
        </w:rPr>
        <w:t>) = 0.0</w:t>
      </w:r>
      <w:r>
        <w:rPr>
          <w:rFonts w:ascii="Times New Roman" w:hAnsi="Times New Roman" w:cs="Times New Roman"/>
          <w:sz w:val="28"/>
          <w:szCs w:val="28"/>
          <w:lang w:val="uk-UA"/>
        </w:rPr>
        <w:t>35</w:t>
      </w:r>
      <w:r w:rsidRPr="00F67E04">
        <w:rPr>
          <w:rFonts w:ascii="Times New Roman" w:hAnsi="Times New Roman" w:cs="Times New Roman"/>
          <w:sz w:val="28"/>
          <w:szCs w:val="28"/>
        </w:rPr>
        <w:t xml:space="preserve"> </w:t>
      </w:r>
      <w:r>
        <w:rPr>
          <w:rFonts w:ascii="Times New Roman" w:hAnsi="Times New Roman" w:cs="Times New Roman"/>
          <w:sz w:val="28"/>
          <w:szCs w:val="28"/>
        </w:rPr>
        <w:t>м2</w:t>
      </w:r>
      <w:r>
        <w:rPr>
          <w:rFonts w:ascii="Times New Roman" w:hAnsi="Times New Roman" w:cs="Times New Roman"/>
          <w:sz w:val="28"/>
          <w:szCs w:val="28"/>
          <w:lang w:val="uk-UA"/>
        </w:rPr>
        <w:t>. Приймаємо грати 250х250 мм.</w:t>
      </w:r>
    </w:p>
    <w:p w:rsidR="006A0F14" w:rsidRPr="006A0F14" w:rsidRDefault="006A0F14" w:rsidP="006A0F14">
      <w:pPr>
        <w:jc w:val="both"/>
        <w:rPr>
          <w:rFonts w:ascii="Times New Roman" w:hAnsi="Times New Roman" w:cs="Times New Roman"/>
          <w:sz w:val="28"/>
          <w:szCs w:val="28"/>
          <w:lang w:val="uk-UA"/>
        </w:rPr>
      </w:pPr>
    </w:p>
    <w:p w:rsidR="00FA6FBB" w:rsidRDefault="00FA6FB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Громадські приміщення.</w:t>
      </w:r>
    </w:p>
    <w:p w:rsidR="00FA6FBB" w:rsidRDefault="00FA6FBB" w:rsidP="00FA6FBB">
      <w:pPr>
        <w:ind w:firstLine="709"/>
        <w:jc w:val="both"/>
        <w:rPr>
          <w:rFonts w:ascii="Times New Roman" w:hAnsi="Times New Roman" w:cs="Times New Roman"/>
          <w:sz w:val="28"/>
          <w:szCs w:val="28"/>
          <w:lang w:val="uk-UA"/>
        </w:rPr>
      </w:pPr>
    </w:p>
    <w:p w:rsidR="00FA6FBB" w:rsidRDefault="00FA6FB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Допускається влаштування 1 </w:t>
      </w:r>
      <w:proofErr w:type="spellStart"/>
      <w:r>
        <w:rPr>
          <w:rFonts w:ascii="Times New Roman" w:hAnsi="Times New Roman" w:cs="Times New Roman"/>
          <w:sz w:val="28"/>
          <w:szCs w:val="28"/>
          <w:lang w:val="uk-UA"/>
        </w:rPr>
        <w:t>теплогенераторної</w:t>
      </w:r>
      <w:proofErr w:type="spellEnd"/>
      <w:r>
        <w:rPr>
          <w:rFonts w:ascii="Times New Roman" w:hAnsi="Times New Roman" w:cs="Times New Roman"/>
          <w:sz w:val="28"/>
          <w:szCs w:val="28"/>
          <w:lang w:val="uk-UA"/>
        </w:rPr>
        <w:t xml:space="preserve"> на будівлю на </w:t>
      </w:r>
      <w:r w:rsidR="00536A82">
        <w:rPr>
          <w:rFonts w:ascii="Times New Roman" w:hAnsi="Times New Roman" w:cs="Times New Roman"/>
          <w:sz w:val="28"/>
          <w:szCs w:val="28"/>
          <w:lang w:val="uk-UA"/>
        </w:rPr>
        <w:t>першому</w:t>
      </w:r>
      <w:r>
        <w:rPr>
          <w:rFonts w:ascii="Times New Roman" w:hAnsi="Times New Roman" w:cs="Times New Roman"/>
          <w:sz w:val="28"/>
          <w:szCs w:val="28"/>
          <w:lang w:val="uk-UA"/>
        </w:rPr>
        <w:t xml:space="preserve"> поверсі або в прибудові, або дахову котельню.</w:t>
      </w:r>
    </w:p>
    <w:p w:rsidR="00FA6FBB" w:rsidRDefault="00FA6FB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Забороняється влаштування </w:t>
      </w:r>
      <w:proofErr w:type="spellStart"/>
      <w:r>
        <w:rPr>
          <w:rFonts w:ascii="Times New Roman" w:hAnsi="Times New Roman" w:cs="Times New Roman"/>
          <w:sz w:val="28"/>
          <w:szCs w:val="28"/>
          <w:lang w:val="uk-UA"/>
        </w:rPr>
        <w:t>теплогенераторних</w:t>
      </w:r>
      <w:proofErr w:type="spellEnd"/>
      <w:r>
        <w:rPr>
          <w:rFonts w:ascii="Times New Roman" w:hAnsi="Times New Roman" w:cs="Times New Roman"/>
          <w:sz w:val="28"/>
          <w:szCs w:val="28"/>
          <w:lang w:val="uk-UA"/>
        </w:rPr>
        <w:t xml:space="preserve"> на сходових клітинах, біля приміщень з масовим перебуванням людей, у підвалах.</w:t>
      </w:r>
    </w:p>
    <w:p w:rsidR="00FA6FBB" w:rsidRDefault="00FA6FB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будинках закладів освіти, дошкільного виховання, закладах охорони </w:t>
      </w:r>
      <w:r w:rsidR="00EF38F5">
        <w:rPr>
          <w:rFonts w:ascii="Times New Roman" w:hAnsi="Times New Roman" w:cs="Times New Roman"/>
          <w:sz w:val="28"/>
          <w:szCs w:val="28"/>
          <w:lang w:val="uk-UA"/>
        </w:rPr>
        <w:t>здоров’я</w:t>
      </w:r>
      <w:r>
        <w:rPr>
          <w:rFonts w:ascii="Times New Roman" w:hAnsi="Times New Roman" w:cs="Times New Roman"/>
          <w:sz w:val="28"/>
          <w:szCs w:val="28"/>
          <w:lang w:val="uk-UA"/>
        </w:rPr>
        <w:t xml:space="preserve"> та відпочинку закладів соціального захисту населення допускається тільки застосування дахових котелен</w:t>
      </w:r>
      <w:r w:rsidR="00EF38F5">
        <w:rPr>
          <w:rFonts w:ascii="Times New Roman" w:hAnsi="Times New Roman" w:cs="Times New Roman"/>
          <w:sz w:val="28"/>
          <w:szCs w:val="28"/>
          <w:lang w:val="uk-UA"/>
        </w:rPr>
        <w:t>ь</w:t>
      </w:r>
      <w:r>
        <w:rPr>
          <w:rFonts w:ascii="Times New Roman" w:hAnsi="Times New Roman" w:cs="Times New Roman"/>
          <w:sz w:val="28"/>
          <w:szCs w:val="28"/>
          <w:lang w:val="uk-UA"/>
        </w:rPr>
        <w:t xml:space="preserve">. </w:t>
      </w:r>
    </w:p>
    <w:p w:rsidR="002D0A9B" w:rsidRDefault="002D0A9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одному приміщенні</w:t>
      </w:r>
      <w:r w:rsidR="0042467F">
        <w:rPr>
          <w:rFonts w:ascii="Times New Roman" w:hAnsi="Times New Roman" w:cs="Times New Roman"/>
          <w:sz w:val="28"/>
          <w:szCs w:val="28"/>
          <w:lang w:val="uk-UA"/>
        </w:rPr>
        <w:t xml:space="preserve"> закладів громадського харчування без відведення продуктів спалювання</w:t>
      </w:r>
      <w:r>
        <w:rPr>
          <w:rFonts w:ascii="Times New Roman" w:hAnsi="Times New Roman" w:cs="Times New Roman"/>
          <w:sz w:val="28"/>
          <w:szCs w:val="28"/>
          <w:lang w:val="uk-UA"/>
        </w:rPr>
        <w:t xml:space="preserve"> можна встановлювати не більше 2-х плит.</w:t>
      </w:r>
    </w:p>
    <w:p w:rsidR="002D0A9B" w:rsidRDefault="002D0A9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вводі в будівлю треба встановити газовий лічильник. Він може встановлюватись як в приміщенні, так і в шафі на вулиці.</w:t>
      </w:r>
    </w:p>
    <w:p w:rsidR="002D0A9B" w:rsidRDefault="002D0A9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Лічильник може бути додатково обладнаний електронним пристроєм для перерахування вирахуваних кубів газу в нормальні.</w:t>
      </w:r>
    </w:p>
    <w:p w:rsidR="002D0A9B" w:rsidRDefault="00A42FC4"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Газопостачання виробничих приміщень надто різноманітне й тому вирішується у кожному випадку окремо.</w:t>
      </w:r>
    </w:p>
    <w:p w:rsidR="0042467F" w:rsidRDefault="0042467F"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котельнях та виробничих приміщеннях з </w:t>
      </w:r>
      <w:proofErr w:type="spellStart"/>
      <w:r>
        <w:rPr>
          <w:rFonts w:ascii="Times New Roman" w:hAnsi="Times New Roman" w:cs="Times New Roman"/>
          <w:sz w:val="28"/>
          <w:szCs w:val="28"/>
          <w:lang w:val="uk-UA"/>
        </w:rPr>
        <w:t>газоспалюючим</w:t>
      </w:r>
      <w:proofErr w:type="spellEnd"/>
      <w:r>
        <w:rPr>
          <w:rFonts w:ascii="Times New Roman" w:hAnsi="Times New Roman" w:cs="Times New Roman"/>
          <w:sz w:val="28"/>
          <w:szCs w:val="28"/>
          <w:lang w:val="uk-UA"/>
        </w:rPr>
        <w:t xml:space="preserve"> обладнанням на вводі газу треба встановлювати відсічний клапан. Це автоматика безпеки. Клапан перекриває потік газу при</w:t>
      </w:r>
    </w:p>
    <w:p w:rsidR="0042467F" w:rsidRDefault="0042467F" w:rsidP="0042467F">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пожежі</w:t>
      </w:r>
    </w:p>
    <w:p w:rsidR="0042467F" w:rsidRDefault="0042467F" w:rsidP="0042467F">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при появі газу в приміщенні, що уловлює сигналізатор загазованості.</w:t>
      </w:r>
    </w:p>
    <w:p w:rsidR="00536A82" w:rsidRDefault="00536A82" w:rsidP="00536A82">
      <w:pPr>
        <w:pStyle w:val="a7"/>
        <w:ind w:left="1069"/>
        <w:jc w:val="both"/>
        <w:rPr>
          <w:rFonts w:ascii="Times New Roman" w:hAnsi="Times New Roman" w:cs="Times New Roman"/>
          <w:sz w:val="28"/>
          <w:szCs w:val="28"/>
          <w:lang w:val="uk-UA"/>
        </w:rPr>
      </w:pPr>
    </w:p>
    <w:p w:rsidR="00536A82" w:rsidRPr="0042467F" w:rsidRDefault="00536A82" w:rsidP="00536A82">
      <w:pPr>
        <w:pStyle w:val="a7"/>
        <w:ind w:left="1069"/>
        <w:jc w:val="both"/>
        <w:rPr>
          <w:rFonts w:ascii="Times New Roman" w:hAnsi="Times New Roman" w:cs="Times New Roman"/>
          <w:sz w:val="28"/>
          <w:szCs w:val="28"/>
          <w:lang w:val="uk-UA"/>
        </w:rPr>
      </w:pPr>
      <w:r w:rsidRPr="00536A82">
        <w:rPr>
          <w:rFonts w:ascii="Times New Roman" w:hAnsi="Times New Roman" w:cs="Times New Roman"/>
          <w:noProof/>
          <w:sz w:val="28"/>
          <w:szCs w:val="28"/>
          <w:lang w:val="uk-UA" w:eastAsia="uk-UA"/>
        </w:rPr>
        <w:lastRenderedPageBreak/>
        <w:drawing>
          <wp:inline distT="0" distB="0" distL="0" distR="0">
            <wp:extent cx="1901825" cy="1901825"/>
            <wp:effectExtent l="0" t="0" r="3175" b="3175"/>
            <wp:docPr id="8" name="Рисунок 8" descr="Клапан електромагнітний газовий відсічною | Порівняти ціни та купити на  Pr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апан електромагнітний газовий відсічною | Порівняти ціни та купити на  Prom.u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p>
    <w:p w:rsidR="00A42FC4" w:rsidRDefault="00A42FC4" w:rsidP="00A42FC4">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Внутрішнє газопостачання.</w:t>
      </w:r>
    </w:p>
    <w:p w:rsidR="002D0A9B" w:rsidRDefault="00CC5EC3"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Внутрішнє газопостачання це газопровід від засувки на виході газопроводу до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обладнання, включаючи фасадний газопровід. Внутрішній газопровід виконується тільки зі сталевих труб. Допускається використання гнучких шлангів для підключення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обладнання довжиною не більше 2 м. Гнучкий шланг не повинен перетинати будівельні конструкції.</w:t>
      </w:r>
    </w:p>
    <w:p w:rsidR="00CC5EC3" w:rsidRDefault="00CC5EC3"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Прокладання газопроводів всередині будівлі передбачається відкритим.</w:t>
      </w:r>
      <w:r w:rsidR="009C2B71">
        <w:rPr>
          <w:rFonts w:ascii="Times New Roman" w:hAnsi="Times New Roman" w:cs="Times New Roman"/>
          <w:sz w:val="28"/>
          <w:szCs w:val="28"/>
          <w:lang w:val="uk-UA"/>
        </w:rPr>
        <w:t xml:space="preserve"> Допускається прокладання у борознах, прикритих </w:t>
      </w:r>
      <w:proofErr w:type="spellStart"/>
      <w:r w:rsidR="009C2B71">
        <w:rPr>
          <w:rFonts w:ascii="Times New Roman" w:hAnsi="Times New Roman" w:cs="Times New Roman"/>
          <w:sz w:val="28"/>
          <w:szCs w:val="28"/>
          <w:lang w:val="uk-UA"/>
        </w:rPr>
        <w:t>легкозйомними</w:t>
      </w:r>
      <w:proofErr w:type="spellEnd"/>
      <w:r w:rsidR="009C2B71">
        <w:rPr>
          <w:rFonts w:ascii="Times New Roman" w:hAnsi="Times New Roman" w:cs="Times New Roman"/>
          <w:sz w:val="28"/>
          <w:szCs w:val="28"/>
          <w:lang w:val="uk-UA"/>
        </w:rPr>
        <w:t xml:space="preserve"> панелями при виконанні у них вентиляційних отворів.</w:t>
      </w:r>
    </w:p>
    <w:p w:rsidR="009C2B71" w:rsidRDefault="009C2B71" w:rsidP="009C2B71">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Кожен окремий споживач повинен мати окремий лічильник газу. Лічильник встановлюється так, щоб до нього був вільний доступ працівників облгазу. Наприклад, на фасаді приватних будівель.</w:t>
      </w:r>
    </w:p>
    <w:p w:rsidR="00CC5EC3" w:rsidRDefault="00CC5EC3"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допускається прокладання газопроводів по житловим кімнатам, санвузлам та сходовим клітинам – у житлових будівлях.</w:t>
      </w:r>
    </w:p>
    <w:p w:rsidR="00CC5EC3" w:rsidRDefault="00CC5EC3"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допускається прокладання газопроводів по виробничім приміщенням категорії А, Б, В, у підвалах, крізь приміщення підстанцій </w:t>
      </w:r>
      <w:proofErr w:type="spellStart"/>
      <w:r>
        <w:rPr>
          <w:rFonts w:ascii="Times New Roman" w:hAnsi="Times New Roman" w:cs="Times New Roman"/>
          <w:sz w:val="28"/>
          <w:szCs w:val="28"/>
          <w:lang w:val="uk-UA"/>
        </w:rPr>
        <w:t>венткамер</w:t>
      </w:r>
      <w:proofErr w:type="spellEnd"/>
      <w:r>
        <w:rPr>
          <w:rFonts w:ascii="Times New Roman" w:hAnsi="Times New Roman" w:cs="Times New Roman"/>
          <w:sz w:val="28"/>
          <w:szCs w:val="28"/>
          <w:lang w:val="uk-UA"/>
        </w:rPr>
        <w:t xml:space="preserve">, ліфтових шахт, крізь </w:t>
      </w:r>
      <w:proofErr w:type="spellStart"/>
      <w:r>
        <w:rPr>
          <w:rFonts w:ascii="Times New Roman" w:hAnsi="Times New Roman" w:cs="Times New Roman"/>
          <w:sz w:val="28"/>
          <w:szCs w:val="28"/>
          <w:lang w:val="uk-UA"/>
        </w:rPr>
        <w:t>вентканали</w:t>
      </w:r>
      <w:proofErr w:type="spellEnd"/>
      <w:r>
        <w:rPr>
          <w:rFonts w:ascii="Times New Roman" w:hAnsi="Times New Roman" w:cs="Times New Roman"/>
          <w:sz w:val="28"/>
          <w:szCs w:val="28"/>
          <w:lang w:val="uk-UA"/>
        </w:rPr>
        <w:t xml:space="preserve"> та димоходи, а також через місця, де газопровід може омиватись гарячими газами.</w:t>
      </w:r>
    </w:p>
    <w:p w:rsidR="00BA5A19" w:rsidRDefault="00BA5A19"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є багато приміщень, крізь які проходити небажано. Тому найчастіше значну частину внутрішнього газопроводу прокладають по фасаду будівлі. Прокладка повинна вестись так, щоб не перетинати вікна. Відстань від газопроводу до вікна над ним повинна бути не менше 1 м.</w:t>
      </w:r>
    </w:p>
    <w:p w:rsidR="00224108" w:rsidRDefault="00224108" w:rsidP="00FA6FBB">
      <w:pPr>
        <w:ind w:firstLine="709"/>
        <w:jc w:val="both"/>
        <w:rPr>
          <w:rFonts w:ascii="Times New Roman" w:hAnsi="Times New Roman" w:cs="Times New Roman"/>
          <w:sz w:val="28"/>
          <w:szCs w:val="28"/>
          <w:lang w:val="uk-UA"/>
        </w:rPr>
      </w:pPr>
      <w:r w:rsidRPr="00224108">
        <w:rPr>
          <w:rFonts w:ascii="Times New Roman" w:hAnsi="Times New Roman" w:cs="Times New Roman"/>
          <w:sz w:val="28"/>
          <w:szCs w:val="28"/>
          <w:lang w:val="uk-UA"/>
        </w:rPr>
        <w:lastRenderedPageBreak/>
        <w:drawing>
          <wp:inline distT="0" distB="0" distL="0" distR="0" wp14:anchorId="72E9B79D" wp14:editId="0B360610">
            <wp:extent cx="5370576" cy="3581784"/>
            <wp:effectExtent l="0" t="0" r="1905" b="0"/>
            <wp:docPr id="12" name="Рисунок 12" descr="Газопровод по фасаду здания (4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зопровод по фасаду здания (42 фот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3218" cy="3583546"/>
                    </a:xfrm>
                    <a:prstGeom prst="rect">
                      <a:avLst/>
                    </a:prstGeom>
                    <a:noFill/>
                    <a:ln>
                      <a:noFill/>
                    </a:ln>
                  </pic:spPr>
                </pic:pic>
              </a:graphicData>
            </a:graphic>
          </wp:inline>
        </w:drawing>
      </w:r>
    </w:p>
    <w:p w:rsidR="00224108" w:rsidRDefault="00224108" w:rsidP="0022410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повинна мати арматуру – запірні крани спеціально для газопроводів. </w:t>
      </w:r>
    </w:p>
    <w:p w:rsidR="00224108" w:rsidRDefault="00224108" w:rsidP="0022410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Запірні крани встановлюються</w:t>
      </w:r>
    </w:p>
    <w:p w:rsidR="00224108" w:rsidRDefault="00224108" w:rsidP="00224108">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на вводі в будівлю</w:t>
      </w:r>
    </w:p>
    <w:p w:rsidR="00224108" w:rsidRDefault="00224108" w:rsidP="00224108">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перед кожним стояком</w:t>
      </w:r>
    </w:p>
    <w:p w:rsidR="00224108" w:rsidRDefault="00224108" w:rsidP="00224108">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 кожним </w:t>
      </w:r>
      <w:proofErr w:type="spellStart"/>
      <w:r>
        <w:rPr>
          <w:rFonts w:ascii="Times New Roman" w:hAnsi="Times New Roman" w:cs="Times New Roman"/>
          <w:sz w:val="28"/>
          <w:szCs w:val="28"/>
          <w:lang w:val="uk-UA"/>
        </w:rPr>
        <w:t>газоспалюючим</w:t>
      </w:r>
      <w:proofErr w:type="spellEnd"/>
      <w:r>
        <w:rPr>
          <w:rFonts w:ascii="Times New Roman" w:hAnsi="Times New Roman" w:cs="Times New Roman"/>
          <w:sz w:val="28"/>
          <w:szCs w:val="28"/>
          <w:lang w:val="uk-UA"/>
        </w:rPr>
        <w:t xml:space="preserve"> пристроєм</w:t>
      </w:r>
    </w:p>
    <w:p w:rsidR="00224108" w:rsidRDefault="00224108" w:rsidP="00224108">
      <w:pPr>
        <w:pStyle w:val="a7"/>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uk-UA"/>
        </w:rPr>
        <w:t>перед лічильником.</w:t>
      </w:r>
    </w:p>
    <w:p w:rsidR="00224108" w:rsidRDefault="00224108"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прокладанні газопроводу по </w:t>
      </w:r>
      <w:r w:rsidR="009C2B71">
        <w:rPr>
          <w:rFonts w:ascii="Times New Roman" w:hAnsi="Times New Roman" w:cs="Times New Roman"/>
          <w:sz w:val="28"/>
          <w:szCs w:val="28"/>
          <w:lang w:val="uk-UA"/>
        </w:rPr>
        <w:t>фасаду</w:t>
      </w:r>
      <w:r>
        <w:rPr>
          <w:rFonts w:ascii="Times New Roman" w:hAnsi="Times New Roman" w:cs="Times New Roman"/>
          <w:sz w:val="28"/>
          <w:szCs w:val="28"/>
          <w:lang w:val="uk-UA"/>
        </w:rPr>
        <w:t>, необхідно встановлювати кран так, щоб його можна було відключити без додаткових пристроїв (драбини, тощо)</w:t>
      </w:r>
      <w:r w:rsidR="009C2B71">
        <w:rPr>
          <w:rFonts w:ascii="Times New Roman" w:hAnsi="Times New Roman" w:cs="Times New Roman"/>
          <w:sz w:val="28"/>
          <w:szCs w:val="28"/>
          <w:lang w:val="uk-UA"/>
        </w:rPr>
        <w:t>, тобто на висоті не більше 2.2 м. Для цього на фасадному газопроводі виконують такі гусаки:</w:t>
      </w:r>
    </w:p>
    <w:p w:rsidR="00224108" w:rsidRDefault="00224108" w:rsidP="00FA6FBB">
      <w:pPr>
        <w:ind w:firstLine="709"/>
        <w:jc w:val="both"/>
        <w:rPr>
          <w:rFonts w:ascii="Times New Roman" w:hAnsi="Times New Roman" w:cs="Times New Roman"/>
          <w:sz w:val="28"/>
          <w:szCs w:val="28"/>
          <w:lang w:val="uk-UA"/>
        </w:rPr>
      </w:pPr>
      <w:r w:rsidRPr="00224108">
        <w:rPr>
          <w:rFonts w:ascii="Times New Roman" w:hAnsi="Times New Roman" w:cs="Times New Roman"/>
          <w:sz w:val="28"/>
          <w:szCs w:val="28"/>
          <w:lang w:val="uk-UA"/>
        </w:rPr>
        <w:lastRenderedPageBreak/>
        <w:drawing>
          <wp:inline distT="0" distB="0" distL="0" distR="0" wp14:anchorId="5E20703B" wp14:editId="1D7E6C11">
            <wp:extent cx="5940425" cy="3929703"/>
            <wp:effectExtent l="0" t="0" r="3175" b="0"/>
            <wp:docPr id="13" name="Рисунок 13" descr="Желтая газовая труба с вентиляционным отверстием на фасаде многоэтажного здания. природный газ для бытовых нужд, газ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елтая газовая труба с вентиляционным отверстием на фасаде многоэтажного здания. природный газ для бытовых нужд, газопрово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29703"/>
                    </a:xfrm>
                    <a:prstGeom prst="rect">
                      <a:avLst/>
                    </a:prstGeom>
                    <a:noFill/>
                    <a:ln>
                      <a:noFill/>
                    </a:ln>
                  </pic:spPr>
                </pic:pic>
              </a:graphicData>
            </a:graphic>
          </wp:inline>
        </w:drawing>
      </w:r>
    </w:p>
    <w:p w:rsidR="009C2B71" w:rsidRDefault="009C2B71"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Або виконують прохід газопроводу під вікнами 1-го поверху, якщо це дозволяє архітектура.</w:t>
      </w:r>
    </w:p>
    <w:p w:rsidR="00224108" w:rsidRDefault="009C2B71"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зазначимо, що не дозволяється встановлювати запірні пристрої під вікнами та балконами.</w:t>
      </w:r>
    </w:p>
    <w:p w:rsidR="009C2B71" w:rsidRDefault="00C45FCC" w:rsidP="00C45FCC">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Газовий ввід.</w:t>
      </w:r>
    </w:p>
    <w:p w:rsidR="00C45FCC" w:rsidRDefault="00C45FCC" w:rsidP="00C45FC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Особливу увагу треба звернути на вузол </w:t>
      </w:r>
      <w:proofErr w:type="spellStart"/>
      <w:r>
        <w:rPr>
          <w:rFonts w:ascii="Times New Roman" w:hAnsi="Times New Roman" w:cs="Times New Roman"/>
          <w:sz w:val="28"/>
          <w:szCs w:val="28"/>
          <w:lang w:val="uk-UA"/>
        </w:rPr>
        <w:t>зʼєднання</w:t>
      </w:r>
      <w:proofErr w:type="spellEnd"/>
      <w:r>
        <w:rPr>
          <w:rFonts w:ascii="Times New Roman" w:hAnsi="Times New Roman" w:cs="Times New Roman"/>
          <w:sz w:val="28"/>
          <w:szCs w:val="28"/>
          <w:lang w:val="uk-UA"/>
        </w:rPr>
        <w:t xml:space="preserve"> внутрішнього та зовнішнього газопроводів – газовий ввід.</w:t>
      </w:r>
    </w:p>
    <w:p w:rsidR="00C45FCC" w:rsidRDefault="00C45FCC" w:rsidP="00C45FC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Його підземна частина прокладається перпендикулярно до фасаду будівлі без швів (по можливості) або зі 100% їх перевіркою.</w:t>
      </w:r>
    </w:p>
    <w:p w:rsidR="00C45FCC" w:rsidRDefault="00C45FCC" w:rsidP="00C45FC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Вихід з-під землі виконується у футлярі на 0,5 м від землі. Футляр герметизується бітумом.  </w:t>
      </w:r>
    </w:p>
    <w:p w:rsidR="00B74EEA" w:rsidRDefault="00224108" w:rsidP="00FA6FBB">
      <w:pPr>
        <w:ind w:firstLine="709"/>
        <w:jc w:val="both"/>
        <w:rPr>
          <w:rFonts w:ascii="Times New Roman" w:hAnsi="Times New Roman" w:cs="Times New Roman"/>
          <w:sz w:val="28"/>
          <w:szCs w:val="28"/>
          <w:lang w:val="uk-UA"/>
        </w:rPr>
      </w:pPr>
      <w:r w:rsidRPr="00224108">
        <w:rPr>
          <w:rFonts w:ascii="Times New Roman" w:hAnsi="Times New Roman" w:cs="Times New Roman"/>
          <w:sz w:val="28"/>
          <w:szCs w:val="28"/>
          <w:lang w:val="uk-UA"/>
        </w:rPr>
        <w:lastRenderedPageBreak/>
        <w:drawing>
          <wp:inline distT="0" distB="0" distL="0" distR="0" wp14:anchorId="41F50793" wp14:editId="70305FF3">
            <wp:extent cx="2987040" cy="2502981"/>
            <wp:effectExtent l="0" t="0" r="3810" b="0"/>
            <wp:docPr id="7" name="Рисунок 7" descr="Газопровод по фасаду здания (4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зопровод по фасаду здания (42 фото)"/>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50" t="20519"/>
                    <a:stretch/>
                  </pic:blipFill>
                  <pic:spPr bwMode="auto">
                    <a:xfrm>
                      <a:off x="0" y="0"/>
                      <a:ext cx="2988509" cy="2504212"/>
                    </a:xfrm>
                    <a:prstGeom prst="rect">
                      <a:avLst/>
                    </a:prstGeom>
                    <a:noFill/>
                    <a:ln>
                      <a:noFill/>
                    </a:ln>
                    <a:extLst>
                      <a:ext uri="{53640926-AAD7-44D8-BBD7-CCE9431645EC}">
                        <a14:shadowObscured xmlns:a14="http://schemas.microsoft.com/office/drawing/2010/main"/>
                      </a:ext>
                    </a:extLst>
                  </pic:spPr>
                </pic:pic>
              </a:graphicData>
            </a:graphic>
          </wp:inline>
        </w:drawing>
      </w:r>
    </w:p>
    <w:p w:rsidR="00452016" w:rsidRDefault="00452016" w:rsidP="00FA6FBB">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475234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Модель.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752340"/>
                    </a:xfrm>
                    <a:prstGeom prst="rect">
                      <a:avLst/>
                    </a:prstGeom>
                  </pic:spPr>
                </pic:pic>
              </a:graphicData>
            </a:graphic>
          </wp:inline>
        </w:drawing>
      </w:r>
    </w:p>
    <w:p w:rsidR="00C45FCC" w:rsidRDefault="00C45FCC"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контролю витоків передбачається газовідвідна трубка. Для забору проб передбачається корок (10)</w:t>
      </w:r>
    </w:p>
    <w:p w:rsidR="00C45FCC" w:rsidRDefault="00C45FCC"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можливий витік газу, відстань до вікна 1-го поверху – не менше 1 м по горизонталі.</w:t>
      </w:r>
    </w:p>
    <w:p w:rsidR="00536A82" w:rsidRDefault="00536A82" w:rsidP="00536A82">
      <w:pPr>
        <w:pStyle w:val="a7"/>
        <w:ind w:left="1069"/>
        <w:jc w:val="both"/>
        <w:rPr>
          <w:rFonts w:ascii="Times New Roman" w:hAnsi="Times New Roman" w:cs="Times New Roman"/>
          <w:sz w:val="28"/>
          <w:szCs w:val="28"/>
          <w:lang w:val="uk-UA"/>
        </w:rPr>
      </w:pPr>
    </w:p>
    <w:p w:rsidR="00536A82" w:rsidRPr="00C96D35" w:rsidRDefault="00536A82" w:rsidP="00536A82">
      <w:pPr>
        <w:pStyle w:val="a7"/>
        <w:ind w:left="1069"/>
        <w:jc w:val="both"/>
        <w:rPr>
          <w:rFonts w:ascii="Times New Roman" w:hAnsi="Times New Roman" w:cs="Times New Roman"/>
          <w:sz w:val="28"/>
          <w:szCs w:val="28"/>
          <w:lang w:val="uk-UA"/>
        </w:rPr>
      </w:pPr>
    </w:p>
    <w:p w:rsidR="00CC5EC3" w:rsidRDefault="00EF4C63" w:rsidP="00EF4C63">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Особливості споживання скрапленого газу.</w:t>
      </w:r>
    </w:p>
    <w:p w:rsidR="00EF4C63" w:rsidRDefault="00C670FF" w:rsidP="00EF4C63">
      <w:pPr>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Скраплений газ отримують як побічний продукт нафтопереробки й транспортують у рідкому вигляді в ємностях під тиском. </w:t>
      </w:r>
      <w:r w:rsidR="00CE502F" w:rsidRPr="00CE502F">
        <w:rPr>
          <w:rFonts w:ascii="Times New Roman" w:hAnsi="Times New Roman" w:cs="Times New Roman"/>
          <w:noProof/>
          <w:sz w:val="28"/>
          <w:szCs w:val="28"/>
          <w:lang w:val="uk-UA" w:eastAsia="uk-UA"/>
        </w:rPr>
        <w:drawing>
          <wp:inline distT="0" distB="0" distL="0" distR="0" wp14:anchorId="3FEC7958" wp14:editId="6DF80327">
            <wp:extent cx="5940425" cy="4027732"/>
            <wp:effectExtent l="0" t="0" r="3175" b="0"/>
            <wp:docPr id="1" name="Рисунок 1" descr="https://gazballon.com.ua/wp-content/uploads/2022/01/gok-semin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zballon.com.ua/wp-content/uploads/2022/01/gok-semina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27732"/>
                    </a:xfrm>
                    <a:prstGeom prst="rect">
                      <a:avLst/>
                    </a:prstGeom>
                    <a:noFill/>
                    <a:ln>
                      <a:noFill/>
                    </a:ln>
                  </pic:spPr>
                </pic:pic>
              </a:graphicData>
            </a:graphic>
          </wp:inline>
        </w:drawing>
      </w:r>
    </w:p>
    <w:p w:rsidR="00C670FF" w:rsidRDefault="00C670FF" w:rsidP="00EF4C63">
      <w:pPr>
        <w:ind w:firstLine="709"/>
        <w:rPr>
          <w:rFonts w:ascii="Times New Roman" w:hAnsi="Times New Roman" w:cs="Times New Roman"/>
          <w:sz w:val="28"/>
          <w:szCs w:val="28"/>
          <w:lang w:val="uk-UA"/>
        </w:rPr>
      </w:pPr>
    </w:p>
    <w:p w:rsidR="00C670FF" w:rsidRDefault="00C670FF" w:rsidP="00EF4C63">
      <w:pPr>
        <w:ind w:firstLine="709"/>
        <w:rPr>
          <w:rFonts w:ascii="Times New Roman" w:hAnsi="Times New Roman" w:cs="Times New Roman"/>
          <w:sz w:val="28"/>
          <w:szCs w:val="28"/>
          <w:lang w:val="uk-UA"/>
        </w:rPr>
      </w:pPr>
      <w:r>
        <w:rPr>
          <w:rFonts w:ascii="Times New Roman" w:hAnsi="Times New Roman" w:cs="Times New Roman"/>
          <w:sz w:val="28"/>
          <w:szCs w:val="28"/>
          <w:lang w:val="uk-UA"/>
        </w:rPr>
        <w:t>або після первинної сепарації природного газу на газоконденсатних родовищах.</w:t>
      </w:r>
    </w:p>
    <w:p w:rsidR="00C670FF" w:rsidRDefault="00C670FF" w:rsidP="00FA6FBB">
      <w:pPr>
        <w:ind w:firstLine="709"/>
        <w:jc w:val="both"/>
        <w:rPr>
          <w:rFonts w:ascii="Times New Roman" w:hAnsi="Times New Roman" w:cs="Times New Roman"/>
          <w:sz w:val="28"/>
          <w:szCs w:val="28"/>
          <w:lang w:val="uk-UA"/>
        </w:rPr>
      </w:pPr>
      <w:r w:rsidRPr="00C670FF">
        <w:rPr>
          <w:rFonts w:ascii="Times New Roman" w:hAnsi="Times New Roman" w:cs="Times New Roman"/>
          <w:sz w:val="28"/>
          <w:szCs w:val="28"/>
          <w:lang w:val="uk-UA"/>
        </w:rPr>
        <w:drawing>
          <wp:inline distT="0" distB="0" distL="0" distR="0" wp14:anchorId="5E9DD55E" wp14:editId="680F6E0F">
            <wp:extent cx="4108704" cy="3081871"/>
            <wp:effectExtent l="0" t="0" r="6350" b="4445"/>
            <wp:docPr id="5" name="Рисунок 5" descr="Блок замірного трифазного сепаратора газової лінії від компанії Tr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к замірного трифазного сепаратора газової лінії від компанії Tri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0725" cy="3083387"/>
                    </a:xfrm>
                    <a:prstGeom prst="rect">
                      <a:avLst/>
                    </a:prstGeom>
                    <a:noFill/>
                    <a:ln>
                      <a:noFill/>
                    </a:ln>
                  </pic:spPr>
                </pic:pic>
              </a:graphicData>
            </a:graphic>
          </wp:inline>
        </w:drawing>
      </w:r>
    </w:p>
    <w:p w:rsidR="00C670FF" w:rsidRDefault="00C670FF"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Сепаратор рідкої фази для свердловин для </w:t>
      </w:r>
      <w:r w:rsidRPr="00C670FF">
        <w:rPr>
          <w:rFonts w:ascii="Times New Roman" w:hAnsi="Times New Roman" w:cs="Times New Roman"/>
          <w:sz w:val="28"/>
          <w:szCs w:val="28"/>
          <w:lang w:val="uk-UA"/>
        </w:rPr>
        <w:t>Приватного акціонерного товариства «НАФТОГАЗВИДОБУВАННЯ»</w:t>
      </w:r>
      <w:r w:rsidR="006A7082">
        <w:rPr>
          <w:rFonts w:ascii="Times New Roman" w:hAnsi="Times New Roman" w:cs="Times New Roman"/>
          <w:sz w:val="28"/>
          <w:szCs w:val="28"/>
          <w:lang w:val="uk-UA"/>
        </w:rPr>
        <w:t>.</w:t>
      </w:r>
    </w:p>
    <w:p w:rsidR="006A7082" w:rsidRDefault="006A7082"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Скраплений газ </w:t>
      </w:r>
      <w:r w:rsidR="00A24B86">
        <w:rPr>
          <w:rFonts w:ascii="Times New Roman" w:hAnsi="Times New Roman" w:cs="Times New Roman"/>
          <w:sz w:val="28"/>
          <w:szCs w:val="28"/>
          <w:lang w:val="uk-UA"/>
        </w:rPr>
        <w:t>поставляється споживачам у спеціальних ємностях. Для побутових споживачів це всім відомі балоні ємністю до 50 л, для більш крупних споживачів це ємності більшого розміру. Але це мають бути спеціальні сосуди під тиском до 16 ати, вихід з якого обладнаний спеціальною газовою арматурою, що витримує тиск до 25 ати.</w:t>
      </w:r>
    </w:p>
    <w:p w:rsidR="00A72CE0" w:rsidRDefault="00CE502F"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Ємність встановлюють в робоче положення в спеціально приготованому місці й починають відбір газової фази. </w:t>
      </w:r>
      <w:r w:rsidR="00A24B86">
        <w:rPr>
          <w:rFonts w:ascii="Times New Roman" w:hAnsi="Times New Roman" w:cs="Times New Roman"/>
          <w:sz w:val="28"/>
          <w:szCs w:val="28"/>
          <w:lang w:val="uk-UA"/>
        </w:rPr>
        <w:t xml:space="preserve">Для цього після газового крану встановлюють редуктор, який знижує тиск після себе до необхідного значення та підтримує його постійним не зважаючи на тиск у балоні. Пари газу, що знаходяться на шаром рідкої фази виходять, рівновага всередині балону порушується й починається процес випаровування рідкої фази. </w:t>
      </w:r>
      <w:r>
        <w:rPr>
          <w:rFonts w:ascii="Times New Roman" w:hAnsi="Times New Roman" w:cs="Times New Roman"/>
          <w:sz w:val="28"/>
          <w:szCs w:val="28"/>
          <w:lang w:val="uk-UA"/>
        </w:rPr>
        <w:t xml:space="preserve">По мірі зниження тиску парів, </w:t>
      </w:r>
      <w:r w:rsidR="00A24B86">
        <w:rPr>
          <w:rFonts w:ascii="Times New Roman" w:hAnsi="Times New Roman" w:cs="Times New Roman"/>
          <w:sz w:val="28"/>
          <w:szCs w:val="28"/>
          <w:lang w:val="uk-UA"/>
        </w:rPr>
        <w:t xml:space="preserve">інтенсифікується </w:t>
      </w:r>
      <w:r>
        <w:rPr>
          <w:rFonts w:ascii="Times New Roman" w:hAnsi="Times New Roman" w:cs="Times New Roman"/>
          <w:sz w:val="28"/>
          <w:szCs w:val="28"/>
          <w:lang w:val="uk-UA"/>
        </w:rPr>
        <w:t xml:space="preserve">випаровування рідкої фази. </w:t>
      </w:r>
      <w:r w:rsidR="00A24B86">
        <w:rPr>
          <w:rFonts w:ascii="Times New Roman" w:hAnsi="Times New Roman" w:cs="Times New Roman"/>
          <w:sz w:val="28"/>
          <w:szCs w:val="28"/>
          <w:lang w:val="uk-UA"/>
        </w:rPr>
        <w:t xml:space="preserve">Як для кожного фізичного процесу випаровування, що води, що рідкого азоту, необхідно витратити тепло випаровування. </w:t>
      </w:r>
      <w:r>
        <w:rPr>
          <w:rFonts w:ascii="Times New Roman" w:hAnsi="Times New Roman" w:cs="Times New Roman"/>
          <w:sz w:val="28"/>
          <w:szCs w:val="28"/>
          <w:lang w:val="uk-UA"/>
        </w:rPr>
        <w:t>Під час випаровування для підтримання цього процесу з навколишнього середовища відбирається тепло, а сам балон охолоджується.</w:t>
      </w:r>
      <w:r w:rsidR="00A24B86">
        <w:rPr>
          <w:rFonts w:ascii="Times New Roman" w:hAnsi="Times New Roman" w:cs="Times New Roman"/>
          <w:sz w:val="28"/>
          <w:szCs w:val="28"/>
          <w:lang w:val="uk-UA"/>
        </w:rPr>
        <w:t xml:space="preserve"> По мірі охолодження рідкої фази інтенсивність випаровування знижується. Тому кількість парової фази, що можна відібрати з ємності за одиницю часу обмежена.</w:t>
      </w:r>
      <w:r>
        <w:rPr>
          <w:rFonts w:ascii="Times New Roman" w:hAnsi="Times New Roman" w:cs="Times New Roman"/>
          <w:sz w:val="28"/>
          <w:szCs w:val="28"/>
          <w:lang w:val="uk-UA"/>
        </w:rPr>
        <w:t xml:space="preserve"> </w:t>
      </w:r>
      <w:r w:rsidR="00A72CE0">
        <w:rPr>
          <w:rFonts w:ascii="Times New Roman" w:hAnsi="Times New Roman" w:cs="Times New Roman"/>
          <w:sz w:val="28"/>
          <w:szCs w:val="28"/>
          <w:lang w:val="uk-UA"/>
        </w:rPr>
        <w:t>Кількість газу, що можна отримати з ємності зі скрапленим газом залежить від того, скільки тепла можна передати через стінки балону.</w:t>
      </w:r>
      <w:r w:rsidR="00A24B86">
        <w:rPr>
          <w:rFonts w:ascii="Times New Roman" w:hAnsi="Times New Roman" w:cs="Times New Roman"/>
          <w:sz w:val="28"/>
          <w:szCs w:val="28"/>
          <w:lang w:val="uk-UA"/>
        </w:rPr>
        <w:t xml:space="preserve"> Згідно законів теплопередачі, ця кількість тепла залежить від площі стінки балону та перепаду температур між ним та навколишнім повітрям.</w:t>
      </w:r>
    </w:p>
    <w:p w:rsidR="00A72CE0" w:rsidRPr="00A72CE0" w:rsidRDefault="00A72CE0" w:rsidP="00A72CE0">
      <w:pPr>
        <w:pStyle w:val="a3"/>
        <w:shd w:val="clear" w:color="auto" w:fill="FFFFFF"/>
        <w:spacing w:before="0" w:beforeAutospacing="0" w:after="150" w:afterAutospacing="0"/>
        <w:rPr>
          <w:rFonts w:ascii="PFDinCond-Light" w:hAnsi="PFDinCond-Light"/>
          <w:color w:val="231F20"/>
          <w:sz w:val="27"/>
          <w:szCs w:val="27"/>
          <w:lang w:val="uk-UA" w:eastAsia="uk-UA"/>
        </w:rPr>
      </w:pPr>
      <w:r>
        <w:rPr>
          <w:sz w:val="28"/>
          <w:szCs w:val="28"/>
          <w:lang w:val="uk-UA"/>
        </w:rPr>
        <w:t xml:space="preserve"> </w:t>
      </w:r>
      <w:r w:rsidRPr="00A72CE0">
        <w:rPr>
          <w:rFonts w:ascii="PFDinCond-Light" w:hAnsi="PFDinCond-Light"/>
          <w:b/>
          <w:bCs/>
          <w:color w:val="231F20"/>
          <w:sz w:val="27"/>
          <w:szCs w:val="27"/>
          <w:lang w:val="uk-UA" w:eastAsia="uk-UA"/>
        </w:rPr>
        <w:t>Нижче наведено таблицю відповідності випарів для популярних обсягів газових балонів (приблизно):</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25"/>
        <w:gridCol w:w="1294"/>
        <w:gridCol w:w="1718"/>
        <w:gridCol w:w="1718"/>
      </w:tblGrid>
      <w:tr w:rsidR="00A72CE0" w:rsidRPr="00A72CE0" w:rsidTr="00A24B86">
        <w:tc>
          <w:tcPr>
            <w:tcW w:w="4625" w:type="dxa"/>
            <w:vMerge w:val="restart"/>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b/>
                <w:bCs/>
                <w:color w:val="231F20"/>
                <w:sz w:val="27"/>
                <w:szCs w:val="27"/>
                <w:lang w:val="uk-UA" w:eastAsia="uk-UA"/>
              </w:rPr>
              <w:t>Відбір і навантаження, кг/</w:t>
            </w:r>
            <w:proofErr w:type="spellStart"/>
            <w:r w:rsidRPr="00A72CE0">
              <w:rPr>
                <w:rFonts w:ascii="PFDinCond-Light" w:eastAsia="Times New Roman" w:hAnsi="PFDinCond-Light" w:cs="Times New Roman"/>
                <w:b/>
                <w:bCs/>
                <w:color w:val="231F20"/>
                <w:sz w:val="27"/>
                <w:szCs w:val="27"/>
                <w:lang w:val="uk-UA" w:eastAsia="uk-UA"/>
              </w:rPr>
              <w:t>год</w:t>
            </w:r>
            <w:proofErr w:type="spellEnd"/>
          </w:p>
        </w:tc>
        <w:tc>
          <w:tcPr>
            <w:tcW w:w="4730" w:type="dxa"/>
            <w:gridSpan w:val="3"/>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proofErr w:type="spellStart"/>
            <w:r w:rsidRPr="00A72CE0">
              <w:rPr>
                <w:rFonts w:ascii="PFDinCond-Light" w:eastAsia="Times New Roman" w:hAnsi="PFDinCond-Light" w:cs="Times New Roman"/>
                <w:b/>
                <w:bCs/>
                <w:color w:val="231F20"/>
                <w:sz w:val="27"/>
                <w:szCs w:val="27"/>
                <w:lang w:val="uk-UA" w:eastAsia="uk-UA"/>
              </w:rPr>
              <w:t>размеры</w:t>
            </w:r>
            <w:proofErr w:type="spellEnd"/>
            <w:r w:rsidRPr="00A72CE0">
              <w:rPr>
                <w:rFonts w:ascii="PFDinCond-Light" w:eastAsia="Times New Roman" w:hAnsi="PFDinCond-Light" w:cs="Times New Roman"/>
                <w:b/>
                <w:bCs/>
                <w:color w:val="231F20"/>
                <w:sz w:val="27"/>
                <w:szCs w:val="27"/>
                <w:lang w:val="uk-UA" w:eastAsia="uk-UA"/>
              </w:rPr>
              <w:t xml:space="preserve"> </w:t>
            </w:r>
            <w:proofErr w:type="spellStart"/>
            <w:r w:rsidRPr="00A72CE0">
              <w:rPr>
                <w:rFonts w:ascii="PFDinCond-Light" w:eastAsia="Times New Roman" w:hAnsi="PFDinCond-Light" w:cs="Times New Roman"/>
                <w:b/>
                <w:bCs/>
                <w:color w:val="231F20"/>
                <w:sz w:val="27"/>
                <w:szCs w:val="27"/>
                <w:lang w:val="uk-UA" w:eastAsia="uk-UA"/>
              </w:rPr>
              <w:t>баллонов</w:t>
            </w:r>
            <w:proofErr w:type="spellEnd"/>
          </w:p>
        </w:tc>
      </w:tr>
      <w:tr w:rsidR="00A72CE0" w:rsidRPr="00A72CE0" w:rsidTr="00A24B86">
        <w:tc>
          <w:tcPr>
            <w:tcW w:w="0" w:type="auto"/>
            <w:vMerge/>
            <w:shd w:val="clear" w:color="auto" w:fill="FFFFFF"/>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p>
        </w:tc>
        <w:tc>
          <w:tcPr>
            <w:tcW w:w="1294"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12 л/ 5 кг</w:t>
            </w:r>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27 л/ 11 кг</w:t>
            </w:r>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80 л/ 33 кг</w:t>
            </w:r>
          </w:p>
        </w:tc>
      </w:tr>
      <w:tr w:rsidR="00A72CE0" w:rsidRPr="00A72CE0" w:rsidTr="00A24B86">
        <w:tc>
          <w:tcPr>
            <w:tcW w:w="4625"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 xml:space="preserve">Короткочасний або імпульсний відбір (20 </w:t>
            </w:r>
            <w:proofErr w:type="spellStart"/>
            <w:r w:rsidRPr="00A72CE0">
              <w:rPr>
                <w:rFonts w:ascii="PFDinCond-Light" w:eastAsia="Times New Roman" w:hAnsi="PFDinCond-Light" w:cs="Times New Roman"/>
                <w:color w:val="231F20"/>
                <w:sz w:val="27"/>
                <w:szCs w:val="27"/>
                <w:lang w:val="uk-UA" w:eastAsia="uk-UA"/>
              </w:rPr>
              <w:t>хв</w:t>
            </w:r>
            <w:proofErr w:type="spellEnd"/>
            <w:r w:rsidRPr="00A72CE0">
              <w:rPr>
                <w:rFonts w:ascii="PFDinCond-Light" w:eastAsia="Times New Roman" w:hAnsi="PFDinCond-Light" w:cs="Times New Roman"/>
                <w:color w:val="231F20"/>
                <w:sz w:val="27"/>
                <w:szCs w:val="27"/>
                <w:lang w:val="uk-UA" w:eastAsia="uk-UA"/>
              </w:rPr>
              <w:t>)</w:t>
            </w:r>
          </w:p>
        </w:tc>
        <w:tc>
          <w:tcPr>
            <w:tcW w:w="1294"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1,0 кг/</w:t>
            </w:r>
            <w:proofErr w:type="spellStart"/>
            <w:r w:rsidRPr="00A72CE0">
              <w:rPr>
                <w:rFonts w:ascii="PFDinCond-Light" w:eastAsia="Times New Roman" w:hAnsi="PFDinCond-Light" w:cs="Times New Roman"/>
                <w:color w:val="231F20"/>
                <w:sz w:val="27"/>
                <w:szCs w:val="27"/>
                <w:lang w:val="uk-UA" w:eastAsia="uk-UA"/>
              </w:rPr>
              <w:t>год</w:t>
            </w:r>
            <w:proofErr w:type="spellEnd"/>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1,5 кг/</w:t>
            </w:r>
            <w:proofErr w:type="spellStart"/>
            <w:r w:rsidRPr="00A72CE0">
              <w:rPr>
                <w:rFonts w:ascii="PFDinCond-Light" w:eastAsia="Times New Roman" w:hAnsi="PFDinCond-Light" w:cs="Times New Roman"/>
                <w:color w:val="231F20"/>
                <w:sz w:val="27"/>
                <w:szCs w:val="27"/>
                <w:lang w:val="uk-UA" w:eastAsia="uk-UA"/>
              </w:rPr>
              <w:t>год</w:t>
            </w:r>
            <w:proofErr w:type="spellEnd"/>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3,0 кг/</w:t>
            </w:r>
            <w:proofErr w:type="spellStart"/>
            <w:r w:rsidRPr="00A72CE0">
              <w:rPr>
                <w:rFonts w:ascii="PFDinCond-Light" w:eastAsia="Times New Roman" w:hAnsi="PFDinCond-Light" w:cs="Times New Roman"/>
                <w:color w:val="231F20"/>
                <w:sz w:val="27"/>
                <w:szCs w:val="27"/>
                <w:lang w:val="uk-UA" w:eastAsia="uk-UA"/>
              </w:rPr>
              <w:t>год</w:t>
            </w:r>
            <w:proofErr w:type="spellEnd"/>
          </w:p>
        </w:tc>
      </w:tr>
      <w:tr w:rsidR="00A72CE0" w:rsidRPr="00A72CE0" w:rsidTr="00A24B86">
        <w:tc>
          <w:tcPr>
            <w:tcW w:w="4625"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Періодичний або при зупинці на час, що дорівнює часу відбору (роботи)</w:t>
            </w:r>
          </w:p>
        </w:tc>
        <w:tc>
          <w:tcPr>
            <w:tcW w:w="1294"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0,5 кг/</w:t>
            </w:r>
            <w:proofErr w:type="spellStart"/>
            <w:r w:rsidRPr="00A72CE0">
              <w:rPr>
                <w:rFonts w:ascii="PFDinCond-Light" w:eastAsia="Times New Roman" w:hAnsi="PFDinCond-Light" w:cs="Times New Roman"/>
                <w:color w:val="231F20"/>
                <w:sz w:val="27"/>
                <w:szCs w:val="27"/>
                <w:lang w:val="uk-UA" w:eastAsia="uk-UA"/>
              </w:rPr>
              <w:t>год</w:t>
            </w:r>
            <w:proofErr w:type="spellEnd"/>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0,8 кг/</w:t>
            </w:r>
            <w:proofErr w:type="spellStart"/>
            <w:r w:rsidRPr="00A72CE0">
              <w:rPr>
                <w:rFonts w:ascii="PFDinCond-Light" w:eastAsia="Times New Roman" w:hAnsi="PFDinCond-Light" w:cs="Times New Roman"/>
                <w:color w:val="231F20"/>
                <w:sz w:val="27"/>
                <w:szCs w:val="27"/>
                <w:lang w:val="uk-UA" w:eastAsia="uk-UA"/>
              </w:rPr>
              <w:t>год</w:t>
            </w:r>
            <w:proofErr w:type="spellEnd"/>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1,8 кг/</w:t>
            </w:r>
            <w:proofErr w:type="spellStart"/>
            <w:r w:rsidRPr="00A72CE0">
              <w:rPr>
                <w:rFonts w:ascii="PFDinCond-Light" w:eastAsia="Times New Roman" w:hAnsi="PFDinCond-Light" w:cs="Times New Roman"/>
                <w:color w:val="231F20"/>
                <w:sz w:val="27"/>
                <w:szCs w:val="27"/>
                <w:lang w:val="uk-UA" w:eastAsia="uk-UA"/>
              </w:rPr>
              <w:t>год</w:t>
            </w:r>
            <w:proofErr w:type="spellEnd"/>
          </w:p>
        </w:tc>
      </w:tr>
      <w:tr w:rsidR="00A72CE0" w:rsidRPr="00A72CE0" w:rsidTr="00A24B86">
        <w:tc>
          <w:tcPr>
            <w:tcW w:w="4625"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Довготривалий</w:t>
            </w:r>
          </w:p>
        </w:tc>
        <w:tc>
          <w:tcPr>
            <w:tcW w:w="1294"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0,2 кг/</w:t>
            </w:r>
            <w:proofErr w:type="spellStart"/>
            <w:r w:rsidRPr="00A72CE0">
              <w:rPr>
                <w:rFonts w:ascii="PFDinCond-Light" w:eastAsia="Times New Roman" w:hAnsi="PFDinCond-Light" w:cs="Times New Roman"/>
                <w:color w:val="231F20"/>
                <w:sz w:val="27"/>
                <w:szCs w:val="27"/>
                <w:lang w:val="uk-UA" w:eastAsia="uk-UA"/>
              </w:rPr>
              <w:t>год</w:t>
            </w:r>
            <w:proofErr w:type="spellEnd"/>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0,3 кг/</w:t>
            </w:r>
            <w:proofErr w:type="spellStart"/>
            <w:r w:rsidRPr="00A72CE0">
              <w:rPr>
                <w:rFonts w:ascii="PFDinCond-Light" w:eastAsia="Times New Roman" w:hAnsi="PFDinCond-Light" w:cs="Times New Roman"/>
                <w:color w:val="231F20"/>
                <w:sz w:val="27"/>
                <w:szCs w:val="27"/>
                <w:lang w:val="uk-UA" w:eastAsia="uk-UA"/>
              </w:rPr>
              <w:t>год</w:t>
            </w:r>
            <w:proofErr w:type="spellEnd"/>
          </w:p>
        </w:tc>
        <w:tc>
          <w:tcPr>
            <w:tcW w:w="1718" w:type="dxa"/>
            <w:shd w:val="clear" w:color="auto" w:fill="FFFFFF"/>
            <w:tcMar>
              <w:top w:w="0" w:type="dxa"/>
              <w:left w:w="0" w:type="dxa"/>
              <w:bottom w:w="0" w:type="dxa"/>
              <w:right w:w="0" w:type="dxa"/>
            </w:tcMar>
            <w:vAlign w:val="center"/>
            <w:hideMark/>
          </w:tcPr>
          <w:p w:rsidR="00A72CE0" w:rsidRPr="00A72CE0" w:rsidRDefault="00A72CE0" w:rsidP="00A72CE0">
            <w:pPr>
              <w:spacing w:after="0" w:line="240" w:lineRule="auto"/>
              <w:rPr>
                <w:rFonts w:ascii="PFDinCond-Light" w:eastAsia="Times New Roman" w:hAnsi="PFDinCond-Light" w:cs="Times New Roman"/>
                <w:color w:val="231F20"/>
                <w:sz w:val="27"/>
                <w:szCs w:val="27"/>
                <w:lang w:val="uk-UA" w:eastAsia="uk-UA"/>
              </w:rPr>
            </w:pPr>
            <w:r w:rsidRPr="00A72CE0">
              <w:rPr>
                <w:rFonts w:ascii="PFDinCond-Light" w:eastAsia="Times New Roman" w:hAnsi="PFDinCond-Light" w:cs="Times New Roman"/>
                <w:color w:val="231F20"/>
                <w:sz w:val="27"/>
                <w:szCs w:val="27"/>
                <w:lang w:val="uk-UA" w:eastAsia="uk-UA"/>
              </w:rPr>
              <w:t>0,6 кг/</w:t>
            </w:r>
            <w:proofErr w:type="spellStart"/>
            <w:r w:rsidRPr="00A72CE0">
              <w:rPr>
                <w:rFonts w:ascii="PFDinCond-Light" w:eastAsia="Times New Roman" w:hAnsi="PFDinCond-Light" w:cs="Times New Roman"/>
                <w:color w:val="231F20"/>
                <w:sz w:val="27"/>
                <w:szCs w:val="27"/>
                <w:lang w:val="uk-UA" w:eastAsia="uk-UA"/>
              </w:rPr>
              <w:t>год</w:t>
            </w:r>
            <w:proofErr w:type="spellEnd"/>
          </w:p>
        </w:tc>
      </w:tr>
    </w:tbl>
    <w:p w:rsidR="00A72CE0" w:rsidRDefault="00A72CE0" w:rsidP="00A72CE0">
      <w:pPr>
        <w:shd w:val="clear" w:color="auto" w:fill="FFFFFF"/>
        <w:spacing w:after="150" w:line="240" w:lineRule="auto"/>
        <w:rPr>
          <w:rFonts w:ascii="PFDinCond-Light" w:eastAsia="Times New Roman" w:hAnsi="PFDinCond-Light" w:cs="Times New Roman"/>
          <w:color w:val="231F20"/>
          <w:sz w:val="27"/>
          <w:szCs w:val="27"/>
          <w:lang w:val="uk-UA" w:eastAsia="uk-UA"/>
        </w:rPr>
      </w:pPr>
    </w:p>
    <w:p w:rsidR="00A72CE0" w:rsidRPr="00A72CE0" w:rsidRDefault="00A72CE0" w:rsidP="00A72CE0">
      <w:pPr>
        <w:ind w:firstLine="709"/>
        <w:jc w:val="both"/>
        <w:rPr>
          <w:rFonts w:ascii="Times New Roman" w:hAnsi="Times New Roman" w:cs="Times New Roman"/>
          <w:sz w:val="28"/>
          <w:szCs w:val="28"/>
          <w:lang w:val="uk-UA"/>
        </w:rPr>
      </w:pPr>
      <w:r w:rsidRPr="00A72CE0">
        <w:rPr>
          <w:rFonts w:ascii="Times New Roman" w:hAnsi="Times New Roman" w:cs="Times New Roman"/>
          <w:sz w:val="28"/>
          <w:szCs w:val="28"/>
          <w:lang w:val="uk-UA"/>
        </w:rPr>
        <w:t>Переохолодження балонів, яке визначається обмерзанням їх зовнішніх стінок, можна уникнути за допомогою правильного розрахунку співвідношення кількості балонів і потужності установки до пристрою (</w:t>
      </w:r>
      <w:proofErr w:type="spellStart"/>
      <w:r w:rsidRPr="00A72CE0">
        <w:rPr>
          <w:rFonts w:ascii="Times New Roman" w:hAnsi="Times New Roman" w:cs="Times New Roman"/>
          <w:sz w:val="28"/>
          <w:szCs w:val="28"/>
          <w:lang w:val="uk-UA"/>
        </w:rPr>
        <w:t>-ям</w:t>
      </w:r>
      <w:proofErr w:type="spellEnd"/>
      <w:r w:rsidRPr="00A72CE0">
        <w:rPr>
          <w:rFonts w:ascii="Times New Roman" w:hAnsi="Times New Roman" w:cs="Times New Roman"/>
          <w:sz w:val="28"/>
          <w:szCs w:val="28"/>
          <w:lang w:val="uk-UA"/>
        </w:rPr>
        <w:t>) споживання. Замерзлі балони, як результат надто великого відбору газу, повинні нагріватися «відпочивати» в природних умовах довкілля.</w:t>
      </w:r>
    </w:p>
    <w:p w:rsidR="00A72CE0" w:rsidRPr="00A72CE0" w:rsidRDefault="00A72CE0" w:rsidP="00A72CE0">
      <w:pPr>
        <w:ind w:firstLine="709"/>
        <w:jc w:val="both"/>
        <w:rPr>
          <w:rFonts w:ascii="Times New Roman" w:hAnsi="Times New Roman" w:cs="Times New Roman"/>
          <w:sz w:val="28"/>
          <w:szCs w:val="28"/>
          <w:lang w:val="uk-UA"/>
        </w:rPr>
      </w:pPr>
      <w:r w:rsidRPr="00A72CE0">
        <w:rPr>
          <w:rFonts w:ascii="Times New Roman" w:hAnsi="Times New Roman" w:cs="Times New Roman"/>
          <w:sz w:val="28"/>
          <w:szCs w:val="28"/>
          <w:lang w:val="uk-UA"/>
        </w:rPr>
        <w:lastRenderedPageBreak/>
        <w:t>Категорично забороняється використовувати різні нагрівальні прилади, за винятком сертифікованих обігрівачів для газових балонів з термостатом та обмеженням максимального нагрівання не вище 40°С.</w:t>
      </w:r>
    </w:p>
    <w:p w:rsidR="00CC5EC3" w:rsidRDefault="00CC5EC3" w:rsidP="00FA6FBB">
      <w:pPr>
        <w:ind w:firstLine="709"/>
        <w:jc w:val="both"/>
        <w:rPr>
          <w:rFonts w:ascii="Times New Roman" w:hAnsi="Times New Roman" w:cs="Times New Roman"/>
          <w:sz w:val="28"/>
          <w:szCs w:val="28"/>
          <w:lang w:val="uk-UA"/>
        </w:rPr>
      </w:pPr>
    </w:p>
    <w:p w:rsidR="00A72CE0" w:rsidRDefault="00A72CE0"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балон остигає, тиск коли припиняється випаровування знижується. Наприклад, при температурі 0 0С для бутану випаровування припиняється.</w:t>
      </w:r>
    </w:p>
    <w:p w:rsidR="00A72CE0" w:rsidRDefault="00A72CE0" w:rsidP="00FA6FBB">
      <w:pPr>
        <w:ind w:firstLine="709"/>
        <w:jc w:val="both"/>
        <w:rPr>
          <w:rFonts w:ascii="Times New Roman" w:hAnsi="Times New Roman" w:cs="Times New Roman"/>
          <w:sz w:val="28"/>
          <w:szCs w:val="28"/>
          <w:lang w:val="uk-UA"/>
        </w:rPr>
      </w:pPr>
      <w:r w:rsidRPr="00A72CE0">
        <w:rPr>
          <w:rFonts w:ascii="Times New Roman" w:hAnsi="Times New Roman" w:cs="Times New Roman"/>
          <w:noProof/>
          <w:sz w:val="28"/>
          <w:szCs w:val="28"/>
          <w:lang w:val="uk-UA" w:eastAsia="uk-UA"/>
        </w:rPr>
        <w:drawing>
          <wp:inline distT="0" distB="0" distL="0" distR="0" wp14:anchorId="5C207F3C" wp14:editId="65BE0E91">
            <wp:extent cx="5940425" cy="5323409"/>
            <wp:effectExtent l="0" t="0" r="3175" b="0"/>
            <wp:docPr id="2" name="Рисунок 2" descr="https://gazballon.com.ua/wp-content/uploads/2022/01/gok-semina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zballon.com.ua/wp-content/uploads/2022/01/gok-seminar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323409"/>
                    </a:xfrm>
                    <a:prstGeom prst="rect">
                      <a:avLst/>
                    </a:prstGeom>
                    <a:noFill/>
                    <a:ln>
                      <a:noFill/>
                    </a:ln>
                  </pic:spPr>
                </pic:pic>
              </a:graphicData>
            </a:graphic>
          </wp:inline>
        </w:drawing>
      </w:r>
    </w:p>
    <w:p w:rsidR="00A72CE0" w:rsidRDefault="00A72CE0" w:rsidP="00FA6FBB">
      <w:pPr>
        <w:ind w:firstLine="709"/>
        <w:jc w:val="both"/>
        <w:rPr>
          <w:rFonts w:ascii="Times New Roman" w:hAnsi="Times New Roman" w:cs="Times New Roman"/>
          <w:sz w:val="28"/>
          <w:szCs w:val="28"/>
          <w:lang w:val="uk-UA"/>
        </w:rPr>
      </w:pPr>
    </w:p>
    <w:p w:rsidR="00A72CE0" w:rsidRDefault="00A72CE0"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Вірно й </w:t>
      </w:r>
      <w:proofErr w:type="spellStart"/>
      <w:r>
        <w:rPr>
          <w:rFonts w:ascii="Times New Roman" w:hAnsi="Times New Roman" w:cs="Times New Roman"/>
          <w:sz w:val="28"/>
          <w:szCs w:val="28"/>
          <w:lang w:val="uk-UA"/>
        </w:rPr>
        <w:t>зворотнє</w:t>
      </w:r>
      <w:proofErr w:type="spellEnd"/>
      <w:r>
        <w:rPr>
          <w:rFonts w:ascii="Times New Roman" w:hAnsi="Times New Roman" w:cs="Times New Roman"/>
          <w:sz w:val="28"/>
          <w:szCs w:val="28"/>
          <w:lang w:val="uk-UA"/>
        </w:rPr>
        <w:t>, якщо температура балону підвищиться, інтенсивність випаровування збільшиться. Якщо для пари немає місця на шаром рідкої фази</w:t>
      </w:r>
      <w:r w:rsidR="00A24B86">
        <w:rPr>
          <w:rFonts w:ascii="Times New Roman" w:hAnsi="Times New Roman" w:cs="Times New Roman"/>
          <w:sz w:val="28"/>
          <w:szCs w:val="28"/>
          <w:lang w:val="uk-UA"/>
        </w:rPr>
        <w:t xml:space="preserve">, а рідка фаза погано стискується, як і будь яка рідина, </w:t>
      </w:r>
      <w:r>
        <w:rPr>
          <w:rFonts w:ascii="Times New Roman" w:hAnsi="Times New Roman" w:cs="Times New Roman"/>
          <w:sz w:val="28"/>
          <w:szCs w:val="28"/>
          <w:lang w:val="uk-UA"/>
        </w:rPr>
        <w:t xml:space="preserve"> то тиск у балоні виросте</w:t>
      </w:r>
      <w:r w:rsidR="00A24B86">
        <w:rPr>
          <w:rFonts w:ascii="Times New Roman" w:hAnsi="Times New Roman" w:cs="Times New Roman"/>
          <w:sz w:val="28"/>
          <w:szCs w:val="28"/>
          <w:lang w:val="uk-UA"/>
        </w:rPr>
        <w:t>, балон може вибухнути. Це може відбутись, наприклад, при перенесенні балону транспорту (</w:t>
      </w:r>
      <w:r w:rsidR="00091273">
        <w:rPr>
          <w:rFonts w:ascii="Times New Roman" w:hAnsi="Times New Roman" w:cs="Times New Roman"/>
          <w:sz w:val="28"/>
          <w:szCs w:val="28"/>
          <w:lang w:val="en-US"/>
        </w:rPr>
        <w:t>t</w:t>
      </w:r>
      <w:r w:rsidR="00091273">
        <w:rPr>
          <w:rFonts w:ascii="Times New Roman" w:hAnsi="Times New Roman" w:cs="Times New Roman"/>
          <w:sz w:val="28"/>
          <w:szCs w:val="28"/>
          <w:lang w:val="uk-UA"/>
        </w:rPr>
        <w:t xml:space="preserve">= -5 </w:t>
      </w:r>
      <w:r w:rsidR="00091273" w:rsidRPr="00091273">
        <w:rPr>
          <w:rFonts w:ascii="Times New Roman" w:hAnsi="Times New Roman" w:cs="Times New Roman"/>
          <w:sz w:val="28"/>
          <w:szCs w:val="28"/>
          <w:vertAlign w:val="superscript"/>
          <w:lang w:val="uk-UA"/>
        </w:rPr>
        <w:t>0</w:t>
      </w:r>
      <w:r w:rsidR="00091273">
        <w:rPr>
          <w:rFonts w:ascii="Times New Roman" w:hAnsi="Times New Roman" w:cs="Times New Roman"/>
          <w:sz w:val="28"/>
          <w:szCs w:val="28"/>
          <w:lang w:val="uk-UA"/>
        </w:rPr>
        <w:t>С) до кухні (</w:t>
      </w:r>
      <w:r w:rsidR="00091273">
        <w:rPr>
          <w:rFonts w:ascii="Times New Roman" w:hAnsi="Times New Roman" w:cs="Times New Roman"/>
          <w:sz w:val="28"/>
          <w:szCs w:val="28"/>
          <w:lang w:val="en-US"/>
        </w:rPr>
        <w:t>t</w:t>
      </w:r>
      <w:r w:rsidR="00091273">
        <w:rPr>
          <w:rFonts w:ascii="Times New Roman" w:hAnsi="Times New Roman" w:cs="Times New Roman"/>
          <w:sz w:val="28"/>
          <w:szCs w:val="28"/>
          <w:lang w:val="uk-UA"/>
        </w:rPr>
        <w:t xml:space="preserve">=20 </w:t>
      </w:r>
      <w:r w:rsidR="00091273" w:rsidRPr="00091273">
        <w:rPr>
          <w:rFonts w:ascii="Times New Roman" w:hAnsi="Times New Roman" w:cs="Times New Roman"/>
          <w:sz w:val="28"/>
          <w:szCs w:val="28"/>
          <w:vertAlign w:val="superscript"/>
          <w:lang w:val="uk-UA"/>
        </w:rPr>
        <w:t>0</w:t>
      </w:r>
      <w:r w:rsidR="00091273">
        <w:rPr>
          <w:rFonts w:ascii="Times New Roman" w:hAnsi="Times New Roman" w:cs="Times New Roman"/>
          <w:sz w:val="28"/>
          <w:szCs w:val="28"/>
          <w:lang w:val="uk-UA"/>
        </w:rPr>
        <w:t>С)</w:t>
      </w:r>
      <w:r>
        <w:rPr>
          <w:rFonts w:ascii="Times New Roman" w:hAnsi="Times New Roman" w:cs="Times New Roman"/>
          <w:sz w:val="28"/>
          <w:szCs w:val="28"/>
          <w:lang w:val="uk-UA"/>
        </w:rPr>
        <w:t>. Тому важливо наповнювати ємність на 85%, не переповнювати її.</w:t>
      </w:r>
    </w:p>
    <w:p w:rsidR="00A72CE0" w:rsidRDefault="00136276"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і як можна використовувати скраплений газ.</w:t>
      </w:r>
    </w:p>
    <w:p w:rsidR="00091273" w:rsidRPr="00091273" w:rsidRDefault="00091273" w:rsidP="00FA6FBB">
      <w:pPr>
        <w:ind w:firstLine="709"/>
        <w:jc w:val="both"/>
        <w:rPr>
          <w:rFonts w:ascii="Times New Roman" w:hAnsi="Times New Roman" w:cs="Times New Roman"/>
          <w:b/>
          <w:sz w:val="28"/>
          <w:szCs w:val="28"/>
          <w:lang w:val="uk-UA"/>
        </w:rPr>
      </w:pPr>
      <w:r w:rsidRPr="00091273">
        <w:rPr>
          <w:rFonts w:ascii="Times New Roman" w:hAnsi="Times New Roman" w:cs="Times New Roman"/>
          <w:b/>
          <w:sz w:val="28"/>
          <w:szCs w:val="28"/>
          <w:lang w:val="uk-UA"/>
        </w:rPr>
        <w:lastRenderedPageBreak/>
        <w:t>Для житлових будівель</w:t>
      </w:r>
    </w:p>
    <w:p w:rsidR="00136276" w:rsidRDefault="00136276"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Балони зі скрапленим газом, що встановлюються в приміщенні кухні кількістю не більше 2 </w:t>
      </w:r>
      <w:proofErr w:type="spellStart"/>
      <w:r>
        <w:rPr>
          <w:rFonts w:ascii="Times New Roman" w:hAnsi="Times New Roman" w:cs="Times New Roman"/>
          <w:sz w:val="28"/>
          <w:szCs w:val="28"/>
          <w:lang w:val="uk-UA"/>
        </w:rPr>
        <w:t>шт</w:t>
      </w:r>
      <w:proofErr w:type="spellEnd"/>
      <w:r>
        <w:rPr>
          <w:rFonts w:ascii="Times New Roman" w:hAnsi="Times New Roman" w:cs="Times New Roman"/>
          <w:sz w:val="28"/>
          <w:szCs w:val="28"/>
          <w:lang w:val="uk-UA"/>
        </w:rPr>
        <w:t xml:space="preserve">, сумарною ємністю не більше 54 л можна використовувати для житлових приміщень висотою до 2-х поверхів. Забороняється встановлювати балони з газом в житлових приміщеннях, коридорах та інших шляхах евакуації, </w:t>
      </w:r>
      <w:r w:rsidRPr="00091273">
        <w:rPr>
          <w:rFonts w:ascii="Times New Roman" w:hAnsi="Times New Roman" w:cs="Times New Roman"/>
          <w:b/>
          <w:sz w:val="28"/>
          <w:szCs w:val="28"/>
          <w:lang w:val="uk-UA"/>
        </w:rPr>
        <w:t>в приміщеннях під якими є підвал</w:t>
      </w:r>
      <w:r>
        <w:rPr>
          <w:rFonts w:ascii="Times New Roman" w:hAnsi="Times New Roman" w:cs="Times New Roman"/>
          <w:sz w:val="28"/>
          <w:szCs w:val="28"/>
          <w:lang w:val="uk-UA"/>
        </w:rPr>
        <w:t>, на балконах та лоджіях. А також у приміщеннях, що мають спільну стінку (стелю) з приміщеннями з масовим перебуванням людей.</w:t>
      </w:r>
    </w:p>
    <w:p w:rsidR="00136276" w:rsidRDefault="00136276"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2-х балонів місткістю до 80 л кожний можна встановлювати зовні приміщення під навісом або у шафі.</w:t>
      </w:r>
    </w:p>
    <w:p w:rsidR="00A72CE0" w:rsidRDefault="00BB350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від скрапленого газу ми живимо виробничі установки або котельні, або окрему житлову будівлю, наприклад зерносушарка в селі, де немає газопроводів, до монтують резервуар зі скрапленим газом. </w:t>
      </w:r>
    </w:p>
    <w:p w:rsidR="00B74EEA" w:rsidRDefault="00B74EEA" w:rsidP="00FA6FBB">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44640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газоснабжения-пропан-бутаном-промышленного-предприятия-1.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464050"/>
                    </a:xfrm>
                    <a:prstGeom prst="rect">
                      <a:avLst/>
                    </a:prstGeom>
                  </pic:spPr>
                </pic:pic>
              </a:graphicData>
            </a:graphic>
          </wp:inline>
        </w:drawing>
      </w:r>
    </w:p>
    <w:p w:rsidR="00B74EEA" w:rsidRDefault="00B74EEA" w:rsidP="00FA6FBB">
      <w:pPr>
        <w:ind w:firstLine="709"/>
        <w:jc w:val="both"/>
        <w:rPr>
          <w:rFonts w:ascii="Times New Roman" w:hAnsi="Times New Roman" w:cs="Times New Roman"/>
          <w:sz w:val="28"/>
          <w:szCs w:val="28"/>
          <w:lang w:val="uk-UA"/>
        </w:rPr>
      </w:pPr>
    </w:p>
    <w:p w:rsidR="00BB350B" w:rsidRDefault="00BB350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Всього можна встановити </w:t>
      </w:r>
    </w:p>
    <w:tbl>
      <w:tblPr>
        <w:tblStyle w:val="a6"/>
        <w:tblW w:w="0" w:type="auto"/>
        <w:tblLook w:val="04A0" w:firstRow="1" w:lastRow="0" w:firstColumn="1" w:lastColumn="0" w:noHBand="0" w:noVBand="1"/>
      </w:tblPr>
      <w:tblGrid>
        <w:gridCol w:w="1914"/>
        <w:gridCol w:w="1914"/>
        <w:gridCol w:w="1914"/>
        <w:gridCol w:w="1914"/>
        <w:gridCol w:w="1915"/>
      </w:tblGrid>
      <w:tr w:rsidR="00BB350B" w:rsidTr="00F15D15">
        <w:tc>
          <w:tcPr>
            <w:tcW w:w="1914" w:type="dxa"/>
            <w:vMerge w:val="restart"/>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Призначення резервуарної установки</w:t>
            </w:r>
          </w:p>
        </w:tc>
        <w:tc>
          <w:tcPr>
            <w:tcW w:w="3828" w:type="dxa"/>
            <w:gridSpan w:val="2"/>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місткість установки, м3</w:t>
            </w:r>
          </w:p>
        </w:tc>
        <w:tc>
          <w:tcPr>
            <w:tcW w:w="3829" w:type="dxa"/>
            <w:gridSpan w:val="2"/>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Максимальна місткість резервуару, м3</w:t>
            </w:r>
          </w:p>
        </w:tc>
      </w:tr>
      <w:tr w:rsidR="00BB350B" w:rsidTr="00BB350B">
        <w:tc>
          <w:tcPr>
            <w:tcW w:w="1914" w:type="dxa"/>
            <w:vMerge/>
          </w:tcPr>
          <w:p w:rsidR="00BB350B" w:rsidRDefault="00BB350B" w:rsidP="00FA6FBB">
            <w:pPr>
              <w:jc w:val="both"/>
              <w:rPr>
                <w:rFonts w:ascii="Times New Roman" w:hAnsi="Times New Roman" w:cs="Times New Roman"/>
                <w:sz w:val="28"/>
                <w:szCs w:val="28"/>
                <w:lang w:val="uk-UA"/>
              </w:rPr>
            </w:pP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надземних</w:t>
            </w: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підземних</w:t>
            </w:r>
          </w:p>
        </w:tc>
        <w:tc>
          <w:tcPr>
            <w:tcW w:w="1914" w:type="dxa"/>
          </w:tcPr>
          <w:p w:rsidR="00BB350B" w:rsidRDefault="00BB350B" w:rsidP="00B770BE">
            <w:pPr>
              <w:jc w:val="both"/>
              <w:rPr>
                <w:rFonts w:ascii="Times New Roman" w:hAnsi="Times New Roman" w:cs="Times New Roman"/>
                <w:sz w:val="28"/>
                <w:szCs w:val="28"/>
                <w:lang w:val="uk-UA"/>
              </w:rPr>
            </w:pPr>
            <w:r>
              <w:rPr>
                <w:rFonts w:ascii="Times New Roman" w:hAnsi="Times New Roman" w:cs="Times New Roman"/>
                <w:sz w:val="28"/>
                <w:szCs w:val="28"/>
                <w:lang w:val="uk-UA"/>
              </w:rPr>
              <w:t>надземних</w:t>
            </w:r>
          </w:p>
        </w:tc>
        <w:tc>
          <w:tcPr>
            <w:tcW w:w="1915" w:type="dxa"/>
          </w:tcPr>
          <w:p w:rsidR="00BB350B" w:rsidRDefault="00BB350B" w:rsidP="00B770BE">
            <w:pPr>
              <w:jc w:val="both"/>
              <w:rPr>
                <w:rFonts w:ascii="Times New Roman" w:hAnsi="Times New Roman" w:cs="Times New Roman"/>
                <w:sz w:val="28"/>
                <w:szCs w:val="28"/>
                <w:lang w:val="uk-UA"/>
              </w:rPr>
            </w:pPr>
            <w:r>
              <w:rPr>
                <w:rFonts w:ascii="Times New Roman" w:hAnsi="Times New Roman" w:cs="Times New Roman"/>
                <w:sz w:val="28"/>
                <w:szCs w:val="28"/>
                <w:lang w:val="uk-UA"/>
              </w:rPr>
              <w:t>підземних</w:t>
            </w:r>
          </w:p>
        </w:tc>
      </w:tr>
      <w:tr w:rsidR="00BB350B" w:rsidTr="00BB350B">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житлових та громадських будинків</w:t>
            </w: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до 5</w:t>
            </w: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до 60</w:t>
            </w: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915"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BB350B" w:rsidTr="00BB350B">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для підприємств</w:t>
            </w: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до 20</w:t>
            </w: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до 100</w:t>
            </w:r>
          </w:p>
        </w:tc>
        <w:tc>
          <w:tcPr>
            <w:tcW w:w="1914"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915" w:type="dxa"/>
          </w:tcPr>
          <w:p w:rsidR="00BB350B" w:rsidRDefault="00BB350B" w:rsidP="00FA6FBB">
            <w:pPr>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r>
    </w:tbl>
    <w:p w:rsidR="00BB350B" w:rsidRDefault="00BB350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відмітимо, що для резервуарів загальною ємністю більше 15 м3 треба виконувати більш складний комплекс узгоджень, включаючи складні екологічні дослідження (ОВД).</w:t>
      </w:r>
    </w:p>
    <w:p w:rsidR="00BB350B" w:rsidRDefault="00BB350B"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нормується відстань від всіх навколишніх будівель – 15-30 м, споруд та комунікацій. Детальніше див. ДБН В.2.5-20:2018 «Газопостачання»</w:t>
      </w:r>
    </w:p>
    <w:p w:rsidR="00BB350B" w:rsidRDefault="00091273"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відбір газової фази переважає кількість тепла, що може бути передана стінці резервуару (це залежить від витрати газу на установку), то встановлюють спеціальний випарник, до якого підводять теплоносій. </w:t>
      </w:r>
    </w:p>
    <w:p w:rsidR="000935E3" w:rsidRDefault="000935E3" w:rsidP="00FA6FBB">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встановлення такого господарства необхідна вільна ділянка значного розміру, на відстані від інших будівель як промислових, так і допоміжних, </w:t>
      </w:r>
      <w:bookmarkStart w:id="0" w:name="_GoBack"/>
      <w:bookmarkEnd w:id="0"/>
      <w:r>
        <w:rPr>
          <w:rFonts w:ascii="Times New Roman" w:hAnsi="Times New Roman" w:cs="Times New Roman"/>
          <w:sz w:val="28"/>
          <w:szCs w:val="28"/>
          <w:lang w:val="uk-UA"/>
        </w:rPr>
        <w:t xml:space="preserve"> 20-30 м.</w:t>
      </w:r>
    </w:p>
    <w:p w:rsidR="00BB350B" w:rsidRPr="00FA6FBB" w:rsidRDefault="00BB350B" w:rsidP="00FA6FBB">
      <w:pPr>
        <w:ind w:firstLine="709"/>
        <w:jc w:val="both"/>
        <w:rPr>
          <w:rFonts w:ascii="Times New Roman" w:hAnsi="Times New Roman" w:cs="Times New Roman"/>
          <w:sz w:val="28"/>
          <w:szCs w:val="28"/>
          <w:lang w:val="uk-UA"/>
        </w:rPr>
      </w:pPr>
    </w:p>
    <w:sectPr w:rsidR="00BB350B" w:rsidRPr="00FA6F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PFDinCond-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0979"/>
    <w:multiLevelType w:val="hybridMultilevel"/>
    <w:tmpl w:val="A3D47384"/>
    <w:lvl w:ilvl="0" w:tplc="D4E00E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B4388C"/>
    <w:multiLevelType w:val="multilevel"/>
    <w:tmpl w:val="46360C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CB730B"/>
    <w:multiLevelType w:val="multilevel"/>
    <w:tmpl w:val="552E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9F7EE9"/>
    <w:multiLevelType w:val="hybridMultilevel"/>
    <w:tmpl w:val="280C9896"/>
    <w:lvl w:ilvl="0" w:tplc="97D65A42">
      <w:start w:val="3"/>
      <w:numFmt w:val="bullet"/>
      <w:lvlText w:val="-"/>
      <w:lvlJc w:val="left"/>
      <w:pPr>
        <w:ind w:left="577" w:hanging="360"/>
      </w:pPr>
      <w:rPr>
        <w:rFonts w:ascii="Times New Roman" w:eastAsiaTheme="minorHAnsi" w:hAnsi="Times New Roman" w:cs="Times New Roman" w:hint="default"/>
      </w:rPr>
    </w:lvl>
    <w:lvl w:ilvl="1" w:tplc="04220003" w:tentative="1">
      <w:start w:val="1"/>
      <w:numFmt w:val="bullet"/>
      <w:lvlText w:val="o"/>
      <w:lvlJc w:val="left"/>
      <w:pPr>
        <w:ind w:left="1297" w:hanging="360"/>
      </w:pPr>
      <w:rPr>
        <w:rFonts w:ascii="Courier New" w:hAnsi="Courier New" w:cs="Courier New" w:hint="default"/>
      </w:rPr>
    </w:lvl>
    <w:lvl w:ilvl="2" w:tplc="04220005" w:tentative="1">
      <w:start w:val="1"/>
      <w:numFmt w:val="bullet"/>
      <w:lvlText w:val=""/>
      <w:lvlJc w:val="left"/>
      <w:pPr>
        <w:ind w:left="2017" w:hanging="360"/>
      </w:pPr>
      <w:rPr>
        <w:rFonts w:ascii="Wingdings" w:hAnsi="Wingdings" w:hint="default"/>
      </w:rPr>
    </w:lvl>
    <w:lvl w:ilvl="3" w:tplc="04220001" w:tentative="1">
      <w:start w:val="1"/>
      <w:numFmt w:val="bullet"/>
      <w:lvlText w:val=""/>
      <w:lvlJc w:val="left"/>
      <w:pPr>
        <w:ind w:left="2737" w:hanging="360"/>
      </w:pPr>
      <w:rPr>
        <w:rFonts w:ascii="Symbol" w:hAnsi="Symbol" w:hint="default"/>
      </w:rPr>
    </w:lvl>
    <w:lvl w:ilvl="4" w:tplc="04220003" w:tentative="1">
      <w:start w:val="1"/>
      <w:numFmt w:val="bullet"/>
      <w:lvlText w:val="o"/>
      <w:lvlJc w:val="left"/>
      <w:pPr>
        <w:ind w:left="3457" w:hanging="360"/>
      </w:pPr>
      <w:rPr>
        <w:rFonts w:ascii="Courier New" w:hAnsi="Courier New" w:cs="Courier New" w:hint="default"/>
      </w:rPr>
    </w:lvl>
    <w:lvl w:ilvl="5" w:tplc="04220005" w:tentative="1">
      <w:start w:val="1"/>
      <w:numFmt w:val="bullet"/>
      <w:lvlText w:val=""/>
      <w:lvlJc w:val="left"/>
      <w:pPr>
        <w:ind w:left="4177" w:hanging="360"/>
      </w:pPr>
      <w:rPr>
        <w:rFonts w:ascii="Wingdings" w:hAnsi="Wingdings" w:hint="default"/>
      </w:rPr>
    </w:lvl>
    <w:lvl w:ilvl="6" w:tplc="04220001" w:tentative="1">
      <w:start w:val="1"/>
      <w:numFmt w:val="bullet"/>
      <w:lvlText w:val=""/>
      <w:lvlJc w:val="left"/>
      <w:pPr>
        <w:ind w:left="4897" w:hanging="360"/>
      </w:pPr>
      <w:rPr>
        <w:rFonts w:ascii="Symbol" w:hAnsi="Symbol" w:hint="default"/>
      </w:rPr>
    </w:lvl>
    <w:lvl w:ilvl="7" w:tplc="04220003" w:tentative="1">
      <w:start w:val="1"/>
      <w:numFmt w:val="bullet"/>
      <w:lvlText w:val="o"/>
      <w:lvlJc w:val="left"/>
      <w:pPr>
        <w:ind w:left="5617" w:hanging="360"/>
      </w:pPr>
      <w:rPr>
        <w:rFonts w:ascii="Courier New" w:hAnsi="Courier New" w:cs="Courier New" w:hint="default"/>
      </w:rPr>
    </w:lvl>
    <w:lvl w:ilvl="8" w:tplc="04220005" w:tentative="1">
      <w:start w:val="1"/>
      <w:numFmt w:val="bullet"/>
      <w:lvlText w:val=""/>
      <w:lvlJc w:val="left"/>
      <w:pPr>
        <w:ind w:left="6337" w:hanging="360"/>
      </w:pPr>
      <w:rPr>
        <w:rFonts w:ascii="Wingdings" w:hAnsi="Wingdings" w:hint="default"/>
      </w:rPr>
    </w:lvl>
  </w:abstractNum>
  <w:abstractNum w:abstractNumId="4">
    <w:nsid w:val="482507E1"/>
    <w:multiLevelType w:val="hybridMultilevel"/>
    <w:tmpl w:val="46BAB4DC"/>
    <w:lvl w:ilvl="0" w:tplc="6E44B990">
      <w:start w:val="4"/>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B652E3F"/>
    <w:multiLevelType w:val="hybridMultilevel"/>
    <w:tmpl w:val="D654FB26"/>
    <w:lvl w:ilvl="0" w:tplc="32E2827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4BE84637"/>
    <w:multiLevelType w:val="hybridMultilevel"/>
    <w:tmpl w:val="0B4E1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BA235F"/>
    <w:multiLevelType w:val="multilevel"/>
    <w:tmpl w:val="64A0BAC8"/>
    <w:lvl w:ilvl="0">
      <w:start w:val="1"/>
      <w:numFmt w:val="decimal"/>
      <w:lvlText w:val="%1."/>
      <w:lvlJc w:val="left"/>
      <w:pPr>
        <w:ind w:left="1069" w:hanging="360"/>
      </w:pPr>
      <w:rPr>
        <w:rFonts w:hint="default"/>
      </w:rPr>
    </w:lvl>
    <w:lvl w:ilvl="1">
      <w:start w:val="3"/>
      <w:numFmt w:val="decimal"/>
      <w:isLgl/>
      <w:lvlText w:val="%1.%2"/>
      <w:lvlJc w:val="left"/>
      <w:pPr>
        <w:ind w:left="1354" w:hanging="64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4E060FF1"/>
    <w:multiLevelType w:val="hybridMultilevel"/>
    <w:tmpl w:val="5776A760"/>
    <w:lvl w:ilvl="0" w:tplc="0AF25DD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47840F4"/>
    <w:multiLevelType w:val="multilevel"/>
    <w:tmpl w:val="334C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1467CE"/>
    <w:multiLevelType w:val="multilevel"/>
    <w:tmpl w:val="3FF02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2103DD"/>
    <w:multiLevelType w:val="hybridMultilevel"/>
    <w:tmpl w:val="BA221B54"/>
    <w:lvl w:ilvl="0" w:tplc="1526A02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65B23A0B"/>
    <w:multiLevelType w:val="hybridMultilevel"/>
    <w:tmpl w:val="142A0EBE"/>
    <w:lvl w:ilvl="0" w:tplc="5930D9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758D66CC"/>
    <w:multiLevelType w:val="hybridMultilevel"/>
    <w:tmpl w:val="57EA0028"/>
    <w:lvl w:ilvl="0" w:tplc="5CE07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2"/>
  </w:num>
  <w:num w:numId="3">
    <w:abstractNumId w:val="4"/>
  </w:num>
  <w:num w:numId="4">
    <w:abstractNumId w:val="7"/>
  </w:num>
  <w:num w:numId="5">
    <w:abstractNumId w:val="0"/>
  </w:num>
  <w:num w:numId="6">
    <w:abstractNumId w:val="13"/>
  </w:num>
  <w:num w:numId="7">
    <w:abstractNumId w:val="6"/>
  </w:num>
  <w:num w:numId="8">
    <w:abstractNumId w:val="11"/>
  </w:num>
  <w:num w:numId="9">
    <w:abstractNumId w:val="8"/>
  </w:num>
  <w:num w:numId="10">
    <w:abstractNumId w:val="1"/>
  </w:num>
  <w:num w:numId="11">
    <w:abstractNumId w:val="10"/>
  </w:num>
  <w:num w:numId="12">
    <w:abstractNumId w:val="3"/>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DC"/>
    <w:rsid w:val="00000398"/>
    <w:rsid w:val="00002F8E"/>
    <w:rsid w:val="000043C3"/>
    <w:rsid w:val="0000526B"/>
    <w:rsid w:val="0000785D"/>
    <w:rsid w:val="00020F26"/>
    <w:rsid w:val="0002517E"/>
    <w:rsid w:val="00035719"/>
    <w:rsid w:val="00035ADD"/>
    <w:rsid w:val="000510AD"/>
    <w:rsid w:val="00052A7B"/>
    <w:rsid w:val="000573F8"/>
    <w:rsid w:val="00091273"/>
    <w:rsid w:val="000933C8"/>
    <w:rsid w:val="000935E3"/>
    <w:rsid w:val="000D2266"/>
    <w:rsid w:val="000F45A3"/>
    <w:rsid w:val="0010306E"/>
    <w:rsid w:val="00121A84"/>
    <w:rsid w:val="00121C58"/>
    <w:rsid w:val="001305FD"/>
    <w:rsid w:val="00131395"/>
    <w:rsid w:val="00136276"/>
    <w:rsid w:val="001368D9"/>
    <w:rsid w:val="00156F17"/>
    <w:rsid w:val="00163835"/>
    <w:rsid w:val="00174C40"/>
    <w:rsid w:val="00184A2B"/>
    <w:rsid w:val="001977BD"/>
    <w:rsid w:val="001A5620"/>
    <w:rsid w:val="001B17A7"/>
    <w:rsid w:val="001C4DCA"/>
    <w:rsid w:val="001D333D"/>
    <w:rsid w:val="00215FFA"/>
    <w:rsid w:val="00224108"/>
    <w:rsid w:val="00224F5B"/>
    <w:rsid w:val="00226F01"/>
    <w:rsid w:val="00246EC1"/>
    <w:rsid w:val="0028522F"/>
    <w:rsid w:val="002A2E1A"/>
    <w:rsid w:val="002A6266"/>
    <w:rsid w:val="002C5DA6"/>
    <w:rsid w:val="002D0A9B"/>
    <w:rsid w:val="002D2654"/>
    <w:rsid w:val="002E53E6"/>
    <w:rsid w:val="002F57A3"/>
    <w:rsid w:val="00300A32"/>
    <w:rsid w:val="0035338D"/>
    <w:rsid w:val="00381186"/>
    <w:rsid w:val="003856AE"/>
    <w:rsid w:val="00396D40"/>
    <w:rsid w:val="003A7344"/>
    <w:rsid w:val="003B5EC2"/>
    <w:rsid w:val="003F77A7"/>
    <w:rsid w:val="003F77CB"/>
    <w:rsid w:val="004014B9"/>
    <w:rsid w:val="0042467F"/>
    <w:rsid w:val="00426036"/>
    <w:rsid w:val="00426776"/>
    <w:rsid w:val="00433731"/>
    <w:rsid w:val="004353A4"/>
    <w:rsid w:val="00452016"/>
    <w:rsid w:val="00463B83"/>
    <w:rsid w:val="0047122C"/>
    <w:rsid w:val="00472E9A"/>
    <w:rsid w:val="00482E38"/>
    <w:rsid w:val="004904EE"/>
    <w:rsid w:val="00492A84"/>
    <w:rsid w:val="004931E5"/>
    <w:rsid w:val="004B5C11"/>
    <w:rsid w:val="004D7654"/>
    <w:rsid w:val="004E3CC3"/>
    <w:rsid w:val="0050274E"/>
    <w:rsid w:val="00514719"/>
    <w:rsid w:val="00531155"/>
    <w:rsid w:val="00536A82"/>
    <w:rsid w:val="00553FC7"/>
    <w:rsid w:val="00555AE4"/>
    <w:rsid w:val="00557055"/>
    <w:rsid w:val="0056295F"/>
    <w:rsid w:val="00581D15"/>
    <w:rsid w:val="005839A1"/>
    <w:rsid w:val="005D05EE"/>
    <w:rsid w:val="005D1CAB"/>
    <w:rsid w:val="005F5B70"/>
    <w:rsid w:val="006177A2"/>
    <w:rsid w:val="00617E01"/>
    <w:rsid w:val="0065106E"/>
    <w:rsid w:val="00657BD3"/>
    <w:rsid w:val="00670C46"/>
    <w:rsid w:val="006841A7"/>
    <w:rsid w:val="006A0F14"/>
    <w:rsid w:val="006A7082"/>
    <w:rsid w:val="006B17D7"/>
    <w:rsid w:val="006B1B47"/>
    <w:rsid w:val="006C3471"/>
    <w:rsid w:val="006C3E45"/>
    <w:rsid w:val="006E38D6"/>
    <w:rsid w:val="006F0A9E"/>
    <w:rsid w:val="0070754B"/>
    <w:rsid w:val="007376EC"/>
    <w:rsid w:val="007564CB"/>
    <w:rsid w:val="00765162"/>
    <w:rsid w:val="00766509"/>
    <w:rsid w:val="0077300F"/>
    <w:rsid w:val="00783CDD"/>
    <w:rsid w:val="007B0074"/>
    <w:rsid w:val="007C2050"/>
    <w:rsid w:val="007D13D2"/>
    <w:rsid w:val="007F2CC4"/>
    <w:rsid w:val="0082791E"/>
    <w:rsid w:val="00832F16"/>
    <w:rsid w:val="00833868"/>
    <w:rsid w:val="00834202"/>
    <w:rsid w:val="0083556C"/>
    <w:rsid w:val="00857912"/>
    <w:rsid w:val="00886F4E"/>
    <w:rsid w:val="00893C80"/>
    <w:rsid w:val="008B6CB5"/>
    <w:rsid w:val="008D3E50"/>
    <w:rsid w:val="008D5DD2"/>
    <w:rsid w:val="008E60BD"/>
    <w:rsid w:val="0091308F"/>
    <w:rsid w:val="00926910"/>
    <w:rsid w:val="0094252B"/>
    <w:rsid w:val="009529A0"/>
    <w:rsid w:val="0096054E"/>
    <w:rsid w:val="00967343"/>
    <w:rsid w:val="00973CD7"/>
    <w:rsid w:val="00983603"/>
    <w:rsid w:val="0099148E"/>
    <w:rsid w:val="009B6554"/>
    <w:rsid w:val="009C2B71"/>
    <w:rsid w:val="009D314F"/>
    <w:rsid w:val="009E792F"/>
    <w:rsid w:val="00A07636"/>
    <w:rsid w:val="00A1701D"/>
    <w:rsid w:val="00A17254"/>
    <w:rsid w:val="00A24B86"/>
    <w:rsid w:val="00A2724B"/>
    <w:rsid w:val="00A37704"/>
    <w:rsid w:val="00A42FC4"/>
    <w:rsid w:val="00A533CC"/>
    <w:rsid w:val="00A72CE0"/>
    <w:rsid w:val="00A91DBC"/>
    <w:rsid w:val="00A96F7B"/>
    <w:rsid w:val="00AA40EB"/>
    <w:rsid w:val="00AC082C"/>
    <w:rsid w:val="00AD7534"/>
    <w:rsid w:val="00AD7EDC"/>
    <w:rsid w:val="00AE6AA1"/>
    <w:rsid w:val="00B054B4"/>
    <w:rsid w:val="00B057F3"/>
    <w:rsid w:val="00B14663"/>
    <w:rsid w:val="00B257A6"/>
    <w:rsid w:val="00B37339"/>
    <w:rsid w:val="00B540F4"/>
    <w:rsid w:val="00B70013"/>
    <w:rsid w:val="00B709DD"/>
    <w:rsid w:val="00B730CB"/>
    <w:rsid w:val="00B74EEA"/>
    <w:rsid w:val="00B86A7B"/>
    <w:rsid w:val="00B972EA"/>
    <w:rsid w:val="00BA5796"/>
    <w:rsid w:val="00BA5A19"/>
    <w:rsid w:val="00BB350B"/>
    <w:rsid w:val="00BC1B70"/>
    <w:rsid w:val="00BD200D"/>
    <w:rsid w:val="00BD60EC"/>
    <w:rsid w:val="00BD7A11"/>
    <w:rsid w:val="00BE5E9F"/>
    <w:rsid w:val="00C10749"/>
    <w:rsid w:val="00C10D05"/>
    <w:rsid w:val="00C129FE"/>
    <w:rsid w:val="00C243D3"/>
    <w:rsid w:val="00C3310E"/>
    <w:rsid w:val="00C41065"/>
    <w:rsid w:val="00C41A09"/>
    <w:rsid w:val="00C45FCC"/>
    <w:rsid w:val="00C670FF"/>
    <w:rsid w:val="00C92F2D"/>
    <w:rsid w:val="00C96D35"/>
    <w:rsid w:val="00CC51AE"/>
    <w:rsid w:val="00CC5EC3"/>
    <w:rsid w:val="00CD3943"/>
    <w:rsid w:val="00CD4CE6"/>
    <w:rsid w:val="00CD6B86"/>
    <w:rsid w:val="00CE502F"/>
    <w:rsid w:val="00D045C7"/>
    <w:rsid w:val="00D0618A"/>
    <w:rsid w:val="00D10CC5"/>
    <w:rsid w:val="00D11845"/>
    <w:rsid w:val="00D15E41"/>
    <w:rsid w:val="00D20C85"/>
    <w:rsid w:val="00D34501"/>
    <w:rsid w:val="00D36756"/>
    <w:rsid w:val="00D62EB4"/>
    <w:rsid w:val="00D66348"/>
    <w:rsid w:val="00D82132"/>
    <w:rsid w:val="00D8288A"/>
    <w:rsid w:val="00D82E3E"/>
    <w:rsid w:val="00D972A3"/>
    <w:rsid w:val="00DA086C"/>
    <w:rsid w:val="00DC0429"/>
    <w:rsid w:val="00DC3DF4"/>
    <w:rsid w:val="00DE4DE2"/>
    <w:rsid w:val="00E12026"/>
    <w:rsid w:val="00E3221F"/>
    <w:rsid w:val="00E44F1A"/>
    <w:rsid w:val="00E6267F"/>
    <w:rsid w:val="00E70FC3"/>
    <w:rsid w:val="00E72BAC"/>
    <w:rsid w:val="00E76D0D"/>
    <w:rsid w:val="00E90E9B"/>
    <w:rsid w:val="00EB609E"/>
    <w:rsid w:val="00EC01BB"/>
    <w:rsid w:val="00EC3026"/>
    <w:rsid w:val="00ED0515"/>
    <w:rsid w:val="00ED7117"/>
    <w:rsid w:val="00EE6A52"/>
    <w:rsid w:val="00EF1A2C"/>
    <w:rsid w:val="00EF38F5"/>
    <w:rsid w:val="00EF4C63"/>
    <w:rsid w:val="00F00089"/>
    <w:rsid w:val="00F020C7"/>
    <w:rsid w:val="00F04473"/>
    <w:rsid w:val="00F07AD0"/>
    <w:rsid w:val="00F207CA"/>
    <w:rsid w:val="00F27B5A"/>
    <w:rsid w:val="00F32EEF"/>
    <w:rsid w:val="00F3650A"/>
    <w:rsid w:val="00F67E04"/>
    <w:rsid w:val="00F80325"/>
    <w:rsid w:val="00F901E5"/>
    <w:rsid w:val="00F94ABF"/>
    <w:rsid w:val="00FA45C0"/>
    <w:rsid w:val="00FA484B"/>
    <w:rsid w:val="00FA6FBB"/>
    <w:rsid w:val="00FE52E4"/>
    <w:rsid w:val="00FF0270"/>
    <w:rsid w:val="00FF0652"/>
    <w:rsid w:val="00FF1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 w:type="character" w:customStyle="1" w:styleId="jlqj4b">
    <w:name w:val="jlqj4b"/>
    <w:basedOn w:val="a0"/>
    <w:rsid w:val="00A72CE0"/>
  </w:style>
  <w:style w:type="character" w:customStyle="1" w:styleId="viiyi">
    <w:name w:val="viiyi"/>
    <w:basedOn w:val="a0"/>
    <w:rsid w:val="00A72C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 w:type="character" w:customStyle="1" w:styleId="jlqj4b">
    <w:name w:val="jlqj4b"/>
    <w:basedOn w:val="a0"/>
    <w:rsid w:val="00A72CE0"/>
  </w:style>
  <w:style w:type="character" w:customStyle="1" w:styleId="viiyi">
    <w:name w:val="viiyi"/>
    <w:basedOn w:val="a0"/>
    <w:rsid w:val="00A72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11926">
      <w:bodyDiv w:val="1"/>
      <w:marLeft w:val="0"/>
      <w:marRight w:val="0"/>
      <w:marTop w:val="0"/>
      <w:marBottom w:val="0"/>
      <w:divBdr>
        <w:top w:val="none" w:sz="0" w:space="0" w:color="auto"/>
        <w:left w:val="none" w:sz="0" w:space="0" w:color="auto"/>
        <w:bottom w:val="none" w:sz="0" w:space="0" w:color="auto"/>
        <w:right w:val="none" w:sz="0" w:space="0" w:color="auto"/>
      </w:divBdr>
    </w:div>
    <w:div w:id="687096105">
      <w:bodyDiv w:val="1"/>
      <w:marLeft w:val="0"/>
      <w:marRight w:val="0"/>
      <w:marTop w:val="0"/>
      <w:marBottom w:val="0"/>
      <w:divBdr>
        <w:top w:val="none" w:sz="0" w:space="0" w:color="auto"/>
        <w:left w:val="none" w:sz="0" w:space="0" w:color="auto"/>
        <w:bottom w:val="none" w:sz="0" w:space="0" w:color="auto"/>
        <w:right w:val="none" w:sz="0" w:space="0" w:color="auto"/>
      </w:divBdr>
      <w:divsChild>
        <w:div w:id="887230776">
          <w:marLeft w:val="0"/>
          <w:marRight w:val="0"/>
          <w:marTop w:val="0"/>
          <w:marBottom w:val="0"/>
          <w:divBdr>
            <w:top w:val="none" w:sz="0" w:space="0" w:color="auto"/>
            <w:left w:val="none" w:sz="0" w:space="0" w:color="auto"/>
            <w:bottom w:val="none" w:sz="0" w:space="0" w:color="auto"/>
            <w:right w:val="none" w:sz="0" w:space="0" w:color="auto"/>
          </w:divBdr>
          <w:divsChild>
            <w:div w:id="165872465">
              <w:marLeft w:val="0"/>
              <w:marRight w:val="0"/>
              <w:marTop w:val="0"/>
              <w:marBottom w:val="0"/>
              <w:divBdr>
                <w:top w:val="none" w:sz="0" w:space="0" w:color="auto"/>
                <w:left w:val="none" w:sz="0" w:space="0" w:color="auto"/>
                <w:bottom w:val="none" w:sz="0" w:space="0" w:color="auto"/>
                <w:right w:val="none" w:sz="0" w:space="0" w:color="auto"/>
              </w:divBdr>
            </w:div>
            <w:div w:id="8083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02724">
      <w:bodyDiv w:val="1"/>
      <w:marLeft w:val="0"/>
      <w:marRight w:val="0"/>
      <w:marTop w:val="0"/>
      <w:marBottom w:val="0"/>
      <w:divBdr>
        <w:top w:val="none" w:sz="0" w:space="0" w:color="auto"/>
        <w:left w:val="none" w:sz="0" w:space="0" w:color="auto"/>
        <w:bottom w:val="none" w:sz="0" w:space="0" w:color="auto"/>
        <w:right w:val="none" w:sz="0" w:space="0" w:color="auto"/>
      </w:divBdr>
    </w:div>
    <w:div w:id="1036538601">
      <w:bodyDiv w:val="1"/>
      <w:marLeft w:val="0"/>
      <w:marRight w:val="0"/>
      <w:marTop w:val="0"/>
      <w:marBottom w:val="0"/>
      <w:divBdr>
        <w:top w:val="none" w:sz="0" w:space="0" w:color="auto"/>
        <w:left w:val="none" w:sz="0" w:space="0" w:color="auto"/>
        <w:bottom w:val="none" w:sz="0" w:space="0" w:color="auto"/>
        <w:right w:val="none" w:sz="0" w:space="0" w:color="auto"/>
      </w:divBdr>
    </w:div>
    <w:div w:id="1122723882">
      <w:bodyDiv w:val="1"/>
      <w:marLeft w:val="0"/>
      <w:marRight w:val="0"/>
      <w:marTop w:val="0"/>
      <w:marBottom w:val="0"/>
      <w:divBdr>
        <w:top w:val="none" w:sz="0" w:space="0" w:color="auto"/>
        <w:left w:val="none" w:sz="0" w:space="0" w:color="auto"/>
        <w:bottom w:val="none" w:sz="0" w:space="0" w:color="auto"/>
        <w:right w:val="none" w:sz="0" w:space="0" w:color="auto"/>
      </w:divBdr>
    </w:div>
    <w:div w:id="1482845726">
      <w:bodyDiv w:val="1"/>
      <w:marLeft w:val="0"/>
      <w:marRight w:val="0"/>
      <w:marTop w:val="0"/>
      <w:marBottom w:val="0"/>
      <w:divBdr>
        <w:top w:val="none" w:sz="0" w:space="0" w:color="auto"/>
        <w:left w:val="none" w:sz="0" w:space="0" w:color="auto"/>
        <w:bottom w:val="none" w:sz="0" w:space="0" w:color="auto"/>
        <w:right w:val="none" w:sz="0" w:space="0" w:color="auto"/>
      </w:divBdr>
    </w:div>
    <w:div w:id="1646467146">
      <w:bodyDiv w:val="1"/>
      <w:marLeft w:val="0"/>
      <w:marRight w:val="0"/>
      <w:marTop w:val="0"/>
      <w:marBottom w:val="0"/>
      <w:divBdr>
        <w:top w:val="none" w:sz="0" w:space="0" w:color="auto"/>
        <w:left w:val="none" w:sz="0" w:space="0" w:color="auto"/>
        <w:bottom w:val="none" w:sz="0" w:space="0" w:color="auto"/>
        <w:right w:val="none" w:sz="0" w:space="0" w:color="auto"/>
      </w:divBdr>
    </w:div>
    <w:div w:id="1809468200">
      <w:bodyDiv w:val="1"/>
      <w:marLeft w:val="0"/>
      <w:marRight w:val="0"/>
      <w:marTop w:val="0"/>
      <w:marBottom w:val="0"/>
      <w:divBdr>
        <w:top w:val="none" w:sz="0" w:space="0" w:color="auto"/>
        <w:left w:val="none" w:sz="0" w:space="0" w:color="auto"/>
        <w:bottom w:val="none" w:sz="0" w:space="0" w:color="auto"/>
        <w:right w:val="none" w:sz="0" w:space="0" w:color="auto"/>
      </w:divBdr>
    </w:div>
    <w:div w:id="1847863234">
      <w:bodyDiv w:val="1"/>
      <w:marLeft w:val="0"/>
      <w:marRight w:val="0"/>
      <w:marTop w:val="0"/>
      <w:marBottom w:val="0"/>
      <w:divBdr>
        <w:top w:val="none" w:sz="0" w:space="0" w:color="auto"/>
        <w:left w:val="none" w:sz="0" w:space="0" w:color="auto"/>
        <w:bottom w:val="none" w:sz="0" w:space="0" w:color="auto"/>
        <w:right w:val="none" w:sz="0" w:space="0" w:color="auto"/>
      </w:divBdr>
    </w:div>
    <w:div w:id="1850296339">
      <w:bodyDiv w:val="1"/>
      <w:marLeft w:val="0"/>
      <w:marRight w:val="0"/>
      <w:marTop w:val="0"/>
      <w:marBottom w:val="0"/>
      <w:divBdr>
        <w:top w:val="none" w:sz="0" w:space="0" w:color="auto"/>
        <w:left w:val="none" w:sz="0" w:space="0" w:color="auto"/>
        <w:bottom w:val="none" w:sz="0" w:space="0" w:color="auto"/>
        <w:right w:val="none" w:sz="0" w:space="0" w:color="auto"/>
      </w:divBdr>
    </w:div>
    <w:div w:id="190028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F3B0-B318-476D-AB6C-416FF05A3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15</Pages>
  <Words>9537</Words>
  <Characters>5437</Characters>
  <Application>Microsoft Office Word</Application>
  <DocSecurity>0</DocSecurity>
  <Lines>45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 PC</cp:lastModifiedBy>
  <cp:revision>49</cp:revision>
  <dcterms:created xsi:type="dcterms:W3CDTF">2023-10-30T08:40:00Z</dcterms:created>
  <dcterms:modified xsi:type="dcterms:W3CDTF">2023-12-12T08:56:00Z</dcterms:modified>
</cp:coreProperties>
</file>