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2" w:rsidRDefault="001F03A2" w:rsidP="001F03A2">
      <w:pPr>
        <w:ind w:right="1241"/>
        <w:jc w:val="center"/>
        <w:rPr>
          <w:b/>
          <w:sz w:val="28"/>
        </w:rPr>
      </w:pPr>
    </w:p>
    <w:p w:rsidR="001F03A2" w:rsidRDefault="001F03A2" w:rsidP="001F03A2">
      <w:pPr>
        <w:ind w:right="1241"/>
        <w:jc w:val="center"/>
        <w:rPr>
          <w:b/>
          <w:sz w:val="28"/>
        </w:rPr>
      </w:pPr>
    </w:p>
    <w:p w:rsidR="001F03A2" w:rsidRDefault="001F03A2" w:rsidP="001F03A2">
      <w:pPr>
        <w:ind w:right="1241"/>
        <w:jc w:val="center"/>
        <w:rPr>
          <w:b/>
          <w:sz w:val="28"/>
        </w:rPr>
      </w:pPr>
    </w:p>
    <w:p w:rsidR="001F03A2" w:rsidRDefault="001F03A2" w:rsidP="001F03A2">
      <w:pPr>
        <w:ind w:right="1241"/>
        <w:jc w:val="center"/>
        <w:rPr>
          <w:b/>
          <w:sz w:val="28"/>
        </w:rPr>
      </w:pPr>
    </w:p>
    <w:p w:rsidR="001F03A2" w:rsidRDefault="001F03A2" w:rsidP="001F03A2">
      <w:pPr>
        <w:ind w:right="1241"/>
        <w:jc w:val="center"/>
        <w:rPr>
          <w:b/>
          <w:sz w:val="28"/>
        </w:rPr>
      </w:pPr>
    </w:p>
    <w:p w:rsidR="001F03A2" w:rsidRPr="001F03A2" w:rsidRDefault="001F03A2" w:rsidP="001F03A2">
      <w:pPr>
        <w:ind w:right="124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Методичні рекомендації для самостійної роботи</w:t>
      </w:r>
    </w:p>
    <w:p w:rsidR="001F03A2" w:rsidRDefault="001F03A2" w:rsidP="001F03A2">
      <w:pPr>
        <w:ind w:left="1247" w:right="1241"/>
        <w:jc w:val="center"/>
        <w:rPr>
          <w:b/>
          <w:sz w:val="28"/>
          <w:lang w:val="en-US"/>
        </w:rPr>
      </w:pPr>
    </w:p>
    <w:p w:rsidR="00652885" w:rsidRDefault="00B76F4F" w:rsidP="001F03A2">
      <w:pPr>
        <w:ind w:left="1247" w:right="1241"/>
        <w:jc w:val="center"/>
        <w:rPr>
          <w:b/>
          <w:sz w:val="28"/>
        </w:rPr>
      </w:pPr>
      <w:r>
        <w:rPr>
          <w:b/>
          <w:sz w:val="28"/>
        </w:rPr>
        <w:t>«ІНФРАСТРУКТУРА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ТОВАРНОГО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РИНКУ»</w:t>
      </w:r>
    </w:p>
    <w:p w:rsidR="00652885" w:rsidRDefault="00652885" w:rsidP="001F03A2">
      <w:pPr>
        <w:pStyle w:val="a3"/>
        <w:jc w:val="center"/>
        <w:rPr>
          <w:sz w:val="18"/>
        </w:rPr>
      </w:pPr>
    </w:p>
    <w:p w:rsidR="00652885" w:rsidRDefault="00652885">
      <w:pPr>
        <w:pStyle w:val="a3"/>
        <w:rPr>
          <w:sz w:val="18"/>
        </w:rPr>
      </w:pPr>
    </w:p>
    <w:p w:rsidR="00652885" w:rsidRDefault="00652885">
      <w:pPr>
        <w:pStyle w:val="a3"/>
        <w:rPr>
          <w:sz w:val="18"/>
        </w:rPr>
      </w:pPr>
    </w:p>
    <w:p w:rsidR="00652885" w:rsidRDefault="00652885">
      <w:pPr>
        <w:pStyle w:val="a3"/>
        <w:rPr>
          <w:sz w:val="18"/>
        </w:rPr>
      </w:pPr>
    </w:p>
    <w:p w:rsidR="00652885" w:rsidRDefault="00652885">
      <w:pPr>
        <w:pStyle w:val="a3"/>
        <w:rPr>
          <w:sz w:val="18"/>
        </w:rPr>
      </w:pPr>
    </w:p>
    <w:p w:rsidR="00652885" w:rsidRDefault="00652885">
      <w:pPr>
        <w:pStyle w:val="a3"/>
        <w:rPr>
          <w:sz w:val="22"/>
        </w:rPr>
      </w:pPr>
    </w:p>
    <w:p w:rsidR="00652885" w:rsidRDefault="00652885" w:rsidP="004E306C">
      <w:pPr>
        <w:pStyle w:val="a3"/>
        <w:ind w:left="1247" w:right="1277"/>
        <w:sectPr w:rsidR="00652885">
          <w:type w:val="continuous"/>
          <w:pgSz w:w="11910" w:h="16840"/>
          <w:pgMar w:top="1040" w:right="500" w:bottom="280" w:left="820" w:header="720" w:footer="720" w:gutter="0"/>
          <w:cols w:space="720"/>
        </w:sectPr>
      </w:pPr>
    </w:p>
    <w:p w:rsidR="00652885" w:rsidRDefault="004E306C" w:rsidP="004E306C">
      <w:pPr>
        <w:pStyle w:val="1"/>
        <w:numPr>
          <w:ilvl w:val="0"/>
          <w:numId w:val="13"/>
        </w:numPr>
        <w:tabs>
          <w:tab w:val="left" w:pos="3480"/>
        </w:tabs>
        <w:spacing w:before="72"/>
      </w:pPr>
      <w:r>
        <w:lastRenderedPageBreak/>
        <w:t xml:space="preserve">     </w:t>
      </w:r>
      <w:r w:rsidR="00B76F4F">
        <w:t>Програма</w:t>
      </w:r>
      <w:r w:rsidR="00B76F4F">
        <w:rPr>
          <w:spacing w:val="-3"/>
        </w:rPr>
        <w:t xml:space="preserve"> </w:t>
      </w:r>
      <w:r w:rsidR="00B76F4F">
        <w:t>навчальної</w:t>
      </w:r>
      <w:r w:rsidR="00B76F4F">
        <w:rPr>
          <w:spacing w:val="-3"/>
        </w:rPr>
        <w:t xml:space="preserve"> </w:t>
      </w:r>
      <w:r w:rsidR="00B76F4F">
        <w:t>дисципліни</w:t>
      </w:r>
    </w:p>
    <w:p w:rsidR="00652885" w:rsidRDefault="00652885">
      <w:pPr>
        <w:pStyle w:val="a3"/>
        <w:spacing w:before="2"/>
        <w:rPr>
          <w:b/>
        </w:rPr>
      </w:pPr>
    </w:p>
    <w:p w:rsidR="00652885" w:rsidRDefault="00B76F4F">
      <w:pPr>
        <w:ind w:left="1247" w:right="1286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інфраструктури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товарного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ринку</w:t>
      </w:r>
    </w:p>
    <w:p w:rsidR="00652885" w:rsidRDefault="00652885">
      <w:pPr>
        <w:pStyle w:val="a3"/>
        <w:spacing w:before="11"/>
        <w:rPr>
          <w:b/>
          <w:sz w:val="27"/>
        </w:rPr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803"/>
          <w:tab w:val="left" w:pos="1804"/>
        </w:tabs>
        <w:ind w:right="352" w:firstLine="540"/>
        <w:jc w:val="left"/>
      </w:pPr>
      <w:r>
        <w:t>Інфраструктура</w:t>
      </w:r>
      <w:r>
        <w:rPr>
          <w:spacing w:val="32"/>
        </w:rPr>
        <w:t xml:space="preserve"> </w:t>
      </w:r>
      <w:r>
        <w:t>товарного</w:t>
      </w:r>
      <w:r>
        <w:rPr>
          <w:spacing w:val="34"/>
        </w:rPr>
        <w:t xml:space="preserve"> </w:t>
      </w:r>
      <w:r>
        <w:t>ринку:</w:t>
      </w:r>
      <w:r>
        <w:rPr>
          <w:spacing w:val="33"/>
        </w:rPr>
        <w:t xml:space="preserve"> </w:t>
      </w:r>
      <w:r>
        <w:t>сутність,</w:t>
      </w:r>
      <w:r>
        <w:rPr>
          <w:spacing w:val="33"/>
        </w:rPr>
        <w:t xml:space="preserve"> </w:t>
      </w:r>
      <w:r>
        <w:t>склад</w:t>
      </w:r>
      <w:r>
        <w:rPr>
          <w:spacing w:val="30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проблеми</w:t>
      </w:r>
      <w:r>
        <w:rPr>
          <w:spacing w:val="-67"/>
        </w:rPr>
        <w:t xml:space="preserve"> </w:t>
      </w:r>
      <w:r>
        <w:t>розвитку</w:t>
      </w:r>
    </w:p>
    <w:p w:rsidR="00652885" w:rsidRDefault="00652885">
      <w:pPr>
        <w:pStyle w:val="a3"/>
        <w:spacing w:before="7"/>
        <w:rPr>
          <w:b/>
          <w:sz w:val="27"/>
        </w:rPr>
      </w:pPr>
    </w:p>
    <w:p w:rsidR="00652885" w:rsidRDefault="00B76F4F">
      <w:pPr>
        <w:pStyle w:val="a3"/>
        <w:spacing w:before="1"/>
        <w:ind w:left="312" w:right="349" w:firstLine="540"/>
        <w:jc w:val="both"/>
      </w:pPr>
      <w:r>
        <w:t>Сучасні визначення інфраструктури та її диференціація. Сутність та значення</w:t>
      </w:r>
      <w:r>
        <w:rPr>
          <w:spacing w:val="-67"/>
        </w:rPr>
        <w:t xml:space="preserve"> </w:t>
      </w:r>
      <w:r>
        <w:t>інфраструктури товарного ринку (ІТР). Класифікація елементів інфраструктури</w:t>
      </w:r>
      <w:r>
        <w:rPr>
          <w:spacing w:val="1"/>
        </w:rPr>
        <w:t xml:space="preserve"> </w:t>
      </w:r>
      <w:r>
        <w:t>товарного ринку (ІТР). Функції ІТР стосовно складових товарного обігу. Функції</w:t>
      </w:r>
      <w:r>
        <w:rPr>
          <w:spacing w:val="1"/>
        </w:rPr>
        <w:t xml:space="preserve"> </w:t>
      </w:r>
      <w:r>
        <w:t>окремих складових інфраструктурного комплексу товарного ринку. Особливості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ІТР.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ІТР.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ІТР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визначення. Маркетингова концепція розвитку суб’єктів ІТР. Сучасні проблеми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ІТР та шлях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</w:p>
    <w:p w:rsidR="00652885" w:rsidRDefault="00652885">
      <w:pPr>
        <w:pStyle w:val="a3"/>
        <w:spacing w:before="4"/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514"/>
        </w:tabs>
        <w:ind w:left="1513" w:hanging="493"/>
        <w:jc w:val="left"/>
      </w:pPr>
      <w:r>
        <w:t>Оптова</w:t>
      </w:r>
      <w:r>
        <w:rPr>
          <w:spacing w:val="-3"/>
        </w:rPr>
        <w:t xml:space="preserve"> </w:t>
      </w:r>
      <w:r>
        <w:t>торгівля</w:t>
      </w:r>
    </w:p>
    <w:p w:rsidR="00652885" w:rsidRDefault="00652885">
      <w:pPr>
        <w:pStyle w:val="a3"/>
        <w:spacing w:before="6"/>
        <w:rPr>
          <w:b/>
          <w:sz w:val="27"/>
        </w:rPr>
      </w:pPr>
    </w:p>
    <w:p w:rsidR="00652885" w:rsidRDefault="00B76F4F">
      <w:pPr>
        <w:pStyle w:val="a3"/>
        <w:ind w:left="312" w:right="345"/>
        <w:jc w:val="both"/>
      </w:pP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господарсько-торговельної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ринково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побудова системи оптової торгівлі на макрорівні. Класифікаційні ознаки та форми</w:t>
      </w:r>
      <w:r>
        <w:rPr>
          <w:spacing w:val="-67"/>
        </w:rPr>
        <w:t xml:space="preserve"> </w:t>
      </w:r>
      <w:r>
        <w:t>оптової торгівлі. Головні чинники, що впливають на вибір форми оптової торгівлі.</w:t>
      </w:r>
      <w:r>
        <w:rPr>
          <w:spacing w:val="-67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3"/>
        </w:rPr>
        <w:t xml:space="preserve"> </w:t>
      </w:r>
      <w:r>
        <w:t>Перспективи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тенденції</w:t>
      </w:r>
      <w:r>
        <w:rPr>
          <w:spacing w:val="15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оптової</w:t>
      </w:r>
      <w:r>
        <w:rPr>
          <w:spacing w:val="15"/>
        </w:rPr>
        <w:t xml:space="preserve"> </w:t>
      </w:r>
      <w:r>
        <w:t>торгівлі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макрорівні.</w:t>
      </w:r>
      <w:r>
        <w:rPr>
          <w:spacing w:val="13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організаційно-правові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 з гуртового продажу. Організація оптової закупівлі товарів. Оптовий</w:t>
      </w:r>
      <w:r>
        <w:rPr>
          <w:spacing w:val="1"/>
        </w:rPr>
        <w:t xml:space="preserve"> </w:t>
      </w:r>
      <w:r>
        <w:t>продаж товарів. Використання ефективних форм та методів гуртового продажу як</w:t>
      </w:r>
      <w:r>
        <w:rPr>
          <w:spacing w:val="1"/>
        </w:rPr>
        <w:t xml:space="preserve"> </w:t>
      </w:r>
      <w:r>
        <w:t>найважливіша умова розширення каналів збуту. Нетрадиційні методи гуртового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Показники 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-13"/>
        </w:rPr>
        <w:t xml:space="preserve"> </w:t>
      </w:r>
      <w:r>
        <w:t>оптової</w:t>
      </w:r>
      <w:r>
        <w:rPr>
          <w:spacing w:val="-9"/>
        </w:rPr>
        <w:t xml:space="preserve"> </w:t>
      </w:r>
      <w:r>
        <w:t>торгівлі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визначення.</w:t>
      </w:r>
    </w:p>
    <w:p w:rsidR="00652885" w:rsidRDefault="00652885">
      <w:pPr>
        <w:pStyle w:val="a3"/>
        <w:spacing w:before="5"/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684"/>
        </w:tabs>
        <w:ind w:left="1683" w:hanging="493"/>
        <w:jc w:val="left"/>
      </w:pPr>
      <w:r>
        <w:t>Торговельно-посередницька</w:t>
      </w:r>
      <w:r>
        <w:rPr>
          <w:spacing w:val="-5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товарному</w:t>
      </w:r>
      <w:r>
        <w:rPr>
          <w:spacing w:val="-3"/>
        </w:rPr>
        <w:t xml:space="preserve"> </w:t>
      </w:r>
      <w:r>
        <w:t>ринку</w:t>
      </w:r>
    </w:p>
    <w:p w:rsidR="00652885" w:rsidRDefault="00652885">
      <w:pPr>
        <w:pStyle w:val="a3"/>
        <w:spacing w:before="8"/>
        <w:rPr>
          <w:b/>
          <w:sz w:val="27"/>
        </w:rPr>
      </w:pPr>
    </w:p>
    <w:p w:rsidR="00652885" w:rsidRDefault="00B76F4F">
      <w:pPr>
        <w:pStyle w:val="a3"/>
        <w:ind w:left="312" w:right="347" w:firstLine="427"/>
        <w:jc w:val="both"/>
      </w:pPr>
      <w:r>
        <w:t>Сутність</w:t>
      </w:r>
      <w:r>
        <w:rPr>
          <w:spacing w:val="1"/>
        </w:rPr>
        <w:t xml:space="preserve"> </w:t>
      </w:r>
      <w:r>
        <w:t>торгово-посередницької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посередників.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посередників.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торговельно-посередницької діяльності. Критерії відбору торгових посередників.</w:t>
      </w:r>
      <w:r>
        <w:rPr>
          <w:spacing w:val="1"/>
        </w:rPr>
        <w:t xml:space="preserve"> </w:t>
      </w:r>
      <w:r>
        <w:t>Функції торгових посередників. Мотивація та винагорода посередників. Форми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посередників.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посередницької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товарному ринку. Організація посередницької діяльності в оптовій та роздрібній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посередницьких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монопольної</w:t>
      </w:r>
      <w:r>
        <w:rPr>
          <w:spacing w:val="1"/>
        </w:rPr>
        <w:t xml:space="preserve"> </w:t>
      </w:r>
      <w:r>
        <w:t>агентської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переважним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(</w:t>
      </w:r>
      <w:proofErr w:type="spellStart"/>
      <w:r>
        <w:t>правом</w:t>
      </w:r>
      <w:proofErr w:type="spellEnd"/>
      <w:r>
        <w:rPr>
          <w:spacing w:val="1"/>
        </w:rPr>
        <w:t xml:space="preserve"> </w:t>
      </w:r>
      <w:r>
        <w:t>"першої</w:t>
      </w:r>
      <w:r>
        <w:rPr>
          <w:spacing w:val="1"/>
        </w:rPr>
        <w:t xml:space="preserve"> </w:t>
      </w:r>
      <w:r>
        <w:t>руки").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1"/>
        </w:rPr>
        <w:t xml:space="preserve"> </w:t>
      </w:r>
      <w:r>
        <w:t>простих</w:t>
      </w:r>
      <w:r>
        <w:rPr>
          <w:spacing w:val="-2"/>
        </w:rPr>
        <w:t xml:space="preserve"> </w:t>
      </w:r>
      <w:r>
        <w:t>посередників.</w:t>
      </w:r>
    </w:p>
    <w:p w:rsidR="00652885" w:rsidRDefault="00652885">
      <w:pPr>
        <w:jc w:val="both"/>
        <w:sectPr w:rsidR="00652885">
          <w:footerReference w:type="default" r:id="rId8"/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649"/>
          <w:tab w:val="left" w:pos="1650"/>
          <w:tab w:val="left" w:pos="3515"/>
          <w:tab w:val="left" w:pos="4687"/>
          <w:tab w:val="left" w:pos="5762"/>
          <w:tab w:val="left" w:pos="7175"/>
          <w:tab w:val="left" w:pos="7656"/>
          <w:tab w:val="left" w:pos="8868"/>
          <w:tab w:val="left" w:pos="9386"/>
        </w:tabs>
        <w:spacing w:before="72" w:line="242" w:lineRule="auto"/>
        <w:ind w:right="355" w:firstLine="708"/>
        <w:jc w:val="left"/>
      </w:pPr>
      <w:r>
        <w:lastRenderedPageBreak/>
        <w:t>Організовані</w:t>
      </w:r>
      <w:r>
        <w:tab/>
        <w:t>товарні</w:t>
      </w:r>
      <w:r>
        <w:tab/>
        <w:t>ринки.</w:t>
      </w:r>
      <w:r>
        <w:tab/>
        <w:t>Аукціони</w:t>
      </w:r>
      <w:r>
        <w:tab/>
        <w:t>та</w:t>
      </w:r>
      <w:r>
        <w:tab/>
        <w:t>тендери</w:t>
      </w:r>
      <w:r>
        <w:tab/>
        <w:t>як</w:t>
      </w:r>
      <w:r>
        <w:tab/>
      </w:r>
      <w:r>
        <w:rPr>
          <w:spacing w:val="-1"/>
        </w:rPr>
        <w:t>форми</w:t>
      </w:r>
      <w:r>
        <w:rPr>
          <w:spacing w:val="-67"/>
        </w:rPr>
        <w:t xml:space="preserve"> </w:t>
      </w:r>
      <w:r>
        <w:t>організованих</w:t>
      </w:r>
      <w:r>
        <w:rPr>
          <w:spacing w:val="-4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ринків</w:t>
      </w:r>
    </w:p>
    <w:p w:rsidR="00652885" w:rsidRDefault="00652885">
      <w:pPr>
        <w:pStyle w:val="a3"/>
        <w:spacing w:before="2"/>
        <w:rPr>
          <w:b/>
          <w:sz w:val="27"/>
        </w:rPr>
      </w:pPr>
    </w:p>
    <w:p w:rsidR="00652885" w:rsidRDefault="00B76F4F">
      <w:pPr>
        <w:pStyle w:val="a3"/>
        <w:ind w:left="312" w:right="347" w:firstLine="708"/>
        <w:jc w:val="both"/>
      </w:pPr>
      <w:r>
        <w:t>Роль та місце організованих товарних ринків в ІТР. Види організованих</w:t>
      </w:r>
      <w:r>
        <w:rPr>
          <w:spacing w:val="1"/>
        </w:rPr>
        <w:t xml:space="preserve"> </w:t>
      </w:r>
      <w:r>
        <w:t>товарних</w:t>
      </w:r>
      <w:r>
        <w:rPr>
          <w:spacing w:val="-5"/>
        </w:rPr>
        <w:t xml:space="preserve"> </w:t>
      </w:r>
      <w:r>
        <w:t>ринків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відмінності.</w:t>
      </w:r>
      <w:r>
        <w:rPr>
          <w:spacing w:val="-2"/>
        </w:rPr>
        <w:t xml:space="preserve"> </w:t>
      </w:r>
      <w:r>
        <w:t>Ознаки</w:t>
      </w:r>
      <w:r>
        <w:rPr>
          <w:spacing w:val="-1"/>
        </w:rPr>
        <w:t xml:space="preserve"> </w:t>
      </w:r>
      <w:r>
        <w:t>організованих</w:t>
      </w:r>
      <w:r>
        <w:rPr>
          <w:spacing w:val="-1"/>
        </w:rPr>
        <w:t xml:space="preserve"> </w:t>
      </w:r>
      <w:r>
        <w:t>товарних ринків.</w:t>
      </w:r>
    </w:p>
    <w:p w:rsidR="00652885" w:rsidRDefault="00B76F4F">
      <w:pPr>
        <w:pStyle w:val="a3"/>
        <w:ind w:left="312" w:right="352" w:firstLine="708"/>
        <w:jc w:val="both"/>
      </w:pPr>
      <w:r>
        <w:t>Аукціон як форма організованого ринку. Особливості аукціонних торгів та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аукціонів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торгів.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аукціонних</w:t>
      </w:r>
      <w:r>
        <w:rPr>
          <w:spacing w:val="1"/>
        </w:rPr>
        <w:t xml:space="preserve"> </w:t>
      </w:r>
      <w:r>
        <w:t>торгів.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тенденції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аукціонної</w:t>
      </w:r>
      <w:r>
        <w:rPr>
          <w:spacing w:val="-1"/>
        </w:rPr>
        <w:t xml:space="preserve"> </w:t>
      </w:r>
      <w:r>
        <w:t>торгівлі.</w:t>
      </w:r>
      <w:r>
        <w:rPr>
          <w:spacing w:val="-2"/>
        </w:rPr>
        <w:t xml:space="preserve"> </w:t>
      </w:r>
      <w:r>
        <w:t>Аукціонна</w:t>
      </w:r>
      <w:r>
        <w:rPr>
          <w:spacing w:val="-2"/>
        </w:rPr>
        <w:t xml:space="preserve"> </w:t>
      </w:r>
      <w:r>
        <w:t>торгівля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652885" w:rsidRDefault="00B76F4F">
      <w:pPr>
        <w:pStyle w:val="a3"/>
        <w:ind w:left="312" w:right="347" w:firstLine="708"/>
        <w:jc w:val="both"/>
      </w:pPr>
      <w:r>
        <w:t>Тендери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тендерних торгів. Класифікація тендерів. Етапи організації і проведення тендерів.</w:t>
      </w:r>
      <w:r>
        <w:rPr>
          <w:spacing w:val="1"/>
        </w:rPr>
        <w:t xml:space="preserve"> </w:t>
      </w:r>
      <w:r>
        <w:t>Правове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проведення тендерів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652885" w:rsidRDefault="00652885">
      <w:pPr>
        <w:pStyle w:val="a3"/>
        <w:spacing w:before="6"/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457"/>
        </w:tabs>
        <w:ind w:left="1456" w:hanging="424"/>
        <w:jc w:val="left"/>
      </w:pPr>
      <w:r>
        <w:t>Товарні</w:t>
      </w:r>
      <w:r>
        <w:rPr>
          <w:spacing w:val="-3"/>
        </w:rPr>
        <w:t xml:space="preserve"> </w:t>
      </w:r>
      <w:r>
        <w:t>біржі</w:t>
      </w:r>
    </w:p>
    <w:p w:rsidR="00652885" w:rsidRDefault="00652885">
      <w:pPr>
        <w:pStyle w:val="a3"/>
        <w:spacing w:before="6"/>
        <w:rPr>
          <w:b/>
          <w:sz w:val="27"/>
        </w:rPr>
      </w:pPr>
    </w:p>
    <w:p w:rsidR="00652885" w:rsidRDefault="00B76F4F">
      <w:pPr>
        <w:pStyle w:val="a3"/>
        <w:ind w:left="312" w:right="345" w:firstLine="360"/>
        <w:jc w:val="both"/>
      </w:pPr>
      <w:r>
        <w:t>Біржа, як одна з форм організованого гуртового ринку. Види бірж. Функції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біржі.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біржового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бірж.</w:t>
      </w:r>
      <w:r>
        <w:rPr>
          <w:spacing w:val="-67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біржі.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бірж.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бірж.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товарної біржі.</w:t>
      </w:r>
      <w:r>
        <w:rPr>
          <w:spacing w:val="1"/>
        </w:rPr>
        <w:t xml:space="preserve"> </w:t>
      </w:r>
      <w:r>
        <w:t>Права та обов'язки членів товарної біржі. Організація процесу</w:t>
      </w:r>
      <w:r>
        <w:rPr>
          <w:spacing w:val="1"/>
        </w:rPr>
        <w:t xml:space="preserve"> </w:t>
      </w:r>
      <w:r>
        <w:t>біржової торгівлі. Форми те методи проведення біржових торгів. Зміст біржової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біржових</w:t>
      </w:r>
      <w:r>
        <w:rPr>
          <w:spacing w:val="1"/>
        </w:rPr>
        <w:t xml:space="preserve"> </w:t>
      </w:r>
      <w:r>
        <w:t>угод.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форвардних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ф’ючерсних контрактів. Брокерська діяльність на товарній біржі. </w:t>
      </w:r>
      <w:proofErr w:type="spellStart"/>
      <w:r>
        <w:t>Організаційно-</w:t>
      </w:r>
      <w:proofErr w:type="spellEnd"/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брокерської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біржової торгівлі.</w:t>
      </w:r>
      <w:r>
        <w:rPr>
          <w:spacing w:val="-2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тенденції розвитку</w:t>
      </w:r>
      <w:r>
        <w:rPr>
          <w:spacing w:val="-5"/>
        </w:rPr>
        <w:t xml:space="preserve"> </w:t>
      </w:r>
      <w:r>
        <w:t>біржової торгівлі</w:t>
      </w:r>
      <w:r>
        <w:rPr>
          <w:spacing w:val="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Україні.</w:t>
      </w:r>
    </w:p>
    <w:p w:rsidR="00652885" w:rsidRDefault="00652885">
      <w:pPr>
        <w:pStyle w:val="a3"/>
        <w:rPr>
          <w:sz w:val="30"/>
        </w:rPr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526"/>
        </w:tabs>
        <w:spacing w:before="223"/>
        <w:ind w:left="1525" w:hanging="493"/>
        <w:jc w:val="both"/>
      </w:pPr>
      <w:r>
        <w:t>Роздрібна</w:t>
      </w:r>
      <w:r>
        <w:rPr>
          <w:spacing w:val="-8"/>
        </w:rPr>
        <w:t xml:space="preserve"> </w:t>
      </w:r>
      <w:r>
        <w:t>торгівля</w:t>
      </w:r>
    </w:p>
    <w:p w:rsidR="00652885" w:rsidRDefault="00B76F4F">
      <w:pPr>
        <w:pStyle w:val="a3"/>
        <w:spacing w:before="115"/>
        <w:ind w:left="312" w:right="348" w:firstLine="427"/>
        <w:jc w:val="both"/>
      </w:pP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-67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магазинів.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точок.</w:t>
      </w:r>
      <w:r>
        <w:rPr>
          <w:spacing w:val="1"/>
        </w:rPr>
        <w:t xml:space="preserve"> </w:t>
      </w:r>
      <w:r>
        <w:t>Організаційно-правові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комплексу маркетингу роздрібної торгівлі. Маркетингові рішення в роздрібній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спеціалізації,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ціна-якість.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-67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товарів.</w:t>
      </w:r>
    </w:p>
    <w:p w:rsidR="00652885" w:rsidRDefault="00652885">
      <w:pPr>
        <w:pStyle w:val="a3"/>
        <w:rPr>
          <w:sz w:val="30"/>
        </w:rPr>
      </w:pPr>
    </w:p>
    <w:p w:rsidR="00652885" w:rsidRDefault="00652885">
      <w:pPr>
        <w:pStyle w:val="a3"/>
        <w:spacing w:before="9"/>
        <w:rPr>
          <w:sz w:val="36"/>
        </w:rPr>
      </w:pPr>
    </w:p>
    <w:p w:rsidR="00652885" w:rsidRDefault="00B76F4F">
      <w:pPr>
        <w:pStyle w:val="1"/>
        <w:numPr>
          <w:ilvl w:val="1"/>
          <w:numId w:val="9"/>
        </w:numPr>
        <w:tabs>
          <w:tab w:val="left" w:pos="1526"/>
        </w:tabs>
        <w:ind w:left="1525" w:hanging="493"/>
        <w:jc w:val="both"/>
      </w:pPr>
      <w:r>
        <w:t>Персональний</w:t>
      </w:r>
      <w:r>
        <w:rPr>
          <w:spacing w:val="-4"/>
        </w:rPr>
        <w:t xml:space="preserve"> </w:t>
      </w:r>
      <w:r>
        <w:t>продаж</w:t>
      </w:r>
    </w:p>
    <w:p w:rsidR="00652885" w:rsidRDefault="00B76F4F">
      <w:pPr>
        <w:pStyle w:val="a3"/>
        <w:spacing w:before="117"/>
        <w:ind w:left="312" w:right="352" w:firstLine="540"/>
        <w:jc w:val="both"/>
      </w:pP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Типи презентацій</w:t>
      </w:r>
      <w:r>
        <w:rPr>
          <w:spacing w:val="1"/>
        </w:rPr>
        <w:t xml:space="preserve"> </w:t>
      </w:r>
      <w:r>
        <w:t>товару та тактика</w:t>
      </w:r>
      <w:r>
        <w:rPr>
          <w:spacing w:val="1"/>
        </w:rPr>
        <w:t xml:space="preserve"> </w:t>
      </w:r>
      <w:r>
        <w:t>усунення заперечень</w:t>
      </w:r>
      <w:r>
        <w:rPr>
          <w:spacing w:val="1"/>
        </w:rPr>
        <w:t xml:space="preserve"> </w:t>
      </w:r>
      <w:r>
        <w:t>покупців.</w:t>
      </w:r>
      <w:r>
        <w:rPr>
          <w:spacing w:val="1"/>
        </w:rPr>
        <w:t xml:space="preserve"> </w:t>
      </w:r>
      <w:r>
        <w:t>Управління</w:t>
      </w:r>
      <w:r>
        <w:rPr>
          <w:spacing w:val="29"/>
        </w:rPr>
        <w:t xml:space="preserve"> </w:t>
      </w:r>
      <w:r>
        <w:t>персональним</w:t>
      </w:r>
      <w:r>
        <w:rPr>
          <w:spacing w:val="27"/>
        </w:rPr>
        <w:t xml:space="preserve"> </w:t>
      </w:r>
      <w:r>
        <w:t>продажем.</w:t>
      </w:r>
      <w:r>
        <w:rPr>
          <w:spacing w:val="57"/>
        </w:rPr>
        <w:t xml:space="preserve"> </w:t>
      </w:r>
      <w:r>
        <w:t>Торгові</w:t>
      </w:r>
      <w:r>
        <w:rPr>
          <w:spacing w:val="28"/>
        </w:rPr>
        <w:t xml:space="preserve"> </w:t>
      </w:r>
      <w:r>
        <w:t>представники</w:t>
      </w:r>
      <w:r>
        <w:rPr>
          <w:spacing w:val="28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вимоги</w:t>
      </w:r>
      <w:r>
        <w:rPr>
          <w:spacing w:val="28"/>
        </w:rPr>
        <w:t xml:space="preserve"> </w:t>
      </w:r>
      <w:r>
        <w:t>щодо</w:t>
      </w:r>
      <w:r>
        <w:rPr>
          <w:spacing w:val="30"/>
        </w:rPr>
        <w:t xml:space="preserve"> </w:t>
      </w:r>
      <w:r>
        <w:t>них.</w:t>
      </w:r>
    </w:p>
    <w:p w:rsidR="00652885" w:rsidRDefault="00652885">
      <w:pPr>
        <w:jc w:val="both"/>
        <w:sectPr w:rsidR="00652885"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B76F4F">
      <w:pPr>
        <w:pStyle w:val="a3"/>
        <w:spacing w:before="67"/>
        <w:ind w:left="312" w:right="355"/>
        <w:jc w:val="both"/>
      </w:pPr>
      <w:r>
        <w:lastRenderedPageBreak/>
        <w:t>Мотивація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Багаторівневий</w:t>
      </w:r>
      <w:r>
        <w:rPr>
          <w:spacing w:val="1"/>
        </w:rPr>
        <w:t xml:space="preserve"> </w:t>
      </w:r>
      <w:r>
        <w:t>(мережевий)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</w:t>
      </w:r>
    </w:p>
    <w:p w:rsidR="00652885" w:rsidRDefault="00652885">
      <w:pPr>
        <w:pStyle w:val="a3"/>
        <w:rPr>
          <w:sz w:val="39"/>
        </w:rPr>
      </w:pPr>
    </w:p>
    <w:p w:rsidR="00652885" w:rsidRDefault="00B76F4F">
      <w:pPr>
        <w:pStyle w:val="1"/>
        <w:ind w:left="2523"/>
      </w:pP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Непрямі</w:t>
      </w:r>
      <w:r>
        <w:rPr>
          <w:spacing w:val="-3"/>
        </w:rPr>
        <w:t xml:space="preserve"> </w:t>
      </w:r>
      <w:r>
        <w:t>елементи</w:t>
      </w:r>
      <w:r>
        <w:rPr>
          <w:spacing w:val="-4"/>
        </w:rPr>
        <w:t xml:space="preserve"> </w:t>
      </w:r>
      <w:r>
        <w:t>інфраструктури</w:t>
      </w:r>
    </w:p>
    <w:p w:rsidR="00652885" w:rsidRDefault="00B76F4F">
      <w:pPr>
        <w:pStyle w:val="a4"/>
        <w:numPr>
          <w:ilvl w:val="1"/>
          <w:numId w:val="8"/>
        </w:numPr>
        <w:tabs>
          <w:tab w:val="left" w:pos="1526"/>
        </w:tabs>
        <w:spacing w:before="119" w:line="319" w:lineRule="exact"/>
        <w:jc w:val="left"/>
        <w:rPr>
          <w:b/>
          <w:sz w:val="28"/>
        </w:rPr>
      </w:pPr>
      <w:r>
        <w:rPr>
          <w:b/>
          <w:sz w:val="28"/>
        </w:rPr>
        <w:t>Інформаційна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інфраструктурному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комплексі</w:t>
      </w:r>
    </w:p>
    <w:p w:rsidR="00652885" w:rsidRDefault="00B76F4F">
      <w:pPr>
        <w:pStyle w:val="a3"/>
        <w:spacing w:line="242" w:lineRule="auto"/>
        <w:ind w:left="596" w:right="1195" w:firstLine="707"/>
      </w:pPr>
      <w:r>
        <w:t>Сутність та значення інформаційної діяльності в сучасній ринковій</w:t>
      </w:r>
      <w:r>
        <w:rPr>
          <w:spacing w:val="-67"/>
        </w:rPr>
        <w:t xml:space="preserve"> </w:t>
      </w:r>
      <w:r>
        <w:t>економіці.</w:t>
      </w:r>
      <w:r>
        <w:rPr>
          <w:spacing w:val="-2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інформаційної.</w:t>
      </w:r>
    </w:p>
    <w:p w:rsidR="00652885" w:rsidRDefault="00B76F4F">
      <w:pPr>
        <w:pStyle w:val="a3"/>
        <w:spacing w:before="113" w:line="322" w:lineRule="exact"/>
        <w:ind w:left="1374"/>
      </w:pPr>
      <w:r>
        <w:t>Види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послуг.</w:t>
      </w:r>
      <w:r>
        <w:rPr>
          <w:spacing w:val="-5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та</w:t>
      </w:r>
    </w:p>
    <w:p w:rsidR="00652885" w:rsidRDefault="00B76F4F">
      <w:pPr>
        <w:pStyle w:val="a3"/>
        <w:ind w:left="596"/>
      </w:pPr>
      <w:r>
        <w:t>комерційної таємниці. Класифікація комерційної інформації. Методи захисту</w:t>
      </w:r>
      <w:r>
        <w:rPr>
          <w:spacing w:val="1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інформації.</w:t>
      </w:r>
      <w:r>
        <w:rPr>
          <w:spacing w:val="-6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підприємств,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надають</w:t>
      </w:r>
      <w:r>
        <w:rPr>
          <w:spacing w:val="-5"/>
        </w:rPr>
        <w:t xml:space="preserve"> </w:t>
      </w:r>
      <w:r>
        <w:t>інформаційні</w:t>
      </w:r>
      <w:r>
        <w:rPr>
          <w:spacing w:val="-4"/>
        </w:rPr>
        <w:t xml:space="preserve"> </w:t>
      </w:r>
      <w:r>
        <w:t>послуги.</w:t>
      </w:r>
    </w:p>
    <w:p w:rsidR="00652885" w:rsidRDefault="00B76F4F">
      <w:pPr>
        <w:pStyle w:val="a3"/>
        <w:ind w:left="596" w:right="1338"/>
      </w:pPr>
      <w:r>
        <w:t>Реклама як вид комерційної інформації. Організаційні форми рекламної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2"/>
        </w:rPr>
        <w:t xml:space="preserve"> </w:t>
      </w:r>
      <w:r>
        <w:t>Рекламні</w:t>
      </w:r>
      <w:r>
        <w:rPr>
          <w:spacing w:val="-2"/>
        </w:rPr>
        <w:t xml:space="preserve"> </w:t>
      </w:r>
      <w:r>
        <w:t>агенції як</w:t>
      </w:r>
      <w:r>
        <w:rPr>
          <w:spacing w:val="68"/>
        </w:rPr>
        <w:t xml:space="preserve"> </w:t>
      </w:r>
      <w:r>
        <w:t>інформаційні організації.</w:t>
      </w:r>
    </w:p>
    <w:p w:rsidR="00652885" w:rsidRDefault="00B76F4F">
      <w:pPr>
        <w:pStyle w:val="1"/>
        <w:numPr>
          <w:ilvl w:val="1"/>
          <w:numId w:val="8"/>
        </w:numPr>
        <w:tabs>
          <w:tab w:val="left" w:pos="1629"/>
        </w:tabs>
        <w:spacing w:before="126"/>
        <w:ind w:left="1628"/>
        <w:jc w:val="left"/>
      </w:pPr>
      <w:r>
        <w:t>Лізинг</w:t>
      </w:r>
    </w:p>
    <w:p w:rsidR="00652885" w:rsidRDefault="00B76F4F">
      <w:pPr>
        <w:pStyle w:val="a3"/>
        <w:spacing w:before="115"/>
        <w:ind w:left="596" w:right="455" w:firstLine="1132"/>
      </w:pPr>
      <w:r>
        <w:t>Сутність,</w:t>
      </w:r>
      <w:r>
        <w:rPr>
          <w:spacing w:val="-5"/>
        </w:rPr>
        <w:t xml:space="preserve"> </w:t>
      </w:r>
      <w:r>
        <w:t>функції</w:t>
      </w:r>
      <w:r>
        <w:rPr>
          <w:spacing w:val="6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економічне</w:t>
      </w:r>
      <w:r>
        <w:rPr>
          <w:spacing w:val="-3"/>
        </w:rPr>
        <w:t xml:space="preserve"> </w:t>
      </w:r>
      <w:r>
        <w:t>значення</w:t>
      </w:r>
      <w:r>
        <w:rPr>
          <w:spacing w:val="63"/>
        </w:rPr>
        <w:t xml:space="preserve"> </w:t>
      </w:r>
      <w:r>
        <w:t>лізингу.</w:t>
      </w:r>
      <w:r>
        <w:rPr>
          <w:spacing w:val="-4"/>
        </w:rPr>
        <w:t xml:space="preserve"> </w:t>
      </w:r>
      <w:r>
        <w:t>Суб’єкти,</w:t>
      </w:r>
      <w:r>
        <w:rPr>
          <w:spacing w:val="-4"/>
        </w:rPr>
        <w:t xml:space="preserve"> </w:t>
      </w:r>
      <w:r>
        <w:t>об’єкти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лізингових</w:t>
      </w:r>
      <w:r>
        <w:rPr>
          <w:spacing w:val="-1"/>
        </w:rPr>
        <w:t xml:space="preserve"> </w:t>
      </w:r>
      <w:r>
        <w:t>відносин.</w:t>
      </w:r>
      <w:r>
        <w:rPr>
          <w:spacing w:val="-3"/>
        </w:rPr>
        <w:t xml:space="preserve"> </w:t>
      </w:r>
      <w:r>
        <w:t>Відмінності</w:t>
      </w:r>
      <w:r>
        <w:rPr>
          <w:spacing w:val="-1"/>
        </w:rPr>
        <w:t xml:space="preserve"> </w:t>
      </w:r>
      <w:r>
        <w:t>лізингу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оперативної</w:t>
      </w:r>
      <w:r>
        <w:rPr>
          <w:spacing w:val="-4"/>
        </w:rPr>
        <w:t xml:space="preserve"> </w:t>
      </w:r>
      <w:r>
        <w:t>оренди,</w:t>
      </w:r>
    </w:p>
    <w:p w:rsidR="00652885" w:rsidRDefault="00B76F4F">
      <w:pPr>
        <w:pStyle w:val="a3"/>
        <w:ind w:left="596" w:right="455"/>
      </w:pPr>
      <w:r>
        <w:t>банківського</w:t>
      </w:r>
      <w:r>
        <w:rPr>
          <w:spacing w:val="-3"/>
        </w:rPr>
        <w:t xml:space="preserve"> </w:t>
      </w:r>
      <w:r>
        <w:t>кредиту.</w:t>
      </w:r>
      <w:r>
        <w:rPr>
          <w:spacing w:val="6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фінансового</w:t>
      </w:r>
      <w:r>
        <w:rPr>
          <w:spacing w:val="-2"/>
        </w:rPr>
        <w:t xml:space="preserve"> </w:t>
      </w:r>
      <w:r>
        <w:t>лізингу.</w:t>
      </w:r>
      <w:r>
        <w:rPr>
          <w:spacing w:val="62"/>
        </w:rPr>
        <w:t xml:space="preserve"> </w:t>
      </w:r>
      <w:proofErr w:type="spellStart"/>
      <w:r>
        <w:t>Сублізинг</w:t>
      </w:r>
      <w:proofErr w:type="spellEnd"/>
      <w:r>
        <w:t>.</w:t>
      </w:r>
      <w:r>
        <w:rPr>
          <w:spacing w:val="6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лізингової угоди.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 xml:space="preserve">зобов’язання </w:t>
      </w:r>
      <w:proofErr w:type="spellStart"/>
      <w:r>
        <w:t>лізингодавця</w:t>
      </w:r>
      <w:proofErr w:type="spellEnd"/>
      <w:r>
        <w:t xml:space="preserve"> та</w:t>
      </w:r>
    </w:p>
    <w:p w:rsidR="00652885" w:rsidRDefault="00B76F4F">
      <w:pPr>
        <w:pStyle w:val="a3"/>
        <w:tabs>
          <w:tab w:val="left" w:pos="3228"/>
        </w:tabs>
        <w:ind w:left="596" w:right="455"/>
      </w:pPr>
      <w:proofErr w:type="spellStart"/>
      <w:r>
        <w:t>лізингоодержувача</w:t>
      </w:r>
      <w:proofErr w:type="spellEnd"/>
      <w:r>
        <w:t>.</w:t>
      </w:r>
      <w:r>
        <w:tab/>
        <w:t>Послідовність здійснення лізингових угод. Законодавче</w:t>
      </w:r>
      <w:r>
        <w:rPr>
          <w:spacing w:val="1"/>
        </w:rPr>
        <w:t xml:space="preserve"> </w:t>
      </w:r>
      <w:r>
        <w:t>забезпечення лізингу в Україні. Структура лізингових платежів.</w:t>
      </w:r>
      <w:r>
        <w:rPr>
          <w:spacing w:val="1"/>
        </w:rPr>
        <w:t xml:space="preserve"> </w:t>
      </w:r>
      <w:r>
        <w:t>Фактори, що</w:t>
      </w:r>
      <w:r>
        <w:rPr>
          <w:spacing w:val="1"/>
        </w:rPr>
        <w:t xml:space="preserve"> </w:t>
      </w:r>
      <w:r>
        <w:t>впливають на розмір лізингових платежів. Економічна ефективність лізингу.</w:t>
      </w:r>
      <w:r>
        <w:rPr>
          <w:spacing w:val="1"/>
        </w:rPr>
        <w:t xml:space="preserve"> </w:t>
      </w:r>
      <w:r>
        <w:t>Проблеми розвитку лізингу в Україні.</w:t>
      </w:r>
      <w:r>
        <w:rPr>
          <w:spacing w:val="1"/>
        </w:rPr>
        <w:t xml:space="preserve"> </w:t>
      </w:r>
      <w:r>
        <w:t>Досвід лізингових відносин в аграрному</w:t>
      </w:r>
      <w:r>
        <w:rPr>
          <w:spacing w:val="-68"/>
        </w:rPr>
        <w:t xml:space="preserve"> </w:t>
      </w:r>
      <w:r>
        <w:t>секторі України.</w:t>
      </w:r>
    </w:p>
    <w:p w:rsidR="00652885" w:rsidRDefault="00652885">
      <w:pPr>
        <w:pStyle w:val="a3"/>
        <w:rPr>
          <w:sz w:val="30"/>
        </w:rPr>
      </w:pPr>
    </w:p>
    <w:p w:rsidR="00652885" w:rsidRDefault="00B76F4F">
      <w:pPr>
        <w:pStyle w:val="1"/>
        <w:numPr>
          <w:ilvl w:val="1"/>
          <w:numId w:val="8"/>
        </w:numPr>
        <w:tabs>
          <w:tab w:val="left" w:pos="1797"/>
        </w:tabs>
        <w:spacing w:before="221"/>
        <w:ind w:left="1796"/>
        <w:jc w:val="left"/>
      </w:pPr>
      <w:r>
        <w:t>Організаційно-комерційна</w:t>
      </w:r>
      <w:r>
        <w:rPr>
          <w:spacing w:val="-9"/>
        </w:rPr>
        <w:t xml:space="preserve"> </w:t>
      </w:r>
      <w:r>
        <w:t>діяльність</w:t>
      </w:r>
    </w:p>
    <w:p w:rsidR="00652885" w:rsidRDefault="00B76F4F">
      <w:pPr>
        <w:pStyle w:val="a3"/>
        <w:spacing w:before="115" w:line="242" w:lineRule="auto"/>
        <w:ind w:left="596" w:right="1069" w:firstLine="789"/>
      </w:pPr>
      <w:r>
        <w:t>Зміст організаційно-комерційної діяльності. Особливості продуктів</w:t>
      </w:r>
      <w:r>
        <w:rPr>
          <w:spacing w:val="-67"/>
        </w:rPr>
        <w:t xml:space="preserve"> </w:t>
      </w:r>
      <w:r>
        <w:t>організаційно-комерційної</w:t>
      </w:r>
      <w:r>
        <w:rPr>
          <w:spacing w:val="-9"/>
        </w:rPr>
        <w:t xml:space="preserve"> </w:t>
      </w:r>
      <w:r>
        <w:t>діяльності.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суб’єктів</w:t>
      </w:r>
    </w:p>
    <w:p w:rsidR="00652885" w:rsidRDefault="00B76F4F">
      <w:pPr>
        <w:pStyle w:val="a3"/>
        <w:ind w:left="596" w:right="362"/>
      </w:pPr>
      <w:r>
        <w:t>організаційно-комерційної діяльності. Ефективність організаційно-комерційних</w:t>
      </w:r>
      <w:r>
        <w:rPr>
          <w:spacing w:val="-67"/>
        </w:rPr>
        <w:t xml:space="preserve"> </w:t>
      </w:r>
      <w:r>
        <w:t>послуг</w:t>
      </w:r>
    </w:p>
    <w:p w:rsidR="00652885" w:rsidRDefault="00B76F4F">
      <w:pPr>
        <w:pStyle w:val="a3"/>
        <w:spacing w:before="114" w:line="322" w:lineRule="exact"/>
        <w:ind w:left="1316"/>
      </w:pPr>
      <w:r>
        <w:t>Виставки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ярмарки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суб’єкти</w:t>
      </w:r>
      <w:r>
        <w:rPr>
          <w:spacing w:val="-3"/>
        </w:rPr>
        <w:t xml:space="preserve"> </w:t>
      </w:r>
      <w:r>
        <w:t>організаційно-комерційної</w:t>
      </w:r>
      <w:r>
        <w:rPr>
          <w:spacing w:val="-2"/>
        </w:rPr>
        <w:t xml:space="preserve"> </w:t>
      </w:r>
      <w:r>
        <w:t>діяльності.</w:t>
      </w:r>
    </w:p>
    <w:p w:rsidR="00652885" w:rsidRDefault="00B76F4F">
      <w:pPr>
        <w:pStyle w:val="a3"/>
        <w:ind w:left="596" w:right="1293"/>
      </w:pPr>
      <w:r>
        <w:t>Класифікація виставок/ ярмарок Етапи організації проведення виставки/</w:t>
      </w:r>
      <w:r>
        <w:rPr>
          <w:spacing w:val="-67"/>
        </w:rPr>
        <w:t xml:space="preserve"> </w:t>
      </w:r>
      <w:r>
        <w:t>ярмарку.</w:t>
      </w:r>
      <w:r w:rsidR="004E306C">
        <w:t xml:space="preserve"> </w:t>
      </w:r>
      <w:r>
        <w:t>Розвиток</w:t>
      </w:r>
      <w:r>
        <w:rPr>
          <w:spacing w:val="-1"/>
        </w:rPr>
        <w:t xml:space="preserve"> </w:t>
      </w:r>
      <w:r>
        <w:t>виставкової</w:t>
      </w:r>
      <w:r>
        <w:rPr>
          <w:spacing w:val="-2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</w:t>
      </w:r>
    </w:p>
    <w:p w:rsidR="00652885" w:rsidRDefault="00652885">
      <w:pPr>
        <w:pStyle w:val="a3"/>
        <w:rPr>
          <w:sz w:val="39"/>
        </w:rPr>
      </w:pPr>
    </w:p>
    <w:p w:rsidR="00652885" w:rsidRDefault="00B76F4F">
      <w:pPr>
        <w:pStyle w:val="1"/>
        <w:numPr>
          <w:ilvl w:val="1"/>
          <w:numId w:val="8"/>
        </w:numPr>
        <w:tabs>
          <w:tab w:val="left" w:pos="1718"/>
          <w:tab w:val="left" w:pos="1720"/>
          <w:tab w:val="left" w:pos="3681"/>
          <w:tab w:val="left" w:pos="4861"/>
          <w:tab w:val="left" w:pos="7178"/>
          <w:tab w:val="left" w:pos="8461"/>
          <w:tab w:val="left" w:pos="9624"/>
        </w:tabs>
        <w:ind w:left="312" w:right="351" w:firstLine="778"/>
        <w:jc w:val="left"/>
      </w:pPr>
      <w:r>
        <w:t>Контролюючі</w:t>
      </w:r>
      <w:r>
        <w:tab/>
        <w:t>функції</w:t>
      </w:r>
      <w:r>
        <w:tab/>
        <w:t>інфраструктури.</w:t>
      </w:r>
      <w:r>
        <w:tab/>
        <w:t>Система</w:t>
      </w:r>
      <w:r>
        <w:tab/>
        <w:t>захисту</w:t>
      </w:r>
      <w:r>
        <w:tab/>
      </w:r>
      <w:r>
        <w:rPr>
          <w:spacing w:val="-1"/>
        </w:rPr>
        <w:t>прав</w:t>
      </w:r>
      <w:r>
        <w:rPr>
          <w:spacing w:val="-67"/>
        </w:rPr>
        <w:t xml:space="preserve"> </w:t>
      </w:r>
      <w:r>
        <w:t>споживачів.</w:t>
      </w:r>
    </w:p>
    <w:p w:rsidR="00652885" w:rsidRDefault="00B76F4F">
      <w:pPr>
        <w:pStyle w:val="a3"/>
        <w:ind w:left="312" w:firstLine="708"/>
      </w:pPr>
      <w:r>
        <w:t>Значення</w:t>
      </w:r>
      <w:r>
        <w:rPr>
          <w:spacing w:val="-4"/>
        </w:rPr>
        <w:t xml:space="preserve"> </w:t>
      </w:r>
      <w:r>
        <w:t>контролюючих</w:t>
      </w:r>
      <w:r>
        <w:rPr>
          <w:spacing w:val="-5"/>
        </w:rPr>
        <w:t xml:space="preserve"> </w:t>
      </w:r>
      <w:r>
        <w:t>функцій</w:t>
      </w:r>
      <w:r>
        <w:rPr>
          <w:spacing w:val="-3"/>
        </w:rPr>
        <w:t xml:space="preserve"> </w:t>
      </w:r>
      <w:r>
        <w:t>інфраструктури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контролі</w:t>
      </w:r>
      <w:r>
        <w:rPr>
          <w:spacing w:val="-67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елементів</w:t>
      </w:r>
      <w:r>
        <w:rPr>
          <w:spacing w:val="-4"/>
        </w:rPr>
        <w:t xml:space="preserve"> </w:t>
      </w:r>
      <w:r>
        <w:t>інфраструктури.</w:t>
      </w:r>
      <w:r>
        <w:rPr>
          <w:spacing w:val="66"/>
        </w:rPr>
        <w:t xml:space="preserve"> </w:t>
      </w:r>
      <w:r>
        <w:t>Суб’єкти,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здійснюють</w:t>
      </w:r>
      <w:r>
        <w:rPr>
          <w:spacing w:val="-3"/>
        </w:rPr>
        <w:t xml:space="preserve"> </w:t>
      </w:r>
      <w:r>
        <w:t>контролюючі</w:t>
      </w:r>
    </w:p>
    <w:p w:rsidR="00652885" w:rsidRDefault="00B76F4F">
      <w:pPr>
        <w:pStyle w:val="a3"/>
        <w:spacing w:line="321" w:lineRule="exact"/>
        <w:ind w:left="312"/>
      </w:pPr>
      <w:r>
        <w:t>функції.</w:t>
      </w:r>
    </w:p>
    <w:p w:rsidR="00652885" w:rsidRDefault="00B76F4F">
      <w:pPr>
        <w:pStyle w:val="a3"/>
        <w:ind w:left="312" w:right="351" w:firstLine="720"/>
        <w:jc w:val="both"/>
      </w:pPr>
      <w:r>
        <w:t>Права споживачів та їх законодавчий захист. Основні положення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споживачів».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-1"/>
        </w:rPr>
        <w:t xml:space="preserve"> </w:t>
      </w:r>
      <w:r>
        <w:t>законодавчих</w:t>
      </w:r>
      <w:r>
        <w:rPr>
          <w:spacing w:val="-4"/>
        </w:rPr>
        <w:t xml:space="preserve"> </w:t>
      </w:r>
      <w:r>
        <w:t>норм про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споживачів.</w:t>
      </w:r>
    </w:p>
    <w:p w:rsidR="00652885" w:rsidRDefault="00652885">
      <w:pPr>
        <w:jc w:val="both"/>
        <w:sectPr w:rsidR="00652885"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B76F4F">
      <w:pPr>
        <w:pStyle w:val="1"/>
        <w:numPr>
          <w:ilvl w:val="1"/>
          <w:numId w:val="8"/>
        </w:numPr>
        <w:tabs>
          <w:tab w:val="left" w:pos="1514"/>
        </w:tabs>
        <w:spacing w:before="76" w:line="320" w:lineRule="exact"/>
        <w:ind w:left="1513"/>
        <w:jc w:val="both"/>
      </w:pPr>
      <w:r>
        <w:lastRenderedPageBreak/>
        <w:t>Система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конкуренції</w:t>
      </w:r>
      <w:r>
        <w:rPr>
          <w:spacing w:val="6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засади.</w:t>
      </w:r>
    </w:p>
    <w:p w:rsidR="00652885" w:rsidRDefault="00B76F4F" w:rsidP="004F0560">
      <w:pPr>
        <w:pStyle w:val="a3"/>
        <w:ind w:left="312" w:right="352" w:firstLine="708"/>
        <w:jc w:val="both"/>
      </w:pPr>
      <w:r>
        <w:t>Конкуренція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proofErr w:type="spellStart"/>
      <w:r w:rsidR="004F0560">
        <w:t>суб</w:t>
      </w:r>
      <w:proofErr w:type="spellEnd"/>
      <w:r w:rsidR="00461301" w:rsidRPr="00461301">
        <w:rPr>
          <w:lang w:val="ru-RU"/>
        </w:rPr>
        <w:t>’</w:t>
      </w:r>
      <w:proofErr w:type="spellStart"/>
      <w:r w:rsidR="004F0560">
        <w:t>є</w:t>
      </w:r>
      <w:r>
        <w:t>ктів</w:t>
      </w:r>
      <w:proofErr w:type="spellEnd"/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ринку. Антимонопольний комітет його роль та права в системі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конкуренції.</w:t>
      </w:r>
    </w:p>
    <w:p w:rsidR="00652885" w:rsidRDefault="00B76F4F">
      <w:pPr>
        <w:pStyle w:val="a3"/>
        <w:ind w:left="312" w:right="345" w:firstLine="708"/>
        <w:jc w:val="both"/>
      </w:pPr>
      <w:r>
        <w:t>Антимонопольне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монопольного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71"/>
        </w:rPr>
        <w:t xml:space="preserve"> </w:t>
      </w:r>
      <w:r>
        <w:t>Практика</w:t>
      </w:r>
      <w:r>
        <w:rPr>
          <w:spacing w:val="7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:rsidR="00652885" w:rsidRDefault="00B76F4F">
      <w:pPr>
        <w:pStyle w:val="a3"/>
        <w:ind w:left="312" w:right="355" w:firstLine="708"/>
        <w:jc w:val="both"/>
      </w:pPr>
      <w:r>
        <w:t>Недобросовісна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недобросовісної</w:t>
      </w:r>
      <w:r>
        <w:rPr>
          <w:spacing w:val="1"/>
        </w:rPr>
        <w:t xml:space="preserve"> </w:t>
      </w:r>
      <w:r>
        <w:t>конкуренції.</w:t>
      </w:r>
    </w:p>
    <w:p w:rsidR="00652885" w:rsidRDefault="00652885">
      <w:pPr>
        <w:pStyle w:val="a3"/>
        <w:spacing w:before="1"/>
      </w:pPr>
    </w:p>
    <w:p w:rsidR="00652885" w:rsidRDefault="00652885">
      <w:pPr>
        <w:spacing w:line="210" w:lineRule="exact"/>
        <w:jc w:val="right"/>
        <w:rPr>
          <w:sz w:val="20"/>
        </w:rPr>
        <w:sectPr w:rsidR="00652885">
          <w:pgSz w:w="11910" w:h="16840"/>
          <w:pgMar w:top="1360" w:right="500" w:bottom="1020" w:left="820" w:header="0" w:footer="826" w:gutter="0"/>
          <w:cols w:space="720"/>
        </w:sectPr>
      </w:pPr>
    </w:p>
    <w:p w:rsidR="00652885" w:rsidRDefault="00B76F4F">
      <w:pPr>
        <w:pStyle w:val="1"/>
        <w:numPr>
          <w:ilvl w:val="0"/>
          <w:numId w:val="7"/>
        </w:numPr>
        <w:tabs>
          <w:tab w:val="left" w:pos="3998"/>
        </w:tabs>
        <w:spacing w:before="228" w:after="2"/>
        <w:ind w:left="3997"/>
        <w:jc w:val="left"/>
      </w:pPr>
      <w:r>
        <w:lastRenderedPageBreak/>
        <w:t>Теми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занять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81"/>
        <w:gridCol w:w="1691"/>
      </w:tblGrid>
      <w:tr w:rsidR="00652885">
        <w:trPr>
          <w:trHeight w:val="642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52885" w:rsidRDefault="00B76F4F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15" w:lineRule="exact"/>
              <w:ind w:left="3153" w:right="3139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691" w:type="dxa"/>
          </w:tcPr>
          <w:p w:rsidR="00652885" w:rsidRDefault="00B76F4F">
            <w:pPr>
              <w:pStyle w:val="TableParagraph"/>
              <w:spacing w:line="315" w:lineRule="exact"/>
              <w:ind w:left="269" w:right="250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652885" w:rsidRDefault="00B76F4F">
            <w:pPr>
              <w:pStyle w:val="TableParagraph"/>
              <w:spacing w:line="308" w:lineRule="exact"/>
              <w:ind w:left="265" w:right="250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652885">
        <w:trPr>
          <w:trHeight w:val="645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Інфраструктура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</w:p>
          <w:p w:rsidR="00652885" w:rsidRDefault="00B76F4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розвитку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17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2885">
        <w:trPr>
          <w:trHeight w:val="321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Оптова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1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2885">
        <w:trPr>
          <w:trHeight w:val="323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Торговельно-посередницька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4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2885">
        <w:trPr>
          <w:trHeight w:val="643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Організовані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Аукціони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тендери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</w:p>
          <w:p w:rsidR="00652885" w:rsidRDefault="00B76F4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організованих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ринків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15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52885">
        <w:trPr>
          <w:trHeight w:val="321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Товарні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біржі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1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2885">
        <w:trPr>
          <w:trHeight w:val="323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Роздрібна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4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52885">
        <w:trPr>
          <w:trHeight w:val="321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Персональний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1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52885">
        <w:trPr>
          <w:trHeight w:val="321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Інформаційна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інфраструктурному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комплексі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1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2885">
        <w:trPr>
          <w:trHeight w:val="323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Лізинг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4" w:lineRule="exact"/>
              <w:ind w:left="267" w:right="2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2885">
        <w:trPr>
          <w:trHeight w:val="321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1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Організаційно-комерційна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діяльність.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1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2885">
        <w:trPr>
          <w:trHeight w:val="642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15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Контролюючі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інфраструктури.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652885" w:rsidRDefault="00B76F4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споживачів.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15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2885">
        <w:trPr>
          <w:trHeight w:val="323"/>
        </w:trPr>
        <w:tc>
          <w:tcPr>
            <w:tcW w:w="766" w:type="dxa"/>
          </w:tcPr>
          <w:p w:rsidR="00652885" w:rsidRDefault="00B76F4F">
            <w:pPr>
              <w:pStyle w:val="TableParagraph"/>
              <w:spacing w:line="304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81" w:type="dxa"/>
          </w:tcPr>
          <w:p w:rsidR="00652885" w:rsidRDefault="00B76F4F">
            <w:pPr>
              <w:pStyle w:val="TableParagraph"/>
              <w:tabs>
                <w:tab w:val="left" w:pos="3802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конкуренції</w:t>
            </w:r>
            <w:r>
              <w:rPr>
                <w:sz w:val="28"/>
              </w:rPr>
              <w:tab/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засади.</w:t>
            </w:r>
          </w:p>
        </w:tc>
        <w:tc>
          <w:tcPr>
            <w:tcW w:w="1691" w:type="dxa"/>
          </w:tcPr>
          <w:p w:rsidR="00652885" w:rsidRDefault="004F0560">
            <w:pPr>
              <w:pStyle w:val="TableParagraph"/>
              <w:spacing w:line="304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52885" w:rsidRDefault="00652885">
      <w:pPr>
        <w:rPr>
          <w:sz w:val="24"/>
        </w:rPr>
        <w:sectPr w:rsidR="00652885"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B76F4F">
      <w:pPr>
        <w:pStyle w:val="1"/>
        <w:numPr>
          <w:ilvl w:val="0"/>
          <w:numId w:val="7"/>
        </w:numPr>
        <w:tabs>
          <w:tab w:val="left" w:pos="1787"/>
        </w:tabs>
        <w:spacing w:before="72" w:line="242" w:lineRule="auto"/>
        <w:ind w:left="3517" w:right="974" w:hanging="2012"/>
        <w:jc w:val="left"/>
      </w:pPr>
      <w:r>
        <w:lastRenderedPageBreak/>
        <w:t>Контрольні питання, для визначення рівня</w:t>
      </w:r>
      <w:r>
        <w:rPr>
          <w:spacing w:val="-67"/>
        </w:rPr>
        <w:t xml:space="preserve"> </w:t>
      </w:r>
      <w:r>
        <w:t>засвоєння</w:t>
      </w:r>
      <w:r>
        <w:rPr>
          <w:spacing w:val="-3"/>
        </w:rPr>
        <w:t xml:space="preserve"> </w:t>
      </w:r>
      <w:r>
        <w:t>знань студентами.</w:t>
      </w:r>
    </w:p>
    <w:p w:rsidR="00652885" w:rsidRDefault="00652885">
      <w:pPr>
        <w:pStyle w:val="a3"/>
        <w:spacing w:before="3"/>
        <w:rPr>
          <w:i/>
          <w:sz w:val="12"/>
        </w:rPr>
      </w:pPr>
    </w:p>
    <w:p w:rsidR="00652885" w:rsidRDefault="00B76F4F">
      <w:pPr>
        <w:pStyle w:val="2"/>
        <w:spacing w:before="89"/>
      </w:pPr>
      <w:r>
        <w:t>Дайте</w:t>
      </w:r>
      <w:r>
        <w:rPr>
          <w:spacing w:val="-5"/>
        </w:rPr>
        <w:t xml:space="preserve"> </w:t>
      </w:r>
      <w:r>
        <w:t>письмово</w:t>
      </w:r>
      <w:r>
        <w:rPr>
          <w:spacing w:val="-3"/>
        </w:rPr>
        <w:t xml:space="preserve"> </w:t>
      </w:r>
      <w:r>
        <w:t>відповідь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питання:</w:t>
      </w:r>
    </w:p>
    <w:p w:rsidR="00652885" w:rsidRDefault="00B76F4F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line="272" w:lineRule="exact"/>
        <w:ind w:hanging="388"/>
        <w:rPr>
          <w:sz w:val="24"/>
        </w:rPr>
      </w:pPr>
      <w:r>
        <w:rPr>
          <w:sz w:val="24"/>
        </w:rPr>
        <w:t>Функції</w:t>
      </w:r>
      <w:r>
        <w:rPr>
          <w:spacing w:val="-5"/>
          <w:sz w:val="24"/>
        </w:rPr>
        <w:t xml:space="preserve"> </w:t>
      </w:r>
      <w:r>
        <w:rPr>
          <w:sz w:val="24"/>
        </w:rPr>
        <w:t>інфраструктури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ринку.</w:t>
      </w:r>
    </w:p>
    <w:p w:rsidR="00652885" w:rsidRDefault="00B76F4F">
      <w:pPr>
        <w:pStyle w:val="a4"/>
        <w:numPr>
          <w:ilvl w:val="0"/>
          <w:numId w:val="6"/>
        </w:numPr>
        <w:tabs>
          <w:tab w:val="left" w:pos="854"/>
        </w:tabs>
        <w:spacing w:before="3"/>
        <w:ind w:left="853" w:hanging="362"/>
        <w:rPr>
          <w:sz w:val="24"/>
        </w:rPr>
      </w:pPr>
      <w:r>
        <w:rPr>
          <w:sz w:val="24"/>
        </w:rPr>
        <w:t>Охарактеризуйте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організаційні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5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продажу.</w:t>
      </w:r>
    </w:p>
    <w:p w:rsidR="00652885" w:rsidRDefault="00B76F4F">
      <w:pPr>
        <w:pStyle w:val="a4"/>
        <w:numPr>
          <w:ilvl w:val="0"/>
          <w:numId w:val="6"/>
        </w:numPr>
        <w:tabs>
          <w:tab w:val="left" w:pos="854"/>
        </w:tabs>
        <w:spacing w:before="43"/>
        <w:ind w:left="853" w:hanging="362"/>
        <w:rPr>
          <w:sz w:val="24"/>
        </w:rPr>
      </w:pPr>
      <w:r>
        <w:rPr>
          <w:sz w:val="24"/>
        </w:rPr>
        <w:t>Тестові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завдання:</w:t>
      </w:r>
    </w:p>
    <w:p w:rsidR="00652885" w:rsidRDefault="00652885">
      <w:pPr>
        <w:pStyle w:val="a3"/>
        <w:spacing w:before="2"/>
        <w:rPr>
          <w:sz w:val="21"/>
        </w:rPr>
      </w:pPr>
    </w:p>
    <w:p w:rsidR="00652885" w:rsidRDefault="00B76F4F">
      <w:pPr>
        <w:pStyle w:val="a4"/>
        <w:numPr>
          <w:ilvl w:val="0"/>
          <w:numId w:val="5"/>
        </w:numPr>
        <w:tabs>
          <w:tab w:val="left" w:pos="465"/>
        </w:tabs>
        <w:spacing w:after="3"/>
        <w:ind w:hanging="153"/>
        <w:jc w:val="left"/>
        <w:rPr>
          <w:b/>
          <w:sz w:val="20"/>
        </w:rPr>
      </w:pPr>
      <w:r>
        <w:rPr>
          <w:b/>
          <w:sz w:val="20"/>
        </w:rPr>
        <w:t>Тендер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попередньою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кваліфікацією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означає: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35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before="113" w:line="217" w:lineRule="exact"/>
              <w:ind w:left="11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попередній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торгах;</w:t>
            </w:r>
          </w:p>
        </w:tc>
      </w:tr>
      <w:tr w:rsidR="00652885">
        <w:trPr>
          <w:trHeight w:val="23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попередній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відбір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підприємств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запрошення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 участі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тендері;</w:t>
            </w:r>
          </w:p>
        </w:tc>
      </w:tr>
      <w:tr w:rsidR="00652885">
        <w:trPr>
          <w:trHeight w:val="23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вибір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найкращої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тендері;</w:t>
            </w:r>
          </w:p>
        </w:tc>
      </w:tr>
      <w:tr w:rsidR="00652885">
        <w:trPr>
          <w:trHeight w:val="23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вибір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подальшої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тендері;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14"/>
        </w:tabs>
        <w:ind w:left="513" w:hanging="202"/>
        <w:jc w:val="left"/>
        <w:rPr>
          <w:b/>
          <w:sz w:val="20"/>
        </w:rPr>
      </w:pP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особливостей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аукціонних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торгів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відносять: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spacing w:line="191" w:lineRule="exact"/>
              <w:ind w:left="5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попередній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огляд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торгами;</w:t>
            </w:r>
          </w:p>
        </w:tc>
      </w:tr>
      <w:tr w:rsidR="00652885">
        <w:trPr>
          <w:trHeight w:val="208"/>
        </w:trPr>
        <w:tc>
          <w:tcPr>
            <w:tcW w:w="10082" w:type="dxa"/>
          </w:tcPr>
          <w:p w:rsidR="00652885" w:rsidRDefault="00B76F4F">
            <w:pPr>
              <w:pStyle w:val="TableParagraph"/>
              <w:spacing w:line="188" w:lineRule="exact"/>
              <w:ind w:left="54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попередню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кваліфікацію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покупців;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spacing w:line="191" w:lineRule="exact"/>
              <w:ind w:left="5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торгівля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підлягає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стандартизації;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spacing w:line="191" w:lineRule="exact"/>
              <w:ind w:left="54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торгівлю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тільки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наявним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товаром;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14"/>
        </w:tabs>
        <w:ind w:left="513" w:hanging="202"/>
        <w:jc w:val="left"/>
        <w:rPr>
          <w:b/>
          <w:sz w:val="20"/>
        </w:rPr>
      </w:pPr>
      <w:r>
        <w:rPr>
          <w:b/>
          <w:sz w:val="20"/>
        </w:rPr>
        <w:t>До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активних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елементів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інфраструктури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ринку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відносяться:</w:t>
      </w:r>
    </w:p>
    <w:p w:rsidR="00652885" w:rsidRDefault="00A86EE0">
      <w:pPr>
        <w:pStyle w:val="a3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01pt;height:27.5pt;mso-position-horizontal-relative:char;mso-position-vertical-relative:line" coordsize="10020,550">
            <v:shape id="_x0000_s1031" style="position:absolute;width:10020;height:550" coordsize="10020,550" o:spt="100" adj="0,,0" path="m10010,540r-8476,l1524,540r,l10,540,,540r,10l10,550r1514,l1524,550r10,l10010,550r,-10xm10010,l1534,r-10,l1524,,10,,,,,10r,l,540r10,l10,10r1514,l1524,540r10,l1534,10r8476,l10010,xm10020,540r-10,l10010,550r10,l10020,540xm10020,r-10,l10010,10r,l10010,540r10,l10020,10r,l100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52885" w:rsidRDefault="00B76F4F">
      <w:pPr>
        <w:pStyle w:val="a4"/>
        <w:numPr>
          <w:ilvl w:val="0"/>
          <w:numId w:val="5"/>
        </w:numPr>
        <w:tabs>
          <w:tab w:val="left" w:pos="515"/>
        </w:tabs>
        <w:spacing w:after="2" w:line="198" w:lineRule="exact"/>
        <w:ind w:left="514" w:hanging="203"/>
        <w:jc w:val="left"/>
        <w:rPr>
          <w:b/>
          <w:sz w:val="20"/>
        </w:rPr>
      </w:pPr>
      <w:r>
        <w:rPr>
          <w:b/>
          <w:sz w:val="20"/>
        </w:rPr>
        <w:t>Які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посередницькі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операції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здійснюються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від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імені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торгового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посередника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його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рахунок?:</w:t>
      </w:r>
    </w:p>
    <w:p w:rsidR="00652885" w:rsidRDefault="00A86EE0">
      <w:pPr>
        <w:pStyle w:val="a3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507.5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2885" w:rsidRDefault="00B76F4F">
                  <w:pPr>
                    <w:spacing w:before="15"/>
                    <w:ind w:left="3108" w:right="311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(у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бланку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відповідей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впишіть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вірну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відповідь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52885" w:rsidRDefault="00B76F4F">
      <w:pPr>
        <w:pStyle w:val="a4"/>
        <w:numPr>
          <w:ilvl w:val="0"/>
          <w:numId w:val="5"/>
        </w:numPr>
        <w:tabs>
          <w:tab w:val="left" w:pos="515"/>
        </w:tabs>
        <w:spacing w:after="2" w:line="191" w:lineRule="exact"/>
        <w:ind w:left="514" w:hanging="203"/>
        <w:jc w:val="left"/>
        <w:rPr>
          <w:b/>
          <w:sz w:val="20"/>
        </w:rPr>
      </w:pPr>
      <w:r>
        <w:rPr>
          <w:b/>
          <w:sz w:val="20"/>
        </w:rPr>
        <w:t>Біржові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угоди,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передбачають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реальної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поставки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товару</w:t>
      </w:r>
    </w:p>
    <w:p w:rsidR="00652885" w:rsidRDefault="00A86EE0">
      <w:pPr>
        <w:pStyle w:val="a3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507.5pt;height:1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2885" w:rsidRDefault="00B76F4F">
                  <w:pPr>
                    <w:spacing w:before="15"/>
                    <w:ind w:left="3107" w:right="311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(у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бланку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відповідей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впишіть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вірну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відповідь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52885" w:rsidRDefault="00B76F4F">
      <w:pPr>
        <w:pStyle w:val="a4"/>
        <w:numPr>
          <w:ilvl w:val="0"/>
          <w:numId w:val="5"/>
        </w:numPr>
        <w:tabs>
          <w:tab w:val="left" w:pos="465"/>
        </w:tabs>
        <w:spacing w:after="2" w:line="193" w:lineRule="exact"/>
        <w:ind w:hanging="153"/>
        <w:jc w:val="left"/>
        <w:rPr>
          <w:b/>
          <w:sz w:val="20"/>
        </w:rPr>
      </w:pPr>
      <w:r>
        <w:rPr>
          <w:b/>
          <w:sz w:val="20"/>
        </w:rPr>
        <w:t>Консигнатор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набуває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власності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товар: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35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before="113" w:line="217" w:lineRule="exact"/>
              <w:ind w:left="11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після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перерахування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покупцем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розмитнення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</w:tr>
      <w:tr w:rsidR="00652885">
        <w:trPr>
          <w:trHeight w:val="208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88" w:lineRule="exact"/>
              <w:ind w:left="118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отриманні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консигнаційний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</w:p>
        </w:tc>
      </w:tr>
      <w:tr w:rsidR="00652885">
        <w:trPr>
          <w:trHeight w:val="23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немає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відповіді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14"/>
        </w:tabs>
        <w:spacing w:line="225" w:lineRule="exact"/>
        <w:ind w:left="513" w:hanging="202"/>
        <w:jc w:val="left"/>
        <w:rPr>
          <w:b/>
          <w:sz w:val="20"/>
        </w:rPr>
      </w:pPr>
      <w:r>
        <w:rPr>
          <w:b/>
          <w:sz w:val="20"/>
        </w:rPr>
        <w:t>Які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із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наведених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операцій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здійснюються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посередниками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від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імені,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але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рахунок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власника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товару?:</w:t>
      </w:r>
    </w:p>
    <w:p w:rsidR="00652885" w:rsidRDefault="00A86EE0">
      <w:pPr>
        <w:pStyle w:val="a4"/>
        <w:numPr>
          <w:ilvl w:val="1"/>
          <w:numId w:val="5"/>
        </w:numPr>
        <w:tabs>
          <w:tab w:val="left" w:pos="1681"/>
          <w:tab w:val="left" w:pos="1682"/>
        </w:tabs>
        <w:spacing w:line="227" w:lineRule="exact"/>
        <w:ind w:left="1681" w:hanging="361"/>
        <w:rPr>
          <w:sz w:val="20"/>
        </w:rPr>
      </w:pPr>
      <w:r>
        <w:pict>
          <v:rect id="_x0000_s1027" style="position:absolute;left:0;text-align:left;margin-left:47.65pt;margin-top:.3pt;width:504.1pt;height:.5pt;z-index:15732224;mso-position-horizontal-relative:page" fillcolor="black" stroked="f">
            <w10:wrap anchorx="page"/>
          </v:rect>
        </w:pict>
      </w:r>
      <w:r w:rsidR="00B76F4F">
        <w:rPr>
          <w:sz w:val="20"/>
        </w:rPr>
        <w:t>брокерські;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комісійні;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агентські</w:t>
            </w:r>
          </w:p>
        </w:tc>
      </w:tr>
      <w:tr w:rsidR="00652885">
        <w:trPr>
          <w:trHeight w:val="209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89" w:lineRule="exact"/>
              <w:ind w:left="118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операції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перепродажу.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консигнаційні;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15"/>
        </w:tabs>
        <w:ind w:left="514" w:hanging="203"/>
        <w:jc w:val="left"/>
        <w:rPr>
          <w:b/>
          <w:sz w:val="20"/>
        </w:rPr>
      </w:pPr>
      <w:r>
        <w:rPr>
          <w:b/>
          <w:sz w:val="20"/>
        </w:rPr>
        <w:t>Які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нижченаведених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підприємств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суб’єктами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комерційної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діяльності?: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товарні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біржі</w:t>
            </w:r>
          </w:p>
        </w:tc>
      </w:tr>
      <w:tr w:rsidR="00652885">
        <w:trPr>
          <w:trHeight w:val="292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209" w:lineRule="exact"/>
              <w:ind w:left="118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незалежні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гуртові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торговці,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дистриб’ютори,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дилери;</w:t>
            </w:r>
          </w:p>
        </w:tc>
      </w:tr>
      <w:tr w:rsidR="00652885">
        <w:trPr>
          <w:trHeight w:val="21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91" w:lineRule="exact"/>
              <w:ind w:left="118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брокери,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агенти,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комісіонери,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консигнатори;</w:t>
            </w:r>
          </w:p>
        </w:tc>
      </w:tr>
      <w:tr w:rsidR="00652885">
        <w:trPr>
          <w:trHeight w:val="208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line="188" w:lineRule="exact"/>
              <w:ind w:left="118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Торгово-промислова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палата</w:t>
            </w:r>
          </w:p>
        </w:tc>
      </w:tr>
      <w:tr w:rsidR="00652885">
        <w:trPr>
          <w:trHeight w:val="270"/>
        </w:trPr>
        <w:tc>
          <w:tcPr>
            <w:tcW w:w="10082" w:type="dxa"/>
          </w:tcPr>
          <w:p w:rsidR="00652885" w:rsidRDefault="00B76F4F">
            <w:pPr>
              <w:pStyle w:val="TableParagraph"/>
              <w:tabs>
                <w:tab w:val="left" w:pos="1548"/>
              </w:tabs>
              <w:spacing w:before="34" w:line="217" w:lineRule="exact"/>
              <w:ind w:left="118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Рекламні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агенції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15"/>
        </w:tabs>
        <w:spacing w:line="218" w:lineRule="exact"/>
        <w:ind w:left="514" w:hanging="203"/>
        <w:jc w:val="left"/>
        <w:rPr>
          <w:b/>
          <w:sz w:val="20"/>
        </w:rPr>
      </w:pPr>
      <w:r>
        <w:rPr>
          <w:b/>
          <w:sz w:val="20"/>
        </w:rPr>
        <w:t>Перераховані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ознаки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основними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характеристиками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таких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ринків :</w:t>
      </w:r>
    </w:p>
    <w:p w:rsidR="00652885" w:rsidRDefault="00B76F4F">
      <w:pPr>
        <w:pStyle w:val="a4"/>
        <w:numPr>
          <w:ilvl w:val="1"/>
          <w:numId w:val="5"/>
        </w:numPr>
        <w:tabs>
          <w:tab w:val="left" w:pos="1731"/>
          <w:tab w:val="left" w:pos="1732"/>
        </w:tabs>
        <w:spacing w:line="212" w:lineRule="exact"/>
        <w:rPr>
          <w:sz w:val="20"/>
        </w:rPr>
      </w:pPr>
      <w:r>
        <w:rPr>
          <w:sz w:val="20"/>
        </w:rPr>
        <w:t>концентрація</w:t>
      </w:r>
      <w:r>
        <w:rPr>
          <w:spacing w:val="-4"/>
          <w:sz w:val="20"/>
        </w:rPr>
        <w:t xml:space="preserve"> </w:t>
      </w:r>
      <w:r>
        <w:rPr>
          <w:sz w:val="20"/>
        </w:rPr>
        <w:t>попиту</w:t>
      </w:r>
      <w:r>
        <w:rPr>
          <w:spacing w:val="-6"/>
          <w:sz w:val="20"/>
        </w:rPr>
        <w:t xml:space="preserve"> </w:t>
      </w:r>
      <w:r>
        <w:rPr>
          <w:sz w:val="20"/>
        </w:rPr>
        <w:t>і пропозиції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часі</w:t>
      </w:r>
      <w:r>
        <w:rPr>
          <w:spacing w:val="-3"/>
          <w:sz w:val="20"/>
        </w:rPr>
        <w:t xml:space="preserve"> </w:t>
      </w:r>
      <w:r>
        <w:rPr>
          <w:sz w:val="20"/>
        </w:rPr>
        <w:t>та просторі;</w:t>
      </w:r>
    </w:p>
    <w:p w:rsidR="00652885" w:rsidRDefault="00B76F4F">
      <w:pPr>
        <w:tabs>
          <w:tab w:val="left" w:pos="1321"/>
          <w:tab w:val="left" w:pos="1681"/>
          <w:tab w:val="left" w:pos="10214"/>
        </w:tabs>
        <w:spacing w:line="221" w:lineRule="exact"/>
        <w:ind w:left="1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2.</w:t>
      </w:r>
      <w:r>
        <w:rPr>
          <w:sz w:val="20"/>
          <w:u w:val="single"/>
        </w:rPr>
        <w:tab/>
        <w:t>існування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правил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ведення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торгівлі;</w:t>
      </w:r>
      <w:r>
        <w:rPr>
          <w:sz w:val="20"/>
          <w:u w:val="single"/>
        </w:rPr>
        <w:tab/>
      </w:r>
    </w:p>
    <w:p w:rsidR="00652885" w:rsidRDefault="00652885">
      <w:pPr>
        <w:spacing w:line="221" w:lineRule="exact"/>
        <w:rPr>
          <w:sz w:val="20"/>
        </w:rPr>
        <w:sectPr w:rsidR="00652885"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B76F4F">
      <w:pPr>
        <w:tabs>
          <w:tab w:val="left" w:pos="1681"/>
        </w:tabs>
        <w:spacing w:before="67" w:after="8"/>
        <w:ind w:left="1321"/>
        <w:rPr>
          <w:sz w:val="20"/>
        </w:rPr>
      </w:pPr>
      <w:r>
        <w:rPr>
          <w:sz w:val="20"/>
        </w:rPr>
        <w:lastRenderedPageBreak/>
        <w:t>3.</w:t>
      </w:r>
      <w:r>
        <w:rPr>
          <w:sz w:val="20"/>
        </w:rPr>
        <w:tab/>
        <w:t>існування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органу,що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контролює</w:t>
      </w:r>
      <w:r>
        <w:rPr>
          <w:spacing w:val="-4"/>
          <w:sz w:val="20"/>
        </w:rPr>
        <w:t xml:space="preserve"> </w:t>
      </w:r>
      <w:r>
        <w:rPr>
          <w:sz w:val="20"/>
        </w:rPr>
        <w:t>їх</w:t>
      </w:r>
      <w:r>
        <w:rPr>
          <w:spacing w:val="-3"/>
          <w:sz w:val="20"/>
        </w:rPr>
        <w:t xml:space="preserve"> </w:t>
      </w:r>
      <w:r>
        <w:rPr>
          <w:sz w:val="20"/>
        </w:rPr>
        <w:t>дотримання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52885">
        <w:trPr>
          <w:trHeight w:val="270"/>
        </w:trPr>
        <w:tc>
          <w:tcPr>
            <w:tcW w:w="10082" w:type="dxa"/>
            <w:tcBorders>
              <w:left w:val="single" w:sz="2" w:space="0" w:color="000000"/>
              <w:right w:val="single" w:sz="2" w:space="0" w:color="000000"/>
            </w:tcBorders>
          </w:tcPr>
          <w:p w:rsidR="00652885" w:rsidRDefault="00B76F4F">
            <w:pPr>
              <w:pStyle w:val="TableParagraph"/>
              <w:spacing w:before="14"/>
              <w:ind w:left="3077" w:right="30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бланку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впишіть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вірну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</w:tr>
    </w:tbl>
    <w:p w:rsidR="00652885" w:rsidRDefault="00B76F4F">
      <w:pPr>
        <w:pStyle w:val="a4"/>
        <w:numPr>
          <w:ilvl w:val="0"/>
          <w:numId w:val="5"/>
        </w:numPr>
        <w:tabs>
          <w:tab w:val="left" w:pos="543"/>
        </w:tabs>
        <w:spacing w:before="39" w:after="7"/>
        <w:ind w:left="542" w:hanging="303"/>
        <w:jc w:val="left"/>
        <w:rPr>
          <w:b/>
          <w:sz w:val="20"/>
        </w:rPr>
      </w:pPr>
      <w:r>
        <w:rPr>
          <w:b/>
          <w:sz w:val="20"/>
        </w:rPr>
        <w:t>Транзитна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оптова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торгівля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без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участі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розрахунках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передбачає:</w:t>
      </w:r>
    </w:p>
    <w:p w:rsidR="00652885" w:rsidRDefault="00A86EE0">
      <w:pPr>
        <w:pStyle w:val="a3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07.5pt;height:1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2885" w:rsidRDefault="00B76F4F">
                  <w:pPr>
                    <w:spacing w:before="19"/>
                    <w:ind w:left="3107" w:right="311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(у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бланку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відповідей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впишіть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вірну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відповідь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52885" w:rsidRDefault="00652885">
      <w:pPr>
        <w:pStyle w:val="a3"/>
        <w:rPr>
          <w:b/>
          <w:sz w:val="20"/>
        </w:rPr>
      </w:pPr>
    </w:p>
    <w:p w:rsidR="00652885" w:rsidRDefault="00652885">
      <w:pPr>
        <w:pStyle w:val="a3"/>
        <w:spacing w:before="5"/>
        <w:rPr>
          <w:b/>
          <w:sz w:val="17"/>
        </w:rPr>
      </w:pPr>
    </w:p>
    <w:p w:rsidR="00652885" w:rsidRDefault="00B76F4F" w:rsidP="00FF6814">
      <w:pPr>
        <w:pStyle w:val="1"/>
        <w:tabs>
          <w:tab w:val="left" w:pos="4200"/>
        </w:tabs>
        <w:spacing w:before="89" w:line="319" w:lineRule="exact"/>
      </w:pPr>
      <w:r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652885" w:rsidRDefault="00B76F4F">
      <w:pPr>
        <w:pStyle w:val="a3"/>
        <w:ind w:left="454" w:right="515" w:firstLine="425"/>
      </w:pPr>
      <w:r>
        <w:t>Зміст індивідуальних завдань наведено у навчально-методичному комплексі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</w:t>
      </w:r>
      <w:r w:rsidR="004F0560">
        <w:t>Інфраструктура товарного ринку»</w:t>
      </w:r>
    </w:p>
    <w:p w:rsidR="00652885" w:rsidRDefault="00B76F4F">
      <w:pPr>
        <w:pStyle w:val="a3"/>
        <w:ind w:left="312" w:right="263" w:firstLine="636"/>
      </w:pPr>
      <w:r>
        <w:t>Результати</w:t>
      </w:r>
      <w:r>
        <w:rPr>
          <w:spacing w:val="8"/>
        </w:rPr>
        <w:t xml:space="preserve"> </w:t>
      </w:r>
      <w:r>
        <w:t>індивідуального</w:t>
      </w:r>
      <w:r>
        <w:rPr>
          <w:spacing w:val="9"/>
        </w:rPr>
        <w:t xml:space="preserve"> </w:t>
      </w:r>
      <w:r>
        <w:t>завдання</w:t>
      </w:r>
      <w:r>
        <w:rPr>
          <w:spacing w:val="8"/>
        </w:rPr>
        <w:t xml:space="preserve"> </w:t>
      </w:r>
      <w:r>
        <w:t>подаються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друкованому</w:t>
      </w:r>
      <w:r>
        <w:rPr>
          <w:spacing w:val="5"/>
        </w:rPr>
        <w:t xml:space="preserve"> </w:t>
      </w:r>
      <w:r>
        <w:t>вигляді</w:t>
      </w:r>
      <w:r>
        <w:rPr>
          <w:spacing w:val="9"/>
        </w:rPr>
        <w:t xml:space="preserve"> </w:t>
      </w:r>
      <w:r>
        <w:t>(1,5-</w:t>
      </w:r>
      <w:r>
        <w:rPr>
          <w:spacing w:val="-67"/>
        </w:rPr>
        <w:t xml:space="preserve"> </w:t>
      </w:r>
      <w:r>
        <w:t>2 сторінки</w:t>
      </w:r>
      <w:r>
        <w:rPr>
          <w:spacing w:val="1"/>
        </w:rPr>
        <w:t xml:space="preserve"> </w:t>
      </w:r>
      <w:r>
        <w:t>формату</w:t>
      </w:r>
      <w:r>
        <w:rPr>
          <w:spacing w:val="-4"/>
        </w:rPr>
        <w:t xml:space="preserve"> </w:t>
      </w:r>
      <w:r>
        <w:t>А4)</w:t>
      </w:r>
    </w:p>
    <w:p w:rsidR="00652885" w:rsidRDefault="00652885">
      <w:pPr>
        <w:pStyle w:val="a3"/>
        <w:spacing w:before="3"/>
      </w:pPr>
    </w:p>
    <w:p w:rsidR="00652885" w:rsidRDefault="00B76F4F">
      <w:pPr>
        <w:pStyle w:val="1"/>
        <w:numPr>
          <w:ilvl w:val="0"/>
          <w:numId w:val="4"/>
        </w:numPr>
        <w:tabs>
          <w:tab w:val="left" w:pos="4708"/>
        </w:tabs>
        <w:spacing w:line="319" w:lineRule="exact"/>
        <w:ind w:left="4707" w:hanging="423"/>
        <w:jc w:val="both"/>
      </w:pPr>
      <w:r>
        <w:t>Методи</w:t>
      </w:r>
      <w:r>
        <w:rPr>
          <w:spacing w:val="-6"/>
        </w:rPr>
        <w:t xml:space="preserve"> </w:t>
      </w:r>
      <w:r>
        <w:t>навчання</w:t>
      </w:r>
    </w:p>
    <w:p w:rsidR="00652885" w:rsidRDefault="00B76F4F">
      <w:pPr>
        <w:pStyle w:val="a3"/>
        <w:ind w:left="312" w:right="353" w:firstLine="566"/>
        <w:jc w:val="both"/>
      </w:pPr>
      <w:r>
        <w:t>Проведення лекційних і практичних занять, слайдові презентації (у програмі</w:t>
      </w:r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темі,</w:t>
      </w:r>
      <w:r>
        <w:rPr>
          <w:spacing w:val="1"/>
        </w:rPr>
        <w:t xml:space="preserve"> </w:t>
      </w:r>
      <w:proofErr w:type="spellStart"/>
      <w:r>
        <w:t>роздатковий</w:t>
      </w:r>
      <w:proofErr w:type="spellEnd"/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дискусійне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-6"/>
        </w:rPr>
        <w:t xml:space="preserve"> </w:t>
      </w:r>
      <w:r>
        <w:t>питань.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заняттях</w:t>
      </w:r>
      <w:r>
        <w:rPr>
          <w:spacing w:val="-1"/>
        </w:rPr>
        <w:t xml:space="preserve"> </w:t>
      </w:r>
      <w:r>
        <w:t>вирішуються</w:t>
      </w:r>
      <w:r>
        <w:rPr>
          <w:spacing w:val="-3"/>
        </w:rPr>
        <w:t xml:space="preserve"> </w:t>
      </w:r>
      <w:r>
        <w:t>ситуаційні</w:t>
      </w:r>
      <w:r>
        <w:rPr>
          <w:spacing w:val="-1"/>
        </w:rPr>
        <w:t xml:space="preserve"> </w:t>
      </w:r>
      <w:r>
        <w:t>завдання.</w:t>
      </w:r>
    </w:p>
    <w:p w:rsidR="00652885" w:rsidRDefault="00652885">
      <w:pPr>
        <w:pStyle w:val="a3"/>
        <w:rPr>
          <w:sz w:val="30"/>
        </w:rPr>
      </w:pPr>
    </w:p>
    <w:p w:rsidR="00652885" w:rsidRDefault="00652885">
      <w:pPr>
        <w:pStyle w:val="a3"/>
        <w:spacing w:before="1"/>
        <w:rPr>
          <w:sz w:val="26"/>
        </w:rPr>
      </w:pPr>
    </w:p>
    <w:p w:rsidR="00652885" w:rsidRDefault="00B76F4F">
      <w:pPr>
        <w:pStyle w:val="1"/>
        <w:numPr>
          <w:ilvl w:val="0"/>
          <w:numId w:val="4"/>
        </w:numPr>
        <w:tabs>
          <w:tab w:val="left" w:pos="4727"/>
        </w:tabs>
        <w:spacing w:line="321" w:lineRule="exact"/>
        <w:ind w:left="4726" w:hanging="422"/>
        <w:jc w:val="both"/>
      </w:pPr>
      <w:r>
        <w:t>Форми</w:t>
      </w:r>
      <w:r>
        <w:rPr>
          <w:spacing w:val="-5"/>
        </w:rPr>
        <w:t xml:space="preserve"> </w:t>
      </w:r>
      <w:r>
        <w:t>контролю</w:t>
      </w:r>
    </w:p>
    <w:p w:rsidR="00652885" w:rsidRDefault="00B76F4F">
      <w:pPr>
        <w:pStyle w:val="a3"/>
        <w:ind w:left="454" w:right="356" w:firstLine="425"/>
        <w:jc w:val="both"/>
      </w:pPr>
      <w:r>
        <w:t>Виконання модульних і рубіжних контрольних робіт, індивідуальних робіт,</w:t>
      </w:r>
      <w:r>
        <w:rPr>
          <w:spacing w:val="1"/>
        </w:rPr>
        <w:t xml:space="preserve"> </w:t>
      </w:r>
      <w:r>
        <w:t>ситуаційних</w:t>
      </w:r>
      <w:r>
        <w:rPr>
          <w:spacing w:val="-2"/>
        </w:rPr>
        <w:t xml:space="preserve"> </w:t>
      </w:r>
      <w:r>
        <w:t>завдань,</w:t>
      </w:r>
      <w:r>
        <w:rPr>
          <w:spacing w:val="-4"/>
        </w:rPr>
        <w:t xml:space="preserve"> </w:t>
      </w:r>
      <w:r>
        <w:t>тестових</w:t>
      </w:r>
      <w:r>
        <w:rPr>
          <w:spacing w:val="-2"/>
        </w:rPr>
        <w:t xml:space="preserve"> </w:t>
      </w:r>
      <w:r>
        <w:t>завдань,</w:t>
      </w:r>
      <w:r>
        <w:rPr>
          <w:spacing w:val="-3"/>
        </w:rPr>
        <w:t xml:space="preserve"> </w:t>
      </w:r>
      <w:r>
        <w:t>самостійне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курсу.</w:t>
      </w:r>
    </w:p>
    <w:p w:rsidR="00652885" w:rsidRDefault="00B76F4F">
      <w:pPr>
        <w:pStyle w:val="a3"/>
        <w:ind w:left="312" w:right="352" w:firstLine="566"/>
        <w:jc w:val="both"/>
      </w:pP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 xml:space="preserve">робіт проводиться за </w:t>
      </w:r>
      <w:r>
        <w:rPr>
          <w:i/>
        </w:rPr>
        <w:t xml:space="preserve">поточним </w:t>
      </w:r>
      <w:r>
        <w:t xml:space="preserve">та </w:t>
      </w:r>
      <w:r>
        <w:rPr>
          <w:i/>
        </w:rPr>
        <w:t xml:space="preserve">підсумковим </w:t>
      </w:r>
      <w:r>
        <w:t>контролями. Поточний контроль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змістовим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тестові</w:t>
      </w:r>
      <w:r>
        <w:rPr>
          <w:spacing w:val="1"/>
        </w:rPr>
        <w:t xml:space="preserve"> </w:t>
      </w:r>
      <w:r>
        <w:t>питання</w:t>
      </w:r>
      <w:r>
        <w:rPr>
          <w:spacing w:val="70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тестів).</w:t>
      </w:r>
    </w:p>
    <w:p w:rsidR="00652885" w:rsidRDefault="00B76F4F">
      <w:pPr>
        <w:pStyle w:val="a3"/>
        <w:spacing w:line="322" w:lineRule="exact"/>
        <w:ind w:left="879"/>
        <w:jc w:val="both"/>
      </w:pPr>
      <w:r>
        <w:t>Контроль</w:t>
      </w:r>
      <w:r>
        <w:rPr>
          <w:spacing w:val="-4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проводиться:</w:t>
      </w:r>
    </w:p>
    <w:p w:rsidR="00652885" w:rsidRDefault="00B76F4F">
      <w:pPr>
        <w:pStyle w:val="a3"/>
        <w:spacing w:line="322" w:lineRule="exact"/>
        <w:ind w:left="879"/>
        <w:jc w:val="both"/>
      </w:pPr>
      <w:r>
        <w:t>з</w:t>
      </w:r>
      <w:r>
        <w:rPr>
          <w:spacing w:val="-4"/>
        </w:rPr>
        <w:t xml:space="preserve"> </w:t>
      </w:r>
      <w:r>
        <w:t>лекційного</w:t>
      </w:r>
      <w:r>
        <w:rPr>
          <w:spacing w:val="-1"/>
        </w:rPr>
        <w:t xml:space="preserve"> </w:t>
      </w:r>
      <w:r>
        <w:t>матеріалу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конспектів;</w:t>
      </w:r>
    </w:p>
    <w:p w:rsidR="00652885" w:rsidRDefault="00B76F4F">
      <w:pPr>
        <w:pStyle w:val="a3"/>
        <w:ind w:left="879" w:right="1564"/>
        <w:jc w:val="both"/>
      </w:pPr>
      <w:r>
        <w:t>з практичних занять – з допомогою перевірки виконаних завдань.</w:t>
      </w:r>
      <w:r>
        <w:rPr>
          <w:spacing w:val="1"/>
        </w:rPr>
        <w:t xml:space="preserve"> </w:t>
      </w:r>
      <w:r>
        <w:t>Усі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включено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100-бальної</w:t>
      </w:r>
      <w:r>
        <w:rPr>
          <w:spacing w:val="-2"/>
        </w:rPr>
        <w:t xml:space="preserve"> </w:t>
      </w:r>
      <w:r>
        <w:t>шкали</w:t>
      </w:r>
      <w:r>
        <w:rPr>
          <w:spacing w:val="-6"/>
        </w:rPr>
        <w:t xml:space="preserve"> </w:t>
      </w:r>
      <w:r>
        <w:t>оцінювання.</w:t>
      </w:r>
    </w:p>
    <w:p w:rsidR="00652885" w:rsidRDefault="00B76F4F">
      <w:pPr>
        <w:pStyle w:val="a3"/>
        <w:ind w:left="312" w:right="356" w:firstLine="566"/>
        <w:jc w:val="both"/>
      </w:pPr>
      <w:r>
        <w:t>Підсумковий семестровий контроль знань відбувається на заліку у 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-5"/>
        </w:rPr>
        <w:t xml:space="preserve"> </w:t>
      </w:r>
      <w:r>
        <w:t>Заліковий</w:t>
      </w:r>
      <w:r>
        <w:rPr>
          <w:spacing w:val="-3"/>
        </w:rPr>
        <w:t xml:space="preserve"> </w:t>
      </w:r>
      <w:r>
        <w:t>білет включає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тестів.</w:t>
      </w:r>
    </w:p>
    <w:p w:rsidR="00652885" w:rsidRDefault="00652885">
      <w:pPr>
        <w:pStyle w:val="a3"/>
        <w:rPr>
          <w:sz w:val="30"/>
        </w:rPr>
      </w:pPr>
    </w:p>
    <w:p w:rsidR="00652885" w:rsidRDefault="00652885">
      <w:pPr>
        <w:pStyle w:val="a3"/>
        <w:spacing w:before="3"/>
        <w:rPr>
          <w:sz w:val="26"/>
        </w:rPr>
      </w:pPr>
    </w:p>
    <w:p w:rsidR="00652885" w:rsidRDefault="00652885">
      <w:pPr>
        <w:spacing w:line="276" w:lineRule="exact"/>
        <w:rPr>
          <w:sz w:val="24"/>
        </w:rPr>
        <w:sectPr w:rsidR="00652885">
          <w:pgSz w:w="11910" w:h="16840"/>
          <w:pgMar w:top="1040" w:right="500" w:bottom="1020" w:left="820" w:header="0" w:footer="826" w:gutter="0"/>
          <w:cols w:space="720"/>
        </w:sectPr>
      </w:pPr>
    </w:p>
    <w:p w:rsidR="00652885" w:rsidRDefault="00652885">
      <w:pPr>
        <w:pStyle w:val="a3"/>
        <w:spacing w:before="2"/>
      </w:pPr>
    </w:p>
    <w:p w:rsidR="00652885" w:rsidRDefault="00C27A38">
      <w:pPr>
        <w:pStyle w:val="1"/>
        <w:ind w:left="4857" w:right="3041" w:hanging="1131"/>
      </w:pPr>
      <w:r>
        <w:t>1</w:t>
      </w:r>
      <w:r>
        <w:rPr>
          <w:lang w:val="en-US"/>
        </w:rPr>
        <w:t>1</w:t>
      </w:r>
      <w:r w:rsidR="00B76F4F">
        <w:t>. Рекомендована література</w:t>
      </w:r>
      <w:r w:rsidR="00B76F4F">
        <w:rPr>
          <w:spacing w:val="-67"/>
        </w:rPr>
        <w:t xml:space="preserve"> </w:t>
      </w:r>
      <w:r w:rsidR="00B76F4F">
        <w:t>Базова</w:t>
      </w:r>
    </w:p>
    <w:p w:rsidR="00652885" w:rsidRDefault="00B76F4F">
      <w:pPr>
        <w:pStyle w:val="a4"/>
        <w:numPr>
          <w:ilvl w:val="1"/>
          <w:numId w:val="3"/>
        </w:numPr>
        <w:tabs>
          <w:tab w:val="left" w:pos="1034"/>
        </w:tabs>
        <w:ind w:right="345"/>
        <w:jc w:val="left"/>
        <w:rPr>
          <w:sz w:val="28"/>
        </w:rPr>
      </w:pPr>
      <w:proofErr w:type="spellStart"/>
      <w:r>
        <w:rPr>
          <w:sz w:val="28"/>
        </w:rPr>
        <w:t>Савощенко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С.</w:t>
      </w:r>
      <w:r>
        <w:rPr>
          <w:spacing w:val="23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25"/>
          <w:sz w:val="28"/>
        </w:rPr>
        <w:t xml:space="preserve"> </w:t>
      </w:r>
      <w:r>
        <w:rPr>
          <w:sz w:val="28"/>
        </w:rPr>
        <w:t>ринку:</w:t>
      </w:r>
      <w:r>
        <w:rPr>
          <w:spacing w:val="2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2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КНЕУ, 2005.</w:t>
      </w:r>
      <w:r>
        <w:rPr>
          <w:spacing w:val="-1"/>
          <w:sz w:val="28"/>
        </w:rPr>
        <w:t xml:space="preserve"> </w:t>
      </w:r>
      <w:r>
        <w:rPr>
          <w:sz w:val="28"/>
        </w:rPr>
        <w:t>- 340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52885" w:rsidRDefault="00B76F4F">
      <w:pPr>
        <w:pStyle w:val="a4"/>
        <w:numPr>
          <w:ilvl w:val="1"/>
          <w:numId w:val="3"/>
        </w:numPr>
        <w:tabs>
          <w:tab w:val="left" w:pos="1034"/>
          <w:tab w:val="left" w:pos="3143"/>
          <w:tab w:val="left" w:pos="4585"/>
          <w:tab w:val="left" w:pos="5613"/>
          <w:tab w:val="left" w:pos="7290"/>
          <w:tab w:val="left" w:pos="8673"/>
          <w:tab w:val="left" w:pos="9330"/>
        </w:tabs>
        <w:ind w:right="353"/>
        <w:jc w:val="left"/>
        <w:rPr>
          <w:sz w:val="28"/>
        </w:rPr>
      </w:pPr>
      <w:r>
        <w:rPr>
          <w:sz w:val="28"/>
        </w:rPr>
        <w:t>Інфраструктура</w:t>
      </w:r>
      <w:r>
        <w:rPr>
          <w:sz w:val="28"/>
        </w:rPr>
        <w:tab/>
        <w:t>товарного</w:t>
      </w:r>
      <w:r>
        <w:rPr>
          <w:sz w:val="28"/>
        </w:rPr>
        <w:tab/>
        <w:t>ринку:</w:t>
      </w:r>
      <w:r>
        <w:rPr>
          <w:sz w:val="28"/>
        </w:rPr>
        <w:tab/>
        <w:t>Навчальний</w:t>
      </w:r>
      <w:r>
        <w:rPr>
          <w:sz w:val="28"/>
        </w:rPr>
        <w:tab/>
        <w:t>посібник/</w:t>
      </w:r>
      <w:r>
        <w:rPr>
          <w:sz w:val="28"/>
        </w:rPr>
        <w:tab/>
        <w:t>Під</w:t>
      </w:r>
      <w:r>
        <w:rPr>
          <w:sz w:val="28"/>
        </w:rPr>
        <w:tab/>
      </w:r>
      <w:proofErr w:type="spellStart"/>
      <w:r>
        <w:rPr>
          <w:sz w:val="28"/>
        </w:rPr>
        <w:t>ред..IB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Сороки.-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НМЦВО</w:t>
      </w:r>
      <w:r>
        <w:rPr>
          <w:spacing w:val="-1"/>
          <w:sz w:val="28"/>
        </w:rPr>
        <w:t xml:space="preserve"> </w:t>
      </w:r>
      <w:r>
        <w:rPr>
          <w:sz w:val="28"/>
        </w:rPr>
        <w:t>МОН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НВФ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Студцентр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 w:rsidR="00C27A38">
        <w:rPr>
          <w:sz w:val="28"/>
        </w:rPr>
        <w:t>20</w:t>
      </w:r>
      <w:r w:rsidR="00C27A38" w:rsidRPr="00C27A38">
        <w:rPr>
          <w:sz w:val="28"/>
          <w:lang w:val="ru-RU"/>
        </w:rPr>
        <w:t>1</w:t>
      </w:r>
      <w:r>
        <w:rPr>
          <w:sz w:val="28"/>
        </w:rPr>
        <w:t>2.-608 с</w:t>
      </w:r>
    </w:p>
    <w:p w:rsidR="00652885" w:rsidRDefault="00B76F4F">
      <w:pPr>
        <w:pStyle w:val="a4"/>
        <w:numPr>
          <w:ilvl w:val="1"/>
          <w:numId w:val="3"/>
        </w:numPr>
        <w:tabs>
          <w:tab w:val="left" w:pos="1034"/>
        </w:tabs>
        <w:ind w:right="345"/>
        <w:jc w:val="left"/>
        <w:rPr>
          <w:sz w:val="28"/>
        </w:rPr>
      </w:pPr>
      <w:proofErr w:type="spellStart"/>
      <w:r>
        <w:rPr>
          <w:sz w:val="28"/>
        </w:rPr>
        <w:t>Шканова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К.:МАУП,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-254с.</w:t>
      </w:r>
    </w:p>
    <w:p w:rsidR="00652885" w:rsidRDefault="00652885">
      <w:pPr>
        <w:pStyle w:val="a3"/>
        <w:spacing w:before="2"/>
      </w:pPr>
    </w:p>
    <w:p w:rsidR="00652885" w:rsidRDefault="00B76F4F">
      <w:pPr>
        <w:pStyle w:val="1"/>
        <w:ind w:right="924"/>
        <w:jc w:val="center"/>
      </w:pPr>
      <w:r>
        <w:t>Додаткова</w:t>
      </w:r>
    </w:p>
    <w:p w:rsidR="00652885" w:rsidRDefault="00652885">
      <w:pPr>
        <w:pStyle w:val="a3"/>
        <w:spacing w:before="6"/>
        <w:rPr>
          <w:b/>
          <w:sz w:val="27"/>
        </w:rPr>
      </w:pPr>
    </w:p>
    <w:p w:rsidR="00C27A38" w:rsidRPr="00C27A38" w:rsidRDefault="00B76F4F" w:rsidP="00C27A38">
      <w:pPr>
        <w:pStyle w:val="a4"/>
        <w:numPr>
          <w:ilvl w:val="1"/>
          <w:numId w:val="3"/>
        </w:numPr>
        <w:tabs>
          <w:tab w:val="left" w:pos="1034"/>
        </w:tabs>
        <w:ind w:right="356"/>
        <w:jc w:val="both"/>
        <w:rPr>
          <w:sz w:val="28"/>
        </w:rPr>
      </w:pPr>
      <w:proofErr w:type="spellStart"/>
      <w:r>
        <w:rPr>
          <w:sz w:val="28"/>
        </w:rPr>
        <w:t>Бобров</w:t>
      </w:r>
      <w:proofErr w:type="spellEnd"/>
      <w:r>
        <w:rPr>
          <w:sz w:val="28"/>
        </w:rPr>
        <w:t xml:space="preserve"> В.Я. Основи ринкової економіки і підприємництва. К., Вища шк.,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</w:p>
    <w:p w:rsidR="00652885" w:rsidRPr="00C27A38" w:rsidRDefault="00B76F4F" w:rsidP="00C27A38">
      <w:pPr>
        <w:pStyle w:val="a4"/>
        <w:numPr>
          <w:ilvl w:val="1"/>
          <w:numId w:val="3"/>
        </w:numPr>
        <w:tabs>
          <w:tab w:val="left" w:pos="1034"/>
        </w:tabs>
        <w:ind w:right="356"/>
        <w:jc w:val="both"/>
        <w:rPr>
          <w:sz w:val="28"/>
        </w:rPr>
      </w:pPr>
      <w:proofErr w:type="spellStart"/>
      <w:r w:rsidRPr="00C27A38">
        <w:rPr>
          <w:sz w:val="28"/>
        </w:rPr>
        <w:t>Виноградська</w:t>
      </w:r>
      <w:proofErr w:type="spellEnd"/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А.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М.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Комерційне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підприємство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: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сучасний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стан,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 xml:space="preserve">стратегії розвитку Монографія / А. М. </w:t>
      </w:r>
      <w:proofErr w:type="spellStart"/>
      <w:r w:rsidRPr="00C27A38">
        <w:rPr>
          <w:sz w:val="28"/>
        </w:rPr>
        <w:t>Виноградська</w:t>
      </w:r>
      <w:proofErr w:type="spellEnd"/>
      <w:r w:rsidRPr="00C27A38">
        <w:rPr>
          <w:sz w:val="28"/>
        </w:rPr>
        <w:t xml:space="preserve"> К:Центр </w:t>
      </w:r>
      <w:proofErr w:type="spellStart"/>
      <w:r w:rsidRPr="00C27A38">
        <w:rPr>
          <w:sz w:val="28"/>
        </w:rPr>
        <w:t>навч</w:t>
      </w:r>
      <w:proofErr w:type="spellEnd"/>
      <w:r w:rsidRPr="00C27A38">
        <w:rPr>
          <w:sz w:val="28"/>
        </w:rPr>
        <w:t xml:space="preserve">. </w:t>
      </w:r>
      <w:proofErr w:type="spellStart"/>
      <w:r w:rsidRPr="00C27A38">
        <w:rPr>
          <w:sz w:val="28"/>
        </w:rPr>
        <w:t>літ-ри</w:t>
      </w:r>
      <w:proofErr w:type="spellEnd"/>
      <w:r w:rsidRPr="00C27A38">
        <w:rPr>
          <w:sz w:val="28"/>
        </w:rPr>
        <w:t>,</w:t>
      </w:r>
      <w:r w:rsidRPr="00C27A38">
        <w:rPr>
          <w:spacing w:val="1"/>
          <w:sz w:val="28"/>
        </w:rPr>
        <w:t xml:space="preserve"> </w:t>
      </w:r>
      <w:r w:rsidRPr="00C27A38">
        <w:rPr>
          <w:sz w:val="28"/>
        </w:rPr>
        <w:t>2004</w:t>
      </w:r>
      <w:r w:rsidRPr="00C27A38">
        <w:rPr>
          <w:spacing w:val="-1"/>
          <w:sz w:val="28"/>
        </w:rPr>
        <w:t xml:space="preserve"> </w:t>
      </w:r>
      <w:r w:rsidRPr="00C27A38">
        <w:rPr>
          <w:sz w:val="28"/>
        </w:rPr>
        <w:t>-</w:t>
      </w:r>
      <w:r w:rsidRPr="00C27A38">
        <w:rPr>
          <w:spacing w:val="-1"/>
          <w:sz w:val="28"/>
        </w:rPr>
        <w:t xml:space="preserve"> </w:t>
      </w:r>
      <w:r w:rsidRPr="00C27A38">
        <w:rPr>
          <w:sz w:val="28"/>
        </w:rPr>
        <w:t>807с.</w:t>
      </w:r>
    </w:p>
    <w:p w:rsidR="00652885" w:rsidRPr="00C27A38" w:rsidRDefault="00652885">
      <w:pPr>
        <w:jc w:val="both"/>
        <w:rPr>
          <w:sz w:val="28"/>
          <w:lang w:val="ru-RU"/>
        </w:rPr>
      </w:pP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spacing w:before="67"/>
        <w:ind w:right="348"/>
        <w:jc w:val="both"/>
        <w:rPr>
          <w:sz w:val="28"/>
        </w:rPr>
      </w:pPr>
      <w:proofErr w:type="spellStart"/>
      <w:r>
        <w:rPr>
          <w:sz w:val="28"/>
        </w:rPr>
        <w:t>Дудяк</w:t>
      </w:r>
      <w:proofErr w:type="spellEnd"/>
      <w:r>
        <w:rPr>
          <w:sz w:val="28"/>
        </w:rPr>
        <w:t xml:space="preserve"> Р.П. "Організація біржової діяльності: основи теорії і практикум":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 - 2-ге видання - Львів: Новий Світ - 2000: Магнолія</w:t>
      </w:r>
      <w:r>
        <w:rPr>
          <w:spacing w:val="1"/>
          <w:sz w:val="28"/>
        </w:rPr>
        <w:t xml:space="preserve"> </w:t>
      </w:r>
      <w:r>
        <w:rPr>
          <w:sz w:val="28"/>
        </w:rPr>
        <w:t>плюс,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  <w:tab w:val="left" w:pos="2700"/>
          <w:tab w:val="left" w:pos="3436"/>
          <w:tab w:val="left" w:pos="5112"/>
          <w:tab w:val="left" w:pos="6588"/>
          <w:tab w:val="left" w:pos="8791"/>
        </w:tabs>
        <w:spacing w:before="2"/>
        <w:ind w:right="355"/>
        <w:jc w:val="left"/>
        <w:rPr>
          <w:sz w:val="28"/>
        </w:rPr>
      </w:pPr>
      <w:proofErr w:type="spellStart"/>
      <w:r>
        <w:rPr>
          <w:sz w:val="28"/>
        </w:rPr>
        <w:t>Єрмошенко</w:t>
      </w:r>
      <w:proofErr w:type="spellEnd"/>
      <w:r>
        <w:rPr>
          <w:sz w:val="28"/>
        </w:rPr>
        <w:tab/>
        <w:t>М.І.</w:t>
      </w:r>
      <w:r>
        <w:rPr>
          <w:sz w:val="28"/>
        </w:rPr>
        <w:tab/>
        <w:t>Комерційна</w:t>
      </w:r>
      <w:r>
        <w:rPr>
          <w:sz w:val="28"/>
        </w:rPr>
        <w:tab/>
        <w:t>діяльність</w:t>
      </w:r>
      <w:r>
        <w:rPr>
          <w:sz w:val="28"/>
        </w:rPr>
        <w:tab/>
        <w:t>посередницьких</w:t>
      </w:r>
      <w:r>
        <w:rPr>
          <w:sz w:val="28"/>
        </w:rPr>
        <w:tab/>
      </w:r>
      <w:r>
        <w:rPr>
          <w:spacing w:val="-1"/>
          <w:sz w:val="28"/>
        </w:rPr>
        <w:t>організацій: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-К.: НАУ,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ind w:right="355"/>
        <w:jc w:val="left"/>
        <w:rPr>
          <w:sz w:val="28"/>
        </w:rPr>
      </w:pPr>
      <w:r>
        <w:rPr>
          <w:sz w:val="28"/>
        </w:rPr>
        <w:t>Жук</w:t>
      </w:r>
      <w:r>
        <w:rPr>
          <w:spacing w:val="11"/>
          <w:sz w:val="28"/>
        </w:rPr>
        <w:t xml:space="preserve"> </w:t>
      </w:r>
      <w:r>
        <w:rPr>
          <w:sz w:val="28"/>
        </w:rPr>
        <w:t>М.В.</w:t>
      </w:r>
      <w:r>
        <w:rPr>
          <w:spacing w:val="9"/>
          <w:sz w:val="28"/>
        </w:rPr>
        <w:t xml:space="preserve"> </w:t>
      </w:r>
      <w:r>
        <w:rPr>
          <w:sz w:val="28"/>
        </w:rPr>
        <w:t>Комерційні</w:t>
      </w:r>
      <w:r>
        <w:rPr>
          <w:spacing w:val="1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вищих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Жук-Чернівці:</w:t>
      </w:r>
      <w:r>
        <w:rPr>
          <w:spacing w:val="1"/>
          <w:sz w:val="28"/>
        </w:rPr>
        <w:t xml:space="preserve"> </w:t>
      </w:r>
      <w:r>
        <w:rPr>
          <w:sz w:val="28"/>
        </w:rPr>
        <w:t>Рута,</w:t>
      </w:r>
      <w:r>
        <w:rPr>
          <w:spacing w:val="-2"/>
          <w:sz w:val="28"/>
        </w:rPr>
        <w:t xml:space="preserve"> </w:t>
      </w:r>
      <w:r>
        <w:rPr>
          <w:sz w:val="28"/>
        </w:rPr>
        <w:t>2003.-576 с</w:t>
      </w: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ind w:right="345"/>
        <w:jc w:val="left"/>
        <w:rPr>
          <w:sz w:val="28"/>
        </w:rPr>
      </w:pPr>
      <w:r>
        <w:rPr>
          <w:sz w:val="28"/>
        </w:rPr>
        <w:t>Лук'янець</w:t>
      </w:r>
      <w:r>
        <w:rPr>
          <w:spacing w:val="44"/>
          <w:sz w:val="28"/>
        </w:rPr>
        <w:t xml:space="preserve"> </w:t>
      </w:r>
      <w:r>
        <w:rPr>
          <w:sz w:val="28"/>
        </w:rPr>
        <w:t>Т.І.</w:t>
      </w:r>
      <w:r>
        <w:rPr>
          <w:spacing w:val="45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46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44"/>
          <w:sz w:val="28"/>
        </w:rPr>
        <w:t xml:space="preserve"> </w:t>
      </w:r>
      <w:r>
        <w:rPr>
          <w:sz w:val="28"/>
        </w:rPr>
        <w:t>комунікацій: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посібник.-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2-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ге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вид.,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перероб.-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К.: КНЕУ, 2003.-</w:t>
      </w:r>
      <w:r>
        <w:rPr>
          <w:spacing w:val="-1"/>
          <w:sz w:val="28"/>
        </w:rPr>
        <w:t xml:space="preserve"> </w:t>
      </w:r>
      <w:r>
        <w:rPr>
          <w:sz w:val="28"/>
        </w:rPr>
        <w:t>524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  <w:tab w:val="left" w:pos="2438"/>
          <w:tab w:val="left" w:pos="3191"/>
          <w:tab w:val="left" w:pos="5000"/>
          <w:tab w:val="left" w:pos="7126"/>
          <w:tab w:val="left" w:pos="7625"/>
          <w:tab w:val="left" w:pos="8920"/>
        </w:tabs>
        <w:ind w:right="355"/>
        <w:jc w:val="left"/>
        <w:rPr>
          <w:sz w:val="28"/>
        </w:rPr>
      </w:pPr>
      <w:proofErr w:type="spellStart"/>
      <w:r>
        <w:rPr>
          <w:sz w:val="28"/>
        </w:rPr>
        <w:t>Обротько</w:t>
      </w:r>
      <w:proofErr w:type="spellEnd"/>
      <w:r>
        <w:rPr>
          <w:sz w:val="28"/>
        </w:rPr>
        <w:tab/>
        <w:t>Б.А.</w:t>
      </w:r>
      <w:r>
        <w:rPr>
          <w:sz w:val="28"/>
        </w:rPr>
        <w:tab/>
        <w:t>Менеджмент</w:t>
      </w:r>
      <w:r>
        <w:rPr>
          <w:sz w:val="28"/>
        </w:rPr>
        <w:tab/>
        <w:t>посередницької</w:t>
      </w:r>
      <w:r>
        <w:rPr>
          <w:sz w:val="28"/>
        </w:rPr>
        <w:tab/>
        <w:t>та</w:t>
      </w:r>
      <w:r>
        <w:rPr>
          <w:sz w:val="28"/>
        </w:rPr>
        <w:tab/>
        <w:t>біржової</w:t>
      </w:r>
      <w:r>
        <w:rPr>
          <w:sz w:val="28"/>
        </w:rPr>
        <w:tab/>
      </w:r>
      <w:r>
        <w:rPr>
          <w:spacing w:val="-1"/>
          <w:sz w:val="28"/>
        </w:rPr>
        <w:t>діяльності: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264</w:t>
      </w:r>
    </w:p>
    <w:p w:rsid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spacing w:line="242" w:lineRule="auto"/>
        <w:ind w:right="358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9"/>
          <w:sz w:val="28"/>
        </w:rPr>
        <w:t xml:space="preserve"> </w:t>
      </w:r>
      <w:r>
        <w:rPr>
          <w:sz w:val="28"/>
        </w:rPr>
        <w:t>торгівлі: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підр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І.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  <w:r>
        <w:rPr>
          <w:spacing w:val="8"/>
          <w:sz w:val="28"/>
        </w:rPr>
        <w:t xml:space="preserve"> </w:t>
      </w:r>
      <w:r>
        <w:rPr>
          <w:sz w:val="28"/>
        </w:rPr>
        <w:t>Міщук,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Ребицький</w:t>
      </w:r>
      <w:proofErr w:type="spellEnd"/>
      <w:r>
        <w:rPr>
          <w:sz w:val="28"/>
        </w:rPr>
        <w:t>;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ред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Апопій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літ-ри</w:t>
      </w:r>
      <w:proofErr w:type="spellEnd"/>
      <w:r>
        <w:rPr>
          <w:sz w:val="28"/>
        </w:rPr>
        <w:t xml:space="preserve"> 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616с</w:t>
      </w:r>
    </w:p>
    <w:p w:rsidR="00C27A38" w:rsidRP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ind w:right="345"/>
        <w:jc w:val="left"/>
        <w:rPr>
          <w:sz w:val="28"/>
        </w:rPr>
      </w:pPr>
      <w:proofErr w:type="spellStart"/>
      <w:r>
        <w:rPr>
          <w:sz w:val="28"/>
        </w:rPr>
        <w:t>Примак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Т.О.</w:t>
      </w:r>
      <w:r>
        <w:rPr>
          <w:spacing w:val="20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22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7"/>
          <w:sz w:val="28"/>
        </w:rPr>
        <w:t xml:space="preserve"> </w:t>
      </w:r>
      <w:r>
        <w:rPr>
          <w:sz w:val="28"/>
        </w:rPr>
        <w:t>ринку: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К: 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2003.-с</w:t>
      </w:r>
      <w:r>
        <w:rPr>
          <w:spacing w:val="-3"/>
          <w:sz w:val="28"/>
        </w:rPr>
        <w:t xml:space="preserve"> </w:t>
      </w:r>
      <w:r>
        <w:rPr>
          <w:sz w:val="28"/>
        </w:rPr>
        <w:t>65-68.</w:t>
      </w:r>
    </w:p>
    <w:p w:rsidR="00C27A38" w:rsidRPr="00C27A38" w:rsidRDefault="00C27A38" w:rsidP="00C27A38">
      <w:pPr>
        <w:pStyle w:val="a4"/>
        <w:numPr>
          <w:ilvl w:val="1"/>
          <w:numId w:val="3"/>
        </w:numPr>
        <w:tabs>
          <w:tab w:val="left" w:pos="1034"/>
        </w:tabs>
        <w:ind w:right="345"/>
        <w:jc w:val="left"/>
        <w:rPr>
          <w:sz w:val="28"/>
        </w:rPr>
      </w:pPr>
      <w:r w:rsidRPr="00C27A38">
        <w:rPr>
          <w:sz w:val="28"/>
        </w:rPr>
        <w:t>Цивільний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кодекс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України:</w:t>
      </w:r>
      <w:r w:rsidRPr="00C27A38">
        <w:rPr>
          <w:spacing w:val="-1"/>
          <w:sz w:val="28"/>
        </w:rPr>
        <w:t xml:space="preserve"> </w:t>
      </w:r>
      <w:r w:rsidRPr="00C27A38">
        <w:rPr>
          <w:sz w:val="28"/>
        </w:rPr>
        <w:t>Офіційне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видання.</w:t>
      </w:r>
      <w:r w:rsidRPr="00C27A38">
        <w:rPr>
          <w:spacing w:val="-6"/>
          <w:sz w:val="28"/>
        </w:rPr>
        <w:t xml:space="preserve"> </w:t>
      </w:r>
      <w:r w:rsidRPr="00C27A38">
        <w:rPr>
          <w:sz w:val="28"/>
        </w:rPr>
        <w:t>–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К.: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АТІКА,</w:t>
      </w:r>
      <w:r w:rsidRPr="00C27A38">
        <w:rPr>
          <w:spacing w:val="-3"/>
          <w:sz w:val="28"/>
        </w:rPr>
        <w:t xml:space="preserve"> </w:t>
      </w:r>
      <w:r w:rsidRPr="00C27A38">
        <w:rPr>
          <w:sz w:val="28"/>
        </w:rPr>
        <w:t>2003.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–</w:t>
      </w:r>
      <w:r w:rsidRPr="00C27A38">
        <w:rPr>
          <w:spacing w:val="-2"/>
          <w:sz w:val="28"/>
        </w:rPr>
        <w:t xml:space="preserve"> </w:t>
      </w:r>
      <w:r w:rsidRPr="00C27A38">
        <w:rPr>
          <w:sz w:val="28"/>
        </w:rPr>
        <w:t>416с.</w:t>
      </w:r>
    </w:p>
    <w:p w:rsidR="00C27A38" w:rsidRDefault="00C27A38" w:rsidP="00C27A38">
      <w:pPr>
        <w:pStyle w:val="a3"/>
        <w:rPr>
          <w:sz w:val="20"/>
        </w:rPr>
      </w:pPr>
    </w:p>
    <w:p w:rsidR="00C27A38" w:rsidRDefault="00C27A38" w:rsidP="00C27A38">
      <w:pPr>
        <w:pStyle w:val="a3"/>
        <w:rPr>
          <w:sz w:val="20"/>
        </w:rPr>
      </w:pPr>
    </w:p>
    <w:p w:rsidR="00C27A38" w:rsidRDefault="00C27A38" w:rsidP="00C27A38">
      <w:pPr>
        <w:pStyle w:val="a3"/>
        <w:rPr>
          <w:sz w:val="20"/>
        </w:rPr>
      </w:pPr>
    </w:p>
    <w:p w:rsidR="00C27A38" w:rsidRDefault="00C27A38" w:rsidP="00C27A38">
      <w:pPr>
        <w:pStyle w:val="a3"/>
        <w:rPr>
          <w:sz w:val="16"/>
        </w:rPr>
      </w:pPr>
    </w:p>
    <w:p w:rsidR="00C27A38" w:rsidRDefault="00C27A38" w:rsidP="00C27A38">
      <w:pPr>
        <w:pStyle w:val="1"/>
        <w:spacing w:before="89" w:line="320" w:lineRule="exact"/>
        <w:ind w:left="4060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C27A38" w:rsidRPr="004F0560" w:rsidRDefault="00C27A38" w:rsidP="00C27A38">
      <w:pPr>
        <w:tabs>
          <w:tab w:val="left" w:pos="1034"/>
        </w:tabs>
        <w:ind w:left="284" w:right="2999"/>
        <w:rPr>
          <w:sz w:val="28"/>
        </w:rPr>
      </w:pPr>
      <w:r>
        <w:tab/>
      </w:r>
      <w:hyperlink r:id="rId9">
        <w:r w:rsidRPr="004F0560">
          <w:rPr>
            <w:color w:val="0000FF"/>
            <w:u w:val="single" w:color="0000FF"/>
          </w:rPr>
          <w:t>http://amc.gov.ua/</w:t>
        </w:r>
        <w:r w:rsidRPr="004F0560">
          <w:rPr>
            <w:color w:val="0000FF"/>
          </w:rPr>
          <w:t xml:space="preserve"> </w:t>
        </w:r>
      </w:hyperlink>
      <w:r>
        <w:t>(Антимонопольний комітет України)</w:t>
      </w:r>
    </w:p>
    <w:p w:rsidR="00C27A38" w:rsidRDefault="00C27A38" w:rsidP="00C27A38">
      <w:pPr>
        <w:pStyle w:val="a4"/>
        <w:tabs>
          <w:tab w:val="left" w:pos="1034"/>
        </w:tabs>
        <w:ind w:left="673" w:right="2999" w:firstLine="0"/>
        <w:rPr>
          <w:sz w:val="28"/>
        </w:rPr>
      </w:pPr>
      <w:r>
        <w:tab/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http://www.customs.gov.ua</w:t>
        </w:r>
        <w:r>
          <w:rPr>
            <w:color w:val="0000FF"/>
            <w:spacing w:val="-5"/>
            <w:sz w:val="28"/>
          </w:rPr>
          <w:t xml:space="preserve"> </w:t>
        </w:r>
      </w:hyperlink>
      <w:r>
        <w:rPr>
          <w:sz w:val="28"/>
        </w:rPr>
        <w:t>(Державна</w:t>
      </w:r>
      <w:r>
        <w:rPr>
          <w:spacing w:val="-4"/>
          <w:sz w:val="28"/>
        </w:rPr>
        <w:t xml:space="preserve"> </w:t>
      </w:r>
      <w:r>
        <w:rPr>
          <w:sz w:val="28"/>
        </w:rPr>
        <w:t>митна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України)</w:t>
      </w:r>
    </w:p>
    <w:p w:rsidR="00C27A38" w:rsidRDefault="00C27A38" w:rsidP="00C27A38">
      <w:pPr>
        <w:rPr>
          <w:sz w:val="28"/>
        </w:rPr>
        <w:sectPr w:rsidR="00C27A38">
          <w:pgSz w:w="11910" w:h="16840"/>
          <w:pgMar w:top="1040" w:right="500" w:bottom="1020" w:left="820" w:header="0" w:footer="826" w:gutter="0"/>
          <w:cols w:space="720"/>
        </w:sectPr>
      </w:pPr>
    </w:p>
    <w:p w:rsidR="00C27A38" w:rsidRDefault="00C27A38" w:rsidP="00C27A38">
      <w:pPr>
        <w:pStyle w:val="a4"/>
        <w:numPr>
          <w:ilvl w:val="0"/>
          <w:numId w:val="1"/>
        </w:numPr>
        <w:tabs>
          <w:tab w:val="left" w:pos="1034"/>
        </w:tabs>
        <w:spacing w:before="67" w:line="242" w:lineRule="auto"/>
        <w:ind w:right="352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>http://www.dssu.gov.ua</w:t>
        </w:r>
      </w:hyperlink>
      <w:r>
        <w:rPr>
          <w:color w:val="0000FF"/>
          <w:spacing w:val="21"/>
          <w:sz w:val="28"/>
        </w:rPr>
        <w:t xml:space="preserve"> </w:t>
      </w:r>
      <w:r>
        <w:rPr>
          <w:sz w:val="28"/>
        </w:rPr>
        <w:t>(Державний</w:t>
      </w:r>
      <w:r>
        <w:rPr>
          <w:spacing w:val="18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1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7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споживчої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політики)</w:t>
      </w:r>
    </w:p>
    <w:p w:rsidR="00C27A38" w:rsidRDefault="00C27A38" w:rsidP="00C27A38">
      <w:pPr>
        <w:pStyle w:val="a4"/>
        <w:tabs>
          <w:tab w:val="left" w:pos="1034"/>
        </w:tabs>
        <w:ind w:left="673" w:right="3857" w:firstLine="0"/>
        <w:rPr>
          <w:sz w:val="28"/>
        </w:rPr>
      </w:pPr>
      <w:r>
        <w:rPr>
          <w:sz w:val="28"/>
        </w:rPr>
        <w:t>32.</w:t>
      </w:r>
      <w:hyperlink r:id="rId12">
        <w:r>
          <w:rPr>
            <w:color w:val="0000FF"/>
            <w:sz w:val="28"/>
            <w:u w:val="single" w:color="0000FF"/>
          </w:rPr>
          <w:t>http://www.kmu.gov.ua/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(урядовий портал)</w:t>
      </w:r>
      <w:r>
        <w:rPr>
          <w:spacing w:val="1"/>
          <w:sz w:val="28"/>
        </w:rPr>
        <w:t xml:space="preserve"> </w:t>
      </w:r>
      <w:r>
        <w:rPr>
          <w:sz w:val="28"/>
        </w:rPr>
        <w:t>33.</w:t>
      </w:r>
      <w:hyperlink r:id="rId13">
        <w:r>
          <w:rPr>
            <w:color w:val="0000FF"/>
            <w:sz w:val="28"/>
            <w:u w:val="single" w:color="0000FF"/>
          </w:rPr>
          <w:t>http://www.rada.gov.ua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(Верховна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України)</w:t>
      </w:r>
    </w:p>
    <w:p w:rsidR="00C27A38" w:rsidRDefault="00C27A38" w:rsidP="00C27A38">
      <w:pPr>
        <w:pStyle w:val="a3"/>
        <w:spacing w:line="321" w:lineRule="exact"/>
        <w:ind w:left="673"/>
      </w:pPr>
      <w:r>
        <w:t>34.</w:t>
      </w:r>
      <w:hyperlink r:id="rId14">
        <w:r>
          <w:t>http://www</w:t>
        </w:r>
        <w:r>
          <w:rPr>
            <w:spacing w:val="-4"/>
          </w:rPr>
          <w:t xml:space="preserve"> </w:t>
        </w:r>
      </w:hyperlink>
      <w:proofErr w:type="spellStart"/>
      <w:r>
        <w:t>ukrstat.gov.ua</w:t>
      </w:r>
      <w:proofErr w:type="spellEnd"/>
      <w:r>
        <w:rPr>
          <w:spacing w:val="-2"/>
        </w:rPr>
        <w:t xml:space="preserve"> </w:t>
      </w:r>
      <w:r>
        <w:t>(Державна</w:t>
      </w:r>
      <w:r>
        <w:rPr>
          <w:spacing w:val="-2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статистики)</w:t>
      </w:r>
    </w:p>
    <w:p w:rsidR="00C27A38" w:rsidRPr="00C27A38" w:rsidRDefault="00C27A38">
      <w:pPr>
        <w:jc w:val="both"/>
        <w:rPr>
          <w:sz w:val="28"/>
        </w:rPr>
        <w:sectPr w:rsidR="00C27A38" w:rsidRPr="00C27A38">
          <w:pgSz w:w="11910" w:h="16840"/>
          <w:pgMar w:top="1120" w:right="500" w:bottom="1020" w:left="820" w:header="0" w:footer="826" w:gutter="0"/>
          <w:cols w:space="720"/>
        </w:sectPr>
      </w:pPr>
    </w:p>
    <w:p w:rsidR="00652885" w:rsidRDefault="00652885" w:rsidP="00C27A38">
      <w:pPr>
        <w:pStyle w:val="a3"/>
        <w:spacing w:line="321" w:lineRule="exact"/>
        <w:ind w:left="673"/>
      </w:pPr>
    </w:p>
    <w:sectPr w:rsidR="00652885">
      <w:pgSz w:w="11910" w:h="16840"/>
      <w:pgMar w:top="1040" w:right="500" w:bottom="1020" w:left="82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E0" w:rsidRDefault="00A86EE0">
      <w:r>
        <w:separator/>
      </w:r>
    </w:p>
  </w:endnote>
  <w:endnote w:type="continuationSeparator" w:id="0">
    <w:p w:rsidR="00A86EE0" w:rsidRDefault="00A8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85" w:rsidRDefault="00A86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89.65pt;width:18pt;height:15.3pt;z-index:-251658752;mso-position-horizontal-relative:page;mso-position-vertical-relative:page" filled="f" stroked="f">
          <v:textbox inset="0,0,0,0">
            <w:txbxContent>
              <w:p w:rsidR="00652885" w:rsidRDefault="00B76F4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03A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E0" w:rsidRDefault="00A86EE0">
      <w:r>
        <w:separator/>
      </w:r>
    </w:p>
  </w:footnote>
  <w:footnote w:type="continuationSeparator" w:id="0">
    <w:p w:rsidR="00A86EE0" w:rsidRDefault="00A8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39"/>
    <w:multiLevelType w:val="hybridMultilevel"/>
    <w:tmpl w:val="5D7E0F64"/>
    <w:lvl w:ilvl="0" w:tplc="CBC847D2">
      <w:start w:val="1"/>
      <w:numFmt w:val="decimal"/>
      <w:lvlText w:val="%1."/>
      <w:lvlJc w:val="left"/>
      <w:pPr>
        <w:ind w:left="879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78AD64">
      <w:numFmt w:val="bullet"/>
      <w:lvlText w:val="•"/>
      <w:lvlJc w:val="left"/>
      <w:pPr>
        <w:ind w:left="1850" w:hanging="387"/>
      </w:pPr>
      <w:rPr>
        <w:rFonts w:hint="default"/>
        <w:lang w:val="uk-UA" w:eastAsia="en-US" w:bidi="ar-SA"/>
      </w:rPr>
    </w:lvl>
    <w:lvl w:ilvl="2" w:tplc="77F45C3E">
      <w:numFmt w:val="bullet"/>
      <w:lvlText w:val="•"/>
      <w:lvlJc w:val="left"/>
      <w:pPr>
        <w:ind w:left="2821" w:hanging="387"/>
      </w:pPr>
      <w:rPr>
        <w:rFonts w:hint="default"/>
        <w:lang w:val="uk-UA" w:eastAsia="en-US" w:bidi="ar-SA"/>
      </w:rPr>
    </w:lvl>
    <w:lvl w:ilvl="3" w:tplc="31C0E5DA">
      <w:numFmt w:val="bullet"/>
      <w:lvlText w:val="•"/>
      <w:lvlJc w:val="left"/>
      <w:pPr>
        <w:ind w:left="3791" w:hanging="387"/>
      </w:pPr>
      <w:rPr>
        <w:rFonts w:hint="default"/>
        <w:lang w:val="uk-UA" w:eastAsia="en-US" w:bidi="ar-SA"/>
      </w:rPr>
    </w:lvl>
    <w:lvl w:ilvl="4" w:tplc="7092F4F8">
      <w:numFmt w:val="bullet"/>
      <w:lvlText w:val="•"/>
      <w:lvlJc w:val="left"/>
      <w:pPr>
        <w:ind w:left="4762" w:hanging="387"/>
      </w:pPr>
      <w:rPr>
        <w:rFonts w:hint="default"/>
        <w:lang w:val="uk-UA" w:eastAsia="en-US" w:bidi="ar-SA"/>
      </w:rPr>
    </w:lvl>
    <w:lvl w:ilvl="5" w:tplc="80A0E02E">
      <w:numFmt w:val="bullet"/>
      <w:lvlText w:val="•"/>
      <w:lvlJc w:val="left"/>
      <w:pPr>
        <w:ind w:left="5733" w:hanging="387"/>
      </w:pPr>
      <w:rPr>
        <w:rFonts w:hint="default"/>
        <w:lang w:val="uk-UA" w:eastAsia="en-US" w:bidi="ar-SA"/>
      </w:rPr>
    </w:lvl>
    <w:lvl w:ilvl="6" w:tplc="FFB2F618">
      <w:numFmt w:val="bullet"/>
      <w:lvlText w:val="•"/>
      <w:lvlJc w:val="left"/>
      <w:pPr>
        <w:ind w:left="6703" w:hanging="387"/>
      </w:pPr>
      <w:rPr>
        <w:rFonts w:hint="default"/>
        <w:lang w:val="uk-UA" w:eastAsia="en-US" w:bidi="ar-SA"/>
      </w:rPr>
    </w:lvl>
    <w:lvl w:ilvl="7" w:tplc="8D44CC84">
      <w:numFmt w:val="bullet"/>
      <w:lvlText w:val="•"/>
      <w:lvlJc w:val="left"/>
      <w:pPr>
        <w:ind w:left="7674" w:hanging="387"/>
      </w:pPr>
      <w:rPr>
        <w:rFonts w:hint="default"/>
        <w:lang w:val="uk-UA" w:eastAsia="en-US" w:bidi="ar-SA"/>
      </w:rPr>
    </w:lvl>
    <w:lvl w:ilvl="8" w:tplc="75BC3DDC">
      <w:numFmt w:val="bullet"/>
      <w:lvlText w:val="•"/>
      <w:lvlJc w:val="left"/>
      <w:pPr>
        <w:ind w:left="8645" w:hanging="387"/>
      </w:pPr>
      <w:rPr>
        <w:rFonts w:hint="default"/>
        <w:lang w:val="uk-UA" w:eastAsia="en-US" w:bidi="ar-SA"/>
      </w:rPr>
    </w:lvl>
  </w:abstractNum>
  <w:abstractNum w:abstractNumId="1">
    <w:nsid w:val="039A6909"/>
    <w:multiLevelType w:val="hybridMultilevel"/>
    <w:tmpl w:val="BB34588A"/>
    <w:lvl w:ilvl="0" w:tplc="01AA2028">
      <w:start w:val="1"/>
      <w:numFmt w:val="decimal"/>
      <w:lvlText w:val="%1."/>
      <w:lvlJc w:val="left"/>
      <w:pPr>
        <w:ind w:left="312" w:hanging="5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6C8A60">
      <w:start w:val="1"/>
      <w:numFmt w:val="decimal"/>
      <w:lvlText w:val="%2."/>
      <w:lvlJc w:val="left"/>
      <w:pPr>
        <w:ind w:left="10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5963F8A">
      <w:numFmt w:val="bullet"/>
      <w:lvlText w:val="•"/>
      <w:lvlJc w:val="left"/>
      <w:pPr>
        <w:ind w:left="4860" w:hanging="360"/>
      </w:pPr>
      <w:rPr>
        <w:rFonts w:hint="default"/>
        <w:lang w:val="uk-UA" w:eastAsia="en-US" w:bidi="ar-SA"/>
      </w:rPr>
    </w:lvl>
    <w:lvl w:ilvl="3" w:tplc="DAA0D0E6">
      <w:numFmt w:val="bullet"/>
      <w:lvlText w:val="•"/>
      <w:lvlJc w:val="left"/>
      <w:pPr>
        <w:ind w:left="5575" w:hanging="360"/>
      </w:pPr>
      <w:rPr>
        <w:rFonts w:hint="default"/>
        <w:lang w:val="uk-UA" w:eastAsia="en-US" w:bidi="ar-SA"/>
      </w:rPr>
    </w:lvl>
    <w:lvl w:ilvl="4" w:tplc="99EEAC42">
      <w:numFmt w:val="bullet"/>
      <w:lvlText w:val="•"/>
      <w:lvlJc w:val="left"/>
      <w:pPr>
        <w:ind w:left="6291" w:hanging="360"/>
      </w:pPr>
      <w:rPr>
        <w:rFonts w:hint="default"/>
        <w:lang w:val="uk-UA" w:eastAsia="en-US" w:bidi="ar-SA"/>
      </w:rPr>
    </w:lvl>
    <w:lvl w:ilvl="5" w:tplc="EE6E7928">
      <w:numFmt w:val="bullet"/>
      <w:lvlText w:val="•"/>
      <w:lvlJc w:val="left"/>
      <w:pPr>
        <w:ind w:left="7007" w:hanging="360"/>
      </w:pPr>
      <w:rPr>
        <w:rFonts w:hint="default"/>
        <w:lang w:val="uk-UA" w:eastAsia="en-US" w:bidi="ar-SA"/>
      </w:rPr>
    </w:lvl>
    <w:lvl w:ilvl="6" w:tplc="63BE0DA2">
      <w:numFmt w:val="bullet"/>
      <w:lvlText w:val="•"/>
      <w:lvlJc w:val="left"/>
      <w:pPr>
        <w:ind w:left="7723" w:hanging="360"/>
      </w:pPr>
      <w:rPr>
        <w:rFonts w:hint="default"/>
        <w:lang w:val="uk-UA" w:eastAsia="en-US" w:bidi="ar-SA"/>
      </w:rPr>
    </w:lvl>
    <w:lvl w:ilvl="7" w:tplc="4F5CFBBA">
      <w:numFmt w:val="bullet"/>
      <w:lvlText w:val="•"/>
      <w:lvlJc w:val="left"/>
      <w:pPr>
        <w:ind w:left="8439" w:hanging="360"/>
      </w:pPr>
      <w:rPr>
        <w:rFonts w:hint="default"/>
        <w:lang w:val="uk-UA" w:eastAsia="en-US" w:bidi="ar-SA"/>
      </w:rPr>
    </w:lvl>
    <w:lvl w:ilvl="8" w:tplc="CD2A6140">
      <w:numFmt w:val="bullet"/>
      <w:lvlText w:val="•"/>
      <w:lvlJc w:val="left"/>
      <w:pPr>
        <w:ind w:left="9154" w:hanging="360"/>
      </w:pPr>
      <w:rPr>
        <w:rFonts w:hint="default"/>
        <w:lang w:val="uk-UA" w:eastAsia="en-US" w:bidi="ar-SA"/>
      </w:rPr>
    </w:lvl>
  </w:abstractNum>
  <w:abstractNum w:abstractNumId="2">
    <w:nsid w:val="153B3C7C"/>
    <w:multiLevelType w:val="hybridMultilevel"/>
    <w:tmpl w:val="5E8EFB02"/>
    <w:lvl w:ilvl="0" w:tplc="310296F4">
      <w:numFmt w:val="bullet"/>
      <w:lvlText w:val="-"/>
      <w:lvlJc w:val="left"/>
      <w:pPr>
        <w:ind w:left="10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586BDA">
      <w:numFmt w:val="bullet"/>
      <w:lvlText w:val="•"/>
      <w:lvlJc w:val="left"/>
      <w:pPr>
        <w:ind w:left="1994" w:hanging="168"/>
      </w:pPr>
      <w:rPr>
        <w:rFonts w:hint="default"/>
        <w:lang w:val="uk-UA" w:eastAsia="en-US" w:bidi="ar-SA"/>
      </w:rPr>
    </w:lvl>
    <w:lvl w:ilvl="2" w:tplc="F2D45152">
      <w:numFmt w:val="bullet"/>
      <w:lvlText w:val="•"/>
      <w:lvlJc w:val="left"/>
      <w:pPr>
        <w:ind w:left="2949" w:hanging="168"/>
      </w:pPr>
      <w:rPr>
        <w:rFonts w:hint="default"/>
        <w:lang w:val="uk-UA" w:eastAsia="en-US" w:bidi="ar-SA"/>
      </w:rPr>
    </w:lvl>
    <w:lvl w:ilvl="3" w:tplc="3EACA80A">
      <w:numFmt w:val="bullet"/>
      <w:lvlText w:val="•"/>
      <w:lvlJc w:val="left"/>
      <w:pPr>
        <w:ind w:left="3903" w:hanging="168"/>
      </w:pPr>
      <w:rPr>
        <w:rFonts w:hint="default"/>
        <w:lang w:val="uk-UA" w:eastAsia="en-US" w:bidi="ar-SA"/>
      </w:rPr>
    </w:lvl>
    <w:lvl w:ilvl="4" w:tplc="2190065E">
      <w:numFmt w:val="bullet"/>
      <w:lvlText w:val="•"/>
      <w:lvlJc w:val="left"/>
      <w:pPr>
        <w:ind w:left="4858" w:hanging="168"/>
      </w:pPr>
      <w:rPr>
        <w:rFonts w:hint="default"/>
        <w:lang w:val="uk-UA" w:eastAsia="en-US" w:bidi="ar-SA"/>
      </w:rPr>
    </w:lvl>
    <w:lvl w:ilvl="5" w:tplc="9B1E7190">
      <w:numFmt w:val="bullet"/>
      <w:lvlText w:val="•"/>
      <w:lvlJc w:val="left"/>
      <w:pPr>
        <w:ind w:left="5813" w:hanging="168"/>
      </w:pPr>
      <w:rPr>
        <w:rFonts w:hint="default"/>
        <w:lang w:val="uk-UA" w:eastAsia="en-US" w:bidi="ar-SA"/>
      </w:rPr>
    </w:lvl>
    <w:lvl w:ilvl="6" w:tplc="0832CBFA">
      <w:numFmt w:val="bullet"/>
      <w:lvlText w:val="•"/>
      <w:lvlJc w:val="left"/>
      <w:pPr>
        <w:ind w:left="6767" w:hanging="168"/>
      </w:pPr>
      <w:rPr>
        <w:rFonts w:hint="default"/>
        <w:lang w:val="uk-UA" w:eastAsia="en-US" w:bidi="ar-SA"/>
      </w:rPr>
    </w:lvl>
    <w:lvl w:ilvl="7" w:tplc="E2CEA4B2">
      <w:numFmt w:val="bullet"/>
      <w:lvlText w:val="•"/>
      <w:lvlJc w:val="left"/>
      <w:pPr>
        <w:ind w:left="7722" w:hanging="168"/>
      </w:pPr>
      <w:rPr>
        <w:rFonts w:hint="default"/>
        <w:lang w:val="uk-UA" w:eastAsia="en-US" w:bidi="ar-SA"/>
      </w:rPr>
    </w:lvl>
    <w:lvl w:ilvl="8" w:tplc="DFB6E4DA">
      <w:numFmt w:val="bullet"/>
      <w:lvlText w:val="•"/>
      <w:lvlJc w:val="left"/>
      <w:pPr>
        <w:ind w:left="8677" w:hanging="168"/>
      </w:pPr>
      <w:rPr>
        <w:rFonts w:hint="default"/>
        <w:lang w:val="uk-UA" w:eastAsia="en-US" w:bidi="ar-SA"/>
      </w:rPr>
    </w:lvl>
  </w:abstractNum>
  <w:abstractNum w:abstractNumId="3">
    <w:nsid w:val="15645041"/>
    <w:multiLevelType w:val="hybridMultilevel"/>
    <w:tmpl w:val="1FAEDE28"/>
    <w:lvl w:ilvl="0" w:tplc="1EE2379E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CBC9AF4">
      <w:numFmt w:val="bullet"/>
      <w:lvlText w:val="•"/>
      <w:lvlJc w:val="left"/>
      <w:pPr>
        <w:ind w:left="2156" w:hanging="360"/>
      </w:pPr>
      <w:rPr>
        <w:rFonts w:hint="default"/>
        <w:lang w:val="uk-UA" w:eastAsia="en-US" w:bidi="ar-SA"/>
      </w:rPr>
    </w:lvl>
    <w:lvl w:ilvl="2" w:tplc="ECA64710">
      <w:numFmt w:val="bullet"/>
      <w:lvlText w:val="•"/>
      <w:lvlJc w:val="left"/>
      <w:pPr>
        <w:ind w:left="3093" w:hanging="360"/>
      </w:pPr>
      <w:rPr>
        <w:rFonts w:hint="default"/>
        <w:lang w:val="uk-UA" w:eastAsia="en-US" w:bidi="ar-SA"/>
      </w:rPr>
    </w:lvl>
    <w:lvl w:ilvl="3" w:tplc="A82C292C">
      <w:numFmt w:val="bullet"/>
      <w:lvlText w:val="•"/>
      <w:lvlJc w:val="left"/>
      <w:pPr>
        <w:ind w:left="4029" w:hanging="360"/>
      </w:pPr>
      <w:rPr>
        <w:rFonts w:hint="default"/>
        <w:lang w:val="uk-UA" w:eastAsia="en-US" w:bidi="ar-SA"/>
      </w:rPr>
    </w:lvl>
    <w:lvl w:ilvl="4" w:tplc="D9D0A28E">
      <w:numFmt w:val="bullet"/>
      <w:lvlText w:val="•"/>
      <w:lvlJc w:val="left"/>
      <w:pPr>
        <w:ind w:left="4966" w:hanging="360"/>
      </w:pPr>
      <w:rPr>
        <w:rFonts w:hint="default"/>
        <w:lang w:val="uk-UA" w:eastAsia="en-US" w:bidi="ar-SA"/>
      </w:rPr>
    </w:lvl>
    <w:lvl w:ilvl="5" w:tplc="B1FA43AC">
      <w:numFmt w:val="bullet"/>
      <w:lvlText w:val="•"/>
      <w:lvlJc w:val="left"/>
      <w:pPr>
        <w:ind w:left="5903" w:hanging="360"/>
      </w:pPr>
      <w:rPr>
        <w:rFonts w:hint="default"/>
        <w:lang w:val="uk-UA" w:eastAsia="en-US" w:bidi="ar-SA"/>
      </w:rPr>
    </w:lvl>
    <w:lvl w:ilvl="6" w:tplc="A9F49712">
      <w:numFmt w:val="bullet"/>
      <w:lvlText w:val="•"/>
      <w:lvlJc w:val="left"/>
      <w:pPr>
        <w:ind w:left="6839" w:hanging="360"/>
      </w:pPr>
      <w:rPr>
        <w:rFonts w:hint="default"/>
        <w:lang w:val="uk-UA" w:eastAsia="en-US" w:bidi="ar-SA"/>
      </w:rPr>
    </w:lvl>
    <w:lvl w:ilvl="7" w:tplc="3C18EBB6">
      <w:numFmt w:val="bullet"/>
      <w:lvlText w:val="•"/>
      <w:lvlJc w:val="left"/>
      <w:pPr>
        <w:ind w:left="7776" w:hanging="360"/>
      </w:pPr>
      <w:rPr>
        <w:rFonts w:hint="default"/>
        <w:lang w:val="uk-UA" w:eastAsia="en-US" w:bidi="ar-SA"/>
      </w:rPr>
    </w:lvl>
    <w:lvl w:ilvl="8" w:tplc="466AC96A">
      <w:numFmt w:val="bullet"/>
      <w:lvlText w:val="•"/>
      <w:lvlJc w:val="left"/>
      <w:pPr>
        <w:ind w:left="8713" w:hanging="360"/>
      </w:pPr>
      <w:rPr>
        <w:rFonts w:hint="default"/>
        <w:lang w:val="uk-UA" w:eastAsia="en-US" w:bidi="ar-SA"/>
      </w:rPr>
    </w:lvl>
  </w:abstractNum>
  <w:abstractNum w:abstractNumId="4">
    <w:nsid w:val="15B33388"/>
    <w:multiLevelType w:val="multilevel"/>
    <w:tmpl w:val="9538F4A2"/>
    <w:lvl w:ilvl="0">
      <w:start w:val="2"/>
      <w:numFmt w:val="decimal"/>
      <w:lvlText w:val="%1"/>
      <w:lvlJc w:val="left"/>
      <w:pPr>
        <w:ind w:left="152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3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4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93"/>
      </w:pPr>
      <w:rPr>
        <w:rFonts w:hint="default"/>
        <w:lang w:val="uk-UA" w:eastAsia="en-US" w:bidi="ar-SA"/>
      </w:rPr>
    </w:lvl>
  </w:abstractNum>
  <w:abstractNum w:abstractNumId="5">
    <w:nsid w:val="240F0E1E"/>
    <w:multiLevelType w:val="hybridMultilevel"/>
    <w:tmpl w:val="7A4ADD5A"/>
    <w:lvl w:ilvl="0" w:tplc="68EE0B50">
      <w:start w:val="1"/>
      <w:numFmt w:val="decimal"/>
      <w:lvlText w:val="%1."/>
      <w:lvlJc w:val="left"/>
      <w:pPr>
        <w:ind w:left="464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uk-UA" w:eastAsia="en-US" w:bidi="ar-SA"/>
      </w:rPr>
    </w:lvl>
    <w:lvl w:ilvl="1" w:tplc="4C141A2C">
      <w:start w:val="1"/>
      <w:numFmt w:val="decimal"/>
      <w:lvlText w:val="%2."/>
      <w:lvlJc w:val="left"/>
      <w:pPr>
        <w:ind w:left="1731" w:hanging="411"/>
        <w:jc w:val="left"/>
      </w:pPr>
      <w:rPr>
        <w:rFonts w:hint="default"/>
        <w:spacing w:val="0"/>
        <w:w w:val="99"/>
        <w:lang w:val="uk-UA" w:eastAsia="en-US" w:bidi="ar-SA"/>
      </w:rPr>
    </w:lvl>
    <w:lvl w:ilvl="2" w:tplc="8AC6348A">
      <w:numFmt w:val="bullet"/>
      <w:lvlText w:val="•"/>
      <w:lvlJc w:val="left"/>
      <w:pPr>
        <w:ind w:left="1740" w:hanging="411"/>
      </w:pPr>
      <w:rPr>
        <w:rFonts w:hint="default"/>
        <w:lang w:val="uk-UA" w:eastAsia="en-US" w:bidi="ar-SA"/>
      </w:rPr>
    </w:lvl>
    <w:lvl w:ilvl="3" w:tplc="0BDAFDF8">
      <w:numFmt w:val="bullet"/>
      <w:lvlText w:val="•"/>
      <w:lvlJc w:val="left"/>
      <w:pPr>
        <w:ind w:left="2845" w:hanging="411"/>
      </w:pPr>
      <w:rPr>
        <w:rFonts w:hint="default"/>
        <w:lang w:val="uk-UA" w:eastAsia="en-US" w:bidi="ar-SA"/>
      </w:rPr>
    </w:lvl>
    <w:lvl w:ilvl="4" w:tplc="9C1C6DD4">
      <w:numFmt w:val="bullet"/>
      <w:lvlText w:val="•"/>
      <w:lvlJc w:val="left"/>
      <w:pPr>
        <w:ind w:left="3951" w:hanging="411"/>
      </w:pPr>
      <w:rPr>
        <w:rFonts w:hint="default"/>
        <w:lang w:val="uk-UA" w:eastAsia="en-US" w:bidi="ar-SA"/>
      </w:rPr>
    </w:lvl>
    <w:lvl w:ilvl="5" w:tplc="DFAC6586">
      <w:numFmt w:val="bullet"/>
      <w:lvlText w:val="•"/>
      <w:lvlJc w:val="left"/>
      <w:pPr>
        <w:ind w:left="5057" w:hanging="411"/>
      </w:pPr>
      <w:rPr>
        <w:rFonts w:hint="default"/>
        <w:lang w:val="uk-UA" w:eastAsia="en-US" w:bidi="ar-SA"/>
      </w:rPr>
    </w:lvl>
    <w:lvl w:ilvl="6" w:tplc="62E2E844">
      <w:numFmt w:val="bullet"/>
      <w:lvlText w:val="•"/>
      <w:lvlJc w:val="left"/>
      <w:pPr>
        <w:ind w:left="6163" w:hanging="411"/>
      </w:pPr>
      <w:rPr>
        <w:rFonts w:hint="default"/>
        <w:lang w:val="uk-UA" w:eastAsia="en-US" w:bidi="ar-SA"/>
      </w:rPr>
    </w:lvl>
    <w:lvl w:ilvl="7" w:tplc="02EC7412">
      <w:numFmt w:val="bullet"/>
      <w:lvlText w:val="•"/>
      <w:lvlJc w:val="left"/>
      <w:pPr>
        <w:ind w:left="7269" w:hanging="411"/>
      </w:pPr>
      <w:rPr>
        <w:rFonts w:hint="default"/>
        <w:lang w:val="uk-UA" w:eastAsia="en-US" w:bidi="ar-SA"/>
      </w:rPr>
    </w:lvl>
    <w:lvl w:ilvl="8" w:tplc="300A62C2">
      <w:numFmt w:val="bullet"/>
      <w:lvlText w:val="•"/>
      <w:lvlJc w:val="left"/>
      <w:pPr>
        <w:ind w:left="8374" w:hanging="411"/>
      </w:pPr>
      <w:rPr>
        <w:rFonts w:hint="default"/>
        <w:lang w:val="uk-UA" w:eastAsia="en-US" w:bidi="ar-SA"/>
      </w:rPr>
    </w:lvl>
  </w:abstractNum>
  <w:abstractNum w:abstractNumId="6">
    <w:nsid w:val="29043221"/>
    <w:multiLevelType w:val="hybridMultilevel"/>
    <w:tmpl w:val="C4360806"/>
    <w:lvl w:ilvl="0" w:tplc="46E2D126">
      <w:start w:val="9"/>
      <w:numFmt w:val="decimal"/>
      <w:lvlText w:val="%1."/>
      <w:lvlJc w:val="left"/>
      <w:pPr>
        <w:ind w:left="949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6422832">
      <w:numFmt w:val="bullet"/>
      <w:lvlText w:val="•"/>
      <w:lvlJc w:val="left"/>
      <w:pPr>
        <w:ind w:left="4838" w:hanging="281"/>
      </w:pPr>
      <w:rPr>
        <w:rFonts w:hint="default"/>
        <w:lang w:val="uk-UA" w:eastAsia="en-US" w:bidi="ar-SA"/>
      </w:rPr>
    </w:lvl>
    <w:lvl w:ilvl="2" w:tplc="49A6C828">
      <w:numFmt w:val="bullet"/>
      <w:lvlText w:val="•"/>
      <w:lvlJc w:val="left"/>
      <w:pPr>
        <w:ind w:left="5477" w:hanging="281"/>
      </w:pPr>
      <w:rPr>
        <w:rFonts w:hint="default"/>
        <w:lang w:val="uk-UA" w:eastAsia="en-US" w:bidi="ar-SA"/>
      </w:rPr>
    </w:lvl>
    <w:lvl w:ilvl="3" w:tplc="5776D43E">
      <w:numFmt w:val="bullet"/>
      <w:lvlText w:val="•"/>
      <w:lvlJc w:val="left"/>
      <w:pPr>
        <w:ind w:left="6115" w:hanging="281"/>
      </w:pPr>
      <w:rPr>
        <w:rFonts w:hint="default"/>
        <w:lang w:val="uk-UA" w:eastAsia="en-US" w:bidi="ar-SA"/>
      </w:rPr>
    </w:lvl>
    <w:lvl w:ilvl="4" w:tplc="D0DAC4A6">
      <w:numFmt w:val="bullet"/>
      <w:lvlText w:val="•"/>
      <w:lvlJc w:val="left"/>
      <w:pPr>
        <w:ind w:left="6754" w:hanging="281"/>
      </w:pPr>
      <w:rPr>
        <w:rFonts w:hint="default"/>
        <w:lang w:val="uk-UA" w:eastAsia="en-US" w:bidi="ar-SA"/>
      </w:rPr>
    </w:lvl>
    <w:lvl w:ilvl="5" w:tplc="B02AB8AE">
      <w:numFmt w:val="bullet"/>
      <w:lvlText w:val="•"/>
      <w:lvlJc w:val="left"/>
      <w:pPr>
        <w:ind w:left="7393" w:hanging="281"/>
      </w:pPr>
      <w:rPr>
        <w:rFonts w:hint="default"/>
        <w:lang w:val="uk-UA" w:eastAsia="en-US" w:bidi="ar-SA"/>
      </w:rPr>
    </w:lvl>
    <w:lvl w:ilvl="6" w:tplc="5E427074">
      <w:numFmt w:val="bullet"/>
      <w:lvlText w:val="•"/>
      <w:lvlJc w:val="left"/>
      <w:pPr>
        <w:ind w:left="8031" w:hanging="281"/>
      </w:pPr>
      <w:rPr>
        <w:rFonts w:hint="default"/>
        <w:lang w:val="uk-UA" w:eastAsia="en-US" w:bidi="ar-SA"/>
      </w:rPr>
    </w:lvl>
    <w:lvl w:ilvl="7" w:tplc="7AE2A838">
      <w:numFmt w:val="bullet"/>
      <w:lvlText w:val="•"/>
      <w:lvlJc w:val="left"/>
      <w:pPr>
        <w:ind w:left="8670" w:hanging="281"/>
      </w:pPr>
      <w:rPr>
        <w:rFonts w:hint="default"/>
        <w:lang w:val="uk-UA" w:eastAsia="en-US" w:bidi="ar-SA"/>
      </w:rPr>
    </w:lvl>
    <w:lvl w:ilvl="8" w:tplc="1D46716A">
      <w:numFmt w:val="bullet"/>
      <w:lvlText w:val="•"/>
      <w:lvlJc w:val="left"/>
      <w:pPr>
        <w:ind w:left="9309" w:hanging="281"/>
      </w:pPr>
      <w:rPr>
        <w:rFonts w:hint="default"/>
        <w:lang w:val="uk-UA" w:eastAsia="en-US" w:bidi="ar-SA"/>
      </w:rPr>
    </w:lvl>
  </w:abstractNum>
  <w:abstractNum w:abstractNumId="7">
    <w:nsid w:val="328B3FF2"/>
    <w:multiLevelType w:val="multilevel"/>
    <w:tmpl w:val="AFCCA710"/>
    <w:lvl w:ilvl="0">
      <w:start w:val="1"/>
      <w:numFmt w:val="decimal"/>
      <w:lvlText w:val="%1"/>
      <w:lvlJc w:val="left"/>
      <w:pPr>
        <w:ind w:left="312" w:hanging="9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9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3" w:hanging="9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9" w:hanging="9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6" w:hanging="9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9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9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6" w:hanging="9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3" w:hanging="951"/>
      </w:pPr>
      <w:rPr>
        <w:rFonts w:hint="default"/>
        <w:lang w:val="uk-UA" w:eastAsia="en-US" w:bidi="ar-SA"/>
      </w:rPr>
    </w:lvl>
  </w:abstractNum>
  <w:abstractNum w:abstractNumId="8">
    <w:nsid w:val="3F0E45CC"/>
    <w:multiLevelType w:val="hybridMultilevel"/>
    <w:tmpl w:val="C2A26B54"/>
    <w:lvl w:ilvl="0" w:tplc="04C42A62">
      <w:start w:val="28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73E9B5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EA185636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C7B2B3A4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27C4F018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7AF0E1AA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BA888062">
      <w:numFmt w:val="bullet"/>
      <w:lvlText w:val="•"/>
      <w:lvlJc w:val="left"/>
      <w:pPr>
        <w:ind w:left="6767" w:hanging="360"/>
      </w:pPr>
      <w:rPr>
        <w:rFonts w:hint="default"/>
        <w:lang w:val="uk-UA" w:eastAsia="en-US" w:bidi="ar-SA"/>
      </w:rPr>
    </w:lvl>
    <w:lvl w:ilvl="7" w:tplc="D41017C4">
      <w:numFmt w:val="bullet"/>
      <w:lvlText w:val="•"/>
      <w:lvlJc w:val="left"/>
      <w:pPr>
        <w:ind w:left="7722" w:hanging="360"/>
      </w:pPr>
      <w:rPr>
        <w:rFonts w:hint="default"/>
        <w:lang w:val="uk-UA" w:eastAsia="en-US" w:bidi="ar-SA"/>
      </w:rPr>
    </w:lvl>
    <w:lvl w:ilvl="8" w:tplc="20C8E418">
      <w:numFmt w:val="bullet"/>
      <w:lvlText w:val="•"/>
      <w:lvlJc w:val="left"/>
      <w:pPr>
        <w:ind w:left="8677" w:hanging="360"/>
      </w:pPr>
      <w:rPr>
        <w:rFonts w:hint="default"/>
        <w:lang w:val="uk-UA" w:eastAsia="en-US" w:bidi="ar-SA"/>
      </w:rPr>
    </w:lvl>
  </w:abstractNum>
  <w:abstractNum w:abstractNumId="9">
    <w:nsid w:val="478460D7"/>
    <w:multiLevelType w:val="multilevel"/>
    <w:tmpl w:val="84EE2384"/>
    <w:lvl w:ilvl="0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51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12" w:hanging="6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20" w:hanging="6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01" w:hanging="6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82" w:hanging="6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6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620"/>
      </w:pPr>
      <w:rPr>
        <w:rFonts w:hint="default"/>
        <w:lang w:val="uk-UA" w:eastAsia="en-US" w:bidi="ar-SA"/>
      </w:rPr>
    </w:lvl>
  </w:abstractNum>
  <w:abstractNum w:abstractNumId="10">
    <w:nsid w:val="57897A83"/>
    <w:multiLevelType w:val="hybridMultilevel"/>
    <w:tmpl w:val="A69AD064"/>
    <w:lvl w:ilvl="0" w:tplc="1AC080DC">
      <w:start w:val="5"/>
      <w:numFmt w:val="decimal"/>
      <w:lvlText w:val="%1."/>
      <w:lvlJc w:val="left"/>
      <w:pPr>
        <w:ind w:left="39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59ADD42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2" w:tplc="E0166C12">
      <w:numFmt w:val="bullet"/>
      <w:lvlText w:val="•"/>
      <w:lvlJc w:val="left"/>
      <w:pPr>
        <w:ind w:left="5253" w:hanging="281"/>
      </w:pPr>
      <w:rPr>
        <w:rFonts w:hint="default"/>
        <w:lang w:val="uk-UA" w:eastAsia="en-US" w:bidi="ar-SA"/>
      </w:rPr>
    </w:lvl>
    <w:lvl w:ilvl="3" w:tplc="8CD44796">
      <w:numFmt w:val="bullet"/>
      <w:lvlText w:val="•"/>
      <w:lvlJc w:val="left"/>
      <w:pPr>
        <w:ind w:left="5919" w:hanging="281"/>
      </w:pPr>
      <w:rPr>
        <w:rFonts w:hint="default"/>
        <w:lang w:val="uk-UA" w:eastAsia="en-US" w:bidi="ar-SA"/>
      </w:rPr>
    </w:lvl>
    <w:lvl w:ilvl="4" w:tplc="B200335C">
      <w:numFmt w:val="bullet"/>
      <w:lvlText w:val="•"/>
      <w:lvlJc w:val="left"/>
      <w:pPr>
        <w:ind w:left="6586" w:hanging="281"/>
      </w:pPr>
      <w:rPr>
        <w:rFonts w:hint="default"/>
        <w:lang w:val="uk-UA" w:eastAsia="en-US" w:bidi="ar-SA"/>
      </w:rPr>
    </w:lvl>
    <w:lvl w:ilvl="5" w:tplc="DF64ACD8">
      <w:numFmt w:val="bullet"/>
      <w:lvlText w:val="•"/>
      <w:lvlJc w:val="left"/>
      <w:pPr>
        <w:ind w:left="7253" w:hanging="281"/>
      </w:pPr>
      <w:rPr>
        <w:rFonts w:hint="default"/>
        <w:lang w:val="uk-UA" w:eastAsia="en-US" w:bidi="ar-SA"/>
      </w:rPr>
    </w:lvl>
    <w:lvl w:ilvl="6" w:tplc="488EFD2E">
      <w:numFmt w:val="bullet"/>
      <w:lvlText w:val="•"/>
      <w:lvlJc w:val="left"/>
      <w:pPr>
        <w:ind w:left="7919" w:hanging="281"/>
      </w:pPr>
      <w:rPr>
        <w:rFonts w:hint="default"/>
        <w:lang w:val="uk-UA" w:eastAsia="en-US" w:bidi="ar-SA"/>
      </w:rPr>
    </w:lvl>
    <w:lvl w:ilvl="7" w:tplc="835285F6">
      <w:numFmt w:val="bullet"/>
      <w:lvlText w:val="•"/>
      <w:lvlJc w:val="left"/>
      <w:pPr>
        <w:ind w:left="8586" w:hanging="281"/>
      </w:pPr>
      <w:rPr>
        <w:rFonts w:hint="default"/>
        <w:lang w:val="uk-UA" w:eastAsia="en-US" w:bidi="ar-SA"/>
      </w:rPr>
    </w:lvl>
    <w:lvl w:ilvl="8" w:tplc="CF7A22FA">
      <w:numFmt w:val="bullet"/>
      <w:lvlText w:val="•"/>
      <w:lvlJc w:val="left"/>
      <w:pPr>
        <w:ind w:left="9253" w:hanging="281"/>
      </w:pPr>
      <w:rPr>
        <w:rFonts w:hint="default"/>
        <w:lang w:val="uk-UA" w:eastAsia="en-US" w:bidi="ar-SA"/>
      </w:rPr>
    </w:lvl>
  </w:abstractNum>
  <w:abstractNum w:abstractNumId="11">
    <w:nsid w:val="5B081408"/>
    <w:multiLevelType w:val="hybridMultilevel"/>
    <w:tmpl w:val="97E8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3578A"/>
    <w:multiLevelType w:val="hybridMultilevel"/>
    <w:tmpl w:val="16E8390A"/>
    <w:lvl w:ilvl="0" w:tplc="A28AEFBA">
      <w:start w:val="20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590CB99E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73AACF9A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F7F4CFC6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5818E2B0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FFFADB18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EB9A329A">
      <w:numFmt w:val="bullet"/>
      <w:lvlText w:val="•"/>
      <w:lvlJc w:val="left"/>
      <w:pPr>
        <w:ind w:left="6767" w:hanging="360"/>
      </w:pPr>
      <w:rPr>
        <w:rFonts w:hint="default"/>
        <w:lang w:val="uk-UA" w:eastAsia="en-US" w:bidi="ar-SA"/>
      </w:rPr>
    </w:lvl>
    <w:lvl w:ilvl="7" w:tplc="B9860240">
      <w:numFmt w:val="bullet"/>
      <w:lvlText w:val="•"/>
      <w:lvlJc w:val="left"/>
      <w:pPr>
        <w:ind w:left="7722" w:hanging="360"/>
      </w:pPr>
      <w:rPr>
        <w:rFonts w:hint="default"/>
        <w:lang w:val="uk-UA" w:eastAsia="en-US" w:bidi="ar-SA"/>
      </w:rPr>
    </w:lvl>
    <w:lvl w:ilvl="8" w:tplc="92FAE54A">
      <w:numFmt w:val="bullet"/>
      <w:lvlText w:val="•"/>
      <w:lvlJc w:val="left"/>
      <w:pPr>
        <w:ind w:left="8677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2885"/>
    <w:rsid w:val="001F03A2"/>
    <w:rsid w:val="00461301"/>
    <w:rsid w:val="004E306C"/>
    <w:rsid w:val="004F0560"/>
    <w:rsid w:val="00652885"/>
    <w:rsid w:val="00A86EE0"/>
    <w:rsid w:val="00B76F4F"/>
    <w:rsid w:val="00C27A3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6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814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F6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81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6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814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F6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81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da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su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stom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c.gov.ua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microsoft</cp:lastModifiedBy>
  <cp:revision>5</cp:revision>
  <dcterms:created xsi:type="dcterms:W3CDTF">2023-08-29T16:01:00Z</dcterms:created>
  <dcterms:modified xsi:type="dcterms:W3CDTF">2023-09-09T06:10:00Z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