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5" w:type="dxa"/>
        <w:tblLayout w:type="fixed"/>
        <w:tblLook w:val="00A0" w:firstRow="1" w:lastRow="0" w:firstColumn="1" w:lastColumn="0" w:noHBand="0" w:noVBand="0"/>
      </w:tblPr>
      <w:tblGrid>
        <w:gridCol w:w="621"/>
        <w:gridCol w:w="3201"/>
        <w:gridCol w:w="6967"/>
        <w:gridCol w:w="297"/>
      </w:tblGrid>
      <w:tr w:rsidR="00AA7450">
        <w:trPr>
          <w:trHeight w:val="144"/>
        </w:trPr>
        <w:tc>
          <w:tcPr>
            <w:tcW w:w="11085" w:type="dxa"/>
            <w:gridSpan w:val="4"/>
          </w:tcPr>
          <w:p w:rsidR="0055127C" w:rsidRDefault="00106900" w:rsidP="0055127C">
            <w:pPr>
              <w:spacing w:after="0" w:line="240" w:lineRule="auto"/>
              <w:jc w:val="center"/>
              <w:rPr>
                <w:rFonts w:ascii="Times New Roman" w:hAnsi="Times New Roman"/>
                <w:b/>
                <w:sz w:val="24"/>
                <w:szCs w:val="24"/>
              </w:rPr>
            </w:pPr>
            <w:r>
              <w:rPr>
                <w:rFonts w:ascii="Times New Roman" w:hAnsi="Times New Roman"/>
                <w:b/>
                <w:sz w:val="24"/>
                <w:szCs w:val="24"/>
              </w:rPr>
              <w:t>ЗАВДАННЯ ДЛЯ БОРЖНИКІВ</w:t>
            </w:r>
          </w:p>
          <w:p w:rsidR="00106900" w:rsidRPr="00934111" w:rsidRDefault="00106900" w:rsidP="0055127C">
            <w:pPr>
              <w:spacing w:after="0" w:line="240" w:lineRule="auto"/>
              <w:jc w:val="center"/>
              <w:rPr>
                <w:rFonts w:ascii="Times New Roman" w:hAnsi="Times New Roman"/>
                <w:b/>
                <w:sz w:val="24"/>
                <w:szCs w:val="24"/>
              </w:rPr>
            </w:pPr>
            <w:r>
              <w:rPr>
                <w:rFonts w:ascii="Times New Roman" w:hAnsi="Times New Roman"/>
                <w:b/>
                <w:sz w:val="24"/>
                <w:szCs w:val="24"/>
              </w:rPr>
              <w:t>НАВАЛЬНА ДИСЦИПЛІНА «УПРАВЛІНЯ КОНФЛІКТАМИ»</w:t>
            </w:r>
          </w:p>
          <w:p w:rsidR="0055127C" w:rsidRPr="00934111" w:rsidRDefault="0055127C" w:rsidP="0055127C">
            <w:pPr>
              <w:spacing w:after="0" w:line="240" w:lineRule="auto"/>
              <w:jc w:val="center"/>
              <w:rPr>
                <w:rFonts w:ascii="Times New Roman" w:hAnsi="Times New Roman"/>
                <w:b/>
                <w:sz w:val="24"/>
                <w:szCs w:val="24"/>
              </w:rPr>
            </w:pPr>
            <w:r w:rsidRPr="00934111">
              <w:rPr>
                <w:rFonts w:ascii="Times New Roman" w:hAnsi="Times New Roman"/>
                <w:b/>
                <w:sz w:val="24"/>
                <w:szCs w:val="24"/>
              </w:rPr>
              <w:t>ТЕСТИ</w:t>
            </w:r>
          </w:p>
          <w:p w:rsidR="00AA7450" w:rsidRDefault="00AA7450">
            <w:pPr>
              <w:widowControl w:val="0"/>
              <w:spacing w:after="0" w:line="240" w:lineRule="auto"/>
              <w:jc w:val="center"/>
              <w:rPr>
                <w:rFonts w:ascii="Bookman Old Style" w:hAnsi="Bookman Old Style"/>
                <w:sz w:val="28"/>
                <w:szCs w:val="28"/>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vAlign w:val="center"/>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 xml:space="preserve">№ </w:t>
            </w:r>
          </w:p>
        </w:tc>
        <w:tc>
          <w:tcPr>
            <w:tcW w:w="3201" w:type="dxa"/>
            <w:tcBorders>
              <w:top w:val="single" w:sz="4" w:space="0" w:color="000000"/>
              <w:left w:val="single" w:sz="4" w:space="0" w:color="000000"/>
              <w:bottom w:val="single" w:sz="4" w:space="0" w:color="000000"/>
              <w:right w:val="single" w:sz="4" w:space="0" w:color="000000"/>
            </w:tcBorders>
            <w:vAlign w:val="center"/>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Питання</w:t>
            </w:r>
          </w:p>
        </w:tc>
        <w:tc>
          <w:tcPr>
            <w:tcW w:w="6966" w:type="dxa"/>
            <w:tcBorders>
              <w:top w:val="single" w:sz="4" w:space="0" w:color="000000"/>
              <w:left w:val="single" w:sz="4" w:space="0" w:color="000000"/>
              <w:bottom w:val="single" w:sz="4" w:space="0" w:color="000000"/>
              <w:right w:val="single" w:sz="4" w:space="0" w:color="000000"/>
            </w:tcBorders>
            <w:vAlign w:val="center"/>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Варіант відповіді</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1.</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Зв'язок конфліктології з циклом психологічних наук проявляється в:</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ці науки затверджують принципи і норми, права і обов’язки, в рамках яких повинна перебувати людина, малі та великі суспільні групи, бо порушення цих норм і прав призведе до конфліктних ситуацій, а вони, в свою чергу, до конфліктів;</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глибокому психологічному осмислені проблемних ситуацій, що сприяє набуттю досвіду вміло поводитися з опонентами, давати правильні поради як запобігти проблемним ситуаціям, як виходити з них або розв’язати конфлікт, коли він розпочався;</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отриманні матеріалу для аналізу політичних, соціальних, воєнних та інших типів конфліктів, що дозволяє навчати уникати конфліктів, враховувати негативні моменти минулого, щоб запобігти їх у майбутньому;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процесі виховання дитини, особистості й навчання майбутнього фахівця, з одного боку, а з другого – з виявлення педагогічного такту в процесі розв’язання проблемних ситуацій та життєтворчості;</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варіанту відповіді немає.</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2.</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До методичних принципів конфліктології відносяться:</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принцип історизму;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принцип всезагального зв’язку;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принцип діалектичного розвитку;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принцип об’єктивності;</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всі варіанти відповідей вірні.</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3.</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Наука, що вивчає закономірності та механізми виникнення і розвитку конфлікту, називається:</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віктимологією;</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соціологією;</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конфліктологією;</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педагогікою;</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варіанту відповіді немає.</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4.</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Зміст аналітичної функції конфліктології полягає у:</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аналізі конфліктної ситуації, соціального напруження, причин і динаміки розвитку конфліктних подій, визначенні методів і засобів їх регулювання;</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продукуванні знань про соціальні конфлікти, їх об’єкт, предмет, суб’єктів-учасників, характер впливу на суспільні процеси та можливі соціальні наслідки;</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 xml:space="preserve">В. формуванні </w:t>
            </w:r>
            <w:proofErr w:type="spellStart"/>
            <w:r w:rsidRPr="00694354">
              <w:rPr>
                <w:rFonts w:ascii="Times New Roman" w:hAnsi="Times New Roman"/>
                <w:sz w:val="24"/>
                <w:szCs w:val="24"/>
              </w:rPr>
              <w:t>конфліктологічних</w:t>
            </w:r>
            <w:proofErr w:type="spellEnd"/>
            <w:r w:rsidRPr="00694354">
              <w:rPr>
                <w:rFonts w:ascii="Times New Roman" w:hAnsi="Times New Roman"/>
                <w:sz w:val="24"/>
                <w:szCs w:val="24"/>
              </w:rPr>
              <w:t xml:space="preserve"> прогнозів, у яких викладають потенційно можливі «сценарії» розвитку того чи іншого конфлікту, прогнозуванні варіантів поведінки чи вчинків їхніх учасників, можливість ескалації та вірогідність врегулювання;</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отриманні конфліктологією знань, що можуть використовуватися в інтересах народу, держави, певного етносу тощо з метою зміцнення та стабілізації суспільних відносин;</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варіанту відповіді немає.</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5.</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 xml:space="preserve">До </w:t>
            </w:r>
            <w:r w:rsidRPr="00694354">
              <w:rPr>
                <w:rFonts w:ascii="Times New Roman" w:hAnsi="Times New Roman"/>
                <w:sz w:val="24"/>
                <w:szCs w:val="24"/>
                <w:u w:val="single"/>
              </w:rPr>
              <w:t>спеціальних</w:t>
            </w:r>
            <w:r w:rsidRPr="00694354">
              <w:rPr>
                <w:rFonts w:ascii="Times New Roman" w:hAnsi="Times New Roman"/>
                <w:sz w:val="24"/>
                <w:szCs w:val="24"/>
              </w:rPr>
              <w:t xml:space="preserve"> завдань конфліктології належать:</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вивчення методологічних і теоретичних основ конфліктології;</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розробка практичних рекомендацій по вибору стиля поведінки у конфлікті;</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розкриття сутності фундаментальних понять і категорій конфлікту;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 xml:space="preserve">Г. розробка </w:t>
            </w:r>
            <w:proofErr w:type="spellStart"/>
            <w:r w:rsidRPr="00694354">
              <w:rPr>
                <w:rFonts w:ascii="Times New Roman" w:hAnsi="Times New Roman"/>
                <w:sz w:val="24"/>
                <w:szCs w:val="24"/>
              </w:rPr>
              <w:t>методик</w:t>
            </w:r>
            <w:proofErr w:type="spellEnd"/>
            <w:r w:rsidRPr="00694354">
              <w:rPr>
                <w:rFonts w:ascii="Times New Roman" w:hAnsi="Times New Roman"/>
                <w:sz w:val="24"/>
                <w:szCs w:val="24"/>
              </w:rPr>
              <w:t xml:space="preserve"> розв’язання різних видів конфліктів;</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варіанта відповіді немає.</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6.</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До загальних завдань конфліктології належать:</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розробка практичних рекомендацій по вибору стиля поведінки у конфлікті;</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lastRenderedPageBreak/>
              <w:t>Б. розробка соціально-психологічних основ профілактики конфліктів у різних колективах;</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психологічне дослідження поведінки особистості у конфлікті;</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розробка практичних рекомендацій по веденню переговорів;</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варіанту відповіді немає.</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lastRenderedPageBreak/>
              <w:t>7.</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Закони й категорії, що характеризують конфлікт як соціальне явище, як різновид соціальної поведінки та взаємодії є:</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об’єктом вивчення конфліктології;</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предметом вивчення конфліктології;</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сутністю поняття конфліктологія;</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принципами конфліктології;</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варіанту відповіді немає.</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8.</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Всі види конфліктів є:</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об’єктом вивчення конфліктології;</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предметом вивчення конфліктології;</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сутністю поняття конфліктологія;</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принципами конфліктології;</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варіанту відповіді немає.</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9.</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До базових категорій конфліктології можна віднести:</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конфлікт, протиріччя, зіткнення, протистояння;</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структура конфлікту, учасники конфлікту;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 xml:space="preserve">В. </w:t>
            </w:r>
            <w:proofErr w:type="spellStart"/>
            <w:r w:rsidRPr="00694354">
              <w:rPr>
                <w:rFonts w:ascii="Times New Roman" w:hAnsi="Times New Roman"/>
                <w:sz w:val="24"/>
                <w:szCs w:val="24"/>
              </w:rPr>
              <w:t>конфліктогени</w:t>
            </w:r>
            <w:proofErr w:type="spellEnd"/>
            <w:r w:rsidRPr="00694354">
              <w:rPr>
                <w:rFonts w:ascii="Times New Roman" w:hAnsi="Times New Roman"/>
                <w:sz w:val="24"/>
                <w:szCs w:val="24"/>
              </w:rPr>
              <w:t>, девіантна поведінка;</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динаміка конфлікту, ескалація конфлікту;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всі варіанти відповіді вірні.</w:t>
            </w:r>
          </w:p>
        </w:tc>
        <w:tc>
          <w:tcPr>
            <w:tcW w:w="297" w:type="dxa"/>
          </w:tcPr>
          <w:p w:rsidR="00AA7450" w:rsidRPr="00694354" w:rsidRDefault="00AA7450">
            <w:pPr>
              <w:widowControl w:val="0"/>
              <w:rPr>
                <w:rFonts w:ascii="Times New Roman" w:hAnsi="Times New Roman"/>
                <w:sz w:val="24"/>
                <w:szCs w:val="24"/>
              </w:rPr>
            </w:pPr>
          </w:p>
        </w:tc>
      </w:tr>
      <w:tr w:rsidR="00AA7450" w:rsidRPr="00694354">
        <w:trPr>
          <w:trHeight w:val="144"/>
        </w:trPr>
        <w:tc>
          <w:tcPr>
            <w:tcW w:w="62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center"/>
              <w:rPr>
                <w:rFonts w:ascii="Times New Roman" w:hAnsi="Times New Roman"/>
                <w:sz w:val="24"/>
                <w:szCs w:val="24"/>
              </w:rPr>
            </w:pPr>
            <w:r w:rsidRPr="00694354">
              <w:rPr>
                <w:rFonts w:ascii="Times New Roman" w:hAnsi="Times New Roman"/>
                <w:sz w:val="24"/>
                <w:szCs w:val="24"/>
              </w:rPr>
              <w:t xml:space="preserve">10. </w:t>
            </w:r>
          </w:p>
        </w:tc>
        <w:tc>
          <w:tcPr>
            <w:tcW w:w="3201"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Зв'язок конфліктології з циклом історичних наук проявляється в:</w:t>
            </w:r>
          </w:p>
        </w:tc>
        <w:tc>
          <w:tcPr>
            <w:tcW w:w="6966" w:type="dxa"/>
            <w:tcBorders>
              <w:top w:val="single" w:sz="4" w:space="0" w:color="000000"/>
              <w:left w:val="single" w:sz="4" w:space="0" w:color="000000"/>
              <w:bottom w:val="single" w:sz="4" w:space="0" w:color="000000"/>
              <w:right w:val="single" w:sz="4" w:space="0" w:color="000000"/>
            </w:tcBorders>
          </w:tcPr>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А. процесі виховання дитини, особистості й навчання майбутнього фахівця, з одного боку, а з другого – з виявлення педагогічного такту в процесі розв’язання проблемних ситуацій та життєтворчості;</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Б. глибокому психологічному осмислені проблемних ситуацій, що сприяє набуттю досвіду вміло поводитися з опонентами, давати правильні поради як запобігти проблемним ситуаціям, як виходити з них або розв’язати конфлікт, коли він розпочався;</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В. отриманні матеріалу для аналізу політичних, соціальних, воєнних та інших типів конфліктів, що дозволяє навчати уникати конфліктів, враховувати негативні моменти минулого, щоб запобігти їх у майбутньому;</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Г. ці науки затверджують принципи і норми, права і обов’язки, в рамках яких повинна перебувати людина, малі та великі суспільні групи, бо порушення цих норм і прав призведе до конфліктних ситуацій, а вони, в свою чергу, до конфліктів;</w:t>
            </w:r>
          </w:p>
          <w:p w:rsidR="00AA7450" w:rsidRPr="00694354" w:rsidRDefault="00D64A1E">
            <w:pPr>
              <w:widowControl w:val="0"/>
              <w:spacing w:after="0" w:line="240" w:lineRule="auto"/>
              <w:jc w:val="both"/>
              <w:rPr>
                <w:rFonts w:ascii="Times New Roman" w:hAnsi="Times New Roman"/>
                <w:sz w:val="24"/>
                <w:szCs w:val="24"/>
              </w:rPr>
            </w:pPr>
            <w:r w:rsidRPr="00694354">
              <w:rPr>
                <w:rFonts w:ascii="Times New Roman" w:hAnsi="Times New Roman"/>
                <w:sz w:val="24"/>
                <w:szCs w:val="24"/>
              </w:rPr>
              <w:t>Д. вірного варіанту відповіді немає.</w:t>
            </w:r>
          </w:p>
        </w:tc>
        <w:tc>
          <w:tcPr>
            <w:tcW w:w="297" w:type="dxa"/>
          </w:tcPr>
          <w:p w:rsidR="00AA7450" w:rsidRPr="00694354" w:rsidRDefault="00AA7450">
            <w:pPr>
              <w:widowControl w:val="0"/>
              <w:rPr>
                <w:rFonts w:ascii="Times New Roman" w:hAnsi="Times New Roman"/>
                <w:sz w:val="24"/>
                <w:szCs w:val="24"/>
              </w:rPr>
            </w:pPr>
          </w:p>
        </w:tc>
      </w:tr>
    </w:tbl>
    <w:tbl>
      <w:tblPr>
        <w:tblStyle w:val="a9"/>
        <w:tblW w:w="4887" w:type="pct"/>
        <w:tblLayout w:type="fixed"/>
        <w:tblLook w:val="04A0" w:firstRow="1" w:lastRow="0" w:firstColumn="1" w:lastColumn="0" w:noHBand="0" w:noVBand="1"/>
      </w:tblPr>
      <w:tblGrid>
        <w:gridCol w:w="675"/>
        <w:gridCol w:w="3119"/>
        <w:gridCol w:w="6946"/>
      </w:tblGrid>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1</w:t>
            </w:r>
            <w:r w:rsidR="00694354" w:rsidRPr="00694354">
              <w:rPr>
                <w:rFonts w:ascii="Times New Roman" w:eastAsia="Calibri" w:hAnsi="Times New Roman"/>
                <w:sz w:val="24"/>
                <w:szCs w:val="24"/>
              </w:rPr>
              <w:t>1.</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Конфлікт – це:</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А. зіткнення;</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Б. сутичка;</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В. протистояння;</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Г. суперечність;</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1</w:t>
            </w:r>
            <w:r w:rsidR="00694354" w:rsidRPr="00694354">
              <w:rPr>
                <w:rFonts w:ascii="Times New Roman" w:eastAsia="Calibri" w:hAnsi="Times New Roman"/>
                <w:sz w:val="24"/>
                <w:szCs w:val="24"/>
              </w:rPr>
              <w:t>2.</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Типові дії людини </w:t>
            </w:r>
            <w:proofErr w:type="spellStart"/>
            <w:r w:rsidRPr="00694354">
              <w:rPr>
                <w:rFonts w:ascii="Times New Roman" w:eastAsia="Calibri" w:hAnsi="Times New Roman"/>
                <w:sz w:val="24"/>
                <w:szCs w:val="24"/>
              </w:rPr>
              <w:t>встратегії</w:t>
            </w:r>
            <w:proofErr w:type="spellEnd"/>
            <w:r w:rsidRPr="00694354">
              <w:rPr>
                <w:rFonts w:ascii="Times New Roman" w:eastAsia="Calibri" w:hAnsi="Times New Roman"/>
                <w:sz w:val="24"/>
                <w:szCs w:val="24"/>
              </w:rPr>
              <w:t xml:space="preserve"> “пристосування”:</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(оберіть правильний варіант відповіді)</w:t>
            </w:r>
          </w:p>
        </w:tc>
        <w:tc>
          <w:tcPr>
            <w:tcW w:w="6946" w:type="dxa"/>
          </w:tcPr>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А. постійне погодження з вимогами опонента на його користь (аби догодити);</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Б. активна демонстрація пасивної позиції;</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В. відсутність претензії на перемогу та опір;</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94354">
              <w:rPr>
                <w:rFonts w:ascii="Times New Roman" w:eastAsiaTheme="majorEastAsia" w:hAnsi="Times New Roman"/>
                <w:sz w:val="24"/>
                <w:szCs w:val="24"/>
                <w:lang w:eastAsia="uk-UA"/>
              </w:rPr>
              <w:t>Г. лестощі, потурання опонентові;</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94354">
              <w:rPr>
                <w:rFonts w:ascii="Times New Roman" w:eastAsiaTheme="majorEastAsia" w:hAnsi="Times New Roman"/>
                <w:sz w:val="24"/>
                <w:szCs w:val="24"/>
                <w:lang w:eastAsia="uk-UA"/>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1</w:t>
            </w:r>
            <w:r w:rsidR="00694354" w:rsidRPr="00694354">
              <w:rPr>
                <w:rFonts w:ascii="Times New Roman" w:eastAsia="Calibri" w:hAnsi="Times New Roman"/>
                <w:sz w:val="24"/>
                <w:szCs w:val="24"/>
              </w:rPr>
              <w:t>3.</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Стиль поведінки в конфлікті, який передбачає активну участь у розв’язанні конфлікту з відстоюванням як своїх інтересів, так і інтересів партнерів (спільне обговорення проблем та </w:t>
            </w:r>
            <w:r w:rsidRPr="00694354">
              <w:rPr>
                <w:rFonts w:ascii="Times New Roman" w:eastAsia="Calibri" w:hAnsi="Times New Roman"/>
                <w:sz w:val="24"/>
                <w:szCs w:val="24"/>
              </w:rPr>
              <w:lastRenderedPageBreak/>
              <w:t xml:space="preserve">потреб сторін спрацьовує в ситуаціях, де рішення є важливим для обох сторін; якщо стосунки з партнерами довготривалі й корисні; якщо є час і можливість попрацювати над подальшим розв’язанням складної ситуації; якщо бажання обох сторін збігаються; якщо між партнерами є статусна рівновага), називається: </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lastRenderedPageBreak/>
              <w:t>А. стилем конкуренції;</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Б. стилем уникнення;</w:t>
            </w:r>
          </w:p>
          <w:p w:rsidR="00694354" w:rsidRPr="00694354" w:rsidRDefault="00694354" w:rsidP="00694354">
            <w:pPr>
              <w:spacing w:after="0" w:line="240" w:lineRule="auto"/>
              <w:jc w:val="both"/>
              <w:rPr>
                <w:rFonts w:ascii="Times New Roman" w:eastAsiaTheme="minorHAnsi" w:hAnsi="Times New Roman"/>
                <w:sz w:val="24"/>
                <w:szCs w:val="24"/>
              </w:rPr>
            </w:pPr>
            <w:r w:rsidRPr="00694354">
              <w:rPr>
                <w:rFonts w:ascii="Times New Roman" w:eastAsiaTheme="minorHAnsi" w:hAnsi="Times New Roman"/>
                <w:sz w:val="24"/>
                <w:szCs w:val="24"/>
              </w:rPr>
              <w:t xml:space="preserve">В. </w:t>
            </w:r>
            <w:r w:rsidRPr="00694354">
              <w:rPr>
                <w:rFonts w:ascii="Times New Roman" w:hAnsi="Times New Roman"/>
                <w:sz w:val="24"/>
                <w:szCs w:val="24"/>
                <w:lang w:eastAsia="uk-UA"/>
              </w:rPr>
              <w:t>стилем співпраці;</w:t>
            </w:r>
          </w:p>
          <w:p w:rsidR="00694354" w:rsidRPr="00694354" w:rsidRDefault="00694354" w:rsidP="00694354">
            <w:pPr>
              <w:spacing w:after="0" w:line="240" w:lineRule="auto"/>
              <w:jc w:val="both"/>
              <w:rPr>
                <w:rFonts w:ascii="Times New Roman" w:eastAsiaTheme="minorHAnsi" w:hAnsi="Times New Roman"/>
                <w:sz w:val="24"/>
                <w:szCs w:val="24"/>
              </w:rPr>
            </w:pPr>
            <w:r w:rsidRPr="00694354">
              <w:rPr>
                <w:rFonts w:ascii="Times New Roman" w:hAnsi="Times New Roman"/>
                <w:sz w:val="24"/>
                <w:szCs w:val="24"/>
                <w:lang w:eastAsia="uk-UA"/>
              </w:rPr>
              <w:t xml:space="preserve">Г. </w:t>
            </w:r>
            <w:r w:rsidRPr="00694354">
              <w:rPr>
                <w:rFonts w:ascii="Times New Roman" w:eastAsia="Calibri" w:hAnsi="Times New Roman"/>
                <w:sz w:val="24"/>
                <w:szCs w:val="24"/>
              </w:rPr>
              <w:t>стилем пристосування;</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lastRenderedPageBreak/>
              <w:t>1</w:t>
            </w:r>
            <w:r w:rsidR="00694354" w:rsidRPr="00694354">
              <w:rPr>
                <w:rFonts w:ascii="Times New Roman" w:eastAsia="Calibri" w:hAnsi="Times New Roman"/>
                <w:sz w:val="24"/>
                <w:szCs w:val="24"/>
              </w:rPr>
              <w:t>4.</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Слова, дії (чи відсутність дій), що можуть призвести до конфлікту, називаються</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суперечкою;</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конфліктом;</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В. </w:t>
            </w:r>
            <w:proofErr w:type="spellStart"/>
            <w:r w:rsidRPr="00694354">
              <w:rPr>
                <w:rFonts w:ascii="Times New Roman" w:eastAsia="Calibri" w:hAnsi="Times New Roman"/>
                <w:sz w:val="24"/>
                <w:szCs w:val="24"/>
              </w:rPr>
              <w:t>конфліктогенами</w:t>
            </w:r>
            <w:proofErr w:type="spellEnd"/>
            <w:r w:rsidRPr="00694354">
              <w:rPr>
                <w:rFonts w:ascii="Times New Roman" w:eastAsia="Calibri" w:hAnsi="Times New Roman"/>
                <w:sz w:val="24"/>
                <w:szCs w:val="24"/>
              </w:rPr>
              <w:t>;</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інцидентом;</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Д. вірного </w:t>
            </w:r>
            <w:proofErr w:type="spellStart"/>
            <w:r w:rsidRPr="00694354">
              <w:rPr>
                <w:rFonts w:ascii="Times New Roman" w:eastAsia="Calibri" w:hAnsi="Times New Roman"/>
                <w:sz w:val="24"/>
                <w:szCs w:val="24"/>
              </w:rPr>
              <w:t>варінту</w:t>
            </w:r>
            <w:proofErr w:type="spellEnd"/>
            <w:r w:rsidRPr="00694354">
              <w:rPr>
                <w:rFonts w:ascii="Times New Roman" w:eastAsia="Calibri" w:hAnsi="Times New Roman"/>
                <w:sz w:val="24"/>
                <w:szCs w:val="24"/>
              </w:rPr>
              <w:t xml:space="preserve">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1</w:t>
            </w:r>
            <w:r w:rsidR="00694354" w:rsidRPr="00694354">
              <w:rPr>
                <w:rFonts w:ascii="Times New Roman" w:eastAsia="Calibri" w:hAnsi="Times New Roman"/>
                <w:sz w:val="24"/>
                <w:szCs w:val="24"/>
              </w:rPr>
              <w:t>5.</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Особи, організації, </w:t>
            </w:r>
            <w:proofErr w:type="spellStart"/>
            <w:r w:rsidRPr="00694354">
              <w:rPr>
                <w:rFonts w:ascii="Times New Roman" w:eastAsia="Calibri" w:hAnsi="Times New Roman"/>
                <w:sz w:val="24"/>
                <w:szCs w:val="24"/>
              </w:rPr>
              <w:t>держави,які</w:t>
            </w:r>
            <w:proofErr w:type="spellEnd"/>
            <w:r w:rsidRPr="00694354">
              <w:rPr>
                <w:rFonts w:ascii="Times New Roman" w:eastAsia="Calibri" w:hAnsi="Times New Roman"/>
                <w:sz w:val="24"/>
                <w:szCs w:val="24"/>
              </w:rPr>
              <w:t xml:space="preserve"> </w:t>
            </w:r>
            <w:proofErr w:type="spellStart"/>
            <w:r w:rsidRPr="00694354">
              <w:rPr>
                <w:rFonts w:ascii="Times New Roman" w:eastAsia="Calibri" w:hAnsi="Times New Roman"/>
                <w:sz w:val="24"/>
                <w:szCs w:val="24"/>
              </w:rPr>
              <w:t>підщтовхують</w:t>
            </w:r>
            <w:proofErr w:type="spellEnd"/>
            <w:r w:rsidRPr="00694354">
              <w:rPr>
                <w:rFonts w:ascii="Times New Roman" w:eastAsia="Calibri" w:hAnsi="Times New Roman"/>
                <w:sz w:val="24"/>
                <w:szCs w:val="24"/>
              </w:rPr>
              <w:t xml:space="preserve"> іншого учасника до конфлікту, називаються:</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організаторами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посередниками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В. протидіючими сторонам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підбурювачами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1</w:t>
            </w:r>
            <w:r w:rsidR="00694354" w:rsidRPr="00694354">
              <w:rPr>
                <w:rFonts w:ascii="Times New Roman" w:eastAsia="Calibri" w:hAnsi="Times New Roman"/>
                <w:sz w:val="24"/>
                <w:szCs w:val="24"/>
              </w:rPr>
              <w:t>6.</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Стиль поведінки в конфлікті, який передбачає прагнення досягти задоволення власних інтересів, незважаючи на інтереси інших; активність дій та вольових зусиль; орієнтацію на власні ідеали та здібності; авторитарність, яка спрацьовує в ситуаціях, коли потрібно швидко ухвалити рішення, називається: </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 xml:space="preserve">А. стилем уникнення; </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 xml:space="preserve">Б. </w:t>
            </w:r>
            <w:r w:rsidRPr="00694354">
              <w:rPr>
                <w:rFonts w:ascii="Times New Roman" w:hAnsi="Times New Roman"/>
                <w:sz w:val="24"/>
                <w:szCs w:val="24"/>
                <w:lang w:eastAsia="uk-UA"/>
              </w:rPr>
              <w:t>стилем співпраці;</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В. стилем компромісу</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hAnsi="Times New Roman"/>
                <w:sz w:val="24"/>
                <w:szCs w:val="24"/>
                <w:lang w:eastAsia="uk-UA"/>
              </w:rPr>
              <w:t xml:space="preserve">Г. </w:t>
            </w:r>
            <w:r w:rsidRPr="00694354">
              <w:rPr>
                <w:rFonts w:ascii="Times New Roman" w:eastAsia="Calibri" w:hAnsi="Times New Roman"/>
                <w:sz w:val="24"/>
                <w:szCs w:val="24"/>
              </w:rPr>
              <w:t>стилем конкуренції;</w:t>
            </w:r>
          </w:p>
          <w:p w:rsidR="00694354" w:rsidRPr="00694354" w:rsidRDefault="00694354" w:rsidP="00694354">
            <w:pPr>
              <w:spacing w:after="0" w:line="240" w:lineRule="auto"/>
              <w:jc w:val="both"/>
              <w:rPr>
                <w:rFonts w:ascii="Times New Roman" w:eastAsiaTheme="minorHAns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1</w:t>
            </w:r>
            <w:r w:rsidR="00694354" w:rsidRPr="00694354">
              <w:rPr>
                <w:rFonts w:ascii="Times New Roman" w:eastAsia="Calibri" w:hAnsi="Times New Roman"/>
                <w:sz w:val="24"/>
                <w:szCs w:val="24"/>
              </w:rPr>
              <w:t>7.</w:t>
            </w:r>
          </w:p>
        </w:tc>
        <w:tc>
          <w:tcPr>
            <w:tcW w:w="3119" w:type="dxa"/>
          </w:tcPr>
          <w:p w:rsidR="00694354" w:rsidRPr="00694354" w:rsidRDefault="00694354" w:rsidP="00694354">
            <w:pPr>
              <w:spacing w:after="0" w:line="240" w:lineRule="auto"/>
              <w:rPr>
                <w:rFonts w:ascii="Times New Roman" w:eastAsia="Calibri" w:hAnsi="Times New Roman"/>
                <w:sz w:val="24"/>
                <w:szCs w:val="24"/>
              </w:rPr>
            </w:pPr>
            <w:proofErr w:type="spellStart"/>
            <w:r w:rsidRPr="00694354">
              <w:rPr>
                <w:rFonts w:ascii="Times New Roman" w:eastAsia="Calibri" w:hAnsi="Times New Roman"/>
                <w:sz w:val="24"/>
                <w:szCs w:val="24"/>
              </w:rPr>
              <w:t>Внутріщні</w:t>
            </w:r>
            <w:proofErr w:type="spellEnd"/>
            <w:r w:rsidRPr="00694354">
              <w:rPr>
                <w:rFonts w:ascii="Times New Roman" w:eastAsia="Calibri" w:hAnsi="Times New Roman"/>
                <w:sz w:val="24"/>
                <w:szCs w:val="24"/>
              </w:rPr>
              <w:t xml:space="preserve"> спонукальні сили, що підштовхують </w:t>
            </w:r>
            <w:proofErr w:type="spellStart"/>
            <w:r w:rsidRPr="00694354">
              <w:rPr>
                <w:rFonts w:ascii="Times New Roman" w:eastAsia="Calibri" w:hAnsi="Times New Roman"/>
                <w:sz w:val="24"/>
                <w:szCs w:val="24"/>
              </w:rPr>
              <w:t>субєктів</w:t>
            </w:r>
            <w:proofErr w:type="spellEnd"/>
            <w:r w:rsidRPr="00694354">
              <w:rPr>
                <w:rFonts w:ascii="Times New Roman" w:eastAsia="Calibri" w:hAnsi="Times New Roman"/>
                <w:sz w:val="24"/>
                <w:szCs w:val="24"/>
              </w:rPr>
              <w:t xml:space="preserve"> взаємодії до конфлікту(потреби, інтереси, цілі, ідеали, переконання), називаються:</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мотиви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предметом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В. </w:t>
            </w:r>
            <w:proofErr w:type="spellStart"/>
            <w:r w:rsidRPr="00694354">
              <w:rPr>
                <w:rFonts w:ascii="Times New Roman" w:eastAsia="Calibri" w:hAnsi="Times New Roman"/>
                <w:sz w:val="24"/>
                <w:szCs w:val="24"/>
              </w:rPr>
              <w:t>обєктом</w:t>
            </w:r>
            <w:proofErr w:type="spellEnd"/>
            <w:r w:rsidRPr="00694354">
              <w:rPr>
                <w:rFonts w:ascii="Times New Roman" w:eastAsia="Calibri" w:hAnsi="Times New Roman"/>
                <w:sz w:val="24"/>
                <w:szCs w:val="24"/>
              </w:rPr>
              <w:t xml:space="preserve">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образом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1</w:t>
            </w:r>
            <w:r w:rsidR="00694354" w:rsidRPr="00694354">
              <w:rPr>
                <w:rFonts w:ascii="Times New Roman" w:eastAsia="Calibri" w:hAnsi="Times New Roman"/>
                <w:sz w:val="24"/>
                <w:szCs w:val="24"/>
              </w:rPr>
              <w:t>8.</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Оберіть правильну відповідь визначення поняття “конфлікт”:</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 xml:space="preserve">А. </w:t>
            </w:r>
            <w:r w:rsidRPr="00694354">
              <w:rPr>
                <w:rFonts w:ascii="Times New Roman" w:eastAsia="Calibri" w:hAnsi="Times New Roman"/>
                <w:iCs/>
                <w:sz w:val="24"/>
                <w:szCs w:val="24"/>
              </w:rPr>
              <w:t>процес крайнього загострення суперечностей та боротьби двох чи більше сторін у розв’язанні значущої для них проблеми, який супроводжується негативними емоціями і вимагає розв’язанням</w:t>
            </w:r>
            <w:r w:rsidRPr="00694354">
              <w:rPr>
                <w:rFonts w:ascii="Times New Roman" w:eastAsia="Calibri" w:hAnsi="Times New Roman"/>
                <w:sz w:val="24"/>
                <w:szCs w:val="24"/>
              </w:rPr>
              <w:t>;</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Б. відкрите або приховане протистояння цих сторін внаслідок відстоювання ними взаємовиключних інтересів, цілей, позицій, суджень чи поглядів;</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В. відсутність згоди між двома або більше сторонами, особами, групами; зіткнення протилежних поглядів, позицій, інтересів;</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 xml:space="preserve">Г. зіткнення протилежних інтересів (цілей, позицій, інтересів, думок тощо) на ґрунті суперництва; це відсутність взаєморозуміння з різних питань, </w:t>
            </w:r>
            <w:proofErr w:type="spellStart"/>
            <w:r w:rsidRPr="00694354">
              <w:rPr>
                <w:rFonts w:ascii="Times New Roman" w:eastAsia="Calibri" w:hAnsi="Times New Roman"/>
                <w:sz w:val="24"/>
                <w:szCs w:val="24"/>
              </w:rPr>
              <w:t>повязане</w:t>
            </w:r>
            <w:proofErr w:type="spellEnd"/>
            <w:r w:rsidRPr="00694354">
              <w:rPr>
                <w:rFonts w:ascii="Times New Roman" w:eastAsia="Calibri" w:hAnsi="Times New Roman"/>
                <w:sz w:val="24"/>
                <w:szCs w:val="24"/>
              </w:rPr>
              <w:t xml:space="preserve"> із гострими </w:t>
            </w:r>
            <w:r w:rsidRPr="00694354">
              <w:rPr>
                <w:rFonts w:ascii="Times New Roman" w:eastAsia="Calibri" w:hAnsi="Times New Roman"/>
                <w:sz w:val="24"/>
                <w:szCs w:val="24"/>
              </w:rPr>
              <w:lastRenderedPageBreak/>
              <w:t>емоційними переживаннями;</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lastRenderedPageBreak/>
              <w:t>1</w:t>
            </w:r>
            <w:r w:rsidR="00694354" w:rsidRPr="00694354">
              <w:rPr>
                <w:rFonts w:ascii="Times New Roman" w:eastAsia="Calibri" w:hAnsi="Times New Roman"/>
                <w:sz w:val="24"/>
                <w:szCs w:val="24"/>
              </w:rPr>
              <w:t>9.</w:t>
            </w:r>
          </w:p>
        </w:tc>
        <w:tc>
          <w:tcPr>
            <w:tcW w:w="3119" w:type="dxa"/>
          </w:tcPr>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Типові дії людини при стратегії «уникання»:</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в</w:t>
            </w:r>
            <w:r w:rsidRPr="00694354">
              <w:rPr>
                <w:rFonts w:ascii="Times New Roman" w:eastAsiaTheme="majorEastAsia" w:hAnsi="Times New Roman"/>
                <w:sz w:val="24"/>
                <w:szCs w:val="24"/>
                <w:lang w:eastAsia="uk-UA"/>
              </w:rPr>
              <w:t>ідмова від взаємодії з опонентом;</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Б. </w:t>
            </w:r>
            <w:r w:rsidRPr="00694354">
              <w:rPr>
                <w:rFonts w:ascii="Times New Roman" w:eastAsiaTheme="majorEastAsia" w:hAnsi="Times New Roman"/>
                <w:sz w:val="24"/>
                <w:szCs w:val="24"/>
                <w:lang w:eastAsia="uk-UA"/>
              </w:rPr>
              <w:t>відмова від застосування силових методів</w:t>
            </w:r>
            <w:r w:rsidRPr="00694354">
              <w:rPr>
                <w:rFonts w:ascii="Times New Roman" w:eastAsia="Calibri" w:hAnsi="Times New Roman"/>
                <w:sz w:val="24"/>
                <w:szCs w:val="24"/>
              </w:rPr>
              <w:t>;</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В. </w:t>
            </w:r>
            <w:r w:rsidRPr="00694354">
              <w:rPr>
                <w:rFonts w:ascii="Times New Roman" w:eastAsiaTheme="majorEastAsia" w:hAnsi="Times New Roman"/>
                <w:sz w:val="24"/>
                <w:szCs w:val="24"/>
                <w:lang w:eastAsia="uk-UA"/>
              </w:rPr>
              <w:t>заперечення важливості та серйозності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Г. </w:t>
            </w:r>
            <w:r w:rsidRPr="00694354">
              <w:rPr>
                <w:rFonts w:ascii="Times New Roman" w:eastAsiaTheme="majorEastAsia" w:hAnsi="Times New Roman"/>
                <w:sz w:val="24"/>
                <w:szCs w:val="24"/>
                <w:lang w:eastAsia="uk-UA"/>
              </w:rPr>
              <w:t>навмисне уповільнення в процесі прийняття рішень</w:t>
            </w:r>
            <w:r w:rsidRPr="00694354">
              <w:rPr>
                <w:rFonts w:ascii="Times New Roman" w:eastAsia="Calibri" w:hAnsi="Times New Roman"/>
                <w:sz w:val="24"/>
                <w:szCs w:val="24"/>
              </w:rPr>
              <w:t>;</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0.</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Зміст функції конфлікту “згуртування та структурування” полягає у наступному:</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“іноді навіть корисно спровокувати конфлікт, щоб прояснити обстановку та зрозуміти стан справ; в критичних ситуаціях, що виникають в конфліктах, виявляються непомітні до того переваги та недоліки людей, створюються умови для розвитку особистості та формування лідерів”;</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“конфлікт підвищує активність людей, прибирає «синдром покірності»;</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В. “конфлікт сприяє структуруванню соціальних груп, колективів, створенню організацій, згуртуванню груп та колективів”;</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“конфлікт спонукає до змін, до розвитку, відкриває можливості для впровадження інновацій, що здатні удосконалити та стабілізувати внутрішній світ, відносини, систему”;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1.</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До </w:t>
            </w:r>
            <w:proofErr w:type="spellStart"/>
            <w:r w:rsidRPr="00694354">
              <w:rPr>
                <w:rFonts w:ascii="Times New Roman" w:eastAsia="Calibri" w:hAnsi="Times New Roman"/>
                <w:sz w:val="24"/>
                <w:szCs w:val="24"/>
              </w:rPr>
              <w:t>обєктивних</w:t>
            </w:r>
            <w:proofErr w:type="spellEnd"/>
            <w:r w:rsidRPr="00694354">
              <w:rPr>
                <w:rFonts w:ascii="Times New Roman" w:eastAsia="Calibri" w:hAnsi="Times New Roman"/>
                <w:sz w:val="24"/>
                <w:szCs w:val="24"/>
              </w:rPr>
              <w:t xml:space="preserve"> причин </w:t>
            </w:r>
            <w:proofErr w:type="spellStart"/>
            <w:r w:rsidRPr="00694354">
              <w:rPr>
                <w:rFonts w:ascii="Times New Roman" w:eastAsia="Calibri" w:hAnsi="Times New Roman"/>
                <w:sz w:val="24"/>
                <w:szCs w:val="24"/>
              </w:rPr>
              <w:t>конфліктів,які</w:t>
            </w:r>
            <w:proofErr w:type="spellEnd"/>
            <w:r w:rsidRPr="00694354">
              <w:rPr>
                <w:rFonts w:ascii="Times New Roman" w:eastAsia="Calibri" w:hAnsi="Times New Roman"/>
                <w:sz w:val="24"/>
                <w:szCs w:val="24"/>
              </w:rPr>
              <w:t xml:space="preserve"> існують незалежно волі і бажання учасників взаємодії, відносять:</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розбіжності і меті, в уявленнях і цінностях;</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незадовільні комунікації;</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В. обмеженість ресурсів, які треба ділити;</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взаємозалежність завдань;</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2.</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В якості учасників </w:t>
            </w:r>
            <w:proofErr w:type="spellStart"/>
            <w:r w:rsidRPr="00694354">
              <w:rPr>
                <w:rFonts w:ascii="Times New Roman" w:eastAsia="Calibri" w:hAnsi="Times New Roman"/>
                <w:sz w:val="24"/>
                <w:szCs w:val="24"/>
              </w:rPr>
              <w:t>конфлітку</w:t>
            </w:r>
            <w:proofErr w:type="spellEnd"/>
            <w:r w:rsidRPr="00694354">
              <w:rPr>
                <w:rFonts w:ascii="Times New Roman" w:eastAsia="Calibri" w:hAnsi="Times New Roman"/>
                <w:sz w:val="24"/>
                <w:szCs w:val="24"/>
              </w:rPr>
              <w:t xml:space="preserve"> можуть виступати:</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власники підприємства;</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партнери підприємства;</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В. конкуренти підприємства;</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керівники структурних підрозділів підприємства;</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3.</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Стиль поведінки в конфлікті, який передбачає відсутність прагнення до кооперації;  пасивність у відстоюванні своїх прав через </w:t>
            </w:r>
            <w:proofErr w:type="spellStart"/>
            <w:r w:rsidRPr="00694354">
              <w:rPr>
                <w:rFonts w:ascii="Times New Roman" w:eastAsia="Calibri" w:hAnsi="Times New Roman"/>
                <w:sz w:val="24"/>
                <w:szCs w:val="24"/>
              </w:rPr>
              <w:t>неважливість</w:t>
            </w:r>
            <w:proofErr w:type="spellEnd"/>
            <w:r w:rsidRPr="00694354">
              <w:rPr>
                <w:rFonts w:ascii="Times New Roman" w:eastAsia="Calibri" w:hAnsi="Times New Roman"/>
                <w:sz w:val="24"/>
                <w:szCs w:val="24"/>
              </w:rPr>
              <w:t xml:space="preserve"> для Вас розв’язання проблеми або у безвиході; перенесення відповідальності за розв’язання проблеми на інших; якщо рішення настільки незначні, що не слід витрачати сили на їхню зміну; якщо потрібно виграти час на збирання доказів і підтримку іншого рішення; якщо виникає відчуття, що інші мають більше шансів на розв’язання проблеми, називається: </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 xml:space="preserve">А. стилем уникнення; </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 xml:space="preserve">Б. </w:t>
            </w:r>
            <w:r w:rsidRPr="00694354">
              <w:rPr>
                <w:rFonts w:ascii="Times New Roman" w:hAnsi="Times New Roman"/>
                <w:sz w:val="24"/>
                <w:szCs w:val="24"/>
                <w:lang w:eastAsia="uk-UA"/>
              </w:rPr>
              <w:t>стилем співпраці;</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В. стилем компромісу</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hAnsi="Times New Roman"/>
                <w:sz w:val="24"/>
                <w:szCs w:val="24"/>
                <w:lang w:eastAsia="uk-UA"/>
              </w:rPr>
              <w:t xml:space="preserve">Г. </w:t>
            </w:r>
            <w:r w:rsidRPr="00694354">
              <w:rPr>
                <w:rFonts w:ascii="Times New Roman" w:eastAsia="Calibri" w:hAnsi="Times New Roman"/>
                <w:sz w:val="24"/>
                <w:szCs w:val="24"/>
              </w:rPr>
              <w:t>стилем конкуренції;</w:t>
            </w:r>
          </w:p>
          <w:p w:rsidR="00694354" w:rsidRPr="00694354" w:rsidRDefault="00694354" w:rsidP="00694354">
            <w:pPr>
              <w:spacing w:after="0" w:line="240" w:lineRule="auto"/>
              <w:jc w:val="both"/>
              <w:rPr>
                <w:rFonts w:ascii="Times New Roman" w:eastAsiaTheme="minorHAns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4.</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Існуюча або уявна проблема, яка є </w:t>
            </w:r>
            <w:proofErr w:type="spellStart"/>
            <w:r w:rsidRPr="00694354">
              <w:rPr>
                <w:rFonts w:ascii="Times New Roman" w:eastAsia="Calibri" w:hAnsi="Times New Roman"/>
                <w:sz w:val="24"/>
                <w:szCs w:val="24"/>
              </w:rPr>
              <w:t>причною</w:t>
            </w:r>
            <w:proofErr w:type="spellEnd"/>
            <w:r w:rsidRPr="00694354">
              <w:rPr>
                <w:rFonts w:ascii="Times New Roman" w:eastAsia="Calibri" w:hAnsi="Times New Roman"/>
                <w:sz w:val="24"/>
                <w:szCs w:val="24"/>
              </w:rPr>
              <w:t xml:space="preserve"> незгоди між сторонами, </w:t>
            </w:r>
            <w:r w:rsidRPr="00694354">
              <w:rPr>
                <w:rFonts w:ascii="Times New Roman" w:eastAsia="Calibri" w:hAnsi="Times New Roman"/>
                <w:sz w:val="24"/>
                <w:szCs w:val="24"/>
              </w:rPr>
              <w:lastRenderedPageBreak/>
              <w:t>називається:</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lastRenderedPageBreak/>
              <w:t xml:space="preserve">А. </w:t>
            </w:r>
            <w:proofErr w:type="spellStart"/>
            <w:r w:rsidRPr="00694354">
              <w:rPr>
                <w:rFonts w:ascii="Times New Roman" w:eastAsia="Calibri" w:hAnsi="Times New Roman"/>
                <w:sz w:val="24"/>
                <w:szCs w:val="24"/>
              </w:rPr>
              <w:t>обєктом</w:t>
            </w:r>
            <w:proofErr w:type="spellEnd"/>
            <w:r w:rsidRPr="00694354">
              <w:rPr>
                <w:rFonts w:ascii="Times New Roman" w:eastAsia="Calibri" w:hAnsi="Times New Roman"/>
                <w:sz w:val="24"/>
                <w:szCs w:val="24"/>
              </w:rPr>
              <w:t xml:space="preserve">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предметом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В. мотивом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lastRenderedPageBreak/>
              <w:t>Г. образом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lastRenderedPageBreak/>
              <w:t>2</w:t>
            </w:r>
            <w:r w:rsidR="00694354" w:rsidRPr="00694354">
              <w:rPr>
                <w:rFonts w:ascii="Times New Roman" w:eastAsia="Calibri" w:hAnsi="Times New Roman"/>
                <w:sz w:val="24"/>
                <w:szCs w:val="24"/>
              </w:rPr>
              <w:t>5.</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Зміст функції конфлікту “стимулювання особистісного зростання” полягає у наступному:</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“іноді навіть корисно спровокувати конфлікт, щоб прояснити обстановку та зрозуміти стан справ; в критичних ситуаціях, що виникають в конфліктах, виявляються непомітні до того переваги та недоліки людей, створюються умови для розвитку особистості та формування лідерів”;</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Б. “конфлікт підвищує активність людей, прибирає «синдром покірності»;</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В. “конфлікт спонукає до змін, до розвитку, відкриває можливості для впровадження інновацій, що здатні удосконалити та стабілізувати внутрішній світ, відносини, систему”;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“конфлікт сприяє структуруванню соціальних груп, колективів, створенню організацій, згуртуванню груп та колективів”;</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6.</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Матеріальні або духовні цінності, до володіння, або використання яких прагнуть сторони </w:t>
            </w:r>
            <w:proofErr w:type="spellStart"/>
            <w:r w:rsidRPr="00694354">
              <w:rPr>
                <w:rFonts w:ascii="Times New Roman" w:eastAsia="Calibri" w:hAnsi="Times New Roman"/>
                <w:sz w:val="24"/>
                <w:szCs w:val="24"/>
              </w:rPr>
              <w:t>конфлікту,називаються</w:t>
            </w:r>
            <w:proofErr w:type="spellEnd"/>
            <w:r w:rsidRPr="00694354">
              <w:rPr>
                <w:rFonts w:ascii="Times New Roman" w:eastAsia="Calibri" w:hAnsi="Times New Roman"/>
                <w:sz w:val="24"/>
                <w:szCs w:val="24"/>
              </w:rPr>
              <w:t xml:space="preserve"> :</w:t>
            </w:r>
          </w:p>
        </w:tc>
        <w:tc>
          <w:tcPr>
            <w:tcW w:w="6946"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А. образом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Б. </w:t>
            </w:r>
            <w:proofErr w:type="spellStart"/>
            <w:r w:rsidRPr="00694354">
              <w:rPr>
                <w:rFonts w:ascii="Times New Roman" w:eastAsia="Calibri" w:hAnsi="Times New Roman"/>
                <w:sz w:val="24"/>
                <w:szCs w:val="24"/>
              </w:rPr>
              <w:t>обєктом</w:t>
            </w:r>
            <w:proofErr w:type="spellEnd"/>
            <w:r w:rsidRPr="00694354">
              <w:rPr>
                <w:rFonts w:ascii="Times New Roman" w:eastAsia="Calibri" w:hAnsi="Times New Roman"/>
                <w:sz w:val="24"/>
                <w:szCs w:val="24"/>
              </w:rPr>
              <w:t xml:space="preserve">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В. предметом </w:t>
            </w:r>
            <w:proofErr w:type="spellStart"/>
            <w:r w:rsidRPr="00694354">
              <w:rPr>
                <w:rFonts w:ascii="Times New Roman" w:eastAsia="Calibri" w:hAnsi="Times New Roman"/>
                <w:sz w:val="24"/>
                <w:szCs w:val="24"/>
              </w:rPr>
              <w:t>конфікту</w:t>
            </w:r>
            <w:proofErr w:type="spellEnd"/>
            <w:r w:rsidRPr="00694354">
              <w:rPr>
                <w:rFonts w:ascii="Times New Roman" w:eastAsia="Calibri" w:hAnsi="Times New Roman"/>
                <w:sz w:val="24"/>
                <w:szCs w:val="24"/>
              </w:rPr>
              <w:t>;</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Г. мотивом конфлікту;</w:t>
            </w:r>
          </w:p>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7.</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Зміст </w:t>
            </w:r>
            <w:proofErr w:type="spellStart"/>
            <w:r w:rsidRPr="00694354">
              <w:rPr>
                <w:rFonts w:ascii="Times New Roman" w:eastAsia="Calibri" w:hAnsi="Times New Roman"/>
                <w:sz w:val="24"/>
                <w:szCs w:val="24"/>
              </w:rPr>
              <w:t>регулятивно</w:t>
            </w:r>
            <w:proofErr w:type="spellEnd"/>
            <w:r w:rsidRPr="00694354">
              <w:rPr>
                <w:rFonts w:ascii="Times New Roman" w:eastAsia="Calibri" w:hAnsi="Times New Roman"/>
                <w:sz w:val="24"/>
                <w:szCs w:val="24"/>
              </w:rPr>
              <w:t>-розвиваючої функції конфлікту полягає у наступному:</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А. “конфлікт спонукає до змін, до розвитку, відкриває можливості для впровадження інновацій, що здатні удосконалити та стабілізувати внутрішній світ, відносини, систему”;</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Б. “конфлікт сприяє структуруванню соціальних груп, колективів, створенню організацій, згуртуванню груп та колективів”;</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В. “іноді навіть корисно спровокувати конфлікт, щоб прояснити обстановку та зрозуміти стан справ; в критичних ситуаціях, що виникають в конфліктах, виявляються непомітні до того переваги та недоліки людей, створюються умови для розвитку особистості та формування лідерів”;</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Г. “конфлікт підвищує активність людей, прибирає «синдром покірності»;</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8.</w:t>
            </w:r>
          </w:p>
        </w:tc>
        <w:tc>
          <w:tcPr>
            <w:tcW w:w="3119" w:type="dxa"/>
          </w:tcPr>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Типові дії людини при стратегії «конкуренція»:</w:t>
            </w:r>
          </w:p>
        </w:tc>
        <w:tc>
          <w:tcPr>
            <w:tcW w:w="6946" w:type="dxa"/>
          </w:tcPr>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А. жорсткий контроль над діями опонента;</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Б. постійний та навмисний тиск на опонента будь-якими способами;</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В. застосування обману, хитрощів для створення переваги для себе;</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Г. провокація опонента на вчинення помилок і непродуманих кроків;</w:t>
            </w:r>
          </w:p>
          <w:p w:rsidR="00694354" w:rsidRPr="00694354" w:rsidRDefault="00694354" w:rsidP="00694354">
            <w:pPr>
              <w:widowControl w:val="0"/>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r w:rsidRPr="00694354">
              <w:rPr>
                <w:rFonts w:ascii="Times New Roman" w:eastAsiaTheme="majorEastAsia" w:hAnsi="Times New Roman"/>
                <w:sz w:val="24"/>
                <w:szCs w:val="24"/>
                <w:lang w:eastAsia="uk-UA"/>
              </w:rPr>
              <w:t>Д. всі варіанти відповідей вірні.</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2</w:t>
            </w:r>
            <w:r w:rsidR="00694354" w:rsidRPr="00694354">
              <w:rPr>
                <w:rFonts w:ascii="Times New Roman" w:eastAsia="Calibri" w:hAnsi="Times New Roman"/>
                <w:sz w:val="24"/>
                <w:szCs w:val="24"/>
              </w:rPr>
              <w:t>9.</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Стиль поведінки в конфлікті, який передбачає прагнення до гармонії у стосунках, комфортності обох сторін спрацьовує в ситуаціях, коли необхідно зберегти мирні стосунки з партнерами називається:</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А. стилем пристосування;</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Б. стилем конкуренції;</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 xml:space="preserve">В. стиль уникнення; </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Г. стилем компромісу</w:t>
            </w:r>
          </w:p>
          <w:p w:rsidR="00694354" w:rsidRPr="00694354" w:rsidRDefault="00694354" w:rsidP="00694354">
            <w:pPr>
              <w:spacing w:after="0" w:line="240" w:lineRule="auto"/>
              <w:jc w:val="both"/>
              <w:rPr>
                <w:rFonts w:ascii="Times New Roman" w:eastAsiaTheme="minorHAnsi" w:hAnsi="Times New Roman"/>
                <w:sz w:val="24"/>
                <w:szCs w:val="24"/>
              </w:rPr>
            </w:pPr>
            <w:r w:rsidRPr="00694354">
              <w:rPr>
                <w:rFonts w:ascii="Times New Roman" w:eastAsia="Calibri" w:hAnsi="Times New Roman"/>
                <w:sz w:val="24"/>
                <w:szCs w:val="24"/>
              </w:rPr>
              <w:t>Д. вірного варіанту відповіді немає.</w:t>
            </w:r>
          </w:p>
        </w:tc>
      </w:tr>
      <w:tr w:rsidR="00694354" w:rsidRPr="00694354" w:rsidTr="004A6AC8">
        <w:tc>
          <w:tcPr>
            <w:tcW w:w="675" w:type="dxa"/>
          </w:tcPr>
          <w:p w:rsidR="00694354" w:rsidRPr="00694354" w:rsidRDefault="00023EF1" w:rsidP="00694354">
            <w:pPr>
              <w:spacing w:after="0" w:line="240" w:lineRule="auto"/>
              <w:jc w:val="center"/>
              <w:rPr>
                <w:rFonts w:ascii="Times New Roman" w:eastAsiaTheme="minorHAnsi" w:hAnsi="Times New Roman"/>
                <w:sz w:val="24"/>
                <w:szCs w:val="24"/>
              </w:rPr>
            </w:pPr>
            <w:r>
              <w:rPr>
                <w:rFonts w:ascii="Times New Roman" w:eastAsia="Calibri" w:hAnsi="Times New Roman"/>
                <w:sz w:val="24"/>
                <w:szCs w:val="24"/>
              </w:rPr>
              <w:t>3</w:t>
            </w:r>
            <w:r w:rsidR="00694354" w:rsidRPr="00694354">
              <w:rPr>
                <w:rFonts w:ascii="Times New Roman" w:eastAsia="Calibri" w:hAnsi="Times New Roman"/>
                <w:sz w:val="24"/>
                <w:szCs w:val="24"/>
              </w:rPr>
              <w:t>0.</w:t>
            </w:r>
          </w:p>
        </w:tc>
        <w:tc>
          <w:tcPr>
            <w:tcW w:w="3119" w:type="dxa"/>
          </w:tcPr>
          <w:p w:rsidR="00694354" w:rsidRPr="00694354" w:rsidRDefault="00694354" w:rsidP="00694354">
            <w:pPr>
              <w:spacing w:after="0" w:line="240" w:lineRule="auto"/>
              <w:rPr>
                <w:rFonts w:ascii="Times New Roman" w:eastAsia="Calibri" w:hAnsi="Times New Roman"/>
                <w:sz w:val="24"/>
                <w:szCs w:val="24"/>
              </w:rPr>
            </w:pPr>
            <w:r w:rsidRPr="00694354">
              <w:rPr>
                <w:rFonts w:ascii="Times New Roman" w:eastAsia="Calibri" w:hAnsi="Times New Roman"/>
                <w:sz w:val="24"/>
                <w:szCs w:val="24"/>
              </w:rPr>
              <w:t xml:space="preserve">Стиль поведінки в конфлікті, який передбачає здатність поступитися </w:t>
            </w:r>
            <w:r w:rsidRPr="00694354">
              <w:rPr>
                <w:rFonts w:ascii="Times New Roman" w:eastAsia="Calibri" w:hAnsi="Times New Roman"/>
                <w:sz w:val="24"/>
                <w:szCs w:val="24"/>
              </w:rPr>
              <w:lastRenderedPageBreak/>
              <w:t>своїми інтересами з обох сторін, що беруть участь у конфлікті; прагнення прийняти рішення, що задовольняє обидві сторони;  якщо необхідно виграти час і Вас задовольняє часткове рішення; якщо рішення потрібно прийняти швидко, тому що це найбільш економний і ефективний шлях; інші підходи до розв’язання проблеми видаються неефективними; є бажання зберегти стосунки з протилежною стороною, називається:</w:t>
            </w:r>
          </w:p>
        </w:tc>
        <w:tc>
          <w:tcPr>
            <w:tcW w:w="6946" w:type="dxa"/>
          </w:tcPr>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lastRenderedPageBreak/>
              <w:t>А. стилем пристосування;</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Б. стилем компромісу;</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В. стилем конкуренції;</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lastRenderedPageBreak/>
              <w:t xml:space="preserve">Г.  стиль уникнення; </w:t>
            </w:r>
          </w:p>
          <w:p w:rsidR="00694354" w:rsidRPr="00694354" w:rsidRDefault="00694354" w:rsidP="00694354">
            <w:pPr>
              <w:spacing w:after="0" w:line="240" w:lineRule="auto"/>
              <w:jc w:val="both"/>
              <w:rPr>
                <w:rFonts w:ascii="Times New Roman" w:eastAsia="Calibri" w:hAnsi="Times New Roman"/>
                <w:sz w:val="24"/>
                <w:szCs w:val="24"/>
              </w:rPr>
            </w:pPr>
            <w:r w:rsidRPr="00694354">
              <w:rPr>
                <w:rFonts w:ascii="Times New Roman" w:eastAsia="Calibri" w:hAnsi="Times New Roman"/>
                <w:sz w:val="24"/>
                <w:szCs w:val="24"/>
              </w:rPr>
              <w:t>Д. вірного варіанту відповіді немає.</w:t>
            </w:r>
          </w:p>
        </w:tc>
      </w:tr>
      <w:tr w:rsidR="004A6AC8" w:rsidRPr="00934111" w:rsidTr="004A6AC8">
        <w:tc>
          <w:tcPr>
            <w:tcW w:w="675" w:type="dxa"/>
            <w:hideMark/>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lastRenderedPageBreak/>
              <w:t>31.</w:t>
            </w:r>
          </w:p>
        </w:tc>
        <w:tc>
          <w:tcPr>
            <w:tcW w:w="3119" w:type="dxa"/>
            <w:hideMark/>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Історія вивчення стресу пов’язана з ім’ям:</w:t>
            </w:r>
          </w:p>
        </w:tc>
        <w:tc>
          <w:tcPr>
            <w:tcW w:w="6946" w:type="dxa"/>
            <w:hideMark/>
          </w:tcPr>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А. З. Фрейда;</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Б. Г. </w:t>
            </w:r>
            <w:proofErr w:type="spellStart"/>
            <w:r w:rsidRPr="00934111">
              <w:rPr>
                <w:rFonts w:ascii="Times New Roman" w:hAnsi="Times New Roman"/>
                <w:sz w:val="24"/>
                <w:szCs w:val="24"/>
              </w:rPr>
              <w:t>Сельє</w:t>
            </w:r>
            <w:proofErr w:type="spellEnd"/>
            <w:r w:rsidRPr="00934111">
              <w:rPr>
                <w:rFonts w:ascii="Times New Roman" w:hAnsi="Times New Roman"/>
                <w:sz w:val="24"/>
                <w:szCs w:val="24"/>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В. Л. </w:t>
            </w:r>
            <w:proofErr w:type="spellStart"/>
            <w:r w:rsidRPr="00934111">
              <w:rPr>
                <w:rFonts w:ascii="Times New Roman" w:hAnsi="Times New Roman"/>
                <w:sz w:val="24"/>
                <w:szCs w:val="24"/>
              </w:rPr>
              <w:t>Наугольник</w:t>
            </w:r>
            <w:proofErr w:type="spellEnd"/>
            <w:r w:rsidRPr="00934111">
              <w:rPr>
                <w:rFonts w:ascii="Times New Roman" w:hAnsi="Times New Roman"/>
                <w:sz w:val="24"/>
                <w:szCs w:val="24"/>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Г. </w:t>
            </w:r>
            <w:r w:rsidRPr="00934111">
              <w:rPr>
                <w:rFonts w:ascii="Times New Roman" w:hAnsi="Times New Roman"/>
                <w:sz w:val="24"/>
                <w:szCs w:val="24"/>
                <w:shd w:val="clear" w:color="auto" w:fill="FFFFFF"/>
              </w:rPr>
              <w:t>С. </w:t>
            </w:r>
            <w:proofErr w:type="spellStart"/>
            <w:r w:rsidRPr="00934111">
              <w:rPr>
                <w:rFonts w:ascii="Times New Roman" w:hAnsi="Times New Roman"/>
                <w:sz w:val="24"/>
                <w:szCs w:val="24"/>
                <w:shd w:val="clear" w:color="auto" w:fill="FFFFFF"/>
              </w:rPr>
              <w:t>Рубінштейна</w:t>
            </w:r>
            <w:proofErr w:type="spellEnd"/>
            <w:r w:rsidRPr="00934111">
              <w:rPr>
                <w:rFonts w:ascii="Times New Roman" w:hAnsi="Times New Roman"/>
                <w:sz w:val="24"/>
                <w:szCs w:val="24"/>
                <w:shd w:val="clear" w:color="auto" w:fill="FFFFFF"/>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Д. вірного варіанту відповіді немає.</w:t>
            </w:r>
          </w:p>
        </w:tc>
      </w:tr>
      <w:tr w:rsidR="004A6AC8" w:rsidRPr="00934111" w:rsidTr="004A6AC8">
        <w:tc>
          <w:tcPr>
            <w:tcW w:w="675" w:type="dxa"/>
            <w:hideMark/>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32.</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Стрес – це:</w:t>
            </w:r>
          </w:p>
        </w:tc>
        <w:tc>
          <w:tcPr>
            <w:tcW w:w="6946" w:type="dxa"/>
          </w:tcPr>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А. </w:t>
            </w:r>
            <w:r w:rsidRPr="00934111">
              <w:rPr>
                <w:rStyle w:val="y2iqfc"/>
                <w:rFonts w:ascii="Times New Roman" w:hAnsi="Times New Roman"/>
                <w:sz w:val="24"/>
                <w:szCs w:val="24"/>
              </w:rPr>
              <w:t>сукупність неспецифічних адаптаційних реакцій організму на вплив різних несприятливих чинників – стресорів (фізичних або психологічних), які порушують його стабільну роботу, а також відповідний стан нервової системи організму (або організму в цілому)</w:t>
            </w:r>
            <w:r w:rsidRPr="00934111">
              <w:rPr>
                <w:rFonts w:ascii="Times New Roman" w:hAnsi="Times New Roman"/>
                <w:sz w:val="24"/>
                <w:szCs w:val="24"/>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Б. </w:t>
            </w:r>
            <w:r w:rsidRPr="00934111">
              <w:rPr>
                <w:rFonts w:ascii="Times New Roman" w:hAnsi="Times New Roman"/>
                <w:sz w:val="24"/>
                <w:szCs w:val="24"/>
                <w:shd w:val="clear" w:color="auto" w:fill="F8F9FA"/>
              </w:rPr>
              <w:t>нормальна психологічна реакція людини на незвичайну ситуацію, яка виконує функцію самозбереження й дозволяє сконцентрувати всю увагу на реальній небезпеці, мобілізуватися й підготуватися до дії щодо її запобігання</w:t>
            </w:r>
            <w:r w:rsidRPr="00934111">
              <w:rPr>
                <w:rFonts w:ascii="Times New Roman" w:hAnsi="Times New Roman"/>
                <w:sz w:val="24"/>
                <w:szCs w:val="24"/>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В. </w:t>
            </w:r>
            <w:r w:rsidRPr="00934111">
              <w:rPr>
                <w:rFonts w:ascii="Times New Roman" w:hAnsi="Times New Roman"/>
                <w:sz w:val="24"/>
                <w:szCs w:val="24"/>
                <w:lang w:eastAsia="uk-UA"/>
              </w:rPr>
              <w:t xml:space="preserve">захисна реакція організму (в </w:t>
            </w:r>
            <w:proofErr w:type="spellStart"/>
            <w:r w:rsidRPr="00934111">
              <w:rPr>
                <w:rFonts w:ascii="Times New Roman" w:hAnsi="Times New Roman"/>
                <w:sz w:val="24"/>
                <w:szCs w:val="24"/>
                <w:lang w:eastAsia="uk-UA"/>
              </w:rPr>
              <w:t>т.ч</w:t>
            </w:r>
            <w:proofErr w:type="spellEnd"/>
            <w:r w:rsidRPr="00934111">
              <w:rPr>
                <w:rFonts w:ascii="Times New Roman" w:hAnsi="Times New Roman"/>
                <w:sz w:val="24"/>
                <w:szCs w:val="24"/>
                <w:lang w:eastAsia="uk-UA"/>
              </w:rPr>
              <w:t xml:space="preserve">. </w:t>
            </w:r>
            <w:hyperlink r:id="rId6" w:tooltip="Нервова (ще не написана)" w:history="1">
              <w:r w:rsidRPr="00934111">
                <w:rPr>
                  <w:rFonts w:ascii="Times New Roman" w:hAnsi="Times New Roman"/>
                  <w:sz w:val="24"/>
                  <w:szCs w:val="24"/>
                  <w:lang w:eastAsia="uk-UA"/>
                </w:rPr>
                <w:t>нервової</w:t>
              </w:r>
            </w:hyperlink>
            <w:r w:rsidRPr="00934111">
              <w:rPr>
                <w:rFonts w:ascii="Times New Roman" w:hAnsi="Times New Roman"/>
                <w:sz w:val="24"/>
                <w:szCs w:val="24"/>
                <w:lang w:eastAsia="uk-UA"/>
              </w:rPr>
              <w:t xml:space="preserve">, </w:t>
            </w:r>
            <w:hyperlink r:id="rId7" w:tooltip="Гормональна (ще не написана)" w:history="1">
              <w:r w:rsidRPr="00934111">
                <w:rPr>
                  <w:rFonts w:ascii="Times New Roman" w:hAnsi="Times New Roman"/>
                  <w:sz w:val="24"/>
                  <w:szCs w:val="24"/>
                  <w:lang w:eastAsia="uk-UA"/>
                </w:rPr>
                <w:t>гормональної</w:t>
              </w:r>
            </w:hyperlink>
            <w:r w:rsidRPr="00934111">
              <w:rPr>
                <w:rFonts w:ascii="Times New Roman" w:hAnsi="Times New Roman"/>
                <w:sz w:val="24"/>
                <w:szCs w:val="24"/>
                <w:lang w:eastAsia="uk-UA"/>
              </w:rPr>
              <w:t xml:space="preserve"> та ін. систем) у відповідь на дуже сильну дію (подразник) зовні, яка перевищує норму</w:t>
            </w:r>
            <w:r w:rsidRPr="00934111">
              <w:rPr>
                <w:rFonts w:ascii="Times New Roman" w:hAnsi="Times New Roman"/>
                <w:sz w:val="24"/>
                <w:szCs w:val="24"/>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Г. </w:t>
            </w:r>
            <w:r w:rsidRPr="00934111">
              <w:rPr>
                <w:rFonts w:ascii="Times New Roman" w:hAnsi="Times New Roman"/>
                <w:bCs/>
                <w:iCs/>
                <w:sz w:val="24"/>
                <w:szCs w:val="24"/>
              </w:rPr>
              <w:t xml:space="preserve">неспецифічна </w:t>
            </w:r>
            <w:r w:rsidRPr="00934111">
              <w:rPr>
                <w:rFonts w:ascii="Times New Roman" w:hAnsi="Times New Roman"/>
                <w:bCs/>
                <w:sz w:val="24"/>
                <w:szCs w:val="24"/>
              </w:rPr>
              <w:t xml:space="preserve">(тобто одна і та сама на різні подразники) </w:t>
            </w:r>
            <w:r w:rsidRPr="00934111">
              <w:rPr>
                <w:rFonts w:ascii="Times New Roman" w:hAnsi="Times New Roman"/>
                <w:bCs/>
                <w:iCs/>
                <w:sz w:val="24"/>
                <w:szCs w:val="24"/>
              </w:rPr>
              <w:t>реакція організму на будь-яку висунуту до нього вимогу</w:t>
            </w:r>
            <w:r w:rsidRPr="00934111">
              <w:rPr>
                <w:rFonts w:ascii="Times New Roman" w:hAnsi="Times New Roman"/>
                <w:sz w:val="24"/>
                <w:szCs w:val="24"/>
                <w:shd w:val="clear" w:color="auto" w:fill="FFFFFF"/>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Д. всі варіанти відповідей вірні.</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 xml:space="preserve">33. </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Різноманітні екстремальні впливи, що викликають небажані функціональні стани – стреси, називають:</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A. стресорами;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Б. факторами;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В. ситуаціями;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Г. симптомами;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вірного варіанту відповіді немає.</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34.</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За походженням виділяють наступні групи стресорів:</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A. фізичні;</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Б. хімічні;</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В. соціальні;</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Г. психічні;</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всі варіанти відповідей вірні.</w:t>
            </w:r>
          </w:p>
        </w:tc>
      </w:tr>
      <w:tr w:rsidR="004A6AC8" w:rsidRPr="00934111" w:rsidTr="004A6AC8">
        <w:tc>
          <w:tcPr>
            <w:tcW w:w="675" w:type="dxa"/>
            <w:hideMark/>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35.</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Стрес, викликаний позитивними емоціями та приємними подіями, називають:</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А. емоційним стресом;</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Б. позитивним стресом;</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 xml:space="preserve">В. </w:t>
            </w:r>
            <w:proofErr w:type="spellStart"/>
            <w:r w:rsidRPr="00934111">
              <w:rPr>
                <w:rFonts w:ascii="Times New Roman" w:hAnsi="Times New Roman"/>
                <w:sz w:val="24"/>
                <w:szCs w:val="24"/>
              </w:rPr>
              <w:t>еустресом</w:t>
            </w:r>
            <w:proofErr w:type="spellEnd"/>
            <w:r w:rsidRPr="00934111">
              <w:rPr>
                <w:rFonts w:ascii="Times New Roman" w:hAnsi="Times New Roman"/>
                <w:sz w:val="24"/>
                <w:szCs w:val="24"/>
              </w:rPr>
              <w:t>;</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 xml:space="preserve">Г. </w:t>
            </w:r>
            <w:proofErr w:type="spellStart"/>
            <w:r w:rsidRPr="00934111">
              <w:rPr>
                <w:rFonts w:ascii="Times New Roman" w:hAnsi="Times New Roman"/>
                <w:sz w:val="24"/>
                <w:szCs w:val="24"/>
              </w:rPr>
              <w:t>дистресом</w:t>
            </w:r>
            <w:proofErr w:type="spellEnd"/>
            <w:r w:rsidRPr="00934111">
              <w:rPr>
                <w:rFonts w:ascii="Times New Roman" w:hAnsi="Times New Roman"/>
                <w:sz w:val="24"/>
                <w:szCs w:val="24"/>
              </w:rPr>
              <w:t>;</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вірного варіанту відповіді немає.</w:t>
            </w:r>
          </w:p>
        </w:tc>
      </w:tr>
      <w:tr w:rsidR="004A6AC8" w:rsidRPr="00934111" w:rsidTr="004A6AC8">
        <w:tc>
          <w:tcPr>
            <w:tcW w:w="675" w:type="dxa"/>
            <w:hideMark/>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36.</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 xml:space="preserve">Стрес, викликаний негативними емоціями та неприємними, </w:t>
            </w:r>
            <w:r w:rsidRPr="00934111">
              <w:rPr>
                <w:rFonts w:ascii="Times New Roman" w:hAnsi="Times New Roman"/>
                <w:sz w:val="24"/>
                <w:szCs w:val="24"/>
              </w:rPr>
              <w:lastRenderedPageBreak/>
              <w:t>небезпечними подіями та ситуаціями, називають:</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lastRenderedPageBreak/>
              <w:t xml:space="preserve">А. </w:t>
            </w:r>
            <w:proofErr w:type="spellStart"/>
            <w:r w:rsidRPr="00934111">
              <w:rPr>
                <w:rFonts w:ascii="Times New Roman" w:hAnsi="Times New Roman"/>
                <w:sz w:val="24"/>
                <w:szCs w:val="24"/>
              </w:rPr>
              <w:t>еустресом</w:t>
            </w:r>
            <w:proofErr w:type="spellEnd"/>
            <w:r w:rsidRPr="00934111">
              <w:rPr>
                <w:rFonts w:ascii="Times New Roman" w:hAnsi="Times New Roman"/>
                <w:sz w:val="24"/>
                <w:szCs w:val="24"/>
              </w:rPr>
              <w:t>;</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 xml:space="preserve">Б. </w:t>
            </w:r>
            <w:proofErr w:type="spellStart"/>
            <w:r w:rsidRPr="00934111">
              <w:rPr>
                <w:rFonts w:ascii="Times New Roman" w:hAnsi="Times New Roman"/>
                <w:sz w:val="24"/>
                <w:szCs w:val="24"/>
              </w:rPr>
              <w:t>дистресом</w:t>
            </w:r>
            <w:proofErr w:type="spellEnd"/>
            <w:r w:rsidRPr="00934111">
              <w:rPr>
                <w:rFonts w:ascii="Times New Roman" w:hAnsi="Times New Roman"/>
                <w:sz w:val="24"/>
                <w:szCs w:val="24"/>
              </w:rPr>
              <w:t>;</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В. негативним стресом;</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lastRenderedPageBreak/>
              <w:t>Г. руйнівним стресом;</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вірного варіанту відповіді немає.</w:t>
            </w:r>
          </w:p>
        </w:tc>
      </w:tr>
      <w:tr w:rsidR="004A6AC8" w:rsidRPr="00934111" w:rsidTr="004A6AC8">
        <w:tc>
          <w:tcPr>
            <w:tcW w:w="675" w:type="dxa"/>
            <w:hideMark/>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lastRenderedPageBreak/>
              <w:t>37.</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Інформаційний стрес:</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А. пов'язаний з надмірними фізичними навантаженнями;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Б. проявляється в ситуаціях загрози, небезпеки;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В. пов'язаний з різного роду захворюваннями;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Г. пов'язаний з інформаційним перевантаженням;</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пов'язаний з пошкодженням тіла, порушенням його цілісності.</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38.</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Фізичний стрес:</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А. пов'язаний з різного роду захворюваннями;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Б. пов'язаний з надмірними фізичними навантаженнями;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В. пов'язаний з інформаційним перевантаженням;</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Г. пов'язаний з пошкодженням тіла, порушенням його цілісності;</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пов'язаний з впливом на організм хімічних речовин, дефіцитом чи надлишком кисню тощо немає.</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39.</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Хронічний стрес:</w:t>
            </w:r>
          </w:p>
        </w:tc>
        <w:tc>
          <w:tcPr>
            <w:tcW w:w="6946" w:type="dxa"/>
          </w:tcPr>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Б. </w:t>
            </w:r>
            <w:proofErr w:type="spellStart"/>
            <w:r w:rsidRPr="00934111">
              <w:rPr>
                <w:rFonts w:ascii="Times New Roman" w:hAnsi="Times New Roman"/>
                <w:sz w:val="24"/>
                <w:szCs w:val="24"/>
              </w:rPr>
              <w:t>характеризуєтьс</w:t>
            </w:r>
            <w:proofErr w:type="spellEnd"/>
            <w:r w:rsidRPr="00934111">
              <w:rPr>
                <w:rFonts w:ascii="Times New Roman" w:hAnsi="Times New Roman"/>
                <w:sz w:val="24"/>
                <w:szCs w:val="24"/>
              </w:rPr>
              <w:t xml:space="preserve"> швидкістю та </w:t>
            </w:r>
            <w:proofErr w:type="spellStart"/>
            <w:r w:rsidRPr="00934111">
              <w:rPr>
                <w:rFonts w:ascii="Times New Roman" w:hAnsi="Times New Roman"/>
                <w:sz w:val="24"/>
                <w:szCs w:val="24"/>
              </w:rPr>
              <w:t>неочікуваністю</w:t>
            </w:r>
            <w:proofErr w:type="spellEnd"/>
            <w:r w:rsidRPr="00934111">
              <w:rPr>
                <w:rFonts w:ascii="Times New Roman" w:hAnsi="Times New Roman"/>
                <w:sz w:val="24"/>
                <w:szCs w:val="24"/>
              </w:rPr>
              <w:t xml:space="preserve">. Не несе негативних наслідків, скоріше, навпаки, у </w:t>
            </w:r>
            <w:proofErr w:type="spellStart"/>
            <w:r w:rsidRPr="00934111">
              <w:rPr>
                <w:rFonts w:ascii="Times New Roman" w:hAnsi="Times New Roman"/>
                <w:sz w:val="24"/>
                <w:szCs w:val="24"/>
              </w:rPr>
              <w:t>звязку</w:t>
            </w:r>
            <w:proofErr w:type="spellEnd"/>
            <w:r w:rsidRPr="00934111">
              <w:rPr>
                <w:rFonts w:ascii="Times New Roman" w:hAnsi="Times New Roman"/>
                <w:sz w:val="24"/>
                <w:szCs w:val="24"/>
              </w:rPr>
              <w:t xml:space="preserve"> з запуском мобілізаційних резервів людина діє біль ефективно і легко долає труднощі;</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В. фізіологічний та психоемоційний стан, викликаний несподіваним фактором, в результаті якого людина втрачає емоційну рівновагу;</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Г. </w:t>
            </w:r>
            <w:r w:rsidRPr="00934111">
              <w:rPr>
                <w:rFonts w:ascii="Times New Roman" w:hAnsi="Times New Roman"/>
                <w:sz w:val="24"/>
                <w:szCs w:val="24"/>
                <w:shd w:val="clear" w:color="auto" w:fill="F8F9FA"/>
              </w:rPr>
              <w:t xml:space="preserve">напружений стан працівника, що виникає у нього при впливі </w:t>
            </w:r>
            <w:proofErr w:type="spellStart"/>
            <w:r w:rsidRPr="00934111">
              <w:rPr>
                <w:rFonts w:ascii="Times New Roman" w:hAnsi="Times New Roman"/>
                <w:sz w:val="24"/>
                <w:szCs w:val="24"/>
                <w:shd w:val="clear" w:color="auto" w:fill="F8F9FA"/>
              </w:rPr>
              <w:t>емоційно</w:t>
            </w:r>
            <w:proofErr w:type="spellEnd"/>
            <w:r w:rsidRPr="00934111">
              <w:rPr>
                <w:rFonts w:ascii="Times New Roman" w:hAnsi="Times New Roman"/>
                <w:sz w:val="24"/>
                <w:szCs w:val="24"/>
                <w:shd w:val="clear" w:color="auto" w:fill="F8F9FA"/>
              </w:rPr>
              <w:t>-негативних та екстремальних факторів, пов'язаних з виконуваною професійною діяльністю</w:t>
            </w:r>
            <w:r w:rsidRPr="00934111">
              <w:rPr>
                <w:rFonts w:ascii="Times New Roman" w:hAnsi="Times New Roman"/>
                <w:sz w:val="24"/>
                <w:szCs w:val="24"/>
              </w:rPr>
              <w:t>;</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Д. вірного варіанту відповіді немає.</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40.</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Гострий стрес:</w:t>
            </w:r>
          </w:p>
        </w:tc>
        <w:tc>
          <w:tcPr>
            <w:tcW w:w="6946" w:type="dxa"/>
          </w:tcPr>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Б. характеризується швидкістю та </w:t>
            </w:r>
            <w:proofErr w:type="spellStart"/>
            <w:r w:rsidRPr="00934111">
              <w:rPr>
                <w:rFonts w:ascii="Times New Roman" w:hAnsi="Times New Roman"/>
                <w:sz w:val="24"/>
                <w:szCs w:val="24"/>
              </w:rPr>
              <w:t>неочікуваністю</w:t>
            </w:r>
            <w:proofErr w:type="spellEnd"/>
            <w:r w:rsidRPr="00934111">
              <w:rPr>
                <w:rFonts w:ascii="Times New Roman" w:hAnsi="Times New Roman"/>
                <w:sz w:val="24"/>
                <w:szCs w:val="24"/>
              </w:rPr>
              <w:t>. Не несе негативних наслідків, скоріше, навпаки, у зв’язку з запуском мобілізаційних резервів людина діє біль ефективно і легко долає труднощі;</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В. фізіологічний та психоемоційний стан, викликаний несподіваним фактором, в результаті якого людина втрачає емоційну рівновагу;</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 xml:space="preserve">Г. </w:t>
            </w:r>
            <w:r w:rsidRPr="00934111">
              <w:rPr>
                <w:rFonts w:ascii="Times New Roman" w:hAnsi="Times New Roman"/>
                <w:sz w:val="24"/>
                <w:szCs w:val="24"/>
                <w:shd w:val="clear" w:color="auto" w:fill="F8F9FA"/>
              </w:rPr>
              <w:t xml:space="preserve">напружений стан працівника, що виникає у нього при впливі </w:t>
            </w:r>
            <w:proofErr w:type="spellStart"/>
            <w:r w:rsidRPr="00934111">
              <w:rPr>
                <w:rFonts w:ascii="Times New Roman" w:hAnsi="Times New Roman"/>
                <w:sz w:val="24"/>
                <w:szCs w:val="24"/>
                <w:shd w:val="clear" w:color="auto" w:fill="F8F9FA"/>
              </w:rPr>
              <w:t>емоційно</w:t>
            </w:r>
            <w:proofErr w:type="spellEnd"/>
            <w:r w:rsidRPr="00934111">
              <w:rPr>
                <w:rFonts w:ascii="Times New Roman" w:hAnsi="Times New Roman"/>
                <w:sz w:val="24"/>
                <w:szCs w:val="24"/>
                <w:shd w:val="clear" w:color="auto" w:fill="F8F9FA"/>
              </w:rPr>
              <w:t>-негативних та екстремальних факторів, пов'язаних з виконуваною професійною діяльністю</w:t>
            </w:r>
            <w:r w:rsidRPr="00934111">
              <w:rPr>
                <w:rFonts w:ascii="Times New Roman" w:hAnsi="Times New Roman"/>
                <w:sz w:val="24"/>
                <w:szCs w:val="24"/>
              </w:rPr>
              <w:t>;</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вірного варіанту відповіді немає.</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 xml:space="preserve">41. </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 xml:space="preserve">Організаційний стрес: </w:t>
            </w:r>
          </w:p>
        </w:tc>
        <w:tc>
          <w:tcPr>
            <w:tcW w:w="6946" w:type="dxa"/>
          </w:tcPr>
          <w:p w:rsidR="004A6AC8" w:rsidRPr="00934111" w:rsidRDefault="004A6AC8" w:rsidP="008E14E2">
            <w:pPr>
              <w:autoSpaceDE w:val="0"/>
              <w:autoSpaceDN w:val="0"/>
              <w:adjustRightInd w:val="0"/>
              <w:spacing w:after="0" w:line="240" w:lineRule="auto"/>
              <w:rPr>
                <w:rFonts w:ascii="Times New Roman" w:eastAsia="TimesNewRoman" w:hAnsi="Times New Roman"/>
                <w:sz w:val="24"/>
                <w:szCs w:val="24"/>
              </w:rPr>
            </w:pPr>
            <w:r w:rsidRPr="00934111">
              <w:rPr>
                <w:rFonts w:ascii="Times New Roman" w:hAnsi="Times New Roman"/>
                <w:sz w:val="24"/>
                <w:szCs w:val="24"/>
              </w:rPr>
              <w:t xml:space="preserve">А. </w:t>
            </w:r>
            <w:r w:rsidRPr="00934111">
              <w:rPr>
                <w:rFonts w:ascii="Times New Roman" w:eastAsia="TimesNewRoman" w:hAnsi="Times New Roman"/>
                <w:sz w:val="24"/>
                <w:szCs w:val="24"/>
              </w:rPr>
              <w:t>психічна напруга, пов’язана з подоланням недосконалості організаційних умов праці, з високим навантаженням при виконанні професійних обов’язків на робочому місці в конкретній організаційній структурі ;</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Б.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4A6AC8" w:rsidRPr="00934111" w:rsidRDefault="004A6AC8" w:rsidP="008E14E2">
            <w:pPr>
              <w:autoSpaceDE w:val="0"/>
              <w:autoSpaceDN w:val="0"/>
              <w:adjustRightInd w:val="0"/>
              <w:spacing w:after="0" w:line="240" w:lineRule="auto"/>
              <w:rPr>
                <w:rFonts w:ascii="Times New Roman" w:eastAsia="TimesNewRoman" w:hAnsi="Times New Roman"/>
                <w:sz w:val="24"/>
                <w:szCs w:val="24"/>
              </w:rPr>
            </w:pPr>
            <w:r w:rsidRPr="00934111">
              <w:rPr>
                <w:rFonts w:ascii="Times New Roman" w:hAnsi="Times New Roman"/>
                <w:sz w:val="24"/>
                <w:szCs w:val="24"/>
              </w:rPr>
              <w:t>В. пов'язаний з надмірними фізичними навантаженнями;</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Г. фізіологічний та психоемоційний стан, викликаний несподіваним фактором, в результаті якого людина втрачає емоційну рівновагу;</w:t>
            </w:r>
          </w:p>
          <w:p w:rsidR="004A6AC8" w:rsidRPr="00934111" w:rsidRDefault="004A6AC8" w:rsidP="008E14E2">
            <w:pPr>
              <w:spacing w:after="0" w:line="240" w:lineRule="auto"/>
              <w:rPr>
                <w:rFonts w:ascii="Times New Roman" w:hAnsi="Times New Roman"/>
                <w:sz w:val="24"/>
                <w:szCs w:val="24"/>
              </w:rPr>
            </w:pPr>
            <w:r w:rsidRPr="00934111">
              <w:rPr>
                <w:rFonts w:ascii="Times New Roman" w:eastAsia="TimesNewRoman" w:hAnsi="Times New Roman"/>
                <w:sz w:val="24"/>
                <w:szCs w:val="24"/>
              </w:rPr>
              <w:t>Д. вірного варіанту відповіді немає.</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42.</w:t>
            </w:r>
          </w:p>
        </w:tc>
        <w:tc>
          <w:tcPr>
            <w:tcW w:w="3119" w:type="dxa"/>
          </w:tcPr>
          <w:p w:rsidR="004A6AC8" w:rsidRPr="00934111" w:rsidRDefault="004A6AC8" w:rsidP="008E14E2">
            <w:pPr>
              <w:spacing w:after="0" w:line="240" w:lineRule="auto"/>
              <w:rPr>
                <w:rFonts w:ascii="Times New Roman" w:eastAsia="TimesNewRoman" w:hAnsi="Times New Roman"/>
                <w:sz w:val="24"/>
                <w:szCs w:val="24"/>
              </w:rPr>
            </w:pPr>
            <w:r w:rsidRPr="00934111">
              <w:rPr>
                <w:rFonts w:ascii="Times New Roman" w:eastAsia="TimesNewRoman" w:hAnsi="Times New Roman"/>
                <w:sz w:val="24"/>
                <w:szCs w:val="24"/>
              </w:rPr>
              <w:t xml:space="preserve">Які з наведених нижче причин стресу належать до організаційних (назвіть </w:t>
            </w:r>
            <w:r w:rsidRPr="00934111">
              <w:rPr>
                <w:rFonts w:ascii="Times New Roman" w:eastAsia="TimesNewRoman" w:hAnsi="Times New Roman"/>
                <w:sz w:val="24"/>
                <w:szCs w:val="24"/>
              </w:rPr>
              <w:lastRenderedPageBreak/>
              <w:t>організаційні чинники стресу):</w:t>
            </w:r>
          </w:p>
          <w:p w:rsidR="004A6AC8" w:rsidRPr="00934111" w:rsidRDefault="004A6AC8" w:rsidP="008E14E2">
            <w:pPr>
              <w:spacing w:after="0" w:line="240" w:lineRule="auto"/>
              <w:rPr>
                <w:rFonts w:ascii="Times New Roman" w:eastAsia="TimesNewRoman" w:hAnsi="Times New Roman"/>
                <w:sz w:val="24"/>
                <w:szCs w:val="24"/>
              </w:rPr>
            </w:pPr>
            <w:r w:rsidRPr="00934111">
              <w:rPr>
                <w:rFonts w:ascii="Times New Roman" w:eastAsia="TimesNewRoman" w:hAnsi="Times New Roman"/>
                <w:sz w:val="24"/>
                <w:szCs w:val="24"/>
              </w:rPr>
              <w:t>1. страх не впоратися з роботою</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2. надзвичайні події, стихійні лиха, нещасні випадки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3. неоднозначні вимоги до роботи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4. високе робоче навантаження</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5. неможливість контролювати робочу ситуацію</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6. страх втратити роботу</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lastRenderedPageBreak/>
              <w:t>А. 1, 2, 3, 4;</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Б. 3, 4, 5;</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В. 2, 3, 4, 5;</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lastRenderedPageBreak/>
              <w:t>Г. 4, 5, 6;</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всі варіанти відповідей вірні.</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lastRenderedPageBreak/>
              <w:t>43.</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shd w:val="clear" w:color="auto" w:fill="F8F9FA"/>
              </w:rPr>
              <w:t>Стан фізичного, емоційного, психічного або мотиваційного виснаження, що розвивається як результат хронічного стресу та характеризується порушенням продуктивності, втомою, безсонням, підвищеною схильністю до соматичних захворювань, розвитком негативної самооцінки, негативного ставлення до роботи, втрати розуміння і співчуття по відношенню до клієнтів –</w:t>
            </w:r>
            <w:r w:rsidRPr="00934111">
              <w:rPr>
                <w:rFonts w:ascii="Times New Roman" w:hAnsi="Times New Roman"/>
                <w:sz w:val="24"/>
                <w:szCs w:val="24"/>
              </w:rPr>
              <w:t xml:space="preserve"> це: </w:t>
            </w:r>
          </w:p>
        </w:tc>
        <w:tc>
          <w:tcPr>
            <w:tcW w:w="6946" w:type="dxa"/>
          </w:tcPr>
          <w:p w:rsidR="004A6AC8" w:rsidRPr="00934111" w:rsidRDefault="004A6AC8" w:rsidP="008E14E2">
            <w:pPr>
              <w:autoSpaceDE w:val="0"/>
              <w:autoSpaceDN w:val="0"/>
              <w:adjustRightInd w:val="0"/>
              <w:spacing w:after="0" w:line="240" w:lineRule="auto"/>
              <w:rPr>
                <w:rFonts w:ascii="Times New Roman" w:eastAsia="TimesNewRoman" w:hAnsi="Times New Roman"/>
                <w:sz w:val="24"/>
                <w:szCs w:val="24"/>
              </w:rPr>
            </w:pPr>
            <w:r w:rsidRPr="00934111">
              <w:rPr>
                <w:rFonts w:ascii="Times New Roman" w:hAnsi="Times New Roman"/>
                <w:sz w:val="24"/>
                <w:szCs w:val="24"/>
              </w:rPr>
              <w:t xml:space="preserve">А. </w:t>
            </w:r>
            <w:r w:rsidRPr="00934111">
              <w:rPr>
                <w:rFonts w:ascii="Times New Roman" w:eastAsia="TimesNewRoman" w:hAnsi="Times New Roman"/>
                <w:sz w:val="24"/>
                <w:szCs w:val="24"/>
              </w:rPr>
              <w:t>професійне вигорання;</w:t>
            </w:r>
          </w:p>
          <w:p w:rsidR="004A6AC8" w:rsidRPr="00934111" w:rsidRDefault="004A6AC8" w:rsidP="008E14E2">
            <w:pPr>
              <w:autoSpaceDE w:val="0"/>
              <w:autoSpaceDN w:val="0"/>
              <w:adjustRightInd w:val="0"/>
              <w:spacing w:after="0" w:line="240" w:lineRule="auto"/>
              <w:rPr>
                <w:rFonts w:ascii="Times New Roman" w:eastAsia="TimesNewRoman" w:hAnsi="Times New Roman"/>
                <w:sz w:val="24"/>
                <w:szCs w:val="24"/>
              </w:rPr>
            </w:pPr>
            <w:r w:rsidRPr="00934111">
              <w:rPr>
                <w:rFonts w:ascii="Times New Roman" w:eastAsia="TimesNewRoman" w:hAnsi="Times New Roman"/>
                <w:sz w:val="24"/>
                <w:szCs w:val="24"/>
              </w:rPr>
              <w:t>Б. стрес;</w:t>
            </w:r>
          </w:p>
          <w:p w:rsidR="004A6AC8" w:rsidRPr="00934111" w:rsidRDefault="004A6AC8" w:rsidP="008E14E2">
            <w:pPr>
              <w:autoSpaceDE w:val="0"/>
              <w:autoSpaceDN w:val="0"/>
              <w:adjustRightInd w:val="0"/>
              <w:spacing w:after="0" w:line="240" w:lineRule="auto"/>
              <w:rPr>
                <w:rFonts w:ascii="Times New Roman" w:eastAsia="TimesNewRoman" w:hAnsi="Times New Roman"/>
                <w:sz w:val="24"/>
                <w:szCs w:val="24"/>
              </w:rPr>
            </w:pPr>
            <w:r w:rsidRPr="00934111">
              <w:rPr>
                <w:rFonts w:ascii="Times New Roman" w:hAnsi="Times New Roman"/>
                <w:sz w:val="24"/>
                <w:szCs w:val="24"/>
              </w:rPr>
              <w:t xml:space="preserve">В. </w:t>
            </w:r>
            <w:r w:rsidRPr="00934111">
              <w:rPr>
                <w:rFonts w:ascii="Times New Roman" w:eastAsia="TimesNewRoman" w:hAnsi="Times New Roman"/>
                <w:sz w:val="24"/>
                <w:szCs w:val="24"/>
              </w:rPr>
              <w:t>цинізм;</w:t>
            </w:r>
          </w:p>
          <w:p w:rsidR="004A6AC8" w:rsidRPr="00934111" w:rsidRDefault="004A6AC8" w:rsidP="008E14E2">
            <w:pPr>
              <w:autoSpaceDE w:val="0"/>
              <w:autoSpaceDN w:val="0"/>
              <w:adjustRightInd w:val="0"/>
              <w:spacing w:after="0" w:line="240" w:lineRule="auto"/>
              <w:rPr>
                <w:rFonts w:ascii="Times New Roman" w:eastAsia="TimesNewRoman" w:hAnsi="Times New Roman"/>
                <w:sz w:val="24"/>
                <w:szCs w:val="24"/>
              </w:rPr>
            </w:pPr>
            <w:r w:rsidRPr="00934111">
              <w:rPr>
                <w:rFonts w:ascii="Times New Roman" w:hAnsi="Times New Roman"/>
                <w:sz w:val="24"/>
                <w:szCs w:val="24"/>
              </w:rPr>
              <w:t xml:space="preserve">Г. </w:t>
            </w:r>
            <w:r w:rsidRPr="00934111">
              <w:rPr>
                <w:rFonts w:ascii="Times New Roman" w:eastAsia="TimesNewRoman" w:hAnsi="Times New Roman"/>
                <w:sz w:val="24"/>
                <w:szCs w:val="24"/>
              </w:rPr>
              <w:t>знецінення власних професійних досягнень;</w:t>
            </w:r>
          </w:p>
          <w:p w:rsidR="004A6AC8" w:rsidRPr="00934111" w:rsidRDefault="004A6AC8" w:rsidP="008E14E2">
            <w:pPr>
              <w:spacing w:after="0" w:line="240" w:lineRule="auto"/>
              <w:rPr>
                <w:rFonts w:ascii="Times New Roman" w:hAnsi="Times New Roman"/>
                <w:sz w:val="24"/>
                <w:szCs w:val="24"/>
              </w:rPr>
            </w:pPr>
            <w:r w:rsidRPr="00934111">
              <w:rPr>
                <w:rFonts w:ascii="Times New Roman" w:eastAsia="TimesNewRoman" w:hAnsi="Times New Roman"/>
                <w:sz w:val="24"/>
                <w:szCs w:val="24"/>
              </w:rPr>
              <w:t>Д. вірного варіанту відповіді немає.</w:t>
            </w:r>
          </w:p>
        </w:tc>
      </w:tr>
      <w:tr w:rsidR="004A6AC8" w:rsidRPr="00934111" w:rsidTr="004A6AC8">
        <w:tc>
          <w:tcPr>
            <w:tcW w:w="675" w:type="dxa"/>
          </w:tcPr>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44.</w:t>
            </w:r>
          </w:p>
        </w:tc>
        <w:tc>
          <w:tcPr>
            <w:tcW w:w="3119" w:type="dxa"/>
          </w:tcPr>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Основні симптоми професійного вигорання поділяються н наступні групи:</w:t>
            </w:r>
          </w:p>
        </w:tc>
        <w:tc>
          <w:tcPr>
            <w:tcW w:w="6946" w:type="dxa"/>
          </w:tcPr>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А. психофізичні симптоми;</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Б. соціально-психологічні симптоми;</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В. поведінкові симптоми;</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Г. вірні варіанти відповідей А та Б;</w:t>
            </w:r>
          </w:p>
          <w:p w:rsidR="004A6AC8" w:rsidRPr="00934111" w:rsidRDefault="004A6AC8" w:rsidP="008E14E2">
            <w:pPr>
              <w:spacing w:after="0" w:line="240" w:lineRule="auto"/>
              <w:jc w:val="both"/>
              <w:rPr>
                <w:rFonts w:ascii="Times New Roman" w:hAnsi="Times New Roman"/>
                <w:sz w:val="24"/>
                <w:szCs w:val="24"/>
              </w:rPr>
            </w:pPr>
            <w:r w:rsidRPr="00934111">
              <w:rPr>
                <w:rFonts w:ascii="Times New Roman" w:hAnsi="Times New Roman"/>
                <w:sz w:val="24"/>
                <w:szCs w:val="24"/>
              </w:rPr>
              <w:t>Д. вірні варіанти відповідей А, Б та В.</w:t>
            </w:r>
          </w:p>
        </w:tc>
      </w:tr>
      <w:tr w:rsidR="004A6AC8" w:rsidRPr="00934111" w:rsidTr="004A6AC8">
        <w:tc>
          <w:tcPr>
            <w:tcW w:w="675" w:type="dxa"/>
          </w:tcPr>
          <w:p w:rsidR="004A6AC8" w:rsidRPr="00934111" w:rsidRDefault="004A6AC8" w:rsidP="008E14E2">
            <w:pPr>
              <w:spacing w:after="0" w:line="240" w:lineRule="auto"/>
              <w:jc w:val="center"/>
              <w:rPr>
                <w:rFonts w:ascii="Times New Roman" w:hAnsi="Times New Roman"/>
                <w:sz w:val="24"/>
                <w:szCs w:val="24"/>
              </w:rPr>
            </w:pPr>
            <w:r w:rsidRPr="00934111">
              <w:rPr>
                <w:rFonts w:ascii="Times New Roman" w:hAnsi="Times New Roman"/>
                <w:sz w:val="24"/>
                <w:szCs w:val="24"/>
              </w:rPr>
              <w:t>45.</w:t>
            </w:r>
          </w:p>
        </w:tc>
        <w:tc>
          <w:tcPr>
            <w:tcW w:w="3119"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До основних напрямів профілактики професійного вигорання відносять:</w:t>
            </w:r>
          </w:p>
        </w:tc>
        <w:tc>
          <w:tcPr>
            <w:tcW w:w="6946" w:type="dxa"/>
          </w:tcPr>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А. ефективний розподіл робочого часу та навантаження;</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Б. забезпечення та підтримка психологічного комфорту в колективі;</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В. розподіл пріоритетів між завданнями;</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Г. організація робочого місця та місць для відпочинку;</w:t>
            </w:r>
          </w:p>
          <w:p w:rsidR="004A6AC8" w:rsidRPr="00934111" w:rsidRDefault="004A6AC8" w:rsidP="008E14E2">
            <w:pPr>
              <w:spacing w:after="0" w:line="240" w:lineRule="auto"/>
              <w:rPr>
                <w:rFonts w:ascii="Times New Roman" w:hAnsi="Times New Roman"/>
                <w:sz w:val="24"/>
                <w:szCs w:val="24"/>
              </w:rPr>
            </w:pPr>
            <w:r w:rsidRPr="00934111">
              <w:rPr>
                <w:rFonts w:ascii="Times New Roman" w:hAnsi="Times New Roman"/>
                <w:sz w:val="24"/>
                <w:szCs w:val="24"/>
              </w:rPr>
              <w:t>Д. всі варіанти відповідей вірні.</w:t>
            </w:r>
          </w:p>
        </w:tc>
      </w:tr>
    </w:tbl>
    <w:p w:rsidR="0055127C" w:rsidRDefault="0055127C"/>
    <w:p w:rsidR="004A687B" w:rsidRDefault="004A687B"/>
    <w:p w:rsidR="004A687B" w:rsidRDefault="004A687B"/>
    <w:p w:rsidR="004A687B" w:rsidRDefault="004A687B"/>
    <w:p w:rsidR="00AA7450" w:rsidRDefault="00D64A1E">
      <w:r>
        <w:br w:type="page"/>
      </w:r>
    </w:p>
    <w:p w:rsidR="00AA7450" w:rsidRDefault="00AA7450"/>
    <w:p w:rsidR="004D59D9" w:rsidRDefault="004D59D9" w:rsidP="004D59D9">
      <w:pPr>
        <w:spacing w:after="0" w:line="240" w:lineRule="auto"/>
        <w:jc w:val="center"/>
        <w:rPr>
          <w:rFonts w:ascii="Times New Roman" w:hAnsi="Times New Roman"/>
          <w:b/>
          <w:sz w:val="24"/>
          <w:szCs w:val="24"/>
        </w:rPr>
      </w:pPr>
      <w:r>
        <w:rPr>
          <w:rFonts w:ascii="Times New Roman" w:hAnsi="Times New Roman"/>
          <w:b/>
          <w:sz w:val="24"/>
          <w:szCs w:val="24"/>
        </w:rPr>
        <w:t>ЗАВДАННЯ ДЛЯ БОРЖНИКІВ</w:t>
      </w:r>
    </w:p>
    <w:p w:rsidR="004D59D9" w:rsidRPr="00934111" w:rsidRDefault="004D59D9" w:rsidP="004D59D9">
      <w:pPr>
        <w:spacing w:after="0" w:line="240" w:lineRule="auto"/>
        <w:jc w:val="center"/>
        <w:rPr>
          <w:rFonts w:ascii="Times New Roman" w:hAnsi="Times New Roman"/>
          <w:b/>
          <w:sz w:val="24"/>
          <w:szCs w:val="24"/>
        </w:rPr>
      </w:pPr>
      <w:r>
        <w:rPr>
          <w:rFonts w:ascii="Times New Roman" w:hAnsi="Times New Roman"/>
          <w:b/>
          <w:sz w:val="24"/>
          <w:szCs w:val="24"/>
        </w:rPr>
        <w:t>НАВАЛЬНА ДИСЦИПЛІНА «УПРАВЛІНЯ КОНФЛІКТАМИ»</w:t>
      </w:r>
    </w:p>
    <w:p w:rsidR="00F75A56" w:rsidRPr="00934111" w:rsidRDefault="00F75A56" w:rsidP="00F75A56">
      <w:pPr>
        <w:spacing w:after="0" w:line="240" w:lineRule="auto"/>
        <w:jc w:val="center"/>
        <w:rPr>
          <w:rFonts w:ascii="Times New Roman" w:hAnsi="Times New Roman"/>
          <w:b/>
          <w:sz w:val="24"/>
          <w:szCs w:val="24"/>
        </w:rPr>
      </w:pPr>
      <w:r w:rsidRPr="00934111">
        <w:rPr>
          <w:rFonts w:ascii="Times New Roman" w:hAnsi="Times New Roman"/>
          <w:b/>
          <w:sz w:val="24"/>
          <w:szCs w:val="24"/>
        </w:rPr>
        <w:t>ТЕСТИ</w:t>
      </w:r>
    </w:p>
    <w:p w:rsidR="00AA7450" w:rsidRDefault="00D64A1E">
      <w:pPr>
        <w:jc w:val="center"/>
        <w:rPr>
          <w:rFonts w:ascii="Bookman Old Style" w:hAnsi="Bookman Old Style"/>
          <w:b/>
          <w:sz w:val="28"/>
          <w:szCs w:val="28"/>
        </w:rPr>
      </w:pPr>
      <w:r w:rsidRPr="00F75A56">
        <w:rPr>
          <w:rFonts w:ascii="Bookman Old Style" w:hAnsi="Bookman Old Style"/>
          <w:b/>
          <w:sz w:val="28"/>
          <w:szCs w:val="28"/>
          <w:highlight w:val="red"/>
        </w:rPr>
        <w:t>ПІБ</w:t>
      </w:r>
      <w:r w:rsidR="00F75A56" w:rsidRPr="00F75A56">
        <w:rPr>
          <w:rFonts w:ascii="Bookman Old Style" w:hAnsi="Bookman Old Style"/>
          <w:b/>
          <w:sz w:val="28"/>
          <w:szCs w:val="28"/>
          <w:highlight w:val="red"/>
        </w:rPr>
        <w:t>, група</w:t>
      </w:r>
    </w:p>
    <w:tbl>
      <w:tblPr>
        <w:tblStyle w:val="a9"/>
        <w:tblW w:w="10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
        <w:gridCol w:w="3037"/>
        <w:gridCol w:w="942"/>
        <w:gridCol w:w="1728"/>
        <w:gridCol w:w="4033"/>
      </w:tblGrid>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31</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32</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33</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4</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34</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5</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35</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6</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36</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7</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37</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8</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38</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9</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39</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10</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40</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11</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41</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12</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42</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13</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43</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14</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44</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15</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45</w:t>
            </w:r>
          </w:p>
        </w:tc>
        <w:tc>
          <w:tcPr>
            <w:tcW w:w="4033" w:type="dxa"/>
          </w:tcPr>
          <w:p w:rsidR="00CA6068" w:rsidRPr="00CA6068" w:rsidRDefault="00CA6068" w:rsidP="00CA6068">
            <w:pPr>
              <w:spacing w:after="0" w:line="240" w:lineRule="auto"/>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16</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17</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18</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bookmarkStart w:id="0" w:name="_GoBack"/>
            <w:bookmarkEnd w:id="0"/>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19</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20</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21</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22</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23</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24</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25</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26</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27</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28</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29</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r w:rsidR="00CA6068" w:rsidRPr="00CA6068" w:rsidTr="00CA6068">
        <w:tc>
          <w:tcPr>
            <w:tcW w:w="949" w:type="dxa"/>
          </w:tcPr>
          <w:p w:rsidR="00CA6068" w:rsidRPr="00CA6068" w:rsidRDefault="00CA6068" w:rsidP="00CA6068">
            <w:pPr>
              <w:spacing w:after="0" w:line="240" w:lineRule="auto"/>
              <w:jc w:val="center"/>
              <w:rPr>
                <w:rFonts w:ascii="Times New Roman" w:hAnsi="Times New Roman"/>
                <w:b/>
                <w:sz w:val="32"/>
                <w:szCs w:val="32"/>
              </w:rPr>
            </w:pPr>
            <w:r w:rsidRPr="00CA6068">
              <w:rPr>
                <w:rFonts w:ascii="Times New Roman" w:hAnsi="Times New Roman"/>
                <w:b/>
                <w:sz w:val="32"/>
                <w:szCs w:val="32"/>
              </w:rPr>
              <w:t>30</w:t>
            </w:r>
          </w:p>
        </w:tc>
        <w:tc>
          <w:tcPr>
            <w:tcW w:w="3037" w:type="dxa"/>
          </w:tcPr>
          <w:p w:rsidR="00CA6068" w:rsidRPr="00CA6068" w:rsidRDefault="00CA6068" w:rsidP="00CA6068">
            <w:pPr>
              <w:spacing w:after="0" w:line="240" w:lineRule="auto"/>
              <w:jc w:val="center"/>
              <w:rPr>
                <w:rFonts w:ascii="Times New Roman" w:hAnsi="Times New Roman"/>
                <w:b/>
                <w:sz w:val="32"/>
                <w:szCs w:val="32"/>
              </w:rPr>
            </w:pPr>
          </w:p>
        </w:tc>
        <w:tc>
          <w:tcPr>
            <w:tcW w:w="942" w:type="dxa"/>
          </w:tcPr>
          <w:p w:rsidR="00CA6068" w:rsidRPr="00CA6068" w:rsidRDefault="00CA6068" w:rsidP="00CA6068">
            <w:pPr>
              <w:spacing w:after="0" w:line="240" w:lineRule="auto"/>
              <w:jc w:val="center"/>
              <w:rPr>
                <w:rFonts w:ascii="Times New Roman" w:hAnsi="Times New Roman"/>
                <w:b/>
                <w:sz w:val="32"/>
                <w:szCs w:val="32"/>
              </w:rPr>
            </w:pPr>
          </w:p>
        </w:tc>
        <w:tc>
          <w:tcPr>
            <w:tcW w:w="1728" w:type="dxa"/>
          </w:tcPr>
          <w:p w:rsidR="00CA6068" w:rsidRPr="00CA6068" w:rsidRDefault="00CA6068" w:rsidP="00CA6068">
            <w:pPr>
              <w:spacing w:after="0" w:line="240" w:lineRule="auto"/>
              <w:jc w:val="center"/>
              <w:rPr>
                <w:rFonts w:ascii="Times New Roman" w:hAnsi="Times New Roman"/>
                <w:b/>
                <w:sz w:val="32"/>
                <w:szCs w:val="32"/>
              </w:rPr>
            </w:pPr>
          </w:p>
        </w:tc>
        <w:tc>
          <w:tcPr>
            <w:tcW w:w="4033" w:type="dxa"/>
          </w:tcPr>
          <w:p w:rsidR="00CA6068" w:rsidRPr="00CA6068" w:rsidRDefault="00CA6068" w:rsidP="00CA6068">
            <w:pPr>
              <w:spacing w:after="0" w:line="240" w:lineRule="auto"/>
              <w:jc w:val="center"/>
              <w:rPr>
                <w:rFonts w:ascii="Times New Roman" w:hAnsi="Times New Roman"/>
                <w:b/>
                <w:sz w:val="32"/>
                <w:szCs w:val="32"/>
              </w:rPr>
            </w:pPr>
          </w:p>
        </w:tc>
      </w:tr>
    </w:tbl>
    <w:p w:rsidR="00AA7450" w:rsidRDefault="00AA7450">
      <w:pPr>
        <w:jc w:val="center"/>
        <w:rPr>
          <w:rFonts w:ascii="Bookman Old Style" w:hAnsi="Bookman Old Style"/>
          <w:b/>
          <w:sz w:val="28"/>
          <w:szCs w:val="28"/>
        </w:rPr>
      </w:pPr>
    </w:p>
    <w:p w:rsidR="00AA7450" w:rsidRDefault="00AA7450">
      <w:pPr>
        <w:rPr>
          <w:rFonts w:ascii="Bookman Old Style" w:hAnsi="Bookman Old Style"/>
          <w:b/>
          <w:sz w:val="28"/>
          <w:szCs w:val="28"/>
        </w:rPr>
      </w:pPr>
    </w:p>
    <w:sectPr w:rsidR="00AA7450">
      <w:pgSz w:w="11906" w:h="16838"/>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50"/>
    <w:rsid w:val="00023EF1"/>
    <w:rsid w:val="00106900"/>
    <w:rsid w:val="002E3296"/>
    <w:rsid w:val="004A687B"/>
    <w:rsid w:val="004A6AC8"/>
    <w:rsid w:val="004D59D9"/>
    <w:rsid w:val="0053317C"/>
    <w:rsid w:val="0055127C"/>
    <w:rsid w:val="00694354"/>
    <w:rsid w:val="007A3D43"/>
    <w:rsid w:val="007F6F50"/>
    <w:rsid w:val="00AA7450"/>
    <w:rsid w:val="00CA6068"/>
    <w:rsid w:val="00D64A1E"/>
    <w:rsid w:val="00E04B87"/>
    <w:rsid w:val="00E60251"/>
    <w:rsid w:val="00F75A5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B2"/>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173C4"/>
    <w:rPr>
      <w:rFonts w:ascii="Segoe UI" w:eastAsia="Times New Roman" w:hAnsi="Segoe UI" w:cs="Segoe UI"/>
      <w:sz w:val="18"/>
      <w:szCs w:val="18"/>
    </w:rPr>
  </w:style>
  <w:style w:type="paragraph" w:customStyle="1" w:styleId="Nagwek">
    <w:name w:val="Nagłówek"/>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Indeks">
    <w:name w:val="Indeks"/>
    <w:basedOn w:val="a"/>
    <w:qFormat/>
    <w:pPr>
      <w:suppressLineNumbers/>
    </w:pPr>
    <w:rPr>
      <w:rFonts w:cs="Arial"/>
    </w:rPr>
  </w:style>
  <w:style w:type="paragraph" w:styleId="a7">
    <w:name w:val="List Paragraph"/>
    <w:basedOn w:val="a"/>
    <w:uiPriority w:val="34"/>
    <w:qFormat/>
    <w:rsid w:val="00EE27B0"/>
    <w:pPr>
      <w:ind w:left="720"/>
      <w:contextualSpacing/>
    </w:pPr>
  </w:style>
  <w:style w:type="paragraph" w:styleId="a8">
    <w:name w:val="Balloon Text"/>
    <w:basedOn w:val="a"/>
    <w:uiPriority w:val="99"/>
    <w:semiHidden/>
    <w:unhideWhenUsed/>
    <w:qFormat/>
    <w:rsid w:val="000173C4"/>
    <w:pPr>
      <w:spacing w:after="0" w:line="240" w:lineRule="auto"/>
    </w:pPr>
    <w:rPr>
      <w:rFonts w:ascii="Segoe UI" w:hAnsi="Segoe UI" w:cs="Segoe UI"/>
      <w:sz w:val="18"/>
      <w:szCs w:val="18"/>
    </w:rPr>
  </w:style>
  <w:style w:type="table" w:styleId="a9">
    <w:name w:val="Table Grid"/>
    <w:basedOn w:val="a1"/>
    <w:uiPriority w:val="59"/>
    <w:rsid w:val="0025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A6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B2"/>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173C4"/>
    <w:rPr>
      <w:rFonts w:ascii="Segoe UI" w:eastAsia="Times New Roman" w:hAnsi="Segoe UI" w:cs="Segoe UI"/>
      <w:sz w:val="18"/>
      <w:szCs w:val="18"/>
    </w:rPr>
  </w:style>
  <w:style w:type="paragraph" w:customStyle="1" w:styleId="Nagwek">
    <w:name w:val="Nagłówek"/>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Indeks">
    <w:name w:val="Indeks"/>
    <w:basedOn w:val="a"/>
    <w:qFormat/>
    <w:pPr>
      <w:suppressLineNumbers/>
    </w:pPr>
    <w:rPr>
      <w:rFonts w:cs="Arial"/>
    </w:rPr>
  </w:style>
  <w:style w:type="paragraph" w:styleId="a7">
    <w:name w:val="List Paragraph"/>
    <w:basedOn w:val="a"/>
    <w:uiPriority w:val="34"/>
    <w:qFormat/>
    <w:rsid w:val="00EE27B0"/>
    <w:pPr>
      <w:ind w:left="720"/>
      <w:contextualSpacing/>
    </w:pPr>
  </w:style>
  <w:style w:type="paragraph" w:styleId="a8">
    <w:name w:val="Balloon Text"/>
    <w:basedOn w:val="a"/>
    <w:uiPriority w:val="99"/>
    <w:semiHidden/>
    <w:unhideWhenUsed/>
    <w:qFormat/>
    <w:rsid w:val="000173C4"/>
    <w:pPr>
      <w:spacing w:after="0" w:line="240" w:lineRule="auto"/>
    </w:pPr>
    <w:rPr>
      <w:rFonts w:ascii="Segoe UI" w:hAnsi="Segoe UI" w:cs="Segoe UI"/>
      <w:sz w:val="18"/>
      <w:szCs w:val="18"/>
    </w:rPr>
  </w:style>
  <w:style w:type="table" w:styleId="a9">
    <w:name w:val="Table Grid"/>
    <w:basedOn w:val="a1"/>
    <w:uiPriority w:val="59"/>
    <w:rsid w:val="0025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A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wikipedia.org/w/index.php?title=%D0%93%D0%BE%D1%80%D0%BC%D0%BE%D0%BD%D0%B0%D0%BB%D1%8C%D0%BD%D0%B0&amp;action=edit&amp;redlink=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ndex.php?title=%D0%9D%D0%B5%D1%80%D0%B2%D0%BE%D0%B2%D0%B0&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E374-0729-4232-A60F-8AEE9E52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12404</Words>
  <Characters>7071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Шелест З М</cp:lastModifiedBy>
  <cp:revision>3</cp:revision>
  <cp:lastPrinted>2021-05-06T18:53:00Z</cp:lastPrinted>
  <dcterms:created xsi:type="dcterms:W3CDTF">2023-05-16T11:56:00Z</dcterms:created>
  <dcterms:modified xsi:type="dcterms:W3CDTF">2023-05-16T11:56:00Z</dcterms:modified>
  <dc:language>pl-PL</dc:language>
</cp:coreProperties>
</file>