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AA" w:rsidRPr="00A67C22" w:rsidRDefault="00D770F9" w:rsidP="00011D9F">
      <w:pPr>
        <w:spacing w:line="312" w:lineRule="auto"/>
        <w:ind w:firstLine="567"/>
        <w:jc w:val="center"/>
        <w:rPr>
          <w:b/>
          <w:i/>
          <w:sz w:val="28"/>
          <w:szCs w:val="28"/>
          <w:lang w:val="uk-UA"/>
        </w:rPr>
      </w:pPr>
      <w:proofErr w:type="spellStart"/>
      <w:r w:rsidRPr="00A67C22">
        <w:rPr>
          <w:b/>
          <w:i/>
          <w:sz w:val="28"/>
          <w:szCs w:val="28"/>
        </w:rPr>
        <w:t>Завдання</w:t>
      </w:r>
      <w:proofErr w:type="spellEnd"/>
      <w:r w:rsidRPr="00A67C22">
        <w:rPr>
          <w:b/>
          <w:i/>
          <w:sz w:val="28"/>
          <w:szCs w:val="28"/>
        </w:rPr>
        <w:t xml:space="preserve"> на </w:t>
      </w:r>
      <w:proofErr w:type="spellStart"/>
      <w:r w:rsidRPr="00A67C22">
        <w:rPr>
          <w:b/>
          <w:i/>
          <w:sz w:val="28"/>
          <w:szCs w:val="28"/>
        </w:rPr>
        <w:t>практичне</w:t>
      </w:r>
      <w:proofErr w:type="spellEnd"/>
      <w:r w:rsidRPr="00A67C22">
        <w:rPr>
          <w:b/>
          <w:i/>
          <w:sz w:val="28"/>
          <w:szCs w:val="28"/>
        </w:rPr>
        <w:t xml:space="preserve"> </w:t>
      </w:r>
      <w:proofErr w:type="spellStart"/>
      <w:r w:rsidRPr="00A67C22">
        <w:rPr>
          <w:b/>
          <w:i/>
          <w:sz w:val="28"/>
          <w:szCs w:val="28"/>
        </w:rPr>
        <w:t>заняття</w:t>
      </w:r>
      <w:proofErr w:type="spellEnd"/>
      <w:r w:rsidRPr="00A67C22">
        <w:rPr>
          <w:b/>
          <w:i/>
          <w:sz w:val="28"/>
          <w:szCs w:val="28"/>
        </w:rPr>
        <w:t xml:space="preserve"> </w:t>
      </w:r>
      <w:r w:rsidR="001A00CB">
        <w:rPr>
          <w:b/>
          <w:i/>
          <w:sz w:val="28"/>
          <w:szCs w:val="28"/>
          <w:lang w:val="uk-UA"/>
        </w:rPr>
        <w:t>17</w:t>
      </w:r>
      <w:bookmarkStart w:id="0" w:name="_GoBack"/>
      <w:bookmarkEnd w:id="0"/>
      <w:r w:rsidR="005125AA" w:rsidRPr="00A67C22">
        <w:rPr>
          <w:b/>
          <w:i/>
          <w:sz w:val="28"/>
          <w:szCs w:val="28"/>
        </w:rPr>
        <w:t xml:space="preserve"> </w:t>
      </w:r>
      <w:r w:rsidR="00D70F7B">
        <w:rPr>
          <w:b/>
          <w:i/>
          <w:sz w:val="28"/>
          <w:szCs w:val="28"/>
          <w:lang w:val="uk-UA"/>
        </w:rPr>
        <w:t>трав</w:t>
      </w:r>
      <w:proofErr w:type="spellStart"/>
      <w:r w:rsidR="00D70F7B">
        <w:rPr>
          <w:b/>
          <w:i/>
          <w:sz w:val="28"/>
          <w:szCs w:val="28"/>
        </w:rPr>
        <w:t>ня</w:t>
      </w:r>
      <w:proofErr w:type="spellEnd"/>
      <w:r w:rsidR="00D70F7B">
        <w:rPr>
          <w:b/>
          <w:i/>
          <w:sz w:val="28"/>
          <w:szCs w:val="28"/>
        </w:rPr>
        <w:t xml:space="preserve"> 2023</w:t>
      </w:r>
      <w:r w:rsidR="005125AA" w:rsidRPr="00A67C22">
        <w:rPr>
          <w:b/>
          <w:i/>
          <w:sz w:val="28"/>
          <w:szCs w:val="28"/>
        </w:rPr>
        <w:t xml:space="preserve"> року </w:t>
      </w:r>
    </w:p>
    <w:p w:rsidR="005125AA" w:rsidRPr="00A67C22" w:rsidRDefault="005125AA" w:rsidP="00011D9F">
      <w:pPr>
        <w:spacing w:line="312" w:lineRule="auto"/>
        <w:ind w:firstLine="567"/>
        <w:jc w:val="center"/>
        <w:rPr>
          <w:rStyle w:val="fontstyle01"/>
          <w:rFonts w:ascii="Times New Roman" w:hAnsi="Times New Roman"/>
          <w:sz w:val="28"/>
          <w:szCs w:val="28"/>
        </w:rPr>
      </w:pPr>
      <w:r w:rsidRPr="00A67C22">
        <w:rPr>
          <w:b/>
          <w:i/>
          <w:sz w:val="28"/>
          <w:szCs w:val="28"/>
        </w:rPr>
        <w:t>(</w:t>
      </w:r>
      <w:proofErr w:type="spellStart"/>
      <w:r w:rsidRPr="00A67C22">
        <w:rPr>
          <w:b/>
          <w:i/>
          <w:sz w:val="28"/>
          <w:szCs w:val="28"/>
        </w:rPr>
        <w:t>виконати</w:t>
      </w:r>
      <w:proofErr w:type="spellEnd"/>
      <w:r w:rsidRPr="00A67C22">
        <w:rPr>
          <w:b/>
          <w:i/>
          <w:sz w:val="28"/>
          <w:szCs w:val="28"/>
        </w:rPr>
        <w:t xml:space="preserve"> </w:t>
      </w:r>
      <w:r w:rsidR="00D70F7B">
        <w:rPr>
          <w:b/>
          <w:i/>
          <w:sz w:val="28"/>
          <w:szCs w:val="28"/>
          <w:lang w:val="uk-UA"/>
        </w:rPr>
        <w:t>протягом пари</w:t>
      </w:r>
      <w:r w:rsidRPr="00A67C22">
        <w:rPr>
          <w:b/>
          <w:i/>
          <w:sz w:val="28"/>
          <w:szCs w:val="28"/>
        </w:rPr>
        <w:t>)</w:t>
      </w:r>
    </w:p>
    <w:p w:rsidR="005125AA" w:rsidRPr="00A67C22" w:rsidRDefault="005125AA" w:rsidP="00011D9F">
      <w:pPr>
        <w:widowControl w:val="0"/>
        <w:spacing w:line="312" w:lineRule="auto"/>
        <w:ind w:firstLine="567"/>
        <w:jc w:val="center"/>
        <w:rPr>
          <w:b/>
          <w:bCs/>
          <w:i/>
          <w:color w:val="000000"/>
          <w:sz w:val="28"/>
          <w:szCs w:val="28"/>
          <w:lang w:val="uk-UA"/>
        </w:rPr>
      </w:pPr>
    </w:p>
    <w:p w:rsidR="00D770F9" w:rsidRPr="00A67C22" w:rsidRDefault="00D01A8D" w:rsidP="00011D9F">
      <w:pPr>
        <w:spacing w:line="312" w:lineRule="auto"/>
        <w:jc w:val="center"/>
        <w:rPr>
          <w:sz w:val="28"/>
          <w:szCs w:val="28"/>
          <w:lang w:val="uk-UA"/>
        </w:rPr>
      </w:pPr>
      <w:r w:rsidRPr="00A67C22">
        <w:rPr>
          <w:b/>
          <w:bCs/>
          <w:i/>
          <w:color w:val="000000"/>
          <w:sz w:val="28"/>
          <w:szCs w:val="28"/>
        </w:rPr>
        <w:t>ВІДПОВІДАЛЬНІСТЬ ЗА ПОРУШЕННЯ ВИМОГ ПОДАТКОВОГО ЗАКОНОДАВСТВА</w:t>
      </w:r>
    </w:p>
    <w:p w:rsidR="005B0163" w:rsidRPr="00A67C22" w:rsidRDefault="005B0163" w:rsidP="00011D9F">
      <w:pPr>
        <w:widowControl w:val="0"/>
        <w:spacing w:line="312" w:lineRule="auto"/>
        <w:ind w:firstLine="567"/>
        <w:jc w:val="center"/>
        <w:rPr>
          <w:b/>
          <w:bCs/>
          <w:i/>
          <w:color w:val="000000"/>
          <w:sz w:val="28"/>
          <w:szCs w:val="28"/>
          <w:lang w:val="uk-UA"/>
        </w:rPr>
      </w:pPr>
    </w:p>
    <w:p w:rsidR="005125AA" w:rsidRPr="00A67C22" w:rsidRDefault="005B0163" w:rsidP="00011D9F">
      <w:pPr>
        <w:widowControl w:val="0"/>
        <w:spacing w:line="312" w:lineRule="auto"/>
        <w:ind w:firstLine="567"/>
        <w:jc w:val="center"/>
        <w:rPr>
          <w:bCs/>
          <w:i/>
          <w:color w:val="000000"/>
          <w:sz w:val="28"/>
          <w:szCs w:val="28"/>
          <w:lang w:val="uk-UA"/>
        </w:rPr>
      </w:pPr>
      <w:r w:rsidRPr="00A67C22">
        <w:rPr>
          <w:bCs/>
          <w:i/>
          <w:color w:val="000000"/>
          <w:sz w:val="28"/>
          <w:szCs w:val="28"/>
          <w:lang w:val="uk-UA"/>
        </w:rPr>
        <w:t>Вирішити тестові завдання</w:t>
      </w:r>
      <w:r w:rsidR="00862FCA" w:rsidRPr="00A67C22">
        <w:rPr>
          <w:bCs/>
          <w:i/>
          <w:color w:val="000000"/>
          <w:sz w:val="28"/>
          <w:szCs w:val="28"/>
          <w:lang w:val="uk-UA"/>
        </w:rPr>
        <w:t xml:space="preserve"> (правильну відповідь вказувати з посиланням на відповідну статтю ПКУ)</w:t>
      </w:r>
    </w:p>
    <w:p w:rsidR="005B0163" w:rsidRPr="00A67C22" w:rsidRDefault="005B0163" w:rsidP="00011D9F">
      <w:pPr>
        <w:widowControl w:val="0"/>
        <w:spacing w:line="312" w:lineRule="auto"/>
        <w:ind w:firstLine="567"/>
        <w:jc w:val="center"/>
        <w:rPr>
          <w:bCs/>
          <w:i/>
          <w:color w:val="000000"/>
          <w:sz w:val="28"/>
          <w:szCs w:val="28"/>
          <w:lang w:val="uk-UA"/>
        </w:rPr>
      </w:pP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1. Податкове правопорушення ─ це: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протиправні діяння (дія чи бездіяльність) платників податків, податкових агентів, та/або їх посадових осіб, а також посадових осіб органів контролю, що призвели до невиконання або неналежного виконання вимог, встановлених Податковим кодексом;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бездіяльність платників податків;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протиправні діяння податкових агентів, що призвели до неналежного виконання вимог, встановлених Податковим кодексом;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протиправні діяння чи бездіяльність посадових осіб; д) протиправні діяння (дія чи бездіяльність) фізичних осіб, податкових агентів, та/або їх посадових осіб.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 Контроль за дотриманням вимог, установлених Податковим кодексом, покладено 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органи контролю та податкові органи;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органи контролю;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посадових осіб податкових органів;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податкових агентів.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 Особами, які несуть відповідальність за вчинення податкових правопорушень, є:</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платники податків та органи контролю;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платники податків;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платники податків, податкові агенти та/або їх посадові особи;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податкові агенти та платники податків;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податкові агенти та/або їх посадові особи.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 Які види відповідальності передбачаються за порушення законів із питань оподаткування:</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адміністративна, фінансова, матеріальна;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фінансова, адміністративна, кримінальна;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цивільно-правова, фінансова, адміністративна;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фінансова, кримінальна;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адміністративна, кримінальна, матеріальна?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5. Види фінансових стягнень: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штраф, </w:t>
      </w:r>
      <w:proofErr w:type="spellStart"/>
      <w:r w:rsidRPr="00A67C22">
        <w:rPr>
          <w:bCs/>
          <w:color w:val="000000"/>
          <w:sz w:val="28"/>
          <w:szCs w:val="28"/>
          <w:lang w:val="uk-UA"/>
        </w:rPr>
        <w:t>пе́ня</w:t>
      </w:r>
      <w:proofErr w:type="spellEnd"/>
      <w:r w:rsidRPr="00A67C22">
        <w:rPr>
          <w:bCs/>
          <w:color w:val="000000"/>
          <w:sz w:val="28"/>
          <w:szCs w:val="28"/>
          <w:lang w:val="uk-UA"/>
        </w:rPr>
        <w:t xml:space="preserve">;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попередження;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виправні роботи, </w:t>
      </w:r>
      <w:proofErr w:type="spellStart"/>
      <w:r w:rsidRPr="00A67C22">
        <w:rPr>
          <w:bCs/>
          <w:color w:val="000000"/>
          <w:sz w:val="28"/>
          <w:szCs w:val="28"/>
          <w:lang w:val="uk-UA"/>
        </w:rPr>
        <w:t>пе́ня</w:t>
      </w:r>
      <w:proofErr w:type="spellEnd"/>
      <w:r w:rsidRPr="00A67C22">
        <w:rPr>
          <w:bCs/>
          <w:color w:val="000000"/>
          <w:sz w:val="28"/>
          <w:szCs w:val="28"/>
          <w:lang w:val="uk-UA"/>
        </w:rPr>
        <w:t>;</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г) адміністративний арешт;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конфіскація, штраф.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6. Загальні умови притягнення </w:t>
      </w:r>
      <w:r w:rsidR="00C65002" w:rsidRPr="00A67C22">
        <w:rPr>
          <w:bCs/>
          <w:color w:val="000000"/>
          <w:sz w:val="28"/>
          <w:szCs w:val="28"/>
          <w:lang w:val="uk-UA"/>
        </w:rPr>
        <w:t>до фінансової відповідальності:</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притягнення до фінансової відповідальності платників податків за порушення законів із питань оподаткування не звільняє їх посадових осіб за наявності відповідних підстав від притягнення до адміністративної відповідальності;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притягнення до фінансової відповідальності платників податків за порушення законів із питань оподаткування звільняє їх посадових осіб за наявності відповідних підстав від притягнення до кримінальної або адміністративної відповідальності;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притягнення до фінансової відповідальності платників податків за порушення законів із питань оподаткування не звільняє їх посадових осіб за наявності відповідних підстав від притягнення до кримінальної відповідальності;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притягнення до фінансової відповідальності платників податків за порушення законів із питань оподаткування звільняє їх посадових осіб за наявності відповідних підстав від притягнення до кримінальної відповідальності, але не звільняє від притягнення до адміністративної відповідальності.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7. Строки давності для застосування штрафних санкцій до пл</w:t>
      </w:r>
      <w:r w:rsidR="00C65002" w:rsidRPr="00A67C22">
        <w:rPr>
          <w:bCs/>
          <w:color w:val="000000"/>
          <w:sz w:val="28"/>
          <w:szCs w:val="28"/>
          <w:lang w:val="uk-UA"/>
        </w:rPr>
        <w:t>атників податків відповідають:</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строкам давності сплати грошових зобов’язань;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граничним строкам подання податкової декларації;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строкам давності для нарахування податкових зобов’язань;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строкам продовження граничних строків подання податкової декларації.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8. У разі вчинення платником податків двох або більше порушень законів із питань оподаткування та іншого законодавства штрафні санкції за</w:t>
      </w:r>
      <w:r w:rsidR="00C65002" w:rsidRPr="00A67C22">
        <w:rPr>
          <w:bCs/>
          <w:color w:val="000000"/>
          <w:sz w:val="28"/>
          <w:szCs w:val="28"/>
          <w:lang w:val="uk-UA"/>
        </w:rPr>
        <w:t>стосовуються:</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за тривале правопорушення;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за всі правопорушення разом;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у разі здійснення більше ніж 2 правопорушень штрафні санкції застосовуються у двократному розмірі відповідно до попереднього правопорушення;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за кожне вчинене правопорушення;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за кожне вчинене разове та тривале порушення окремо.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9. У разі прийняття рішення про застосування фінансових санкцій п</w:t>
      </w:r>
      <w:r w:rsidR="00C65002" w:rsidRPr="00A67C22">
        <w:rPr>
          <w:bCs/>
          <w:color w:val="000000"/>
          <w:sz w:val="28"/>
          <w:szCs w:val="28"/>
          <w:lang w:val="uk-UA"/>
        </w:rPr>
        <w:t xml:space="preserve">орушника інформують у вигляді: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повідомлення листом;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спочатку телефонного дзвінка, а повторно ─ податкового повідомлення;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податкового повідомлення-рішення;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телеграми;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телефонного дзвінка. </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10. Згідно з якими документами встановлюється та застосовуєт</w:t>
      </w:r>
      <w:r w:rsidR="00C65002" w:rsidRPr="00A67C22">
        <w:rPr>
          <w:bCs/>
          <w:color w:val="000000"/>
          <w:sz w:val="28"/>
          <w:szCs w:val="28"/>
          <w:lang w:val="uk-UA"/>
        </w:rPr>
        <w:t>ься фінансова відповідальність:</w:t>
      </w:r>
    </w:p>
    <w:p w:rsidR="00C6500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Бюджетним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Податковим кодексом та Конституцією України;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в) Конституцією України;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г) Податковим кодексом та іншими законами</w:t>
      </w:r>
      <w:r w:rsidR="00340131" w:rsidRPr="00A67C22">
        <w:rPr>
          <w:bCs/>
          <w:color w:val="000000"/>
          <w:sz w:val="28"/>
          <w:szCs w:val="28"/>
          <w:lang w:val="uk-UA"/>
        </w:rPr>
        <w:t xml:space="preserve"> з питань податкового і митного регулювання</w:t>
      </w:r>
      <w:r w:rsidRPr="00A67C22">
        <w:rPr>
          <w:bCs/>
          <w:color w:val="000000"/>
          <w:sz w:val="28"/>
          <w:szCs w:val="28"/>
          <w:lang w:val="uk-UA"/>
        </w:rPr>
        <w:t xml:space="preserve">;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Бюджетним та Податковим кодексами?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11. Відповідальність, передба</w:t>
      </w:r>
      <w:r w:rsidR="00340131" w:rsidRPr="00A67C22">
        <w:rPr>
          <w:bCs/>
          <w:color w:val="000000"/>
          <w:sz w:val="28"/>
          <w:szCs w:val="28"/>
          <w:lang w:val="uk-UA"/>
        </w:rPr>
        <w:t>чена ПКУ, виникає в результаті:</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вчинення платниками податків порушень вимог Податковим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вчинення платниками податків, їх посадовими особами та посадовими особами органів контролю порушень законів з питань оподаткування;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протиправних дій чи бездіяльності посадових осіб;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бездіяльності платників податків; д) протиправних дій фізичних осіб та осіб органів контролю. </w:t>
      </w:r>
    </w:p>
    <w:p w:rsidR="00340131"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12. У результаті порушення законів із питань оподаткування та іншого</w:t>
      </w:r>
      <w:r w:rsidR="00340131" w:rsidRPr="00A67C22">
        <w:rPr>
          <w:bCs/>
          <w:color w:val="000000"/>
          <w:sz w:val="28"/>
          <w:szCs w:val="28"/>
          <w:lang w:val="uk-UA"/>
        </w:rPr>
        <w:t xml:space="preserve"> законодавства передбачається: </w:t>
      </w:r>
    </w:p>
    <w:p w:rsidR="00340131"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 xml:space="preserve">а) конфіскація майна; </w:t>
      </w:r>
    </w:p>
    <w:p w:rsidR="00340131"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 xml:space="preserve">б) штраф; </w:t>
      </w:r>
    </w:p>
    <w:p w:rsidR="00340131"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 xml:space="preserve">в) виправні роботи; </w:t>
      </w:r>
    </w:p>
    <w:p w:rsidR="00340131"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 xml:space="preserve">г) юридична відповідальність; </w:t>
      </w:r>
    </w:p>
    <w:p w:rsidR="005B0163" w:rsidRPr="00A67C22" w:rsidRDefault="005B0163" w:rsidP="00340131">
      <w:pPr>
        <w:widowControl w:val="0"/>
        <w:ind w:firstLine="567"/>
        <w:jc w:val="both"/>
        <w:rPr>
          <w:bCs/>
          <w:color w:val="000000"/>
          <w:sz w:val="28"/>
          <w:szCs w:val="28"/>
          <w:lang w:val="uk-UA"/>
        </w:rPr>
      </w:pPr>
      <w:r w:rsidRPr="00A67C22">
        <w:rPr>
          <w:bCs/>
          <w:color w:val="000000"/>
          <w:sz w:val="28"/>
          <w:szCs w:val="28"/>
          <w:lang w:val="uk-UA"/>
        </w:rPr>
        <w:t xml:space="preserve">д) штраф, пеня.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13. Суми штр</w:t>
      </w:r>
      <w:r w:rsidR="00340131" w:rsidRPr="00A67C22">
        <w:rPr>
          <w:bCs/>
          <w:color w:val="000000"/>
          <w:sz w:val="28"/>
          <w:szCs w:val="28"/>
          <w:lang w:val="uk-UA"/>
        </w:rPr>
        <w:t>афних санкцій зараховуються до:</w:t>
      </w:r>
      <w:r w:rsidRPr="00A67C22">
        <w:rPr>
          <w:bCs/>
          <w:color w:val="000000"/>
          <w:sz w:val="28"/>
          <w:szCs w:val="28"/>
          <w:lang w:val="uk-UA"/>
        </w:rPr>
        <w:t xml:space="preserve">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бюджетів Державної </w:t>
      </w:r>
      <w:r w:rsidR="00340131" w:rsidRPr="00A67C22">
        <w:rPr>
          <w:bCs/>
          <w:color w:val="000000"/>
          <w:sz w:val="28"/>
          <w:szCs w:val="28"/>
          <w:lang w:val="uk-UA"/>
        </w:rPr>
        <w:t>податкової</w:t>
      </w:r>
      <w:r w:rsidRPr="00A67C22">
        <w:rPr>
          <w:bCs/>
          <w:color w:val="000000"/>
          <w:sz w:val="28"/>
          <w:szCs w:val="28"/>
          <w:lang w:val="uk-UA"/>
        </w:rPr>
        <w:t xml:space="preserve"> служби;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бюджетів, до яких зараховуються відповідні податки та збори;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місцевих бюджетів;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бюджетів органів контролю;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Державного бюджету України.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14. Строки застосування, сплата, стягнення та оскарження сум штрафних санкцій здійс</w:t>
      </w:r>
      <w:r w:rsidR="00340131" w:rsidRPr="00A67C22">
        <w:rPr>
          <w:bCs/>
          <w:color w:val="000000"/>
          <w:sz w:val="28"/>
          <w:szCs w:val="28"/>
          <w:lang w:val="uk-UA"/>
        </w:rPr>
        <w:t>нюються у порядку, визначеному:</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Бюджетним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Трудовим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Кримінальним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Податковим кодексом;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Цивільним кодексом.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15. За одне податкове правопорушення орга</w:t>
      </w:r>
      <w:r w:rsidR="00340131" w:rsidRPr="00A67C22">
        <w:rPr>
          <w:bCs/>
          <w:color w:val="000000"/>
          <w:sz w:val="28"/>
          <w:szCs w:val="28"/>
          <w:lang w:val="uk-UA"/>
        </w:rPr>
        <w:t>н контролю може застосовувати:</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лише один вид штрафної санкції;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один або декілька видів штрафних санкцій;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не більше трьох видів штрафних санкцій;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два будь-яких види штрафних санкцій.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16. Оскарження рішень сум штрафних санкцій здійснюються </w:t>
      </w:r>
      <w:r w:rsidR="00340131" w:rsidRPr="00A67C22">
        <w:rPr>
          <w:bCs/>
          <w:color w:val="000000"/>
          <w:sz w:val="28"/>
          <w:szCs w:val="28"/>
          <w:lang w:val="uk-UA"/>
        </w:rPr>
        <w:t>у разі:</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коли платник відмовляється сплачувати суму штрафної санкції, визначену органом контролю;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коли сума штрафної санкції не перевищує прожитковий мінімум доходів громадян;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коли сума штрафної санкції перевищує прожитковий мінімум доходів громадян;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коли платник податків вважає, що орган контролю неправильно визначив суму штрафної санкції.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17. Скаргу </w:t>
      </w:r>
      <w:r w:rsidR="00340131" w:rsidRPr="00A67C22">
        <w:rPr>
          <w:bCs/>
          <w:color w:val="000000"/>
          <w:sz w:val="28"/>
          <w:szCs w:val="28"/>
          <w:lang w:val="uk-UA"/>
        </w:rPr>
        <w:t>подається платником податку до:</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а) органу контролю;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обласної адміністрації;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органу контролю вищого рівня;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місцевої ради;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державної податкової адміністрації. </w:t>
      </w:r>
    </w:p>
    <w:p w:rsidR="00340131" w:rsidRPr="00A67C22" w:rsidRDefault="00340131" w:rsidP="005B0163">
      <w:pPr>
        <w:widowControl w:val="0"/>
        <w:ind w:firstLine="567"/>
        <w:jc w:val="both"/>
        <w:rPr>
          <w:bCs/>
          <w:color w:val="000000"/>
          <w:sz w:val="28"/>
          <w:szCs w:val="28"/>
          <w:lang w:val="uk-UA"/>
        </w:rPr>
      </w:pPr>
      <w:r w:rsidRPr="00A67C22">
        <w:rPr>
          <w:bCs/>
          <w:color w:val="000000"/>
          <w:sz w:val="28"/>
          <w:szCs w:val="28"/>
          <w:lang w:val="uk-UA"/>
        </w:rPr>
        <w:t>18. Скаргу подають упродовж:</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10 календарних днів із моменту одержання платником податків податкового повідомлення-рішення;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15 календарних днів, що йдуть за днем одержання платником податків податкового повідомлення-рішення;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10 робочих днів, із моменту одержання платником податків податкового повідомлення-рішення;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10 календарних днів, що йдуть за днем одержання платником податків податкового повідомлення-рішення;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15 календарних днів, із моменту одержання платником податків податкового повідомлення-рішення.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19. Платник податків одночасно з поданням скарги органу контролю вищого рівня зобо</w:t>
      </w:r>
      <w:r w:rsidR="00340131" w:rsidRPr="00A67C22">
        <w:rPr>
          <w:bCs/>
          <w:color w:val="000000"/>
          <w:sz w:val="28"/>
          <w:szCs w:val="28"/>
          <w:lang w:val="uk-UA"/>
        </w:rPr>
        <w:t xml:space="preserve">в’язаний письмово повідомляти: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орган державної податкової адміністрації;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орган контролю, яким визначено суму штрафної санкції;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орган місцевої ради;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орган обласної адміністрації.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20. Платник податків повинен сплатити суму штрафних санкцій упродовж:</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10 робочих днів, що йдуть за останнім днем граничного строку для подання податкової декларації;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10 календарних днів, що йдуть за останнім днем відповідного граничного строку для подання податкової декларації;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15 календарних днів;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15 календарних днів, що йдуть за останнім днем граничного строку для подання податкової декларації;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10 календарних днів.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21. Оскарженню не підлягає штрафна санкція визначена: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Державною податковою </w:t>
      </w:r>
      <w:r w:rsidR="00340131" w:rsidRPr="00A67C22">
        <w:rPr>
          <w:bCs/>
          <w:color w:val="000000"/>
          <w:sz w:val="28"/>
          <w:szCs w:val="28"/>
          <w:lang w:val="uk-UA"/>
        </w:rPr>
        <w:t>службою</w:t>
      </w:r>
      <w:r w:rsidRPr="00A67C22">
        <w:rPr>
          <w:bCs/>
          <w:color w:val="000000"/>
          <w:sz w:val="28"/>
          <w:szCs w:val="28"/>
          <w:lang w:val="uk-UA"/>
        </w:rPr>
        <w:t xml:space="preserve"> України;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лише органом контролю;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самостійно визначена платником податків;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визначена органом контролю та з Державною </w:t>
      </w:r>
      <w:r w:rsidR="00340131" w:rsidRPr="00A67C22">
        <w:rPr>
          <w:bCs/>
          <w:color w:val="000000"/>
          <w:sz w:val="28"/>
          <w:szCs w:val="28"/>
          <w:lang w:val="uk-UA"/>
        </w:rPr>
        <w:t>податковою</w:t>
      </w:r>
      <w:r w:rsidRPr="00A67C22">
        <w:rPr>
          <w:bCs/>
          <w:color w:val="000000"/>
          <w:sz w:val="28"/>
          <w:szCs w:val="28"/>
          <w:lang w:val="uk-UA"/>
        </w:rPr>
        <w:t xml:space="preserve"> службою України, але неузгоджена з платником податку.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22. Орган контролю, який розглядає скаргу платника податків, зобов’язаний прийняти вмотивоване рішен</w:t>
      </w:r>
      <w:r w:rsidR="00340131" w:rsidRPr="00A67C22">
        <w:rPr>
          <w:bCs/>
          <w:color w:val="000000"/>
          <w:sz w:val="28"/>
          <w:szCs w:val="28"/>
          <w:lang w:val="uk-UA"/>
        </w:rPr>
        <w:t xml:space="preserve">ня та надіслати його впродовж: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15 робочих днів, що йдуть за днем одержання скарги;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15 календарних днів, що йдуть за днем одержання скарги;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20 робочих днів, що йдуть за днем одержання скарги;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17 робочих днів, що йдуть за днем одержання скарги;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20 календарних днів, що йдуть за днем одержання скарги.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23. Орган контролю, який розглядає скаргу платника податків, зобов’язаний прийняти вмотивоване рішення та: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надіслати на адресу платника податків поштою з повідомленням про </w:t>
      </w:r>
      <w:r w:rsidRPr="00A67C22">
        <w:rPr>
          <w:bCs/>
          <w:color w:val="000000"/>
          <w:sz w:val="28"/>
          <w:szCs w:val="28"/>
          <w:lang w:val="uk-UA"/>
        </w:rPr>
        <w:lastRenderedPageBreak/>
        <w:t xml:space="preserve">вручення;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телефоном повідомити про вручення;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надіслати рішення телеграмою;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направити на адресу платника податків поштою з повідомленням про вручення або надати йому під розписку.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24. Застосування штрафних санкцій за порушення норм законів з питань </w:t>
      </w:r>
      <w:r w:rsidR="00340131" w:rsidRPr="00A67C22">
        <w:rPr>
          <w:bCs/>
          <w:color w:val="000000"/>
          <w:sz w:val="28"/>
          <w:szCs w:val="28"/>
          <w:lang w:val="uk-UA"/>
        </w:rPr>
        <w:t>оподаткування штрафних санкцій:</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не дозволяється лише в окремих випадках, передбачених Податковим кодексом, а взагалі дозволяється;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не дозволяється; </w:t>
      </w:r>
    </w:p>
    <w:p w:rsidR="00340131"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дозволяється;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дозволяється лише в окремих випадках, передбачених Податковим кодексом.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25. </w:t>
      </w:r>
      <w:r w:rsidR="00862FCA" w:rsidRPr="00A67C22">
        <w:rPr>
          <w:bCs/>
          <w:color w:val="000000"/>
          <w:sz w:val="28"/>
          <w:szCs w:val="28"/>
          <w:lang w:val="uk-UA"/>
        </w:rPr>
        <w:t>Днем подання скарги вважається:</w:t>
      </w:r>
      <w:r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20-й календарний день, що йде за днем одержання скарги;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дата одержання відділенням поштового зв’язку від платника податків поштового відправлення із скаргою;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день фактичного одержання скарги відповідним органом контролю, а в разі надсилання скарги поштою дата одержання відділенням поштового зв’язку від платника податків поштового відправлення із скаргою, зазначеною відділенням поштового зв’язку в повідомленні про вручення поштового відправлення або на конверті;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5-й робочий день, що йде за днем одержання скарги;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день фактичного одержання скарги.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26. Днем узгодження штрафної санкції вважається: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день одержання платником податків рішення відповідного органу контролю про повне задоволення скарги;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день закінчення процедури адміністративного оскарження;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день одержання платником податків рішення Державної </w:t>
      </w:r>
      <w:r w:rsidR="00862FCA" w:rsidRPr="00A67C22">
        <w:rPr>
          <w:bCs/>
          <w:color w:val="000000"/>
          <w:sz w:val="28"/>
          <w:szCs w:val="28"/>
          <w:lang w:val="uk-UA"/>
        </w:rPr>
        <w:t>податково</w:t>
      </w:r>
      <w:r w:rsidRPr="00A67C22">
        <w:rPr>
          <w:bCs/>
          <w:color w:val="000000"/>
          <w:sz w:val="28"/>
          <w:szCs w:val="28"/>
          <w:lang w:val="uk-UA"/>
        </w:rPr>
        <w:t xml:space="preserve">ї служби України;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день звернення платника податків до органу контролю із заявою про розстрочення, відстрочення податкових оскаржуваних зобов’язань.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27. Вимоги до оформлення скарги, порядок подання та розгляду скарг установлюються: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місцевою радою;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Державною </w:t>
      </w:r>
      <w:r w:rsidR="00862FCA" w:rsidRPr="00A67C22">
        <w:rPr>
          <w:bCs/>
          <w:color w:val="000000"/>
          <w:sz w:val="28"/>
          <w:szCs w:val="28"/>
          <w:lang w:val="uk-UA"/>
        </w:rPr>
        <w:t>податковою</w:t>
      </w:r>
      <w:r w:rsidRPr="00A67C22">
        <w:rPr>
          <w:bCs/>
          <w:color w:val="000000"/>
          <w:sz w:val="28"/>
          <w:szCs w:val="28"/>
          <w:lang w:val="uk-UA"/>
        </w:rPr>
        <w:t xml:space="preserve"> службою;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місцевим органом, що контролює податки;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центральним органом Державної фіскальної служби;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центральним органом державної податкової служби або спеціально уповноваженим центральним органом виконавчої влади в галузі митної справи в межах їх повноважень.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28. У разі оскарження рішення органу контролю про нараховану суму грошового зобов’язання платник податків зобов’язаний самостійно погасити узгоджену суму, а також пеню та штрафні сан</w:t>
      </w:r>
      <w:r w:rsidR="00862FCA" w:rsidRPr="00A67C22">
        <w:rPr>
          <w:bCs/>
          <w:color w:val="000000"/>
          <w:sz w:val="28"/>
          <w:szCs w:val="28"/>
          <w:lang w:val="uk-UA"/>
        </w:rPr>
        <w:t xml:space="preserve">кції за їх наявності впродовж: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7 календарних днів, що йдуть за днем такого узгодження;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14 робочих днів, що йдуть за днем такого узгодження;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10 робочих днів, що йдуть за днем такого узгодження;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г) 10 календарних днів, що йдуть за днем такого узгодження;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14 календарних днів, що йдуть за днем такого узгодження.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29. Фізичні особи ─ платники податків повинні сплачувати податки і збори, встановлені ПКУ, через: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поштові відділення;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установи банків та банкомати;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банкомати;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установи банків;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установи банків та поштові відділення.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30. У разі застосування органами контролю до платника податків штрафних (фінансових) санкцій (штрафів) за порушення законів із питань оподаткування та іншого законодавства, контроль за дотриманням якого покладено на органи контролю, такому платнику по</w:t>
      </w:r>
      <w:r w:rsidR="00862FCA" w:rsidRPr="00A67C22">
        <w:rPr>
          <w:bCs/>
          <w:color w:val="000000"/>
          <w:sz w:val="28"/>
          <w:szCs w:val="28"/>
          <w:lang w:val="uk-UA"/>
        </w:rPr>
        <w:t xml:space="preserve">датків надсилаються податкові: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рішення суду;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повідомлення-рішення;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догани;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квитанції до виплати.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31. За одне податкове правопорушення орган к</w:t>
      </w:r>
      <w:r w:rsidR="00862FCA" w:rsidRPr="00A67C22">
        <w:rPr>
          <w:bCs/>
          <w:color w:val="000000"/>
          <w:sz w:val="28"/>
          <w:szCs w:val="28"/>
          <w:lang w:val="uk-UA"/>
        </w:rPr>
        <w:t>онтролю орган може застосувати:</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три види штрафів;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до десяти видів штрафів;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не більше п’яти видів штрафів;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один вид штрафу.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32. Неподання у строки заяв або документів, передбачених ПКУ, спричинюють штраф д</w:t>
      </w:r>
      <w:r w:rsidR="00862FCA" w:rsidRPr="00A67C22">
        <w:rPr>
          <w:bCs/>
          <w:color w:val="000000"/>
          <w:sz w:val="28"/>
          <w:szCs w:val="28"/>
          <w:lang w:val="uk-UA"/>
        </w:rPr>
        <w:t xml:space="preserve">ля </w:t>
      </w:r>
      <w:proofErr w:type="spellStart"/>
      <w:r w:rsidR="00862FCA" w:rsidRPr="00A67C22">
        <w:rPr>
          <w:bCs/>
          <w:color w:val="000000"/>
          <w:sz w:val="28"/>
          <w:szCs w:val="28"/>
          <w:lang w:val="uk-UA"/>
        </w:rPr>
        <w:t>самозайнятих</w:t>
      </w:r>
      <w:proofErr w:type="spellEnd"/>
      <w:r w:rsidR="00862FCA" w:rsidRPr="00A67C22">
        <w:rPr>
          <w:bCs/>
          <w:color w:val="000000"/>
          <w:sz w:val="28"/>
          <w:szCs w:val="28"/>
          <w:lang w:val="uk-UA"/>
        </w:rPr>
        <w:t xml:space="preserve"> осіб розміром: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85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510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340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280 грн; </w:t>
      </w:r>
    </w:p>
    <w:p w:rsidR="005B0163"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170 </w:t>
      </w:r>
      <w:r w:rsidR="00D70F7B">
        <w:rPr>
          <w:bCs/>
          <w:color w:val="000000"/>
          <w:sz w:val="28"/>
          <w:szCs w:val="28"/>
          <w:lang w:val="uk-UA"/>
        </w:rPr>
        <w:t>грн;</w:t>
      </w:r>
      <w:r w:rsidRPr="00A67C22">
        <w:rPr>
          <w:bCs/>
          <w:color w:val="000000"/>
          <w:sz w:val="28"/>
          <w:szCs w:val="28"/>
          <w:lang w:val="uk-UA"/>
        </w:rPr>
        <w:t xml:space="preserve"> </w:t>
      </w:r>
    </w:p>
    <w:p w:rsidR="00D70F7B" w:rsidRPr="001A00CB" w:rsidRDefault="00D70F7B"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lang w:val="uk-UA"/>
        </w:rPr>
        <w:t>) ____________.</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33. Неподання у строки заяв або документів, передбачених ПКУ, спричинюють за собою штраф для юридичних осіб, відокремлених підрозділів юридичної особи чи юридичну особу, відповідальну за сплату податків до бюджету під час виконання договору про с</w:t>
      </w:r>
      <w:r w:rsidR="00862FCA" w:rsidRPr="00A67C22">
        <w:rPr>
          <w:bCs/>
          <w:color w:val="000000"/>
          <w:sz w:val="28"/>
          <w:szCs w:val="28"/>
          <w:lang w:val="uk-UA"/>
        </w:rPr>
        <w:t>пільну діяльність, розміром:</w:t>
      </w:r>
      <w:r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170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85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280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340 грн; </w:t>
      </w:r>
    </w:p>
    <w:p w:rsidR="005B0163" w:rsidRDefault="00D70F7B" w:rsidP="005B0163">
      <w:pPr>
        <w:widowControl w:val="0"/>
        <w:ind w:firstLine="567"/>
        <w:jc w:val="both"/>
        <w:rPr>
          <w:bCs/>
          <w:color w:val="000000"/>
          <w:sz w:val="28"/>
          <w:szCs w:val="28"/>
          <w:lang w:val="uk-UA"/>
        </w:rPr>
      </w:pPr>
      <w:r>
        <w:rPr>
          <w:bCs/>
          <w:color w:val="000000"/>
          <w:sz w:val="28"/>
          <w:szCs w:val="28"/>
          <w:lang w:val="uk-UA"/>
        </w:rPr>
        <w:t>д) 510 грн;</w:t>
      </w:r>
      <w:r w:rsidR="005B0163" w:rsidRPr="00A67C22">
        <w:rPr>
          <w:bCs/>
          <w:color w:val="000000"/>
          <w:sz w:val="28"/>
          <w:szCs w:val="28"/>
          <w:lang w:val="uk-UA"/>
        </w:rPr>
        <w:t xml:space="preserve"> </w:t>
      </w:r>
    </w:p>
    <w:p w:rsidR="00D70F7B" w:rsidRPr="00A67C22" w:rsidRDefault="00D70F7B"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rPr>
        <w:t>) ____________.</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34. Штраф за неподання у строки заяв або документів, передбачених ПКУ, розміром 170 грн призначається для: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w:t>
      </w:r>
      <w:proofErr w:type="spellStart"/>
      <w:r w:rsidRPr="00A67C22">
        <w:rPr>
          <w:bCs/>
          <w:color w:val="000000"/>
          <w:sz w:val="28"/>
          <w:szCs w:val="28"/>
          <w:lang w:val="uk-UA"/>
        </w:rPr>
        <w:t>самозайнятих</w:t>
      </w:r>
      <w:proofErr w:type="spellEnd"/>
      <w:r w:rsidRPr="00A67C22">
        <w:rPr>
          <w:bCs/>
          <w:color w:val="000000"/>
          <w:sz w:val="28"/>
          <w:szCs w:val="28"/>
          <w:lang w:val="uk-UA"/>
        </w:rPr>
        <w:t xml:space="preserve"> осіб;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осіб іноземного громадянства;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юридичних осіб;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г) державних установ.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35. Штраф за неподання у строки заяв або документів, передбачених ПКУ, розміро</w:t>
      </w:r>
      <w:r w:rsidR="00862FCA" w:rsidRPr="00A67C22">
        <w:rPr>
          <w:bCs/>
          <w:color w:val="000000"/>
          <w:sz w:val="28"/>
          <w:szCs w:val="28"/>
          <w:lang w:val="uk-UA"/>
        </w:rPr>
        <w:t>м 510</w:t>
      </w:r>
      <w:r w:rsidR="00D70F7B">
        <w:rPr>
          <w:bCs/>
          <w:color w:val="000000"/>
          <w:sz w:val="28"/>
          <w:szCs w:val="28"/>
          <w:lang w:val="uk-UA"/>
        </w:rPr>
        <w:t xml:space="preserve"> (_______)</w:t>
      </w:r>
      <w:r w:rsidR="00862FCA" w:rsidRPr="00A67C22">
        <w:rPr>
          <w:bCs/>
          <w:color w:val="000000"/>
          <w:sz w:val="28"/>
          <w:szCs w:val="28"/>
          <w:lang w:val="uk-UA"/>
        </w:rPr>
        <w:t xml:space="preserve"> грн НЕ призначається для:</w:t>
      </w:r>
      <w:r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фізичних осіб;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відокремлених підрозділів юридичних осіб;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юридичних осіб;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юридичної особи, відповідальної за сплату податків до бюджету.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36. За повторне правопорушення щодо неподання у строки заяв або документів, передбачених ПКУ, накладається штраф,</w:t>
      </w:r>
      <w:r w:rsidR="00862FCA" w:rsidRPr="00A67C22">
        <w:rPr>
          <w:bCs/>
          <w:color w:val="000000"/>
          <w:sz w:val="28"/>
          <w:szCs w:val="28"/>
          <w:lang w:val="uk-UA"/>
        </w:rPr>
        <w:t xml:space="preserve"> якщо воно здійснене впродовж: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3 років;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 років;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 року;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2 років.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37. За повторне правопорушення щодо неподання у строки заяв або документів, передбачених ПК</w:t>
      </w:r>
      <w:r w:rsidR="00862FCA" w:rsidRPr="00A67C22">
        <w:rPr>
          <w:bCs/>
          <w:color w:val="000000"/>
          <w:sz w:val="28"/>
          <w:szCs w:val="28"/>
          <w:lang w:val="uk-UA"/>
        </w:rPr>
        <w:t>У</w:t>
      </w:r>
      <w:r w:rsidRPr="00A67C22">
        <w:rPr>
          <w:bCs/>
          <w:color w:val="000000"/>
          <w:sz w:val="28"/>
          <w:szCs w:val="28"/>
          <w:lang w:val="uk-UA"/>
        </w:rPr>
        <w:t>, розмір штрафу дл</w:t>
      </w:r>
      <w:r w:rsidR="00862FCA" w:rsidRPr="00A67C22">
        <w:rPr>
          <w:bCs/>
          <w:color w:val="000000"/>
          <w:sz w:val="28"/>
          <w:szCs w:val="28"/>
          <w:lang w:val="uk-UA"/>
        </w:rPr>
        <w:t xml:space="preserve">я </w:t>
      </w:r>
      <w:proofErr w:type="spellStart"/>
      <w:r w:rsidR="00862FCA" w:rsidRPr="00A67C22">
        <w:rPr>
          <w:bCs/>
          <w:color w:val="000000"/>
          <w:sz w:val="28"/>
          <w:szCs w:val="28"/>
          <w:lang w:val="uk-UA"/>
        </w:rPr>
        <w:t>самозайнятих</w:t>
      </w:r>
      <w:proofErr w:type="spellEnd"/>
      <w:r w:rsidR="00862FCA" w:rsidRPr="00A67C22">
        <w:rPr>
          <w:bCs/>
          <w:color w:val="000000"/>
          <w:sz w:val="28"/>
          <w:szCs w:val="28"/>
          <w:lang w:val="uk-UA"/>
        </w:rPr>
        <w:t xml:space="preserve"> осіб становить: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510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1 020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340 грн; </w:t>
      </w:r>
    </w:p>
    <w:p w:rsidR="00D70F7B" w:rsidRDefault="00D70F7B" w:rsidP="005B0163">
      <w:pPr>
        <w:widowControl w:val="0"/>
        <w:ind w:firstLine="567"/>
        <w:jc w:val="both"/>
        <w:rPr>
          <w:bCs/>
          <w:color w:val="000000"/>
          <w:sz w:val="28"/>
          <w:szCs w:val="28"/>
          <w:lang w:val="uk-UA"/>
        </w:rPr>
      </w:pPr>
      <w:r>
        <w:rPr>
          <w:bCs/>
          <w:color w:val="000000"/>
          <w:sz w:val="28"/>
          <w:szCs w:val="28"/>
          <w:lang w:val="uk-UA"/>
        </w:rPr>
        <w:t>г) 280 грн;</w:t>
      </w:r>
    </w:p>
    <w:p w:rsidR="005B0163" w:rsidRPr="00A67C22" w:rsidRDefault="00D70F7B" w:rsidP="005B0163">
      <w:pPr>
        <w:widowControl w:val="0"/>
        <w:ind w:firstLine="567"/>
        <w:jc w:val="both"/>
        <w:rPr>
          <w:bCs/>
          <w:color w:val="000000"/>
          <w:sz w:val="28"/>
          <w:szCs w:val="28"/>
          <w:lang w:val="uk-UA"/>
        </w:rPr>
      </w:pPr>
      <w:r>
        <w:rPr>
          <w:bCs/>
          <w:color w:val="000000"/>
          <w:sz w:val="28"/>
          <w:szCs w:val="28"/>
        </w:rPr>
        <w:t>д</w:t>
      </w:r>
      <w:r w:rsidRPr="001A00CB">
        <w:rPr>
          <w:bCs/>
          <w:color w:val="000000"/>
          <w:sz w:val="28"/>
          <w:szCs w:val="28"/>
        </w:rPr>
        <w:t>) ____________.</w:t>
      </w:r>
      <w:r w:rsidR="005B0163" w:rsidRPr="00A67C22">
        <w:rPr>
          <w:bCs/>
          <w:color w:val="000000"/>
          <w:sz w:val="28"/>
          <w:szCs w:val="28"/>
          <w:lang w:val="uk-UA"/>
        </w:rPr>
        <w:t xml:space="preserve"> </w:t>
      </w:r>
    </w:p>
    <w:p w:rsidR="005B0163" w:rsidRPr="00A67C22" w:rsidRDefault="005B0163" w:rsidP="00862FCA">
      <w:pPr>
        <w:widowControl w:val="0"/>
        <w:ind w:firstLine="567"/>
        <w:jc w:val="both"/>
        <w:rPr>
          <w:bCs/>
          <w:color w:val="000000"/>
          <w:sz w:val="28"/>
          <w:szCs w:val="28"/>
          <w:lang w:val="uk-UA"/>
        </w:rPr>
      </w:pPr>
      <w:r w:rsidRPr="00A67C22">
        <w:rPr>
          <w:bCs/>
          <w:color w:val="000000"/>
          <w:sz w:val="28"/>
          <w:szCs w:val="28"/>
          <w:lang w:val="uk-UA"/>
        </w:rPr>
        <w:t xml:space="preserve">38. За повторне правопорушення щодо неподання у строки заяв або документів, передбачених ПКУ, розмір штрафу для юридичних осіб, відокремлених підрозділів юридичної особи чи юридичну особу, відповідальну за сплату податків до бюджету, становить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1 020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510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340 грн; </w:t>
      </w:r>
    </w:p>
    <w:p w:rsidR="00D70F7B" w:rsidRDefault="00D70F7B" w:rsidP="005B0163">
      <w:pPr>
        <w:widowControl w:val="0"/>
        <w:ind w:firstLine="567"/>
        <w:jc w:val="both"/>
        <w:rPr>
          <w:bCs/>
          <w:color w:val="000000"/>
          <w:sz w:val="28"/>
          <w:szCs w:val="28"/>
          <w:lang w:val="uk-UA"/>
        </w:rPr>
      </w:pPr>
      <w:r>
        <w:rPr>
          <w:bCs/>
          <w:color w:val="000000"/>
          <w:sz w:val="28"/>
          <w:szCs w:val="28"/>
          <w:lang w:val="uk-UA"/>
        </w:rPr>
        <w:t>г) 280 грн;</w:t>
      </w:r>
    </w:p>
    <w:p w:rsidR="005B0163" w:rsidRPr="00A67C22" w:rsidRDefault="00D70F7B" w:rsidP="005B0163">
      <w:pPr>
        <w:widowControl w:val="0"/>
        <w:ind w:firstLine="567"/>
        <w:jc w:val="both"/>
        <w:rPr>
          <w:bCs/>
          <w:color w:val="000000"/>
          <w:sz w:val="28"/>
          <w:szCs w:val="28"/>
          <w:lang w:val="uk-UA"/>
        </w:rPr>
      </w:pPr>
      <w:r w:rsidRPr="00D70F7B">
        <w:rPr>
          <w:bCs/>
          <w:color w:val="000000"/>
          <w:sz w:val="28"/>
          <w:szCs w:val="28"/>
        </w:rPr>
        <w:t>д)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39. Штраф розміром 1700</w:t>
      </w:r>
      <w:r w:rsidR="00D70F7B">
        <w:rPr>
          <w:bCs/>
          <w:color w:val="000000"/>
          <w:sz w:val="28"/>
          <w:szCs w:val="28"/>
          <w:lang w:val="uk-UA"/>
        </w:rPr>
        <w:t xml:space="preserve"> (_______)</w:t>
      </w:r>
      <w:r w:rsidRPr="00A67C22">
        <w:rPr>
          <w:bCs/>
          <w:color w:val="000000"/>
          <w:sz w:val="28"/>
          <w:szCs w:val="28"/>
          <w:lang w:val="uk-UA"/>
        </w:rPr>
        <w:t xml:space="preserve"> грн накладається на п</w:t>
      </w:r>
      <w:r w:rsidR="00862FCA" w:rsidRPr="00A67C22">
        <w:rPr>
          <w:bCs/>
          <w:color w:val="000000"/>
          <w:sz w:val="28"/>
          <w:szCs w:val="28"/>
          <w:lang w:val="uk-UA"/>
        </w:rPr>
        <w:t>латників податків за порушення:</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вимог щодо обов’язкової реєстрації як платника податку на прибуток;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вимог щодо обов’язкової реєстрації господарської діяльності;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вимог щодо обов’язкової реєстрації як платника акцизного податку;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вимог щодо обов’язкової реєстрації як платника податку на додану вартість.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40. Розмір штрафу, який накладається на платників податків, що виробляють спирт етиловий (коньячний, плодовий), алкогольні напої та тютюнові вироби при порушенні вимог щодо обов’язкової реєстрації як платни</w:t>
      </w:r>
      <w:r w:rsidR="00862FCA" w:rsidRPr="00A67C22">
        <w:rPr>
          <w:bCs/>
          <w:color w:val="000000"/>
          <w:sz w:val="28"/>
          <w:szCs w:val="28"/>
          <w:lang w:val="uk-UA"/>
        </w:rPr>
        <w:t>ка акцизного податку становить:</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а) 1 700 грн;</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1 020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в) 560 грн;</w:t>
      </w:r>
    </w:p>
    <w:p w:rsidR="00D70F7B" w:rsidRDefault="00D70F7B" w:rsidP="005B0163">
      <w:pPr>
        <w:widowControl w:val="0"/>
        <w:ind w:firstLine="567"/>
        <w:jc w:val="both"/>
        <w:rPr>
          <w:bCs/>
          <w:color w:val="000000"/>
          <w:sz w:val="28"/>
          <w:szCs w:val="28"/>
          <w:lang w:val="uk-UA"/>
        </w:rPr>
      </w:pPr>
      <w:r>
        <w:rPr>
          <w:bCs/>
          <w:color w:val="000000"/>
          <w:sz w:val="28"/>
          <w:szCs w:val="28"/>
          <w:lang w:val="uk-UA"/>
        </w:rPr>
        <w:t>г) 820 грн;</w:t>
      </w:r>
    </w:p>
    <w:p w:rsidR="005B0163" w:rsidRPr="00A67C22" w:rsidRDefault="00D70F7B" w:rsidP="005B0163">
      <w:pPr>
        <w:widowControl w:val="0"/>
        <w:ind w:firstLine="567"/>
        <w:jc w:val="both"/>
        <w:rPr>
          <w:bCs/>
          <w:color w:val="000000"/>
          <w:sz w:val="28"/>
          <w:szCs w:val="28"/>
          <w:lang w:val="uk-UA"/>
        </w:rPr>
      </w:pPr>
      <w:r w:rsidRPr="001A00CB">
        <w:rPr>
          <w:bCs/>
          <w:color w:val="000000"/>
          <w:sz w:val="28"/>
          <w:szCs w:val="28"/>
        </w:rPr>
        <w:t>д)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41. Суб’єктом сплати штрафу розміром 1700 грн НЕ </w:t>
      </w:r>
      <w:r w:rsidR="00862FCA" w:rsidRPr="00A67C22">
        <w:rPr>
          <w:bCs/>
          <w:color w:val="000000"/>
          <w:sz w:val="28"/>
          <w:szCs w:val="28"/>
          <w:lang w:val="uk-UA"/>
        </w:rPr>
        <w:t xml:space="preserve">є підприємства, що виробляють: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наркотичні вироби;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алкогольні напої;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спирт етиловий (коньячний, плодовий);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тютюнові вироби.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42. Строк, за який підприємство повинно зареєструватися як платник акцизного податку після </w:t>
      </w:r>
      <w:r w:rsidR="00862FCA" w:rsidRPr="00A67C22">
        <w:rPr>
          <w:bCs/>
          <w:color w:val="000000"/>
          <w:sz w:val="28"/>
          <w:szCs w:val="28"/>
          <w:lang w:val="uk-UA"/>
        </w:rPr>
        <w:t xml:space="preserve">одержання ліцензії, становить: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3 дні;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 місяць;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5 днів; </w:t>
      </w:r>
    </w:p>
    <w:p w:rsidR="00924431" w:rsidRDefault="00924431" w:rsidP="005B0163">
      <w:pPr>
        <w:widowControl w:val="0"/>
        <w:ind w:firstLine="567"/>
        <w:jc w:val="both"/>
        <w:rPr>
          <w:bCs/>
          <w:color w:val="000000"/>
          <w:sz w:val="28"/>
          <w:szCs w:val="28"/>
          <w:lang w:val="uk-UA"/>
        </w:rPr>
      </w:pPr>
      <w:r>
        <w:rPr>
          <w:bCs/>
          <w:color w:val="000000"/>
          <w:sz w:val="28"/>
          <w:szCs w:val="28"/>
          <w:lang w:val="uk-UA"/>
        </w:rPr>
        <w:t>г) 10 днів;</w:t>
      </w:r>
    </w:p>
    <w:p w:rsidR="005B0163" w:rsidRPr="00A67C22" w:rsidRDefault="00924431" w:rsidP="005B0163">
      <w:pPr>
        <w:widowControl w:val="0"/>
        <w:ind w:firstLine="567"/>
        <w:jc w:val="both"/>
        <w:rPr>
          <w:bCs/>
          <w:color w:val="000000"/>
          <w:sz w:val="28"/>
          <w:szCs w:val="28"/>
          <w:lang w:val="uk-UA"/>
        </w:rPr>
      </w:pPr>
      <w:r w:rsidRPr="001A00CB">
        <w:rPr>
          <w:bCs/>
          <w:color w:val="000000"/>
          <w:sz w:val="28"/>
          <w:szCs w:val="28"/>
        </w:rPr>
        <w:t>д)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43. Неподання банками або іншими фінансовими установами в установлений ПК</w:t>
      </w:r>
      <w:r w:rsidR="00862FCA" w:rsidRPr="00A67C22">
        <w:rPr>
          <w:bCs/>
          <w:color w:val="000000"/>
          <w:sz w:val="28"/>
          <w:szCs w:val="28"/>
          <w:lang w:val="uk-UA"/>
        </w:rPr>
        <w:t>У</w:t>
      </w:r>
      <w:r w:rsidRPr="00A67C22">
        <w:rPr>
          <w:bCs/>
          <w:color w:val="000000"/>
          <w:sz w:val="28"/>
          <w:szCs w:val="28"/>
          <w:lang w:val="uk-UA"/>
        </w:rPr>
        <w:t xml:space="preserve"> строк повідомлення про відкриття чи закриття рахунків платників податків передбачає штраф, розміром: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360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280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340 грн; </w:t>
      </w:r>
    </w:p>
    <w:p w:rsidR="00924431" w:rsidRDefault="00924431" w:rsidP="005B0163">
      <w:pPr>
        <w:widowControl w:val="0"/>
        <w:ind w:firstLine="567"/>
        <w:jc w:val="both"/>
        <w:rPr>
          <w:bCs/>
          <w:color w:val="000000"/>
          <w:sz w:val="28"/>
          <w:szCs w:val="28"/>
          <w:lang w:val="uk-UA"/>
        </w:rPr>
      </w:pPr>
      <w:r>
        <w:rPr>
          <w:bCs/>
          <w:color w:val="000000"/>
          <w:sz w:val="28"/>
          <w:szCs w:val="28"/>
          <w:lang w:val="uk-UA"/>
        </w:rPr>
        <w:t>д) 470 грн;</w:t>
      </w:r>
    </w:p>
    <w:p w:rsidR="005B0163" w:rsidRPr="00A67C22" w:rsidRDefault="00924431"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lang w:val="uk-UA"/>
        </w:rPr>
        <w:t>)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44. Штраф розміром 340 грн за несвоєчасне подання інформації про відкриття (закриття) рахунків платників податків банками чи іншими фінан</w:t>
      </w:r>
      <w:r w:rsidR="00862FCA" w:rsidRPr="00A67C22">
        <w:rPr>
          <w:bCs/>
          <w:color w:val="000000"/>
          <w:sz w:val="28"/>
          <w:szCs w:val="28"/>
          <w:lang w:val="uk-UA"/>
        </w:rPr>
        <w:t>совими установами накладається:</w:t>
      </w:r>
      <w:r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 раз на місяць у перерахунку за кожне прострочення;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за кожний випадок або прострочення;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 раз на квартал відповідно за кожний випадок чи прострочення;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 раз на рік.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45. Мінімальний розмір штрафу при здійсненні видаткових операцій за рахунком платника податків до відповідного повідомлення про взят</w:t>
      </w:r>
      <w:r w:rsidR="00862FCA" w:rsidRPr="00A67C22">
        <w:rPr>
          <w:bCs/>
          <w:color w:val="000000"/>
          <w:sz w:val="28"/>
          <w:szCs w:val="28"/>
          <w:lang w:val="uk-UA"/>
        </w:rPr>
        <w:t xml:space="preserve">тя рахунку на облік становить: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1 020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850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340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25 % від суми здійснених операцій за весь період; </w:t>
      </w:r>
    </w:p>
    <w:p w:rsidR="00712829" w:rsidRDefault="005B0163" w:rsidP="005B0163">
      <w:pPr>
        <w:widowControl w:val="0"/>
        <w:ind w:firstLine="567"/>
        <w:jc w:val="both"/>
        <w:rPr>
          <w:bCs/>
          <w:color w:val="000000"/>
          <w:sz w:val="28"/>
          <w:szCs w:val="28"/>
          <w:lang w:val="uk-UA"/>
        </w:rPr>
      </w:pPr>
      <w:r w:rsidRPr="00A67C22">
        <w:rPr>
          <w:bCs/>
          <w:color w:val="000000"/>
          <w:sz w:val="28"/>
          <w:szCs w:val="28"/>
          <w:lang w:val="uk-UA"/>
        </w:rPr>
        <w:t>д) 10 % від суми здійснених операцій за весь період.</w:t>
      </w:r>
      <w:r w:rsidR="00712829">
        <w:rPr>
          <w:bCs/>
          <w:color w:val="000000"/>
          <w:sz w:val="28"/>
          <w:szCs w:val="28"/>
          <w:lang w:val="uk-UA"/>
        </w:rPr>
        <w:t>;</w:t>
      </w:r>
    </w:p>
    <w:p w:rsidR="005B0163" w:rsidRPr="00A67C22" w:rsidRDefault="00712829"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rPr>
        <w:t>)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46. Розмір штрафу при здійсненні видаткових операцій банком чи іншою фінансовою установою за рахунком платника податків до відповідного повідомлення про взяття</w:t>
      </w:r>
      <w:r w:rsidR="00862FCA" w:rsidRPr="00A67C22">
        <w:rPr>
          <w:bCs/>
          <w:color w:val="000000"/>
          <w:sz w:val="28"/>
          <w:szCs w:val="28"/>
          <w:lang w:val="uk-UA"/>
        </w:rPr>
        <w:t xml:space="preserve"> рахунку на облік, становить: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850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1 020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10 % від суми здійснених операцій за весь період;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25 % від суми здійснених операцій за весь період; </w:t>
      </w:r>
    </w:p>
    <w:p w:rsidR="00712829" w:rsidRDefault="005B0163" w:rsidP="005B0163">
      <w:pPr>
        <w:widowControl w:val="0"/>
        <w:ind w:firstLine="567"/>
        <w:jc w:val="both"/>
        <w:rPr>
          <w:bCs/>
          <w:color w:val="000000"/>
          <w:sz w:val="28"/>
          <w:szCs w:val="28"/>
          <w:lang w:val="uk-UA"/>
        </w:rPr>
      </w:pPr>
      <w:r w:rsidRPr="00A67C22">
        <w:rPr>
          <w:bCs/>
          <w:color w:val="000000"/>
          <w:sz w:val="28"/>
          <w:szCs w:val="28"/>
          <w:lang w:val="uk-UA"/>
        </w:rPr>
        <w:t>д) 3</w:t>
      </w:r>
      <w:r w:rsidR="00712829">
        <w:rPr>
          <w:bCs/>
          <w:color w:val="000000"/>
          <w:sz w:val="28"/>
          <w:szCs w:val="28"/>
          <w:lang w:val="uk-UA"/>
        </w:rPr>
        <w:t>40 грн;</w:t>
      </w:r>
    </w:p>
    <w:p w:rsidR="005B0163" w:rsidRPr="00A67C22" w:rsidRDefault="00712829"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lang w:val="uk-UA"/>
        </w:rPr>
        <w:t>)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47. Штраф від порушення вимог щодо здійснення операцій банків чи інших фінансових установ не накладається, якщо видаткові операції за рахунком платника податків спрямовуються на перерахування коштів: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на розрахунок з іншими фінансовими установами;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на </w:t>
      </w:r>
      <w:proofErr w:type="spellStart"/>
      <w:r w:rsidRPr="00A67C22">
        <w:rPr>
          <w:bCs/>
          <w:color w:val="000000"/>
          <w:sz w:val="28"/>
          <w:szCs w:val="28"/>
          <w:lang w:val="uk-UA"/>
        </w:rPr>
        <w:t>благочинність</w:t>
      </w:r>
      <w:proofErr w:type="spellEnd"/>
      <w:r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до бюджетів або державних цільових фондів;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на розрахунок із постачальниками;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на розрахунок із кредиторами.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48. Неповідомлення фізичними особами-підприємцями та особами, які займаються професійною діяльністю, про свій статус банку або іншої фінансової установи при відкритті рахунку спричи</w:t>
      </w:r>
      <w:r w:rsidR="00862FCA" w:rsidRPr="00A67C22">
        <w:rPr>
          <w:bCs/>
          <w:color w:val="000000"/>
          <w:sz w:val="28"/>
          <w:szCs w:val="28"/>
          <w:lang w:val="uk-UA"/>
        </w:rPr>
        <w:t>нює накладання штрафу розміром:</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180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560 грн;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340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г) 1 700 грн;</w:t>
      </w:r>
    </w:p>
    <w:p w:rsidR="005B0163" w:rsidRPr="00A67C22" w:rsidRDefault="00712829" w:rsidP="005B0163">
      <w:pPr>
        <w:widowControl w:val="0"/>
        <w:ind w:firstLine="567"/>
        <w:jc w:val="both"/>
        <w:rPr>
          <w:bCs/>
          <w:color w:val="000000"/>
          <w:sz w:val="28"/>
          <w:szCs w:val="28"/>
          <w:lang w:val="uk-UA"/>
        </w:rPr>
      </w:pPr>
      <w:r w:rsidRPr="00712829">
        <w:rPr>
          <w:bCs/>
          <w:color w:val="000000"/>
          <w:sz w:val="28"/>
          <w:szCs w:val="28"/>
          <w:lang w:val="uk-UA"/>
        </w:rPr>
        <w:t>д) ____________.</w:t>
      </w:r>
      <w:r w:rsidR="005B0163" w:rsidRPr="00A67C22">
        <w:rPr>
          <w:bCs/>
          <w:color w:val="000000"/>
          <w:sz w:val="28"/>
          <w:szCs w:val="28"/>
          <w:lang w:val="uk-UA"/>
        </w:rPr>
        <w:t xml:space="preserve">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49. Штраф розміром 340</w:t>
      </w:r>
      <w:r w:rsidR="00712829">
        <w:rPr>
          <w:bCs/>
          <w:color w:val="000000"/>
          <w:sz w:val="28"/>
          <w:szCs w:val="28"/>
          <w:lang w:val="uk-UA"/>
        </w:rPr>
        <w:t xml:space="preserve"> (______) </w:t>
      </w:r>
      <w:r w:rsidRPr="00A67C22">
        <w:rPr>
          <w:bCs/>
          <w:color w:val="000000"/>
          <w:sz w:val="28"/>
          <w:szCs w:val="28"/>
          <w:lang w:val="uk-UA"/>
        </w:rPr>
        <w:t>грн за неповідомлення фізичними особами-підприємцями та особами, які займаються професійною діяльністю, про свій статус банку або іншої фінансової установи при відкр</w:t>
      </w:r>
      <w:r w:rsidR="00862FCA" w:rsidRPr="00A67C22">
        <w:rPr>
          <w:bCs/>
          <w:color w:val="000000"/>
          <w:sz w:val="28"/>
          <w:szCs w:val="28"/>
          <w:lang w:val="uk-UA"/>
        </w:rPr>
        <w:t xml:space="preserve">итті рахунку накладається при: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одноразовому правопорушенні;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 раз на квартал; </w:t>
      </w:r>
    </w:p>
    <w:p w:rsidR="00862FCA"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за три правопорушення;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за п’ять правопорушень.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50. Штраф розміром 340</w:t>
      </w:r>
      <w:r w:rsidR="00712829">
        <w:rPr>
          <w:bCs/>
          <w:color w:val="000000"/>
          <w:sz w:val="28"/>
          <w:szCs w:val="28"/>
          <w:lang w:val="uk-UA"/>
        </w:rPr>
        <w:t xml:space="preserve"> (_______)</w:t>
      </w:r>
      <w:r w:rsidRPr="00A67C22">
        <w:rPr>
          <w:bCs/>
          <w:color w:val="000000"/>
          <w:sz w:val="28"/>
          <w:szCs w:val="28"/>
          <w:lang w:val="uk-UA"/>
        </w:rPr>
        <w:t xml:space="preserve"> грн за неповідомлення про свій статус банку або іншої фінансової установи при від</w:t>
      </w:r>
      <w:r w:rsidR="00925467" w:rsidRPr="00A67C22">
        <w:rPr>
          <w:bCs/>
          <w:color w:val="000000"/>
          <w:sz w:val="28"/>
          <w:szCs w:val="28"/>
          <w:lang w:val="uk-UA"/>
        </w:rPr>
        <w:t>критті рахунку накладається на:</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фізичних осіб – підприємців;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юридичних осіб;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осіб, що не займаються професійною діяльністю;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держустанови.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51. При неповідомленні якої інформації банку або іншій фінансовій установі при відкритті рахунку обкладається штрафом розміром 340 грн, що накладається на фізичних осіб – підприємців та осіб, які займаються професійною діяльністю: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про вид своєї діяльності;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про свій статус;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про розмір грошового обороту;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про активи підприємства;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д) про дохід підприємства?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52. Неподання або порушення порядку подання платником податків інформації для формування та ведення Державного реєстру фізичних осіб – платників податків спричиняє накладення штрафу розмір</w:t>
      </w:r>
      <w:r w:rsidR="00925467" w:rsidRPr="00A67C22">
        <w:rPr>
          <w:bCs/>
          <w:color w:val="000000"/>
          <w:sz w:val="28"/>
          <w:szCs w:val="28"/>
          <w:lang w:val="uk-UA"/>
        </w:rPr>
        <w:t xml:space="preserve">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85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185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в) 340 грн;</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270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lastRenderedPageBreak/>
        <w:t>д) 120 грн;</w:t>
      </w:r>
    </w:p>
    <w:p w:rsidR="005B0163" w:rsidRPr="00A67C22" w:rsidRDefault="00712829"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lang w:val="uk-UA"/>
        </w:rPr>
        <w:t>)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53. При повторному правопорушенні щодо неподання або порушення порядку подання платником податків інформації для формування та ведення Державного реєстру фізичних осіб – платників податків упродовж року спричин</w:t>
      </w:r>
      <w:r w:rsidR="00925467" w:rsidRPr="00A67C22">
        <w:rPr>
          <w:bCs/>
          <w:color w:val="000000"/>
          <w:sz w:val="28"/>
          <w:szCs w:val="28"/>
          <w:lang w:val="uk-UA"/>
        </w:rPr>
        <w:t xml:space="preserve">яє накладення штрафу розміром: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120 грн;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185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270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170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д) 85 грн;</w:t>
      </w:r>
    </w:p>
    <w:p w:rsidR="005B0163" w:rsidRPr="00A67C22" w:rsidRDefault="00712829"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rPr>
        <w:t>)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54. Неподання, подання з порушенням встановлених строків, подання не у повному обсязі, з недостовірними відомостями або з помилками податкової звітності про суми доходів, нарахованих (сплачених) на користь платника податків, суми утриманого з них податку спричиняють накладення штрафів розміром: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690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380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510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г) 1 020 грн;</w:t>
      </w:r>
    </w:p>
    <w:p w:rsidR="005B0163" w:rsidRPr="00A67C22" w:rsidRDefault="00712829" w:rsidP="005B0163">
      <w:pPr>
        <w:widowControl w:val="0"/>
        <w:ind w:firstLine="567"/>
        <w:jc w:val="both"/>
        <w:rPr>
          <w:bCs/>
          <w:color w:val="000000"/>
          <w:sz w:val="28"/>
          <w:szCs w:val="28"/>
          <w:lang w:val="uk-UA"/>
        </w:rPr>
      </w:pPr>
      <w:r w:rsidRPr="001A00CB">
        <w:rPr>
          <w:bCs/>
          <w:color w:val="000000"/>
          <w:sz w:val="28"/>
          <w:szCs w:val="28"/>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55. Повторне правопорушення за неподання, подання з порушенням установлених строків, подання не у повному обсязі, з недостовірними відомостями або з помилками податкової звітності про суми доходів, нарахованих (сплачених) на користь платника податків, суми утриманого з них податку спричиняють накладання штрафів розміром: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690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510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380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г) 1 020 грн;</w:t>
      </w:r>
    </w:p>
    <w:p w:rsidR="005B0163" w:rsidRPr="00A67C22" w:rsidRDefault="00712829" w:rsidP="005B0163">
      <w:pPr>
        <w:widowControl w:val="0"/>
        <w:ind w:firstLine="567"/>
        <w:jc w:val="both"/>
        <w:rPr>
          <w:bCs/>
          <w:color w:val="000000"/>
          <w:sz w:val="28"/>
          <w:szCs w:val="28"/>
          <w:lang w:val="uk-UA"/>
        </w:rPr>
      </w:pPr>
      <w:r w:rsidRPr="001A00CB">
        <w:rPr>
          <w:bCs/>
          <w:color w:val="000000"/>
          <w:sz w:val="28"/>
          <w:szCs w:val="28"/>
          <w:lang w:val="uk-UA"/>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56. Оформлення документів, які містять інформацію про об’єкти оподаткування фізичних осіб або про сплату податків без зазначення реєстраційного номера облікової картки платника податків спричиню</w:t>
      </w:r>
      <w:r w:rsidR="00925467" w:rsidRPr="00A67C22">
        <w:rPr>
          <w:bCs/>
          <w:color w:val="000000"/>
          <w:sz w:val="28"/>
          <w:szCs w:val="28"/>
          <w:lang w:val="uk-UA"/>
        </w:rPr>
        <w:t xml:space="preserve">є накладання штрафів розміром: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170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220 грн;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560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г) 360 грн;</w:t>
      </w:r>
    </w:p>
    <w:p w:rsidR="005B0163" w:rsidRPr="00A67C22" w:rsidRDefault="00712829" w:rsidP="005B0163">
      <w:pPr>
        <w:widowControl w:val="0"/>
        <w:ind w:firstLine="567"/>
        <w:jc w:val="both"/>
        <w:rPr>
          <w:bCs/>
          <w:color w:val="000000"/>
          <w:sz w:val="28"/>
          <w:szCs w:val="28"/>
          <w:lang w:val="uk-UA"/>
        </w:rPr>
      </w:pPr>
      <w:r w:rsidRPr="00712829">
        <w:rPr>
          <w:bCs/>
          <w:color w:val="000000"/>
          <w:sz w:val="28"/>
          <w:szCs w:val="28"/>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57. Штраф розміром 170</w:t>
      </w:r>
      <w:r w:rsidR="00712829">
        <w:rPr>
          <w:bCs/>
          <w:color w:val="000000"/>
          <w:sz w:val="28"/>
          <w:szCs w:val="28"/>
          <w:lang w:val="uk-UA"/>
        </w:rPr>
        <w:t xml:space="preserve"> (______)</w:t>
      </w:r>
      <w:r w:rsidRPr="00A67C22">
        <w:rPr>
          <w:bCs/>
          <w:color w:val="000000"/>
          <w:sz w:val="28"/>
          <w:szCs w:val="28"/>
          <w:lang w:val="uk-UA"/>
        </w:rPr>
        <w:t xml:space="preserve"> грн, а при повторному правопорушенні 1020</w:t>
      </w:r>
      <w:r w:rsidR="00712829">
        <w:rPr>
          <w:bCs/>
          <w:color w:val="000000"/>
          <w:sz w:val="28"/>
          <w:szCs w:val="28"/>
          <w:lang w:val="uk-UA"/>
        </w:rPr>
        <w:t xml:space="preserve"> (_________)</w:t>
      </w:r>
      <w:r w:rsidRPr="00A67C22">
        <w:rPr>
          <w:bCs/>
          <w:color w:val="000000"/>
          <w:sz w:val="28"/>
          <w:szCs w:val="28"/>
          <w:lang w:val="uk-UA"/>
        </w:rPr>
        <w:t xml:space="preserve"> грн, що стягується з платників податків чи осіб, зобов’язаних нараховувати та сплачувати податки, накладається за: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а) неп</w:t>
      </w:r>
      <w:r w:rsidR="00925467" w:rsidRPr="00A67C22">
        <w:rPr>
          <w:bCs/>
          <w:color w:val="000000"/>
          <w:sz w:val="28"/>
          <w:szCs w:val="28"/>
          <w:lang w:val="uk-UA"/>
        </w:rPr>
        <w:t>равдиву інформацію, подану до ДП</w:t>
      </w:r>
      <w:r w:rsidRPr="00A67C22">
        <w:rPr>
          <w:bCs/>
          <w:color w:val="000000"/>
          <w:sz w:val="28"/>
          <w:szCs w:val="28"/>
          <w:lang w:val="uk-UA"/>
        </w:rPr>
        <w:t xml:space="preserve">С;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неподання або несвоєчасне подання податкових декларацій;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прострочення чи неподання інформації про статус підприємства до </w:t>
      </w:r>
      <w:r w:rsidRPr="00A67C22">
        <w:rPr>
          <w:bCs/>
          <w:color w:val="000000"/>
          <w:sz w:val="28"/>
          <w:szCs w:val="28"/>
          <w:lang w:val="uk-UA"/>
        </w:rPr>
        <w:lastRenderedPageBreak/>
        <w:t xml:space="preserve">банків чи інших фінансових установ;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перекручення інформації, що призводить до зниження об’єкта оподаткування.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58. Штраф розміром 25</w:t>
      </w:r>
      <w:r w:rsidR="00712829">
        <w:rPr>
          <w:bCs/>
          <w:color w:val="000000"/>
          <w:sz w:val="28"/>
          <w:szCs w:val="28"/>
          <w:lang w:val="uk-UA"/>
        </w:rPr>
        <w:t xml:space="preserve"> (_____)</w:t>
      </w:r>
      <w:r w:rsidRPr="00A67C22">
        <w:rPr>
          <w:bCs/>
          <w:color w:val="000000"/>
          <w:sz w:val="28"/>
          <w:szCs w:val="28"/>
          <w:lang w:val="uk-UA"/>
        </w:rPr>
        <w:t xml:space="preserve"> відсотків від різниці між чим і чим накладається на платників податків – фізичних осіб за перекручення (недостовірні) дані про суми одержаних доходів, понесені витрати та якщо такі дії призвели до зниження</w:t>
      </w:r>
      <w:r w:rsidR="00925467" w:rsidRPr="00A67C22">
        <w:rPr>
          <w:bCs/>
          <w:color w:val="000000"/>
          <w:sz w:val="28"/>
          <w:szCs w:val="28"/>
          <w:lang w:val="uk-UA"/>
        </w:rPr>
        <w:t xml:space="preserve"> суми оподатковуваного доходу: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податковим зобов’язанням та податковим кредитом;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заниженою сумою податкового зобов’язання і сумою, визначеною податковим органом;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прибутком та податком на прибуток;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доходами і витратами підприємства.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59. Самостійне внесення змін до податкової звітності спр</w:t>
      </w:r>
      <w:r w:rsidR="00925467" w:rsidRPr="00A67C22">
        <w:rPr>
          <w:bCs/>
          <w:color w:val="000000"/>
          <w:sz w:val="28"/>
          <w:szCs w:val="28"/>
          <w:lang w:val="uk-UA"/>
        </w:rPr>
        <w:t>ичинює штраф розміром:</w:t>
      </w:r>
      <w:r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25 % від різниці між заниженою сумою податкового зобов’язання і сумою, визначеною податковим органом;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5 % від суми заниженого податкового зобов’язання;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15 % від суми заниженого податкового зобов’язання; </w:t>
      </w:r>
    </w:p>
    <w:p w:rsidR="00712829"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170 грн; </w:t>
      </w:r>
    </w:p>
    <w:p w:rsidR="00712829" w:rsidRDefault="00712829" w:rsidP="005B0163">
      <w:pPr>
        <w:widowControl w:val="0"/>
        <w:ind w:firstLine="567"/>
        <w:jc w:val="both"/>
        <w:rPr>
          <w:bCs/>
          <w:color w:val="000000"/>
          <w:sz w:val="28"/>
          <w:szCs w:val="28"/>
          <w:lang w:val="uk-UA"/>
        </w:rPr>
      </w:pPr>
      <w:r>
        <w:rPr>
          <w:bCs/>
          <w:color w:val="000000"/>
          <w:sz w:val="28"/>
          <w:szCs w:val="28"/>
          <w:lang w:val="uk-UA"/>
        </w:rPr>
        <w:t>д) 360 грн;</w:t>
      </w:r>
    </w:p>
    <w:p w:rsidR="005B0163" w:rsidRPr="00A67C22" w:rsidRDefault="00712829" w:rsidP="005B0163">
      <w:pPr>
        <w:widowControl w:val="0"/>
        <w:ind w:firstLine="567"/>
        <w:jc w:val="both"/>
        <w:rPr>
          <w:bCs/>
          <w:color w:val="000000"/>
          <w:sz w:val="28"/>
          <w:szCs w:val="28"/>
          <w:lang w:val="uk-UA"/>
        </w:rPr>
      </w:pPr>
      <w:r>
        <w:rPr>
          <w:bCs/>
          <w:color w:val="000000"/>
          <w:sz w:val="28"/>
          <w:szCs w:val="28"/>
          <w:lang w:val="en-US"/>
        </w:rPr>
        <w:t>e</w:t>
      </w:r>
      <w:r w:rsidRPr="001A00CB">
        <w:rPr>
          <w:bCs/>
          <w:color w:val="000000"/>
          <w:sz w:val="28"/>
          <w:szCs w:val="28"/>
        </w:rPr>
        <w:t>)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60. У разі коли орган контролю самостійно визначає суми податкового зобов’язання ─ спричинює накладення на платника податків штрафу розміром: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30 %;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15 %;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25 %; </w:t>
      </w:r>
    </w:p>
    <w:p w:rsidR="00712829" w:rsidRDefault="00712829" w:rsidP="005B0163">
      <w:pPr>
        <w:widowControl w:val="0"/>
        <w:ind w:firstLine="567"/>
        <w:jc w:val="both"/>
        <w:rPr>
          <w:bCs/>
          <w:color w:val="000000"/>
          <w:sz w:val="28"/>
          <w:szCs w:val="28"/>
          <w:lang w:val="uk-UA"/>
        </w:rPr>
      </w:pPr>
      <w:r>
        <w:rPr>
          <w:bCs/>
          <w:color w:val="000000"/>
          <w:sz w:val="28"/>
          <w:szCs w:val="28"/>
          <w:lang w:val="uk-UA"/>
        </w:rPr>
        <w:t>г) 20 %;</w:t>
      </w:r>
    </w:p>
    <w:p w:rsidR="005B0163" w:rsidRPr="00A67C22" w:rsidRDefault="00712829" w:rsidP="005B0163">
      <w:pPr>
        <w:widowControl w:val="0"/>
        <w:ind w:firstLine="567"/>
        <w:jc w:val="both"/>
        <w:rPr>
          <w:bCs/>
          <w:color w:val="000000"/>
          <w:sz w:val="28"/>
          <w:szCs w:val="28"/>
          <w:lang w:val="uk-UA"/>
        </w:rPr>
      </w:pPr>
      <w:r w:rsidRPr="00712829">
        <w:rPr>
          <w:bCs/>
          <w:color w:val="000000"/>
          <w:sz w:val="28"/>
          <w:szCs w:val="28"/>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61. У разі коли орган контролю самостійно визначає суми податкового зобов’язання ─ спричинює накладення на платника п</w:t>
      </w:r>
      <w:r w:rsidR="00925467" w:rsidRPr="00A67C22">
        <w:rPr>
          <w:bCs/>
          <w:color w:val="000000"/>
          <w:sz w:val="28"/>
          <w:szCs w:val="28"/>
          <w:lang w:val="uk-UA"/>
        </w:rPr>
        <w:t xml:space="preserve">одатків штрафу розміром 25 % </w:t>
      </w:r>
      <w:r w:rsidR="00712829">
        <w:rPr>
          <w:bCs/>
          <w:color w:val="000000"/>
          <w:sz w:val="28"/>
          <w:szCs w:val="28"/>
          <w:lang w:val="uk-UA"/>
        </w:rPr>
        <w:t>(______)</w:t>
      </w:r>
      <w:r w:rsidR="00925467"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суми нарахованого податкового зобов’язання;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суми сплаченого податку на прибуток підприємства;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суми недоплаченого податку на додану вартість;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суми сплаченого податку на додану вартість.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62. При повторному впродовж 1</w:t>
      </w:r>
      <w:r w:rsidR="005B0163" w:rsidRPr="00A67C22">
        <w:rPr>
          <w:bCs/>
          <w:color w:val="000000"/>
          <w:sz w:val="28"/>
          <w:szCs w:val="28"/>
          <w:lang w:val="uk-UA"/>
        </w:rPr>
        <w:t xml:space="preserve">095 днів визначенні органом контролю суми податкового зобов’язання спричинює накладення на платника податків штрафу розміром </w:t>
      </w:r>
      <w:r w:rsidRPr="00A67C22">
        <w:rPr>
          <w:bCs/>
          <w:color w:val="000000"/>
          <w:sz w:val="28"/>
          <w:szCs w:val="28"/>
          <w:lang w:val="uk-UA"/>
        </w:rPr>
        <w:t>???</w:t>
      </w:r>
      <w:r w:rsidR="005B0163" w:rsidRPr="00A67C22">
        <w:rPr>
          <w:bCs/>
          <w:color w:val="000000"/>
          <w:sz w:val="28"/>
          <w:szCs w:val="28"/>
          <w:lang w:val="uk-UA"/>
        </w:rPr>
        <w:t xml:space="preserve"> відсотків від суми нарахованого податкового зобов’язання: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20;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15;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25; </w:t>
      </w:r>
    </w:p>
    <w:p w:rsidR="00712829" w:rsidRDefault="00712829" w:rsidP="005B0163">
      <w:pPr>
        <w:widowControl w:val="0"/>
        <w:ind w:firstLine="567"/>
        <w:jc w:val="both"/>
        <w:rPr>
          <w:bCs/>
          <w:color w:val="000000"/>
          <w:sz w:val="28"/>
          <w:szCs w:val="28"/>
          <w:lang w:val="uk-UA"/>
        </w:rPr>
      </w:pPr>
      <w:r>
        <w:rPr>
          <w:bCs/>
          <w:color w:val="000000"/>
          <w:sz w:val="28"/>
          <w:szCs w:val="28"/>
          <w:lang w:val="uk-UA"/>
        </w:rPr>
        <w:t>г) 50;</w:t>
      </w:r>
    </w:p>
    <w:p w:rsidR="005B0163" w:rsidRPr="00A67C22" w:rsidRDefault="00712829" w:rsidP="005B0163">
      <w:pPr>
        <w:widowControl w:val="0"/>
        <w:ind w:firstLine="567"/>
        <w:jc w:val="both"/>
        <w:rPr>
          <w:bCs/>
          <w:color w:val="000000"/>
          <w:sz w:val="28"/>
          <w:szCs w:val="28"/>
          <w:lang w:val="uk-UA"/>
        </w:rPr>
      </w:pPr>
      <w:r w:rsidRPr="00712829">
        <w:rPr>
          <w:bCs/>
          <w:color w:val="000000"/>
          <w:sz w:val="28"/>
          <w:szCs w:val="28"/>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63. Штраф розміром 50</w:t>
      </w:r>
      <w:r w:rsidR="00712829">
        <w:rPr>
          <w:bCs/>
          <w:color w:val="000000"/>
          <w:sz w:val="28"/>
          <w:szCs w:val="28"/>
          <w:lang w:val="uk-UA"/>
        </w:rPr>
        <w:t xml:space="preserve"> (_____)</w:t>
      </w:r>
      <w:r w:rsidRPr="00A67C22">
        <w:rPr>
          <w:bCs/>
          <w:color w:val="000000"/>
          <w:sz w:val="28"/>
          <w:szCs w:val="28"/>
          <w:lang w:val="uk-UA"/>
        </w:rPr>
        <w:t xml:space="preserve"> відсотків суми нарахованого податкового зобов’язання накладається у разі повторного визначення органом контролю суми податкового зобов’язання впродовж </w:t>
      </w:r>
      <w:r w:rsidR="00925467" w:rsidRPr="00A67C22">
        <w:rPr>
          <w:bCs/>
          <w:color w:val="000000"/>
          <w:sz w:val="28"/>
          <w:szCs w:val="28"/>
          <w:lang w:val="uk-UA"/>
        </w:rPr>
        <w:t xml:space="preserve">??? днів: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lastRenderedPageBreak/>
        <w:t>а) 1</w:t>
      </w:r>
      <w:r w:rsidR="005B0163" w:rsidRPr="00A67C22">
        <w:rPr>
          <w:bCs/>
          <w:color w:val="000000"/>
          <w:sz w:val="28"/>
          <w:szCs w:val="28"/>
          <w:lang w:val="uk-UA"/>
        </w:rPr>
        <w:t xml:space="preserve">085;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б) 1</w:t>
      </w:r>
      <w:r w:rsidR="005B0163" w:rsidRPr="00A67C22">
        <w:rPr>
          <w:bCs/>
          <w:color w:val="000000"/>
          <w:sz w:val="28"/>
          <w:szCs w:val="28"/>
          <w:lang w:val="uk-UA"/>
        </w:rPr>
        <w:t xml:space="preserve">065;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в) 1</w:t>
      </w:r>
      <w:r w:rsidR="005B0163" w:rsidRPr="00A67C22">
        <w:rPr>
          <w:bCs/>
          <w:color w:val="000000"/>
          <w:sz w:val="28"/>
          <w:szCs w:val="28"/>
          <w:lang w:val="uk-UA"/>
        </w:rPr>
        <w:t xml:space="preserve">075; </w:t>
      </w:r>
    </w:p>
    <w:p w:rsidR="005B0163"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г) 1</w:t>
      </w:r>
      <w:r w:rsidR="005B0163" w:rsidRPr="00A67C22">
        <w:rPr>
          <w:bCs/>
          <w:color w:val="000000"/>
          <w:sz w:val="28"/>
          <w:szCs w:val="28"/>
          <w:lang w:val="uk-UA"/>
        </w:rPr>
        <w:t xml:space="preserve">095?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64. Який розмір спричинює накладення на платника податків штрафу при визначенні органом контролю суми податкового зобов’язання упродовж 1 095 днів втретє та більше: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75 %;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15 %;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50 %; </w:t>
      </w:r>
    </w:p>
    <w:p w:rsidR="00712829" w:rsidRDefault="00712829" w:rsidP="005B0163">
      <w:pPr>
        <w:widowControl w:val="0"/>
        <w:ind w:firstLine="567"/>
        <w:jc w:val="both"/>
        <w:rPr>
          <w:bCs/>
          <w:color w:val="000000"/>
          <w:sz w:val="28"/>
          <w:szCs w:val="28"/>
          <w:lang w:val="uk-UA"/>
        </w:rPr>
      </w:pPr>
      <w:r>
        <w:rPr>
          <w:bCs/>
          <w:color w:val="000000"/>
          <w:sz w:val="28"/>
          <w:szCs w:val="28"/>
          <w:lang w:val="uk-UA"/>
        </w:rPr>
        <w:t>г) 25 %;</w:t>
      </w:r>
    </w:p>
    <w:p w:rsidR="005B0163" w:rsidRPr="00A67C22" w:rsidRDefault="00712829" w:rsidP="005B0163">
      <w:pPr>
        <w:widowControl w:val="0"/>
        <w:ind w:firstLine="567"/>
        <w:jc w:val="both"/>
        <w:rPr>
          <w:bCs/>
          <w:color w:val="000000"/>
          <w:sz w:val="28"/>
          <w:szCs w:val="28"/>
          <w:lang w:val="uk-UA"/>
        </w:rPr>
      </w:pPr>
      <w:r w:rsidRPr="00712829">
        <w:rPr>
          <w:bCs/>
          <w:color w:val="000000"/>
          <w:sz w:val="28"/>
          <w:szCs w:val="28"/>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65. Штраф розміром 75</w:t>
      </w:r>
      <w:r w:rsidR="00712829">
        <w:rPr>
          <w:bCs/>
          <w:color w:val="000000"/>
          <w:sz w:val="28"/>
          <w:szCs w:val="28"/>
          <w:lang w:val="uk-UA"/>
        </w:rPr>
        <w:t xml:space="preserve"> (______)</w:t>
      </w:r>
      <w:r w:rsidRPr="00A67C22">
        <w:rPr>
          <w:bCs/>
          <w:color w:val="000000"/>
          <w:sz w:val="28"/>
          <w:szCs w:val="28"/>
          <w:lang w:val="uk-UA"/>
        </w:rPr>
        <w:t xml:space="preserve"> відсотків суми нарахованого податкового зобов’язання накладається при визначенні органом контролю суми пода</w:t>
      </w:r>
      <w:r w:rsidR="00925467" w:rsidRPr="00A67C22">
        <w:rPr>
          <w:bCs/>
          <w:color w:val="000000"/>
          <w:sz w:val="28"/>
          <w:szCs w:val="28"/>
          <w:lang w:val="uk-UA"/>
        </w:rPr>
        <w:t xml:space="preserve">ткового зобов’язання упродовж: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а) 1</w:t>
      </w:r>
      <w:r w:rsidR="005B0163" w:rsidRPr="00A67C22">
        <w:rPr>
          <w:bCs/>
          <w:color w:val="000000"/>
          <w:sz w:val="28"/>
          <w:szCs w:val="28"/>
          <w:lang w:val="uk-UA"/>
        </w:rPr>
        <w:t xml:space="preserve">095 днів уперше;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б) 1</w:t>
      </w:r>
      <w:r w:rsidR="005B0163" w:rsidRPr="00A67C22">
        <w:rPr>
          <w:bCs/>
          <w:color w:val="000000"/>
          <w:sz w:val="28"/>
          <w:szCs w:val="28"/>
          <w:lang w:val="uk-UA"/>
        </w:rPr>
        <w:t xml:space="preserve">095 днів удруге; </w:t>
      </w:r>
    </w:p>
    <w:p w:rsidR="00925467"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в) 1</w:t>
      </w:r>
      <w:r w:rsidR="005B0163" w:rsidRPr="00A67C22">
        <w:rPr>
          <w:bCs/>
          <w:color w:val="000000"/>
          <w:sz w:val="28"/>
          <w:szCs w:val="28"/>
          <w:lang w:val="uk-UA"/>
        </w:rPr>
        <w:t xml:space="preserve">095 днів утретє; </w:t>
      </w:r>
    </w:p>
    <w:p w:rsidR="005B0163" w:rsidRPr="00A67C22" w:rsidRDefault="00925467" w:rsidP="005B0163">
      <w:pPr>
        <w:widowControl w:val="0"/>
        <w:ind w:firstLine="567"/>
        <w:jc w:val="both"/>
        <w:rPr>
          <w:bCs/>
          <w:color w:val="000000"/>
          <w:sz w:val="28"/>
          <w:szCs w:val="28"/>
          <w:lang w:val="uk-UA"/>
        </w:rPr>
      </w:pPr>
      <w:r w:rsidRPr="00A67C22">
        <w:rPr>
          <w:bCs/>
          <w:color w:val="000000"/>
          <w:sz w:val="28"/>
          <w:szCs w:val="28"/>
          <w:lang w:val="uk-UA"/>
        </w:rPr>
        <w:t>г) 1</w:t>
      </w:r>
      <w:r w:rsidR="005B0163" w:rsidRPr="00A67C22">
        <w:rPr>
          <w:bCs/>
          <w:color w:val="000000"/>
          <w:sz w:val="28"/>
          <w:szCs w:val="28"/>
          <w:lang w:val="uk-UA"/>
        </w:rPr>
        <w:t xml:space="preserve">085 днів утретє.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66. Використання платниками податку сум, що не сплачені до бюджету внаслідок одержання податкової пільги, не за призначенням та/або всупереч умовам чи цілям її надання згідно із законом і</w:t>
      </w:r>
      <w:r w:rsidR="00925467" w:rsidRPr="00A67C22">
        <w:rPr>
          <w:bCs/>
          <w:color w:val="000000"/>
          <w:sz w:val="28"/>
          <w:szCs w:val="28"/>
          <w:lang w:val="uk-UA"/>
        </w:rPr>
        <w:t>з питань відповідного податку ─</w:t>
      </w:r>
      <w:r w:rsidRPr="00A67C22">
        <w:rPr>
          <w:bCs/>
          <w:color w:val="000000"/>
          <w:sz w:val="28"/>
          <w:szCs w:val="28"/>
          <w:lang w:val="uk-UA"/>
        </w:rPr>
        <w:t xml:space="preserve"> додатково до штрафів, спричинює за с</w:t>
      </w:r>
      <w:r w:rsidR="00925467" w:rsidRPr="00A67C22">
        <w:rPr>
          <w:bCs/>
          <w:color w:val="000000"/>
          <w:sz w:val="28"/>
          <w:szCs w:val="28"/>
          <w:lang w:val="uk-UA"/>
        </w:rPr>
        <w:t xml:space="preserve">обою стягнення до бюджету: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штрафу розміром 25 % суми нарахованого податкового зобов’язання;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штрафу розміром 75 % суми нарахованого податкового зобов’язання;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штрафу розміром 50 % суми нарахованого податкового зобов’язання; </w:t>
      </w:r>
    </w:p>
    <w:p w:rsidR="00712829" w:rsidRDefault="005B0163" w:rsidP="005B0163">
      <w:pPr>
        <w:widowControl w:val="0"/>
        <w:ind w:firstLine="567"/>
        <w:jc w:val="both"/>
        <w:rPr>
          <w:bCs/>
          <w:color w:val="000000"/>
          <w:sz w:val="28"/>
          <w:szCs w:val="28"/>
          <w:lang w:val="uk-UA"/>
        </w:rPr>
      </w:pPr>
      <w:r w:rsidRPr="00A67C22">
        <w:rPr>
          <w:bCs/>
          <w:color w:val="000000"/>
          <w:sz w:val="28"/>
          <w:szCs w:val="28"/>
          <w:lang w:val="uk-UA"/>
        </w:rPr>
        <w:t>г) суми податків, що підлягали нарахуванню без</w:t>
      </w:r>
      <w:r w:rsidR="00712829">
        <w:rPr>
          <w:bCs/>
          <w:color w:val="000000"/>
          <w:sz w:val="28"/>
          <w:szCs w:val="28"/>
          <w:lang w:val="uk-UA"/>
        </w:rPr>
        <w:t xml:space="preserve"> застосування податкової пільги;</w:t>
      </w:r>
    </w:p>
    <w:p w:rsidR="005B0163" w:rsidRPr="00A67C22" w:rsidRDefault="00712829" w:rsidP="005B0163">
      <w:pPr>
        <w:widowControl w:val="0"/>
        <w:ind w:firstLine="567"/>
        <w:jc w:val="both"/>
        <w:rPr>
          <w:bCs/>
          <w:color w:val="000000"/>
          <w:sz w:val="28"/>
          <w:szCs w:val="28"/>
          <w:lang w:val="uk-UA"/>
        </w:rPr>
      </w:pPr>
      <w:r w:rsidRPr="001A00CB">
        <w:rPr>
          <w:bCs/>
          <w:color w:val="000000"/>
          <w:sz w:val="28"/>
          <w:szCs w:val="28"/>
          <w:lang w:val="uk-UA"/>
        </w:rPr>
        <w:t>д) ____________.</w:t>
      </w:r>
      <w:r w:rsidR="005B0163" w:rsidRPr="00A67C22">
        <w:rPr>
          <w:bCs/>
          <w:color w:val="000000"/>
          <w:sz w:val="28"/>
          <w:szCs w:val="28"/>
          <w:lang w:val="uk-UA"/>
        </w:rPr>
        <w:t xml:space="preserve">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67. Від якого виду відповідальності сплата штрафу за умисне ухилення не зв</w:t>
      </w:r>
      <w:r w:rsidR="00925467" w:rsidRPr="00A67C22">
        <w:rPr>
          <w:bCs/>
          <w:color w:val="000000"/>
          <w:sz w:val="28"/>
          <w:szCs w:val="28"/>
          <w:lang w:val="uk-UA"/>
        </w:rPr>
        <w:t xml:space="preserve">ільняє осіб від оподаткування: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юридичної;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конституційно-правової; </w:t>
      </w:r>
    </w:p>
    <w:p w:rsidR="00925467"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дисциплінарної; </w:t>
      </w:r>
    </w:p>
    <w:p w:rsidR="005B0163"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г) кримінальної? </w:t>
      </w:r>
    </w:p>
    <w:p w:rsidR="005A49E6" w:rsidRPr="00A67C22" w:rsidRDefault="005A49E6" w:rsidP="005B0163">
      <w:pPr>
        <w:widowControl w:val="0"/>
        <w:ind w:firstLine="567"/>
        <w:jc w:val="both"/>
        <w:rPr>
          <w:bCs/>
          <w:color w:val="000000"/>
          <w:sz w:val="28"/>
          <w:szCs w:val="28"/>
          <w:lang w:val="uk-UA"/>
        </w:rPr>
      </w:pPr>
      <w:r w:rsidRPr="00A67C22">
        <w:rPr>
          <w:bCs/>
          <w:color w:val="000000"/>
          <w:sz w:val="28"/>
          <w:szCs w:val="28"/>
          <w:lang w:val="uk-UA"/>
        </w:rPr>
        <w:t>68</w:t>
      </w:r>
      <w:r w:rsidR="005B0163" w:rsidRPr="00A67C22">
        <w:rPr>
          <w:bCs/>
          <w:color w:val="000000"/>
          <w:sz w:val="28"/>
          <w:szCs w:val="28"/>
          <w:lang w:val="uk-UA"/>
        </w:rPr>
        <w:t>. У разі коли платник податків затримує більше ніж на 30 календарних днів, що йдуть за останнім днем строку сплати, суми грошового зобов’язання, притягується до відповідальн</w:t>
      </w:r>
      <w:r w:rsidRPr="00A67C22">
        <w:rPr>
          <w:bCs/>
          <w:color w:val="000000"/>
          <w:sz w:val="28"/>
          <w:szCs w:val="28"/>
          <w:lang w:val="uk-UA"/>
        </w:rPr>
        <w:t>ості у вигляді штрафу розміром:</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40 % від погашеної суми податкового боргу; </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10 % від погашеної суми податкового боргу; </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в) 30 % від погашеної суми податкового боргу;</w:t>
      </w:r>
    </w:p>
    <w:p w:rsidR="00712829" w:rsidRDefault="005B0163" w:rsidP="005B0163">
      <w:pPr>
        <w:widowControl w:val="0"/>
        <w:ind w:firstLine="567"/>
        <w:jc w:val="both"/>
        <w:rPr>
          <w:bCs/>
          <w:color w:val="000000"/>
          <w:sz w:val="28"/>
          <w:szCs w:val="28"/>
          <w:lang w:val="uk-UA"/>
        </w:rPr>
      </w:pPr>
      <w:r w:rsidRPr="00A67C22">
        <w:rPr>
          <w:bCs/>
          <w:color w:val="000000"/>
          <w:sz w:val="28"/>
          <w:szCs w:val="28"/>
          <w:lang w:val="uk-UA"/>
        </w:rPr>
        <w:t>г) 20 % від п</w:t>
      </w:r>
      <w:r w:rsidR="00712829">
        <w:rPr>
          <w:bCs/>
          <w:color w:val="000000"/>
          <w:sz w:val="28"/>
          <w:szCs w:val="28"/>
          <w:lang w:val="uk-UA"/>
        </w:rPr>
        <w:t>огашеної суми податкового боргу;</w:t>
      </w:r>
    </w:p>
    <w:p w:rsidR="005B0163" w:rsidRPr="00A67C22" w:rsidRDefault="00712829" w:rsidP="005B0163">
      <w:pPr>
        <w:widowControl w:val="0"/>
        <w:ind w:firstLine="567"/>
        <w:jc w:val="both"/>
        <w:rPr>
          <w:bCs/>
          <w:color w:val="000000"/>
          <w:sz w:val="28"/>
          <w:szCs w:val="28"/>
          <w:lang w:val="uk-UA"/>
        </w:rPr>
      </w:pPr>
      <w:r w:rsidRPr="001A00CB">
        <w:rPr>
          <w:bCs/>
          <w:color w:val="000000"/>
          <w:sz w:val="28"/>
          <w:szCs w:val="28"/>
        </w:rPr>
        <w:t>д) ____________.</w:t>
      </w:r>
      <w:r w:rsidR="005B0163" w:rsidRPr="00A67C22">
        <w:rPr>
          <w:bCs/>
          <w:color w:val="000000"/>
          <w:sz w:val="28"/>
          <w:szCs w:val="28"/>
          <w:lang w:val="uk-UA"/>
        </w:rPr>
        <w:t xml:space="preserve"> </w:t>
      </w:r>
    </w:p>
    <w:p w:rsidR="005A49E6" w:rsidRPr="00A67C22" w:rsidRDefault="005A49E6" w:rsidP="005B0163">
      <w:pPr>
        <w:widowControl w:val="0"/>
        <w:ind w:firstLine="567"/>
        <w:jc w:val="both"/>
        <w:rPr>
          <w:bCs/>
          <w:color w:val="000000"/>
          <w:sz w:val="28"/>
          <w:szCs w:val="28"/>
          <w:lang w:val="uk-UA"/>
        </w:rPr>
      </w:pPr>
      <w:r w:rsidRPr="00A67C22">
        <w:rPr>
          <w:bCs/>
          <w:color w:val="000000"/>
          <w:sz w:val="28"/>
          <w:szCs w:val="28"/>
          <w:lang w:val="uk-UA"/>
        </w:rPr>
        <w:t>69</w:t>
      </w:r>
      <w:r w:rsidR="005B0163" w:rsidRPr="00A67C22">
        <w:rPr>
          <w:bCs/>
          <w:color w:val="000000"/>
          <w:sz w:val="28"/>
          <w:szCs w:val="28"/>
          <w:lang w:val="uk-UA"/>
        </w:rPr>
        <w:t xml:space="preserve">. Неподання або подання податкової інформації банками та іншими фінансовими установами з порушенням строку, визначеного ПКУ, органам державної податкової служби, спричинює накладення штрафу розміром: </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230 гривень; </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lastRenderedPageBreak/>
        <w:t xml:space="preserve">б) 170 гривень; </w:t>
      </w:r>
    </w:p>
    <w:p w:rsidR="005A49E6"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310 гривень; </w:t>
      </w:r>
    </w:p>
    <w:p w:rsidR="00712829" w:rsidRDefault="00712829" w:rsidP="005B0163">
      <w:pPr>
        <w:widowControl w:val="0"/>
        <w:ind w:firstLine="567"/>
        <w:jc w:val="both"/>
        <w:rPr>
          <w:bCs/>
          <w:color w:val="000000"/>
          <w:sz w:val="28"/>
          <w:szCs w:val="28"/>
          <w:lang w:val="uk-UA"/>
        </w:rPr>
      </w:pPr>
      <w:r>
        <w:rPr>
          <w:bCs/>
          <w:color w:val="000000"/>
          <w:sz w:val="28"/>
          <w:szCs w:val="28"/>
          <w:lang w:val="uk-UA"/>
        </w:rPr>
        <w:t>г) 340 гривень;</w:t>
      </w:r>
    </w:p>
    <w:p w:rsidR="005B0163" w:rsidRPr="00A67C22" w:rsidRDefault="00712829" w:rsidP="005B0163">
      <w:pPr>
        <w:widowControl w:val="0"/>
        <w:ind w:firstLine="567"/>
        <w:jc w:val="both"/>
        <w:rPr>
          <w:bCs/>
          <w:color w:val="000000"/>
          <w:sz w:val="28"/>
          <w:szCs w:val="28"/>
          <w:lang w:val="uk-UA"/>
        </w:rPr>
      </w:pPr>
      <w:r w:rsidRPr="001A00CB">
        <w:rPr>
          <w:bCs/>
          <w:color w:val="000000"/>
          <w:sz w:val="28"/>
          <w:szCs w:val="28"/>
          <w:lang w:val="uk-UA"/>
        </w:rPr>
        <w:t>д) ____________.</w:t>
      </w:r>
      <w:r w:rsidR="005B0163" w:rsidRPr="00A67C22">
        <w:rPr>
          <w:bCs/>
          <w:color w:val="000000"/>
          <w:sz w:val="28"/>
          <w:szCs w:val="28"/>
          <w:lang w:val="uk-UA"/>
        </w:rPr>
        <w:t xml:space="preserve"> </w:t>
      </w:r>
    </w:p>
    <w:p w:rsidR="00A67C22" w:rsidRPr="00A67C22" w:rsidRDefault="005A49E6" w:rsidP="005B0163">
      <w:pPr>
        <w:widowControl w:val="0"/>
        <w:ind w:firstLine="567"/>
        <w:jc w:val="both"/>
        <w:rPr>
          <w:bCs/>
          <w:color w:val="000000"/>
          <w:sz w:val="28"/>
          <w:szCs w:val="28"/>
          <w:lang w:val="uk-UA"/>
        </w:rPr>
      </w:pPr>
      <w:r w:rsidRPr="00A67C22">
        <w:rPr>
          <w:bCs/>
          <w:color w:val="000000"/>
          <w:sz w:val="28"/>
          <w:szCs w:val="28"/>
          <w:lang w:val="uk-UA"/>
        </w:rPr>
        <w:t>70</w:t>
      </w:r>
      <w:r w:rsidR="005B0163" w:rsidRPr="00A67C22">
        <w:rPr>
          <w:bCs/>
          <w:color w:val="000000"/>
          <w:sz w:val="28"/>
          <w:szCs w:val="28"/>
          <w:lang w:val="uk-UA"/>
        </w:rPr>
        <w:t xml:space="preserve">. Неподання або подання податкової інформації банками та іншими фінансовими установами з порушенням строку, визначеного ПКУ, органам Державної фіскальної служби, вчинені впродовж року після застосування штрафу, спричинює накладення штрафу розміром: </w:t>
      </w:r>
    </w:p>
    <w:p w:rsidR="00A67C2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а) 340 гривень; </w:t>
      </w:r>
    </w:p>
    <w:p w:rsidR="00A67C2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б) 230 гривень; </w:t>
      </w:r>
    </w:p>
    <w:p w:rsidR="00A67C22" w:rsidRPr="00A67C22" w:rsidRDefault="005B0163" w:rsidP="005B0163">
      <w:pPr>
        <w:widowControl w:val="0"/>
        <w:ind w:firstLine="567"/>
        <w:jc w:val="both"/>
        <w:rPr>
          <w:bCs/>
          <w:color w:val="000000"/>
          <w:sz w:val="28"/>
          <w:szCs w:val="28"/>
          <w:lang w:val="uk-UA"/>
        </w:rPr>
      </w:pPr>
      <w:r w:rsidRPr="00A67C22">
        <w:rPr>
          <w:bCs/>
          <w:color w:val="000000"/>
          <w:sz w:val="28"/>
          <w:szCs w:val="28"/>
          <w:lang w:val="uk-UA"/>
        </w:rPr>
        <w:t xml:space="preserve">в) 310 гривень; </w:t>
      </w:r>
    </w:p>
    <w:p w:rsidR="005B0163" w:rsidRDefault="00712829" w:rsidP="005B0163">
      <w:pPr>
        <w:widowControl w:val="0"/>
        <w:ind w:firstLine="567"/>
        <w:jc w:val="both"/>
        <w:rPr>
          <w:bCs/>
          <w:color w:val="000000"/>
          <w:sz w:val="28"/>
          <w:szCs w:val="28"/>
          <w:lang w:val="uk-UA"/>
        </w:rPr>
      </w:pPr>
      <w:r>
        <w:rPr>
          <w:bCs/>
          <w:color w:val="000000"/>
          <w:sz w:val="28"/>
          <w:szCs w:val="28"/>
          <w:lang w:val="uk-UA"/>
        </w:rPr>
        <w:t>г) 170 гривень;</w:t>
      </w:r>
    </w:p>
    <w:p w:rsidR="00712829" w:rsidRPr="00A67C22" w:rsidRDefault="00712829" w:rsidP="005B0163">
      <w:pPr>
        <w:widowControl w:val="0"/>
        <w:ind w:firstLine="567"/>
        <w:jc w:val="both"/>
        <w:rPr>
          <w:bCs/>
          <w:color w:val="000000"/>
          <w:sz w:val="28"/>
          <w:szCs w:val="28"/>
          <w:lang w:val="uk-UA"/>
        </w:rPr>
      </w:pPr>
      <w:r w:rsidRPr="001A00CB">
        <w:rPr>
          <w:bCs/>
          <w:color w:val="000000"/>
          <w:sz w:val="28"/>
          <w:szCs w:val="28"/>
        </w:rPr>
        <w:t>д) ____________.</w:t>
      </w:r>
    </w:p>
    <w:p w:rsidR="005B0163" w:rsidRDefault="005B0163" w:rsidP="005125AA">
      <w:pPr>
        <w:spacing w:line="360" w:lineRule="auto"/>
        <w:ind w:firstLine="567"/>
        <w:jc w:val="both"/>
        <w:rPr>
          <w:b/>
          <w:sz w:val="28"/>
          <w:szCs w:val="28"/>
          <w:lang w:val="uk-UA" w:eastAsia="uk-UA"/>
        </w:rPr>
      </w:pPr>
    </w:p>
    <w:p w:rsidR="005125AA" w:rsidRPr="00D70F7B" w:rsidRDefault="005125AA" w:rsidP="005125AA">
      <w:pPr>
        <w:spacing w:line="360" w:lineRule="auto"/>
        <w:ind w:firstLine="567"/>
        <w:jc w:val="both"/>
        <w:rPr>
          <w:b/>
          <w:sz w:val="28"/>
          <w:szCs w:val="28"/>
          <w:lang w:eastAsia="uk-UA"/>
        </w:rPr>
      </w:pPr>
      <w:proofErr w:type="spellStart"/>
      <w:r w:rsidRPr="00011D9F">
        <w:rPr>
          <w:b/>
          <w:sz w:val="28"/>
          <w:szCs w:val="28"/>
          <w:lang w:eastAsia="uk-UA"/>
        </w:rPr>
        <w:t>Виконані</w:t>
      </w:r>
      <w:proofErr w:type="spellEnd"/>
      <w:r w:rsidRPr="00011D9F">
        <w:rPr>
          <w:b/>
          <w:sz w:val="28"/>
          <w:szCs w:val="28"/>
          <w:lang w:eastAsia="uk-UA"/>
        </w:rPr>
        <w:t xml:space="preserve"> </w:t>
      </w:r>
      <w:proofErr w:type="spellStart"/>
      <w:r w:rsidRPr="00011D9F">
        <w:rPr>
          <w:b/>
          <w:sz w:val="28"/>
          <w:szCs w:val="28"/>
          <w:lang w:eastAsia="uk-UA"/>
        </w:rPr>
        <w:t>контрольні</w:t>
      </w:r>
      <w:proofErr w:type="spellEnd"/>
      <w:r w:rsidRPr="00011D9F">
        <w:rPr>
          <w:b/>
          <w:sz w:val="28"/>
          <w:szCs w:val="28"/>
          <w:lang w:eastAsia="uk-UA"/>
        </w:rPr>
        <w:t xml:space="preserve"> </w:t>
      </w:r>
      <w:proofErr w:type="spellStart"/>
      <w:r w:rsidRPr="00011D9F">
        <w:rPr>
          <w:b/>
          <w:sz w:val="28"/>
          <w:szCs w:val="28"/>
          <w:lang w:eastAsia="uk-UA"/>
        </w:rPr>
        <w:t>завдання</w:t>
      </w:r>
      <w:proofErr w:type="spellEnd"/>
      <w:r w:rsidRPr="00011D9F">
        <w:rPr>
          <w:b/>
          <w:sz w:val="28"/>
          <w:szCs w:val="28"/>
          <w:lang w:eastAsia="uk-UA"/>
        </w:rPr>
        <w:t xml:space="preserve"> </w:t>
      </w:r>
      <w:proofErr w:type="spellStart"/>
      <w:r w:rsidRPr="00011D9F">
        <w:rPr>
          <w:b/>
          <w:sz w:val="28"/>
          <w:szCs w:val="28"/>
          <w:lang w:eastAsia="uk-UA"/>
        </w:rPr>
        <w:t>надсилати</w:t>
      </w:r>
      <w:proofErr w:type="spellEnd"/>
      <w:r w:rsidRPr="00011D9F">
        <w:rPr>
          <w:b/>
          <w:sz w:val="28"/>
          <w:szCs w:val="28"/>
          <w:lang w:eastAsia="uk-UA"/>
        </w:rPr>
        <w:t xml:space="preserve"> на </w:t>
      </w:r>
      <w:proofErr w:type="spellStart"/>
      <w:r w:rsidRPr="00011D9F">
        <w:rPr>
          <w:b/>
          <w:sz w:val="28"/>
          <w:szCs w:val="28"/>
          <w:lang w:eastAsia="uk-UA"/>
        </w:rPr>
        <w:t>електронну</w:t>
      </w:r>
      <w:proofErr w:type="spellEnd"/>
      <w:r w:rsidRPr="00011D9F">
        <w:rPr>
          <w:b/>
          <w:sz w:val="28"/>
          <w:szCs w:val="28"/>
          <w:lang w:eastAsia="uk-UA"/>
        </w:rPr>
        <w:t xml:space="preserve"> </w:t>
      </w:r>
      <w:proofErr w:type="spellStart"/>
      <w:r w:rsidRPr="00011D9F">
        <w:rPr>
          <w:b/>
          <w:sz w:val="28"/>
          <w:szCs w:val="28"/>
          <w:lang w:eastAsia="uk-UA"/>
        </w:rPr>
        <w:t>пошту</w:t>
      </w:r>
      <w:proofErr w:type="spellEnd"/>
      <w:r w:rsidRPr="00011D9F">
        <w:rPr>
          <w:b/>
          <w:sz w:val="28"/>
          <w:szCs w:val="28"/>
          <w:lang w:eastAsia="uk-UA"/>
        </w:rPr>
        <w:t xml:space="preserve">: </w:t>
      </w:r>
      <w:proofErr w:type="spellStart"/>
      <w:r w:rsidRPr="00011D9F">
        <w:rPr>
          <w:b/>
          <w:sz w:val="28"/>
          <w:szCs w:val="28"/>
          <w:lang w:val="en-US" w:eastAsia="uk-UA"/>
        </w:rPr>
        <w:t>litvin</w:t>
      </w:r>
      <w:proofErr w:type="spellEnd"/>
      <w:r w:rsidRPr="00011D9F">
        <w:rPr>
          <w:b/>
          <w:sz w:val="28"/>
          <w:szCs w:val="28"/>
          <w:lang w:eastAsia="uk-UA"/>
        </w:rPr>
        <w:t>4</w:t>
      </w:r>
      <w:proofErr w:type="spellStart"/>
      <w:r w:rsidRPr="00011D9F">
        <w:rPr>
          <w:b/>
          <w:sz w:val="28"/>
          <w:szCs w:val="28"/>
          <w:lang w:val="en-US" w:eastAsia="uk-UA"/>
        </w:rPr>
        <w:t>ykrina</w:t>
      </w:r>
      <w:proofErr w:type="spellEnd"/>
      <w:r w:rsidRPr="00011D9F">
        <w:rPr>
          <w:b/>
          <w:sz w:val="28"/>
          <w:szCs w:val="28"/>
          <w:lang w:eastAsia="uk-UA"/>
        </w:rPr>
        <w:t>@</w:t>
      </w:r>
      <w:proofErr w:type="spellStart"/>
      <w:r w:rsidR="00D70F7B">
        <w:rPr>
          <w:b/>
          <w:sz w:val="28"/>
          <w:szCs w:val="28"/>
          <w:lang w:val="en-US" w:eastAsia="uk-UA"/>
        </w:rPr>
        <w:t>ztu</w:t>
      </w:r>
      <w:proofErr w:type="spellEnd"/>
      <w:r w:rsidR="00D70F7B" w:rsidRPr="00D70F7B">
        <w:rPr>
          <w:b/>
          <w:sz w:val="28"/>
          <w:szCs w:val="28"/>
          <w:lang w:eastAsia="uk-UA"/>
        </w:rPr>
        <w:t>.</w:t>
      </w:r>
      <w:proofErr w:type="spellStart"/>
      <w:r w:rsidR="00D70F7B">
        <w:rPr>
          <w:b/>
          <w:sz w:val="28"/>
          <w:szCs w:val="28"/>
          <w:lang w:val="en-US" w:eastAsia="uk-UA"/>
        </w:rPr>
        <w:t>edu</w:t>
      </w:r>
      <w:proofErr w:type="spellEnd"/>
      <w:r w:rsidR="00D70F7B" w:rsidRPr="00D70F7B">
        <w:rPr>
          <w:b/>
          <w:sz w:val="28"/>
          <w:szCs w:val="28"/>
          <w:lang w:eastAsia="uk-UA"/>
        </w:rPr>
        <w:t>.</w:t>
      </w:r>
      <w:proofErr w:type="spellStart"/>
      <w:r w:rsidR="00D70F7B">
        <w:rPr>
          <w:b/>
          <w:sz w:val="28"/>
          <w:szCs w:val="28"/>
          <w:lang w:val="en-US" w:eastAsia="uk-UA"/>
        </w:rPr>
        <w:t>ua</w:t>
      </w:r>
      <w:proofErr w:type="spellEnd"/>
      <w:r w:rsidR="00D70F7B" w:rsidRPr="00D70F7B">
        <w:rPr>
          <w:b/>
          <w:sz w:val="28"/>
          <w:szCs w:val="28"/>
          <w:lang w:eastAsia="uk-UA"/>
        </w:rPr>
        <w:t>.</w:t>
      </w:r>
    </w:p>
    <w:sectPr w:rsidR="005125AA" w:rsidRPr="00D70F7B" w:rsidSect="000F34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Pro-BoldCon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661E3"/>
    <w:multiLevelType w:val="hybridMultilevel"/>
    <w:tmpl w:val="783404CE"/>
    <w:lvl w:ilvl="0" w:tplc="925EAB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4781287"/>
    <w:multiLevelType w:val="hybridMultilevel"/>
    <w:tmpl w:val="25B88B56"/>
    <w:lvl w:ilvl="0" w:tplc="26D633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8CD19AE"/>
    <w:multiLevelType w:val="hybridMultilevel"/>
    <w:tmpl w:val="B19079EE"/>
    <w:lvl w:ilvl="0" w:tplc="925EAB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125AA"/>
    <w:rsid w:val="00011D9F"/>
    <w:rsid w:val="000F34DF"/>
    <w:rsid w:val="001A00CB"/>
    <w:rsid w:val="00340131"/>
    <w:rsid w:val="00427D6C"/>
    <w:rsid w:val="005125AA"/>
    <w:rsid w:val="005A49E6"/>
    <w:rsid w:val="005B0163"/>
    <w:rsid w:val="00712829"/>
    <w:rsid w:val="00862FCA"/>
    <w:rsid w:val="00924431"/>
    <w:rsid w:val="00925467"/>
    <w:rsid w:val="00A67C22"/>
    <w:rsid w:val="00C65002"/>
    <w:rsid w:val="00D01A8D"/>
    <w:rsid w:val="00D70F7B"/>
    <w:rsid w:val="00D770F9"/>
    <w:rsid w:val="00F44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1D98"/>
  <w15:docId w15:val="{CC3401DA-8B92-4ACB-BD52-A2C6AF5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A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125AA"/>
    <w:pPr>
      <w:shd w:val="clear" w:color="auto" w:fill="FFFFFF"/>
      <w:tabs>
        <w:tab w:val="left" w:pos="6835"/>
      </w:tabs>
      <w:spacing w:line="288" w:lineRule="auto"/>
      <w:ind w:left="10" w:firstLine="720"/>
      <w:jc w:val="both"/>
    </w:pPr>
    <w:rPr>
      <w:color w:val="000000"/>
      <w:spacing w:val="-16"/>
      <w:sz w:val="28"/>
      <w:szCs w:val="27"/>
      <w:lang w:val="uk-UA"/>
    </w:rPr>
  </w:style>
  <w:style w:type="character" w:customStyle="1" w:styleId="20">
    <w:name w:val="Основной текст с отступом 2 Знак"/>
    <w:basedOn w:val="a0"/>
    <w:link w:val="2"/>
    <w:rsid w:val="005125AA"/>
    <w:rPr>
      <w:rFonts w:ascii="Times New Roman" w:eastAsia="Times New Roman" w:hAnsi="Times New Roman" w:cs="Times New Roman"/>
      <w:color w:val="000000"/>
      <w:spacing w:val="-16"/>
      <w:sz w:val="28"/>
      <w:szCs w:val="27"/>
      <w:shd w:val="clear" w:color="auto" w:fill="FFFFFF"/>
      <w:lang w:eastAsia="ru-RU"/>
    </w:rPr>
  </w:style>
  <w:style w:type="character" w:customStyle="1" w:styleId="fontstyle01">
    <w:name w:val="fontstyle01"/>
    <w:basedOn w:val="a0"/>
    <w:rsid w:val="005125AA"/>
    <w:rPr>
      <w:rFonts w:ascii="MyriadPro-BoldCond" w:hAnsi="MyriadPro-BoldCond" w:hint="default"/>
      <w:b/>
      <w:bCs/>
      <w:i w:val="0"/>
      <w:iCs w:val="0"/>
      <w:color w:val="242021"/>
      <w:sz w:val="18"/>
      <w:szCs w:val="18"/>
    </w:rPr>
  </w:style>
  <w:style w:type="paragraph" w:customStyle="1" w:styleId="a3">
    <w:name w:val="Знак Знак Знак"/>
    <w:basedOn w:val="a"/>
    <w:rsid w:val="005125AA"/>
    <w:rPr>
      <w:rFonts w:ascii="Verdana" w:hAnsi="Verdana" w:cs="Verdana"/>
      <w:color w:val="000000"/>
      <w:sz w:val="20"/>
      <w:szCs w:val="20"/>
      <w:lang w:val="en-US" w:eastAsia="en-US"/>
    </w:rPr>
  </w:style>
  <w:style w:type="paragraph" w:styleId="a4">
    <w:name w:val="List Paragraph"/>
    <w:basedOn w:val="a"/>
    <w:uiPriority w:val="34"/>
    <w:qFormat/>
    <w:rsid w:val="00D770F9"/>
    <w:pPr>
      <w:spacing w:after="200" w:line="276" w:lineRule="auto"/>
      <w:ind w:left="720"/>
      <w:contextualSpacing/>
    </w:pPr>
    <w:rPr>
      <w:rFonts w:asciiTheme="minorHAnsi" w:eastAsiaTheme="minorHAnsi" w:hAnsiTheme="minorHAnsi" w:cstheme="minorBidi"/>
      <w:sz w:val="22"/>
      <w:szCs w:val="22"/>
      <w:lang w:val="uk-UA" w:eastAsia="en-US"/>
    </w:rPr>
  </w:style>
  <w:style w:type="table" w:styleId="a5">
    <w:name w:val="Table Grid"/>
    <w:basedOn w:val="a1"/>
    <w:uiPriority w:val="59"/>
    <w:rsid w:val="00D7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2020-03-17T10:06:00Z</dcterms:created>
  <dcterms:modified xsi:type="dcterms:W3CDTF">2023-05-16T11:36:00Z</dcterms:modified>
</cp:coreProperties>
</file>