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4F" w:rsidRPr="00FD43CD" w:rsidRDefault="00902894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Лекція </w:t>
      </w:r>
      <w:r w:rsidR="00117EF6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117EF6" w:rsidRPr="00117EF6">
        <w:rPr>
          <w:rFonts w:ascii="Times New Roman" w:eastAsia="Times New Roman" w:hAnsi="Times New Roman" w:cs="Times New Roman"/>
          <w:b/>
          <w:i/>
          <w:sz w:val="28"/>
          <w:lang w:val="ru-RU"/>
        </w:rPr>
        <w:t>2</w:t>
      </w:r>
      <w:r w:rsidR="00F8082C"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 w:rsidR="00623113" w:rsidRPr="00623113">
        <w:rPr>
          <w:rFonts w:ascii="Times New Roman" w:eastAsia="Times New Roman" w:hAnsi="Times New Roman" w:cs="Times New Roman"/>
          <w:bCs/>
          <w:i/>
          <w:sz w:val="28"/>
        </w:rPr>
        <w:t>ПЕРЕВІРКИ, ЇХ ВИДИ ТА ПОРЯДОК ПРОВЕДЕННЯ</w:t>
      </w:r>
      <w:r w:rsidR="0078558F">
        <w:t xml:space="preserve"> </w:t>
      </w:r>
    </w:p>
    <w:p w:rsidR="00E4534F" w:rsidRDefault="0078558F" w:rsidP="0028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8558F">
        <w:rPr>
          <w:rFonts w:ascii="Times New Roman" w:eastAsia="Times New Roman" w:hAnsi="Times New Roman" w:cs="Times New Roman"/>
          <w:b/>
          <w:i/>
          <w:sz w:val="28"/>
          <w:lang w:val="ru-RU"/>
        </w:rPr>
        <w:t>(</w:t>
      </w:r>
      <w:r w:rsidR="00B06ACE">
        <w:rPr>
          <w:rFonts w:ascii="Times New Roman" w:eastAsia="Times New Roman" w:hAnsi="Times New Roman" w:cs="Times New Roman"/>
          <w:b/>
          <w:i/>
          <w:sz w:val="28"/>
          <w:lang w:val="ru-RU"/>
        </w:rPr>
        <w:t>0</w:t>
      </w:r>
      <w:r w:rsidR="00117EF6">
        <w:rPr>
          <w:rFonts w:ascii="Times New Roman" w:eastAsia="Times New Roman" w:hAnsi="Times New Roman" w:cs="Times New Roman"/>
          <w:b/>
          <w:i/>
          <w:sz w:val="28"/>
        </w:rPr>
        <w:t xml:space="preserve">5 </w:t>
      </w:r>
      <w:r w:rsidR="00B06ACE">
        <w:rPr>
          <w:rFonts w:ascii="Times New Roman" w:eastAsia="Times New Roman" w:hAnsi="Times New Roman" w:cs="Times New Roman"/>
          <w:b/>
          <w:i/>
          <w:sz w:val="28"/>
        </w:rPr>
        <w:t>трав</w:t>
      </w:r>
      <w:r w:rsidR="00117EF6">
        <w:rPr>
          <w:rFonts w:ascii="Times New Roman" w:eastAsia="Times New Roman" w:hAnsi="Times New Roman" w:cs="Times New Roman"/>
          <w:b/>
          <w:i/>
          <w:sz w:val="28"/>
        </w:rPr>
        <w:t>ня</w:t>
      </w:r>
      <w:r w:rsidR="00F8082C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E4534F" w:rsidRDefault="00E4534F" w:rsidP="00283A6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. Види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623113" w:rsidRPr="00623113">
        <w:rPr>
          <w:rFonts w:ascii="Times New Roman" w:hAnsi="Times New Roman" w:cs="Times New Roman"/>
          <w:sz w:val="28"/>
          <w:szCs w:val="28"/>
        </w:rPr>
        <w:t>2. Порядок проведення камеральної пер</w:t>
      </w:r>
      <w:bookmarkStart w:id="0" w:name="_GoBack"/>
      <w:bookmarkEnd w:id="0"/>
      <w:r w:rsidR="00623113" w:rsidRPr="00623113">
        <w:rPr>
          <w:rFonts w:ascii="Times New Roman" w:hAnsi="Times New Roman" w:cs="Times New Roman"/>
          <w:sz w:val="28"/>
          <w:szCs w:val="28"/>
        </w:rPr>
        <w:t xml:space="preserve">евірки.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3. Порядок проведення документальних планових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4. Порядок проведення документальних позапланових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5. Особливості проведення документальної невиїзної перевірки.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6. Порядок проведення фактичної перевірки.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7. Умови та порядок допуску посадових осіб органів контролю до проведення документальних виїзних та фактичних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8. Терміни проведення виїзних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9. Матеріали, які є підставами для висновків під час проведення перевірок.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10. Проведення експертизи під час здійснення податкового контролю органами контролю. </w:t>
      </w:r>
    </w:p>
    <w:p w:rsid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 xml:space="preserve">11. Надання платниками податків документів. </w:t>
      </w:r>
    </w:p>
    <w:p w:rsidR="0078558F" w:rsidRPr="00623113" w:rsidRDefault="00117EF6" w:rsidP="00623113">
      <w:pPr>
        <w:tabs>
          <w:tab w:val="left" w:pos="568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23113" w:rsidRPr="006231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3113" w:rsidRPr="00623113">
        <w:rPr>
          <w:rFonts w:ascii="Times New Roman" w:hAnsi="Times New Roman" w:cs="Times New Roman"/>
          <w:sz w:val="28"/>
          <w:szCs w:val="28"/>
        </w:rPr>
        <w:t>12. Оформлення результатів перевірок.</w:t>
      </w:r>
    </w:p>
    <w:p w:rsidR="00E4534F" w:rsidRDefault="00E4534F" w:rsidP="00283A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4534F" w:rsidRDefault="00F8082C" w:rsidP="00283A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Література:</w:t>
      </w:r>
    </w:p>
    <w:p w:rsidR="00902894" w:rsidRPr="00283A6C" w:rsidRDefault="00283A6C" w:rsidP="00283A6C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кодекс</w:t>
      </w:r>
      <w:r w:rsidR="008B2C4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України (Глава </w:t>
      </w:r>
      <w:r w:rsidR="00623113">
        <w:rPr>
          <w:rFonts w:ascii="Times New Roman" w:eastAsia="Times New Roman" w:hAnsi="Times New Roman" w:cs="Times New Roman"/>
          <w:color w:val="000000"/>
          <w:sz w:val="28"/>
          <w:lang w:val="ru-RU"/>
        </w:rPr>
        <w:t>8</w:t>
      </w:r>
      <w:r w:rsidR="0078558F">
        <w:rPr>
          <w:rFonts w:ascii="Times New Roman" w:eastAsia="Times New Roman" w:hAnsi="Times New Roman" w:cs="Times New Roman"/>
          <w:color w:val="000000"/>
          <w:sz w:val="28"/>
        </w:rPr>
        <w:t xml:space="preserve">, статті </w:t>
      </w:r>
      <w:r w:rsidR="00623113">
        <w:rPr>
          <w:rFonts w:ascii="Times New Roman" w:eastAsia="Times New Roman" w:hAnsi="Times New Roman" w:cs="Times New Roman"/>
          <w:color w:val="000000"/>
          <w:sz w:val="28"/>
          <w:lang w:val="ru-RU"/>
        </w:rPr>
        <w:t>75</w:t>
      </w:r>
      <w:r w:rsidR="00623113">
        <w:rPr>
          <w:rFonts w:ascii="Times New Roman" w:eastAsia="Times New Roman" w:hAnsi="Times New Roman" w:cs="Times New Roman"/>
          <w:color w:val="000000"/>
          <w:sz w:val="28"/>
        </w:rPr>
        <w:t>-86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902894" w:rsidRPr="00902894">
        <w:rPr>
          <w:rFonts w:ascii="Times New Roman" w:eastAsia="Times New Roman" w:hAnsi="Times New Roman" w:cs="Times New Roman"/>
          <w:color w:val="000000"/>
          <w:sz w:val="28"/>
        </w:rPr>
        <w:t xml:space="preserve">. Режим доступу – </w:t>
      </w:r>
      <w:hyperlink r:id="rId5" w:history="1">
        <w:r w:rsidRPr="00283A6C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https://zakon.rada.gov.ua/laws/show/2755-17</w:t>
        </w:r>
      </w:hyperlink>
      <w:r w:rsidRPr="00283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4F" w:rsidRPr="00283A6C" w:rsidRDefault="00E4534F" w:rsidP="00283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4F" w:rsidRDefault="00F8082C" w:rsidP="0028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Питання для самоконтролю знань: </w:t>
      </w:r>
    </w:p>
    <w:p w:rsidR="00FD43CD" w:rsidRDefault="00FD43CD" w:rsidP="0028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</w:pP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1. Які види перевірок платників податків передбачені Податковим кодексом? У чому їх відмінність?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2. Що є предметом документальної перевірки? На підставі чого вона проводиться?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3. У чому суть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4. Який порядок проведення камеральної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5. Зазначте порядок проведення документальних планових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6. У яких випадках забороняється проведення документальної планової перевірки за окремими видами зобов’язань перед бюджетами?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7. Який порядок проведення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8. Який порядок здійснення перевірок у разі планування різними органами контролю у звітному періоді проведення перевірки одного й того самого платника податків?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9. За наявності яких обставин здійснюється документальна позапланова виїзна перевірка?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lastRenderedPageBreak/>
        <w:t xml:space="preserve">10. У яких випадках є обов’язковою присутність працівників податкової міліції під час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11. Залежно від чого відбираються платники податків до плану-графіка проведення документальних планових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12. Які особливості проведення документальної невиїзної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13. Умови та порядок допуску посадових осіб органів державної податкової служби до проведення документальних виїзних та фактичних перевірок.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14. Які терміни проведення виїзних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15. Які матеріали використовують для висновків під час проведення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16. Який порядок проведення експертизи під час здійснення податкового контролю органами державної податкової служби?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17. Який порядок надання платниками податків документів представникам податкової служби?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18. Як оформлюються результати перевірок?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19. У якому випадку залучається експерт під час перевірки органами податкового контролю?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20. Які є підстави для продовження терміну фактичної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21. Чи має право платник податків оскаржити результати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22. У якій формі складається висновок за результатами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23. Чи можливе дотермінове припинення перевірки платника податків?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24. Які документи використовують під час перевірки органи податкового контролю?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>25. Який загальний термін проведення перевірок органами Д</w:t>
      </w:r>
      <w:r w:rsidR="007C19C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C19C4">
        <w:rPr>
          <w:rFonts w:ascii="Times New Roman" w:hAnsi="Times New Roman" w:cs="Times New Roman"/>
          <w:sz w:val="28"/>
          <w:szCs w:val="28"/>
        </w:rPr>
        <w:t xml:space="preserve">С?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26. Як оформлюється відмова платника податків від підписання акта/довідки перевірки? </w:t>
      </w:r>
    </w:p>
    <w:p w:rsidR="007C19C4" w:rsidRDefault="008F2321" w:rsidP="008F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27. Чи мають право перевірні органи для перевірки вилучати оригінали документів і документи, що містять комерційну таємницю? </w:t>
      </w:r>
    </w:p>
    <w:p w:rsidR="0078558F" w:rsidRPr="007C19C4" w:rsidRDefault="008F2321" w:rsidP="008F2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>28. Чи має право платник податків відмовити в наданні документів, необхідних для перевірки?</w:t>
      </w:r>
    </w:p>
    <w:p w:rsidR="00AE71AC" w:rsidRPr="007C19C4" w:rsidRDefault="00AE71AC" w:rsidP="000F4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71AC" w:rsidRPr="007C1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34F"/>
    <w:rsid w:val="000A0260"/>
    <w:rsid w:val="000F4124"/>
    <w:rsid w:val="00117EF6"/>
    <w:rsid w:val="001D0F31"/>
    <w:rsid w:val="00283A6C"/>
    <w:rsid w:val="0042491E"/>
    <w:rsid w:val="00623113"/>
    <w:rsid w:val="0076486C"/>
    <w:rsid w:val="0078558F"/>
    <w:rsid w:val="007C19C4"/>
    <w:rsid w:val="008565FC"/>
    <w:rsid w:val="008B2C42"/>
    <w:rsid w:val="008F2321"/>
    <w:rsid w:val="00902894"/>
    <w:rsid w:val="00AE71AC"/>
    <w:rsid w:val="00B06ACE"/>
    <w:rsid w:val="00C133C2"/>
    <w:rsid w:val="00C65DCF"/>
    <w:rsid w:val="00C8730F"/>
    <w:rsid w:val="00E4534F"/>
    <w:rsid w:val="00F8082C"/>
    <w:rsid w:val="00FD43CD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42DE"/>
  <w15:docId w15:val="{4BCB736E-D561-4B16-88F6-3E730CA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9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855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2022-04-18T12:08:00Z</dcterms:created>
  <dcterms:modified xsi:type="dcterms:W3CDTF">2023-05-04T14:39:00Z</dcterms:modified>
</cp:coreProperties>
</file>