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1" w:rsidRPr="009259D2" w:rsidRDefault="009259D2" w:rsidP="009259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ТЕМ </w:t>
      </w:r>
      <w:r w:rsidR="00AC6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НАВЧАЛЬНОЇ ДИСЦИПЛІНИ «ЕКОНОМІЧНА </w:t>
      </w: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>ТЕОРІЇ</w:t>
      </w:r>
      <w:r w:rsidR="00AC6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ОСОВИ ФУКЦІОНУВАННЯ ПІДПРИЄМСТВА</w:t>
      </w: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259D2" w:rsidRPr="00ED50C7" w:rsidRDefault="00AC6BE2" w:rsidP="009259D2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 практичні</w:t>
      </w:r>
      <w:r w:rsidR="009259D2" w:rsidRPr="00ED50C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заняття</w:t>
      </w:r>
    </w:p>
    <w:p w:rsidR="009259D2" w:rsidRPr="009259D2" w:rsidRDefault="009259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>ТЕМА 1. ПРЕДМЕТ І МЕТОДИ ЕКОНОМІЧНОЇ ТЕОРІЇ.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Зародження і основні етапи розвитку економічної теорії як науки.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Предмет економічної теорії та його еволюція визначення.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 пізнання економічних процесів і явищ та їхня класифікація.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Економічні категорії, закони та принципи.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Функції економічної теорії.</w:t>
      </w:r>
    </w:p>
    <w:p w:rsidR="009259D2" w:rsidRDefault="009259D2" w:rsidP="00536FB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Економічна теорія як  теоретико-методологічна база інших економічних дисциплін.</w:t>
      </w:r>
    </w:p>
    <w:p w:rsidR="009259D2" w:rsidRDefault="009259D2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59D2" w:rsidRDefault="009259D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9D2">
        <w:rPr>
          <w:rFonts w:ascii="Times New Roman" w:hAnsi="Times New Roman" w:cs="Times New Roman"/>
          <w:b/>
          <w:sz w:val="24"/>
          <w:szCs w:val="24"/>
          <w:lang w:val="uk-UA"/>
        </w:rPr>
        <w:t>ТЕМА 2. ЕКОНОМІЧНА СИСТЕМА СУСПІЛЬСТВА. ВІДНОСИНИ ВЛАСНОСТІ.</w:t>
      </w:r>
    </w:p>
    <w:p w:rsidR="009259D2" w:rsidRDefault="001B6BD1" w:rsidP="00536FB7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Формаційний та цивілізаційний підходи до періодизації суспільного розвитку.</w:t>
      </w:r>
    </w:p>
    <w:p w:rsidR="001B6BD1" w:rsidRDefault="001B6BD1" w:rsidP="00536FB7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Економічна система. Типи економічних систем.</w:t>
      </w:r>
    </w:p>
    <w:p w:rsidR="001B6BD1" w:rsidRDefault="001B6BD1" w:rsidP="00536FB7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Власність, її суть, форми і місце в економічній системі.</w:t>
      </w:r>
    </w:p>
    <w:p w:rsidR="001B6BD1" w:rsidRDefault="001B6BD1" w:rsidP="00536FB7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і роль людини в економічній системі.</w:t>
      </w:r>
    </w:p>
    <w:p w:rsidR="001B6BD1" w:rsidRDefault="001B6BD1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BD1" w:rsidRPr="001B6BD1" w:rsidRDefault="001B6BD1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6BD1">
        <w:rPr>
          <w:rFonts w:ascii="Times New Roman" w:hAnsi="Times New Roman" w:cs="Times New Roman"/>
          <w:b/>
          <w:sz w:val="24"/>
          <w:szCs w:val="24"/>
          <w:lang w:val="uk-UA"/>
        </w:rPr>
        <w:t>ТЕМА 3. ФОРМИ ОРГАНІЗАЦІЇ СУСПІЛЬНОГО ВИРОБНИЦТВА ТА ЇХ ЕВОЛЮЦІЯ.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Сутність і структура суспільного виробництва.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фактори виробництва та їхній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взаємоз</w:t>
      </w:r>
      <w:proofErr w:type="spellEnd"/>
      <w:r w:rsidRPr="001B6BD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Ефективність виробництва.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 Форми організації суспільного виробництва.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Економічні та неекономічні блага.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Альтернативні теорії вартості.</w:t>
      </w:r>
    </w:p>
    <w:p w:rsidR="001B6BD1" w:rsidRDefault="001B6BD1" w:rsidP="00536FB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вартості.</w:t>
      </w:r>
    </w:p>
    <w:p w:rsidR="001B6BD1" w:rsidRDefault="001B6BD1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8A3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4</w:t>
      </w:r>
      <w:r w:rsidRPr="00AC6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638A3" w:rsidRPr="002638A3">
        <w:rPr>
          <w:rFonts w:ascii="Times New Roman" w:hAnsi="Times New Roman" w:cs="Times New Roman"/>
          <w:b/>
          <w:sz w:val="24"/>
          <w:szCs w:val="24"/>
          <w:lang w:val="uk-UA"/>
        </w:rPr>
        <w:t>ТЕОРІЯ ГРОШЕЙ І ГРОШОВОГО ОБІГУ.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Теоретичні концепції виникнення і суті грошей.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Функції грошей та їхня еволюція.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Грошовий обіг і його закони.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Грошова система.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Валютні курси. Конвертованість грошей.</w:t>
      </w:r>
    </w:p>
    <w:p w:rsidR="002638A3" w:rsidRDefault="002638A3" w:rsidP="00536FB7">
      <w:pPr>
        <w:pStyle w:val="a3"/>
        <w:numPr>
          <w:ilvl w:val="0"/>
          <w:numId w:val="4"/>
        </w:numPr>
        <w:tabs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Інфляція, причини виникнення, види, соціально-економічні наслідки.</w:t>
      </w:r>
    </w:p>
    <w:p w:rsidR="002638A3" w:rsidRDefault="002638A3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8A3" w:rsidRPr="000C6847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5</w:t>
      </w:r>
      <w:r w:rsidR="002638A3" w:rsidRPr="000C6847">
        <w:rPr>
          <w:rFonts w:ascii="Times New Roman" w:hAnsi="Times New Roman" w:cs="Times New Roman"/>
          <w:b/>
          <w:sz w:val="24"/>
          <w:szCs w:val="24"/>
          <w:lang w:val="uk-UA"/>
        </w:rPr>
        <w:t>. РИНКОВА ЕКОНОМІКА.</w:t>
      </w:r>
    </w:p>
    <w:p w:rsidR="002638A3" w:rsidRDefault="002638A3" w:rsidP="00536FB7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Ринкове господарство.</w:t>
      </w:r>
    </w:p>
    <w:p w:rsidR="002638A3" w:rsidRDefault="002638A3" w:rsidP="00536FB7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Риси, структура, функції ринку.</w:t>
      </w:r>
    </w:p>
    <w:p w:rsidR="002638A3" w:rsidRDefault="002638A3" w:rsidP="00536FB7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Основні суб’єкти ринкового господарства.</w:t>
      </w:r>
    </w:p>
    <w:p w:rsidR="002638A3" w:rsidRDefault="002638A3" w:rsidP="00536FB7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Інфраструктура ринку.</w:t>
      </w:r>
    </w:p>
    <w:p w:rsidR="002638A3" w:rsidRDefault="002638A3" w:rsidP="00536FB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847" w:rsidRDefault="000C6847" w:rsidP="00536FB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802" w:rsidRDefault="004E680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BE2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8A3" w:rsidRPr="000C6847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6</w:t>
      </w:r>
      <w:r w:rsidR="002638A3" w:rsidRPr="000C6847">
        <w:rPr>
          <w:rFonts w:ascii="Times New Roman" w:hAnsi="Times New Roman" w:cs="Times New Roman"/>
          <w:b/>
          <w:sz w:val="24"/>
          <w:szCs w:val="24"/>
          <w:lang w:val="uk-UA"/>
        </w:rPr>
        <w:t>. ПОПИТ І ПРОПОЗИЦІЯ.</w:t>
      </w:r>
    </w:p>
    <w:p w:rsidR="002638A3" w:rsidRDefault="000C6847" w:rsidP="00536FB7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Суть попиту і фактори, що його визначають.</w:t>
      </w:r>
    </w:p>
    <w:p w:rsidR="000C6847" w:rsidRDefault="000C6847" w:rsidP="00536FB7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Пропозиція і фактори, що на неї впливають.</w:t>
      </w:r>
    </w:p>
    <w:p w:rsidR="000C6847" w:rsidRDefault="000C6847" w:rsidP="00536FB7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Еластичність попиту і пропозиції.</w:t>
      </w:r>
    </w:p>
    <w:p w:rsidR="000C6847" w:rsidRDefault="000C6847" w:rsidP="00536FB7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Ринкова рівновага.</w:t>
      </w:r>
    </w:p>
    <w:p w:rsidR="000C6847" w:rsidRDefault="000C6847" w:rsidP="00536FB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847" w:rsidRPr="00ED50C7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7</w:t>
      </w:r>
      <w:r w:rsidR="000C6847" w:rsidRPr="00ED50C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150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50C7" w:rsidRPr="00ED50C7">
        <w:rPr>
          <w:rFonts w:ascii="Times New Roman" w:hAnsi="Times New Roman" w:cs="Times New Roman"/>
          <w:b/>
          <w:sz w:val="24"/>
          <w:szCs w:val="24"/>
          <w:lang w:val="uk-UA"/>
        </w:rPr>
        <w:t>КОНКУРЕНЦІЯ І МОНОПОЛІЯ  У РИНКОВІЙ ЕКОНОМІЦІ.</w:t>
      </w:r>
    </w:p>
    <w:p w:rsidR="00ED50C7" w:rsidRDefault="00ED50C7" w:rsidP="00536FB7">
      <w:pPr>
        <w:pStyle w:val="a3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Конкуренція як основний атрибут ринкової економіки.</w:t>
      </w:r>
    </w:p>
    <w:p w:rsidR="00ED50C7" w:rsidRDefault="00ED50C7" w:rsidP="00536FB7">
      <w:pPr>
        <w:pStyle w:val="a3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Внутрішньогалузева і міжгалузева, цінова та нецінова конкуренція.</w:t>
      </w:r>
    </w:p>
    <w:p w:rsidR="00ED50C7" w:rsidRDefault="00ED50C7" w:rsidP="00536FB7">
      <w:pPr>
        <w:pStyle w:val="a3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Досконала і недосконала конкуренція.</w:t>
      </w:r>
    </w:p>
    <w:p w:rsidR="00ED50C7" w:rsidRDefault="00ED50C7" w:rsidP="00536FB7">
      <w:pPr>
        <w:pStyle w:val="a3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Види монополізму.</w:t>
      </w:r>
    </w:p>
    <w:p w:rsidR="00ED50C7" w:rsidRDefault="00ED50C7" w:rsidP="00536FB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0C7" w:rsidRPr="00ED50C7" w:rsidRDefault="00AC6BE2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8</w:t>
      </w:r>
      <w:r w:rsidR="00ED50C7" w:rsidRPr="00ED50C7">
        <w:rPr>
          <w:rFonts w:ascii="Times New Roman" w:hAnsi="Times New Roman" w:cs="Times New Roman"/>
          <w:b/>
          <w:sz w:val="24"/>
          <w:szCs w:val="24"/>
          <w:lang w:val="uk-UA"/>
        </w:rPr>
        <w:t>. ПІДПРИЄМНИЦТВО У РИНКОВІЙ ЕКОНОМІЦІ.</w:t>
      </w:r>
    </w:p>
    <w:p w:rsidR="00ED50C7" w:rsidRDefault="00ED50C7" w:rsidP="00536FB7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і ознаки підприємництва.</w:t>
      </w:r>
    </w:p>
    <w:p w:rsidR="00ED50C7" w:rsidRDefault="00ED50C7" w:rsidP="00536FB7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Теорії та моделі підприємництва.</w:t>
      </w:r>
    </w:p>
    <w:p w:rsidR="00ED50C7" w:rsidRDefault="00ED50C7" w:rsidP="00536FB7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Організаційно-правові форми підприємництва.</w:t>
      </w:r>
    </w:p>
    <w:p w:rsidR="00671B1F" w:rsidRPr="00671B1F" w:rsidRDefault="00ED50C7" w:rsidP="00671B1F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 види підприємницької діяльності.</w:t>
      </w:r>
    </w:p>
    <w:p w:rsidR="00671B1F" w:rsidRPr="00671B1F" w:rsidRDefault="00671B1F" w:rsidP="00671B1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1B1F">
        <w:rPr>
          <w:rFonts w:ascii="Times New Roman" w:hAnsi="Times New Roman" w:cs="Times New Roman"/>
          <w:sz w:val="24"/>
          <w:szCs w:val="24"/>
          <w:lang w:val="uk-UA"/>
        </w:rPr>
        <w:t>5. Проаналізувати витрати підприємства та їх класифікацію.</w:t>
      </w:r>
    </w:p>
    <w:p w:rsidR="00671B1F" w:rsidRPr="00671B1F" w:rsidRDefault="00671B1F" w:rsidP="00671B1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1B1F">
        <w:rPr>
          <w:rFonts w:ascii="Times New Roman" w:hAnsi="Times New Roman" w:cs="Times New Roman"/>
          <w:sz w:val="24"/>
          <w:szCs w:val="24"/>
          <w:lang w:val="uk-UA"/>
        </w:rPr>
        <w:t>6. Розкрити поняття собівартості та її різновиди.</w:t>
      </w:r>
    </w:p>
    <w:p w:rsidR="00671B1F" w:rsidRPr="00671B1F" w:rsidRDefault="00671B1F" w:rsidP="00671B1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1B1F">
        <w:rPr>
          <w:rFonts w:ascii="Times New Roman" w:hAnsi="Times New Roman" w:cs="Times New Roman"/>
          <w:sz w:val="24"/>
          <w:szCs w:val="24"/>
          <w:lang w:val="uk-UA"/>
        </w:rPr>
        <w:t>7. Шляхи зниження собівартості  продукції підприємства.</w:t>
      </w:r>
    </w:p>
    <w:p w:rsidR="00671B1F" w:rsidRPr="00671B1F" w:rsidRDefault="00671B1F" w:rsidP="00671B1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71B1F">
        <w:rPr>
          <w:rFonts w:ascii="Times New Roman" w:hAnsi="Times New Roman" w:cs="Times New Roman"/>
          <w:sz w:val="24"/>
          <w:szCs w:val="24"/>
          <w:lang w:val="uk-UA"/>
        </w:rPr>
        <w:t>8. Сутність постійних. змінних та граничних витрат.</w:t>
      </w:r>
    </w:p>
    <w:p w:rsidR="00D15083" w:rsidRDefault="00D15083" w:rsidP="002F2C7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2C7B" w:rsidRDefault="002F2C7B" w:rsidP="002F2C7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2C7B">
        <w:rPr>
          <w:rFonts w:ascii="Times New Roman" w:hAnsi="Times New Roman" w:cs="Times New Roman"/>
          <w:b/>
          <w:sz w:val="24"/>
          <w:szCs w:val="24"/>
          <w:lang w:val="uk-UA"/>
        </w:rPr>
        <w:t>ТЕМА 9. КАПІТАЛ, ВИТРАТИ ВИРОБНИЦТВА І ПРИБУТОК. ДОДОДИ, ЇХ ДЖЕРЕЛА Й РОЗПОДІЛ.</w:t>
      </w:r>
    </w:p>
    <w:p w:rsidR="002F2C7B" w:rsidRDefault="002F2C7B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 авансованого капіталу. Витрати виробництва, їхня сутність та класифікація.</w:t>
      </w:r>
    </w:p>
    <w:p w:rsidR="002F2C7B" w:rsidRDefault="002F2C7B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Прибуток на капітал і фактори, що його визначають. Економічна роль прибутку.</w:t>
      </w:r>
    </w:p>
    <w:p w:rsidR="002F2C7B" w:rsidRDefault="002F2C7B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Кругооборот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оборот промислового капіталу. </w:t>
      </w:r>
      <w:r w:rsidR="00D15083">
        <w:rPr>
          <w:rFonts w:ascii="Times New Roman" w:hAnsi="Times New Roman" w:cs="Times New Roman"/>
          <w:sz w:val="24"/>
          <w:szCs w:val="24"/>
          <w:lang w:val="uk-UA"/>
        </w:rPr>
        <w:t>Амортизація і відтворення основного капіталу.</w:t>
      </w:r>
    </w:p>
    <w:p w:rsidR="00D15083" w:rsidRDefault="00D15083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Сутність, види і джерела формування доходів. Но</w:t>
      </w:r>
      <w:r w:rsidR="00361E31">
        <w:rPr>
          <w:rFonts w:ascii="Times New Roman" w:hAnsi="Times New Roman" w:cs="Times New Roman"/>
          <w:sz w:val="24"/>
          <w:szCs w:val="24"/>
          <w:lang w:val="uk-UA"/>
        </w:rPr>
        <w:t>мінальні й реальні доходи.</w:t>
      </w:r>
    </w:p>
    <w:p w:rsidR="00361E31" w:rsidRDefault="00361E31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Функціональний розподіл доходів.</w:t>
      </w:r>
    </w:p>
    <w:p w:rsidR="00361E31" w:rsidRPr="002F2C7B" w:rsidRDefault="00361E31" w:rsidP="002F2C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Персональний розподіл доходів. Сімейні доходи, їхній рівень, джерела і структура.</w:t>
      </w:r>
    </w:p>
    <w:p w:rsidR="00ED50C7" w:rsidRDefault="00ED50C7" w:rsidP="00536FB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50C7" w:rsidRDefault="002F2C7B" w:rsidP="00536FB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10</w:t>
      </w:r>
      <w:r w:rsidR="00ED50C7" w:rsidRPr="00536F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36FB7" w:rsidRPr="00536FB7">
        <w:rPr>
          <w:rFonts w:ascii="Times New Roman" w:hAnsi="Times New Roman" w:cs="Times New Roman"/>
          <w:b/>
          <w:sz w:val="24"/>
          <w:szCs w:val="24"/>
          <w:lang w:val="uk-UA"/>
        </w:rPr>
        <w:t>ІНТЕРНАЦІОНАЛІЗАЦІЯ ГОСПОДАРСЬКОГО ЖИТТЯ І СВІТОВИЙ РИНОК.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Міжнародний поділ праці.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міжнародних економічних відносин.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Всесвітній ринок товарів та послуг.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Торговельний і платіжний баланс країни.</w:t>
      </w:r>
    </w:p>
    <w:p w:rsid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і структура світової валютної системи.</w:t>
      </w:r>
    </w:p>
    <w:p w:rsidR="00536FB7" w:rsidRPr="00536FB7" w:rsidRDefault="00536FB7" w:rsidP="00536FB7">
      <w:pPr>
        <w:pStyle w:val="a3"/>
        <w:numPr>
          <w:ilvl w:val="0"/>
          <w:numId w:val="9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Сутність, причини, форми і тенденції розвитку міграції робочої сили.</w:t>
      </w:r>
    </w:p>
    <w:sectPr w:rsidR="00536FB7" w:rsidRPr="0053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A16"/>
    <w:multiLevelType w:val="hybridMultilevel"/>
    <w:tmpl w:val="AA284BFE"/>
    <w:lvl w:ilvl="0" w:tplc="9ACE4F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DF4B66"/>
    <w:multiLevelType w:val="hybridMultilevel"/>
    <w:tmpl w:val="00D65E0C"/>
    <w:lvl w:ilvl="0" w:tplc="1E9C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67EB9"/>
    <w:multiLevelType w:val="hybridMultilevel"/>
    <w:tmpl w:val="237A5E38"/>
    <w:lvl w:ilvl="0" w:tplc="5CFED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94816"/>
    <w:multiLevelType w:val="hybridMultilevel"/>
    <w:tmpl w:val="707E0004"/>
    <w:lvl w:ilvl="0" w:tplc="A8C04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12CDF"/>
    <w:multiLevelType w:val="hybridMultilevel"/>
    <w:tmpl w:val="D9029B60"/>
    <w:lvl w:ilvl="0" w:tplc="5774611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EF94984"/>
    <w:multiLevelType w:val="hybridMultilevel"/>
    <w:tmpl w:val="079E8686"/>
    <w:lvl w:ilvl="0" w:tplc="5A8C2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B62C41"/>
    <w:multiLevelType w:val="hybridMultilevel"/>
    <w:tmpl w:val="D9C6431C"/>
    <w:lvl w:ilvl="0" w:tplc="F904DB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7D50758"/>
    <w:multiLevelType w:val="hybridMultilevel"/>
    <w:tmpl w:val="17F8F4E4"/>
    <w:lvl w:ilvl="0" w:tplc="274E4F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8F470C"/>
    <w:multiLevelType w:val="hybridMultilevel"/>
    <w:tmpl w:val="ED3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12AFB"/>
    <w:multiLevelType w:val="hybridMultilevel"/>
    <w:tmpl w:val="19ECF962"/>
    <w:lvl w:ilvl="0" w:tplc="B7E0A47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D2"/>
    <w:rsid w:val="000C6847"/>
    <w:rsid w:val="001B6BD1"/>
    <w:rsid w:val="002638A3"/>
    <w:rsid w:val="002F2C7B"/>
    <w:rsid w:val="00361E31"/>
    <w:rsid w:val="004E6802"/>
    <w:rsid w:val="00536FB7"/>
    <w:rsid w:val="00671B1F"/>
    <w:rsid w:val="007D6C42"/>
    <w:rsid w:val="009259D2"/>
    <w:rsid w:val="00AC6BE2"/>
    <w:rsid w:val="00AF08F1"/>
    <w:rsid w:val="00CB7B8B"/>
    <w:rsid w:val="00D15083"/>
    <w:rsid w:val="00E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EA3D-7D20-4654-87DD-EBBCBE9A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dcterms:created xsi:type="dcterms:W3CDTF">2021-09-12T13:43:00Z</dcterms:created>
  <dcterms:modified xsi:type="dcterms:W3CDTF">2021-11-04T13:40:00Z</dcterms:modified>
</cp:coreProperties>
</file>