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05" w:rsidRDefault="00E84905" w:rsidP="00E849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Практичне заняття 1.</w:t>
      </w:r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появою і швидким розвитком Інтернет перед користувачами відкрилося багато нових можливостей, зокрема, можливість спілкування. Тепер можна обговорювати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 теми на форумах і отримувати цінні поради, розповідати про себе у блозі, знаходити давніх друзів за допомогою соціальних мереж і багато іншого.</w:t>
      </w:r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Значно ширше поле для діяльності відкриває для користувачів наявність власного сайту. Це можливість заявити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свої захоплення, роботу, компанію. Але створення навіть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дизайном чи функціоналом сайту потребує базових знань мов HTML, CSS та JavaScript, навичок обробки зображень, уставляння мультимедійних об'єктів, розміщення веб-документів на серверах Інтернету.</w:t>
      </w:r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міру зростання інтересу до створення сайтів, з'явилися й особливі платформи – конструктори сайтів.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їх допомогою користувач будь якого рівня обізнаності може створити власний сайт-візитку, багатосторінковий сайт для компанії або онлайн-магазин.</w:t>
      </w:r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 сайтів дозволяє сформувати і об'єднати веб-сторінки в цілісну структуру сайту, а також керувати ними, не володіючи спеціальними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ічними знаннями і навичками. Створений в конструкторі ресурс розміщується на хмарі - віддаленому сервер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і-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хостингу, збереження і працездатність якого підтримується командою адміністраторів конструктора без втручання користувача.</w:t>
      </w:r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Конструктори мають дружній інтерфейс, що буде зрозумілим для непідготовленого користувача. Редагування сторінок, зовнішнього вигляду дизайну і загальне налаштування відбувається в онлайн-режимі за допомогою зручної панелі управління.</w:t>
      </w:r>
    </w:p>
    <w:p w:rsidR="00E84905" w:rsidRPr="00E84905" w:rsidRDefault="00E84905" w:rsidP="00E84905">
      <w:pPr>
        <w:shd w:val="clear" w:color="auto" w:fill="FFFFFF"/>
        <w:spacing w:before="300" w:after="30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Переваги конструкторів сайті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звичайного користувача, який не має особливих знань і навичок, конструктор є одним з кращих варіантів швидко і якісно створити власний інформаційний ресурс в Інтернеті, розпочати онлайн бізнес або презентувати власні досягнення.</w:t>
      </w:r>
    </w:p>
    <w:p w:rsidR="00E84905" w:rsidRPr="00E84905" w:rsidRDefault="00E84905" w:rsidP="00E84905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Швидкість створення.</w:t>
      </w: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Користувачі «конструюють» дизайн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блоків або обирають вже готові шаблони. Створити сайт можна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кілька годин.</w:t>
      </w:r>
    </w:p>
    <w:p w:rsidR="00E84905" w:rsidRPr="00E84905" w:rsidRDefault="00E84905" w:rsidP="00E84905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  <w:r w:rsidRPr="00E84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іна.</w:t>
      </w: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Вартість створення сайту за допомогою конструктора значно нижча, ніж звертатися до професіональних веб-фахівці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чия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оцінюється погодинно і може коштувати чимало.</w:t>
      </w:r>
    </w:p>
    <w:p w:rsidR="00E84905" w:rsidRPr="00E84905" w:rsidRDefault="00E84905" w:rsidP="00E84905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Простота.</w:t>
      </w: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Жодних особливих знань для роботи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конструкторі не потрібно.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основному функціоналі можна розібратися за допомогою зрозумілих інструкції.</w:t>
      </w:r>
    </w:p>
    <w:p w:rsidR="00E84905" w:rsidRPr="00E84905" w:rsidRDefault="00E84905" w:rsidP="00E84905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Доступність.</w:t>
      </w: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Конкуренція між розробниками конструкторів призвела до того, що значна частина базових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 надається безкоштовно. Платними залишаються особливі функції і додаткові можливості.</w:t>
      </w:r>
    </w:p>
    <w:p w:rsidR="00E84905" w:rsidRPr="00E84905" w:rsidRDefault="00E84905" w:rsidP="00E84905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Наявність шаблонів.</w:t>
      </w: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Користувачу, що створює сайт самостійно, надається можливість вибрати один із готових дизайнів, який надається до редагування: зміна колірної схеми, гарні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розміру шрифтів, додавання або видалення інформаційних блоків тощо.</w:t>
      </w:r>
    </w:p>
    <w:p w:rsidR="00E84905" w:rsidRPr="00E84905" w:rsidRDefault="00E84905" w:rsidP="00E84905">
      <w:pPr>
        <w:shd w:val="clear" w:color="auto" w:fill="FFFFFF"/>
        <w:spacing w:before="300" w:after="30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Недоліки конструкторів сайті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84905" w:rsidRPr="00E84905" w:rsidRDefault="00E84905" w:rsidP="00E84905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Обмеженість.</w:t>
      </w: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Конструктор надає можливості створювати сайт з вже готових блоків, і зазвичай, індивідуальні задуми реалізувати важко.</w:t>
      </w:r>
    </w:p>
    <w:p w:rsidR="00E84905" w:rsidRPr="00E84905" w:rsidRDefault="00E84905" w:rsidP="00E84905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Продуктивність і швидкість роботи.</w:t>
      </w: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Ресурси, що є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невеликими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розміром та складністю працюють доволі швидко. Але, зі збільшенням потужності сайту, його функціонування помітно пригальмовується, що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ідштовхує власника обрати інший дорожчий тариф.</w:t>
      </w:r>
    </w:p>
    <w:p w:rsidR="00E84905" w:rsidRPr="00E84905" w:rsidRDefault="00E84905" w:rsidP="00E84905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Зростання абонентської плати.</w:t>
      </w: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лендингу або візитки можна обрати безкоштовний або мінімальний тариф. Але із збільшенням функціоналу доведеться змінювати тариф на дорожчий.</w:t>
      </w:r>
    </w:p>
    <w:p w:rsidR="00E84905" w:rsidRPr="00E84905" w:rsidRDefault="00E84905" w:rsidP="00E84905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Складнощі інтеграції сервісі</w:t>
      </w:r>
      <w:proofErr w:type="gramStart"/>
      <w:r w:rsidRPr="00E84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E84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систем.</w:t>
      </w: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Багато сучасних конструкторів намагаються враховувати останні тренди, але існує ризик, що певні сервіси або платформи не будуть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ідтримуватися.</w:t>
      </w:r>
    </w:p>
    <w:p w:rsidR="00E84905" w:rsidRPr="00E84905" w:rsidRDefault="00E84905" w:rsidP="00E84905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Залежність від розробників сервісу.</w:t>
      </w: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Працездатність та доступність сайту залежить від того, як працює команда розробників конструктора. До цього відноситься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ічна підтримка, сервісне обслуговування, потужності хостингової хмари, надійність серверів та інше. Також, ризик, що платформа конструктора буде закрита, існує завжди і тоді всі проблеми власник сайту має вирішувати самостійно.</w:t>
      </w:r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Конструкторів для створення сайті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сну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є значна кількість, вони мають власні особливості, переваги, тому перед вибором варто ознайомитися з їх функціоналом та оцінити зручність роботи.</w:t>
      </w:r>
    </w:p>
    <w:p w:rsidR="00E84905" w:rsidRPr="00E84905" w:rsidRDefault="00E84905" w:rsidP="00E84905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сайтів </w:t>
      </w:r>
      <w:hyperlink r:id="rId7" w:tgtFrame="_blank" w:history="1">
        <w:r w:rsidRPr="00E8490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Wix</w:t>
        </w:r>
      </w:hyperlink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Wix - популярний конструктор, що орієнтується, в першу чергу, на потреби початківців користувачів з нульовими знаннями щодо створення сайтів. Ідеально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ідходить для створення яскравих за формою і змістом візиток. Сервіс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поставляється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зручним візуальним редактором, в якому більшість дій виконується за допомогою мишки.</w:t>
      </w:r>
    </w:p>
    <w:p w:rsidR="00E84905" w:rsidRPr="00E84905" w:rsidRDefault="00E84905" w:rsidP="00E84905">
      <w:pPr>
        <w:shd w:val="clear" w:color="auto" w:fill="FFFFFF"/>
        <w:spacing w:before="300" w:after="300" w:line="240" w:lineRule="auto"/>
        <w:jc w:val="center"/>
        <w:outlineLvl w:val="5"/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</w:pPr>
      <w:r>
        <w:rPr>
          <w:rFonts w:ascii="Courier New" w:eastAsia="Times New Roman" w:hAnsi="Courier New" w:cs="Courier New"/>
          <w:noProof/>
          <w:color w:val="465A65"/>
          <w:sz w:val="15"/>
          <w:szCs w:val="15"/>
          <w:lang w:eastAsia="ru-RU"/>
        </w:rPr>
        <w:lastRenderedPageBreak/>
        <w:drawing>
          <wp:inline distT="0" distB="0" distL="0" distR="0">
            <wp:extent cx="5449862" cy="4329388"/>
            <wp:effectExtent l="0" t="0" r="0" b="0"/>
            <wp:docPr id="5" name="Рисунок 5" descr="Інтерфейс конструктора сайтів W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Інтерфейс конструктора сайтів Wi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798" cy="432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05" w:rsidRPr="00E84905" w:rsidRDefault="00E84905" w:rsidP="00E84905">
      <w:pPr>
        <w:shd w:val="clear" w:color="auto" w:fill="FFFFFF"/>
        <w:spacing w:before="300" w:after="300" w:line="240" w:lineRule="auto"/>
        <w:jc w:val="center"/>
        <w:outlineLvl w:val="5"/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</w:pPr>
      <w:r w:rsidRPr="00E84905"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  <w:t>Інтерфейс конструктора сайтів Wix</w:t>
      </w:r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надає надвелику збірку безкоштовних шаблонів, які розподілені за тематичними категоріями, що спрощує вибі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визначає сферу їх застосування. Хоча в процесі роботи над сайтом поміняти дизайн на інший не вийде, проте, є значні можливості щодо його зміни.</w:t>
      </w:r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Панель управління зручна, функціонально добре продумана, реалізовано додавання віджетів, компонентів і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ізноманітних налаштувань. Серед цікавих можливостей: додавання відео на фон сайту, широкоформатні лендинги, геометричні форми, іконки, ефекти паралакса, анімація і багато іншого. Є один з кращих редакторів зображень міні-Photoshop. Перед публікацією можна телефону обробити фото (кадрування, розтягнення, зміна масштабу, накладення ефектів, корекція кольору) і розмістити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потр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ібному місці на сторінці.</w:t>
      </w:r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є вбудований магазин додатків, здатний посилити існуючий функціонал. Можна прикріпити форум,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ід'єднати онлайн платежі, встановити інтерактивного чат-бота (live-chat), додати можливість виставлення рахунків, розгорнуто працювати з налаштуваннями SEO та багато іншого. Асортимент додатків великий і постійно зроста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є.</w:t>
      </w:r>
      <w:proofErr w:type="gramEnd"/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Wix надає широкі можливості для творчих людей, які бажають просунути себе або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ій бізнес: створення креативних візиток, портфоліо художника / </w:t>
      </w: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фотографа / дизайнера, промо-сторінок, магазинів на невелику кількість товарів, ефектних лендингів, блогів.</w:t>
      </w:r>
    </w:p>
    <w:p w:rsidR="00E84905" w:rsidRPr="00E84905" w:rsidRDefault="00E84905" w:rsidP="00E84905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сайтів </w:t>
      </w:r>
      <w:hyperlink r:id="rId9" w:tgtFrame="_blank" w:history="1">
        <w:r w:rsidRPr="00E8490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Tilda</w:t>
        </w:r>
      </w:hyperlink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Tilda</w:t>
      </w: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конструктор для тих, хто уважно ставиться до презентації контенту, щоб подати матеріали вигідно і красиво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новаційний блоковий механізм редагування надає можливості швидко і легко зібрати сторінку з готових блоків, спроектованих професіоналами. Бібліотека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понад 400 блоків і постійно поповнюється. Розробники створюють нові, сучасні елементи відповідно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трендів веб-дизайну. В кожному блоці є гнучкі налаштування для індиві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дуального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дизайну.</w:t>
      </w:r>
    </w:p>
    <w:p w:rsidR="00E84905" w:rsidRPr="00E84905" w:rsidRDefault="00E84905" w:rsidP="00E84905">
      <w:pPr>
        <w:shd w:val="clear" w:color="auto" w:fill="FFFFFF"/>
        <w:spacing w:before="300" w:after="300" w:line="240" w:lineRule="auto"/>
        <w:jc w:val="center"/>
        <w:outlineLvl w:val="5"/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</w:pPr>
      <w:r>
        <w:rPr>
          <w:rFonts w:ascii="Courier New" w:eastAsia="Times New Roman" w:hAnsi="Courier New" w:cs="Courier New"/>
          <w:noProof/>
          <w:color w:val="465A65"/>
          <w:sz w:val="15"/>
          <w:szCs w:val="15"/>
          <w:lang w:eastAsia="ru-RU"/>
        </w:rPr>
        <w:drawing>
          <wp:inline distT="0" distB="0" distL="0" distR="0">
            <wp:extent cx="5743181" cy="3694856"/>
            <wp:effectExtent l="0" t="0" r="0" b="1270"/>
            <wp:docPr id="3" name="Рисунок 3" descr="Інтерфейс конструктора сайтів Ti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Інтерфейс конструктора сайтів Til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114" cy="369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05" w:rsidRPr="00E84905" w:rsidRDefault="00E84905" w:rsidP="00E84905">
      <w:pPr>
        <w:shd w:val="clear" w:color="auto" w:fill="FFFFFF"/>
        <w:spacing w:before="300" w:after="300" w:line="240" w:lineRule="auto"/>
        <w:jc w:val="center"/>
        <w:outlineLvl w:val="5"/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</w:pPr>
      <w:r w:rsidRPr="00E84905"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  <w:t>Інтерфейс конструктора сайтів Tilda</w:t>
      </w:r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Надано велику збірку шаблонів готових сторінок: лендинги, тематичні сайти, магазини, промо-сторінки, блоги та інше. Увагу приділено до типографіки: гармонійні пропорції, зручна ширина рядків, правильний інтерліньяж, оптимальний розмі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шрифту, комбінації заголовків.</w:t>
      </w:r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Широкі налаштування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візуального контенту: повноекранні фотографії, готові фотогалереї, комбінації фотографій і тексту. Вбудований редактор зображень надає можливості додавати до зображень написи, ефекти, тонування, змінити насиченість, яскравість, розмі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пропорції.</w:t>
      </w:r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Представлено колекцію безкоштовних іконок та бібліотеку безкоштовних зображень. Інструменти роботи з мультимедіа (відео та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іо контент) </w:t>
      </w: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сприяють пожвавленню сторінок: фонове відео (YouTube, MP4, WEBM), вбудовування відео з YouTube і Vimeo, готові поєднання відео та тексту, інтегровані сервіси SoundCloud і Coub, уставляння відео та аудіо плеєра через блок html-embed.</w:t>
      </w:r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 надає можливості безкоштовного користування, хоча там присутні обмеження: сайт міститиме не більше 50 сторінок, домен від конструктора, обмежена кількість блоків і граничний обсяг завантажених файлів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Мб. Для повноцінної роботи варто скористатися платними тарифними планами.</w:t>
      </w:r>
    </w:p>
    <w:p w:rsidR="00E84905" w:rsidRPr="00E84905" w:rsidRDefault="00E84905" w:rsidP="00E84905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сайтів </w:t>
      </w:r>
      <w:hyperlink r:id="rId11" w:tgtFrame="_blank" w:history="1">
        <w:r w:rsidRPr="00E8490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Ucoz</w:t>
        </w:r>
      </w:hyperlink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uCoz</w:t>
      </w: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це сервіс створення та обслуговування сайтів, що має велику кількість переваг та привертає увагу користувачів завдяки своїм характеристикам. Платформа пропонує потужний функціонал, має доступні тарифні плани з багатьма бонусами. Вона – універсальна та надає змогу використовувати багато можливостей абсолютно безкоштовно.</w:t>
      </w:r>
    </w:p>
    <w:p w:rsidR="00E84905" w:rsidRPr="00E84905" w:rsidRDefault="00E84905" w:rsidP="00E84905">
      <w:pPr>
        <w:shd w:val="clear" w:color="auto" w:fill="FFFFFF"/>
        <w:spacing w:before="300" w:after="300" w:line="240" w:lineRule="auto"/>
        <w:jc w:val="center"/>
        <w:outlineLvl w:val="5"/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</w:pPr>
      <w:r>
        <w:rPr>
          <w:rFonts w:ascii="Courier New" w:eastAsia="Times New Roman" w:hAnsi="Courier New" w:cs="Courier New"/>
          <w:noProof/>
          <w:color w:val="465A65"/>
          <w:sz w:val="15"/>
          <w:szCs w:val="15"/>
          <w:lang w:eastAsia="ru-RU"/>
        </w:rPr>
        <w:drawing>
          <wp:inline distT="0" distB="0" distL="0" distR="0">
            <wp:extent cx="5551715" cy="4503304"/>
            <wp:effectExtent l="0" t="0" r="0" b="0"/>
            <wp:docPr id="2" name="Рисунок 2" descr="Інтерфейс конструктора сайтів uC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Інтерфейс конструктора сайтів uCo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50" cy="450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05" w:rsidRPr="00E84905" w:rsidRDefault="00E84905" w:rsidP="00E84905">
      <w:pPr>
        <w:shd w:val="clear" w:color="auto" w:fill="FFFFFF"/>
        <w:spacing w:before="300" w:after="300" w:line="240" w:lineRule="auto"/>
        <w:jc w:val="center"/>
        <w:outlineLvl w:val="5"/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</w:pPr>
      <w:r w:rsidRPr="00E84905"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  <w:t>Інтерфейс конструктора сайтів uCoz</w:t>
      </w:r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Єдиний аспект, що може стати перешкодою для початківців – це певна складність оволодіння всіма функціями сервісу. Професіональні розробники знайдуть тут все те, що зазвичай бракує іншим конструкторам сайті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розкрити весь потенціал системи, то можна створити будь-який тип сайту. Завдяки універсальності сервісу, не буде потреби у додаткових інструментах для створення якісного та функціонального ресурсу, що забезпечить суттєву економію часу.</w:t>
      </w:r>
    </w:p>
    <w:p w:rsidR="00E84905" w:rsidRPr="00E84905" w:rsidRDefault="00E84905" w:rsidP="00E84905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сайтів </w:t>
      </w:r>
      <w:hyperlink r:id="rId13" w:tgtFrame="_blank" w:history="1">
        <w:r w:rsidRPr="00E8490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Weblium</w:t>
        </w:r>
      </w:hyperlink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Weblium</w:t>
      </w: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має естетичну панель керування. Робочий простір ділиться на особистий кабінет зі списком створених проектів і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ізуальний редактор. Майже вся функціональність сайту вибудувана навколо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ізноманітності готових секцій і налаштування їх компоновок. Інших параметрів мінімум - тільки найнеобхідніше, весь фокус сконцентрований на можливостях візуального редактора високого рівня якості.</w:t>
      </w:r>
    </w:p>
    <w:p w:rsidR="00E84905" w:rsidRPr="00E84905" w:rsidRDefault="00E84905" w:rsidP="00E84905">
      <w:pPr>
        <w:shd w:val="clear" w:color="auto" w:fill="FFFFFF"/>
        <w:spacing w:before="300" w:after="300" w:line="240" w:lineRule="auto"/>
        <w:jc w:val="center"/>
        <w:outlineLvl w:val="5"/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</w:pPr>
      <w:r>
        <w:rPr>
          <w:rFonts w:ascii="Courier New" w:eastAsia="Times New Roman" w:hAnsi="Courier New" w:cs="Courier New"/>
          <w:noProof/>
          <w:color w:val="465A65"/>
          <w:sz w:val="15"/>
          <w:szCs w:val="15"/>
          <w:lang w:eastAsia="ru-RU"/>
        </w:rPr>
        <w:drawing>
          <wp:inline distT="0" distB="0" distL="0" distR="0">
            <wp:extent cx="5355772" cy="2831330"/>
            <wp:effectExtent l="0" t="0" r="0" b="7620"/>
            <wp:docPr id="1" name="Рисунок 1" descr="Інтерфейс конструктора сайтів Webl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Інтерфейс конструктора сайтів Webliu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709" cy="283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05" w:rsidRPr="00E84905" w:rsidRDefault="00E84905" w:rsidP="00E84905">
      <w:pPr>
        <w:shd w:val="clear" w:color="auto" w:fill="FFFFFF"/>
        <w:spacing w:before="300" w:after="300" w:line="240" w:lineRule="auto"/>
        <w:jc w:val="center"/>
        <w:outlineLvl w:val="5"/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</w:pPr>
      <w:r w:rsidRPr="00E84905">
        <w:rPr>
          <w:rFonts w:ascii="Courier New" w:eastAsia="Times New Roman" w:hAnsi="Courier New" w:cs="Courier New"/>
          <w:color w:val="465A65"/>
          <w:sz w:val="15"/>
          <w:szCs w:val="15"/>
          <w:lang w:eastAsia="ru-RU"/>
        </w:rPr>
        <w:t>Інтерфейс конструктора сайтів Weblium</w:t>
      </w:r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Однією із особливостей Weblium є вбудований штучний інтелект. Він спроможний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ідказувати найбільш вдале розміщення блоків, допомагати вибирати кольори, шрифти, правити дрібні недоліки заради досягнення оптимального результату. Користувач обирає секцію, блок, колі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, шрифт з багатьох варіантів.</w:t>
      </w:r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Змінити дизайн можна в один клік. Система супроводжує робочий процес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ідказками у форматі чек-листа, що є корисним для початківців - вони нічого не пропустять, виконуючи інструкції покроково.</w:t>
      </w:r>
    </w:p>
    <w:p w:rsidR="00E84905" w:rsidRPr="005333B0" w:rsidRDefault="00E84905" w:rsidP="00E84905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роботи</w:t>
      </w:r>
    </w:p>
    <w:p w:rsidR="00E84905" w:rsidRPr="00E84905" w:rsidRDefault="00E84905" w:rsidP="00E84905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Ознайомитися з наданими теоретичними відомостями щодо безкоштовних конструкторі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56B" w:rsidRPr="00A9056B" w:rsidRDefault="00E84905" w:rsidP="00E84905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Визначитися щодо тематики та типу сайту. </w:t>
      </w:r>
    </w:p>
    <w:p w:rsidR="00E84905" w:rsidRPr="00A9056B" w:rsidRDefault="00E84905" w:rsidP="00E84905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 онлайн-конструктор для створення сайтів. Зареєструвати акаунт і ознайомитися з можливостями редактора. Зберегти ідентифікатори доступу, зокрема поштову адресу реєстранта, оскільки </w:t>
      </w:r>
      <w:proofErr w:type="gramStart"/>
      <w:r w:rsidRPr="00A90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9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неї надходитимуть листи зі створеного сайту.</w:t>
      </w:r>
    </w:p>
    <w:p w:rsidR="00E84905" w:rsidRPr="00E84905" w:rsidRDefault="00E84905" w:rsidP="00E84905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 сайту віднайти доречний шаблон. Відкрити шаблон для редагування. Уважно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ідити можливості адміністративної панелі, наявні інструменти та їх функції.</w:t>
      </w:r>
    </w:p>
    <w:p w:rsidR="00E84905" w:rsidRPr="00E84905" w:rsidRDefault="00E84905" w:rsidP="00E84905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 сформувати інформацію: тексти і зображення. Визначитися з переліком розділів, колірною схемою, стилем подання інформації для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 типів пристроїв, наявністю мультимедійних об'єктів та зворотнього зв’язку.</w:t>
      </w:r>
    </w:p>
    <w:p w:rsidR="00E84905" w:rsidRPr="00E84905" w:rsidRDefault="00E84905" w:rsidP="00E84905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Користуючись інструментами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іністративної панелі або прямим редагуванням на сторінці, змінити назви розділів/підрозділів, додати/видалити відповідні сторінки. Наповнити сторінки сайту відповідною інформацією. </w:t>
      </w:r>
      <w:r w:rsidRPr="00E84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Мова сайту - українська! </w:t>
      </w: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Оздобити текст доречними зображеннями та мультимедійним контентом (відео,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іо об’єкти, карти).</w:t>
      </w:r>
    </w:p>
    <w:p w:rsidR="00E84905" w:rsidRPr="00E84905" w:rsidRDefault="00E84905" w:rsidP="00E84905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Обов’язковим є наявність авторської сторінки, де розміщуюється фотографія чи аватар студента, коротка інформація (І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нік, е-мейл тощо), карта із зазначенням домівки чи їншого місця.</w:t>
      </w:r>
    </w:p>
    <w:p w:rsidR="00E84905" w:rsidRPr="00E84905" w:rsidRDefault="00E84905" w:rsidP="00E84905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завершення редагування зберегти зміни та отримати доменну адресу для опублікування сайту. Опублікувати сайт в Інтернеті і переглянути результати через браузер. За потребою внести зміни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сайт.</w:t>
      </w:r>
    </w:p>
    <w:p w:rsidR="00E84905" w:rsidRPr="00E84905" w:rsidRDefault="00E84905" w:rsidP="00E84905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роботи оформити звіт.</w:t>
      </w:r>
    </w:p>
    <w:p w:rsidR="00E84905" w:rsidRPr="00A9056B" w:rsidRDefault="00E84905" w:rsidP="00E84905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Набі</w:t>
      </w:r>
      <w:proofErr w:type="gramStart"/>
      <w:r w:rsidRPr="00A9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9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 для сайту</w:t>
      </w:r>
      <w:bookmarkStart w:id="0" w:name="_GoBack"/>
      <w:bookmarkEnd w:id="0"/>
    </w:p>
    <w:p w:rsidR="00E84905" w:rsidRPr="00E84905" w:rsidRDefault="00E84905" w:rsidP="00E849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виконання лабораторної роботи студент створює сайт відповідної тематики, що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змістовних сторінок та сторінку автора сайту. Нижче наведено перелік тем, які можна використати або реалізувати власну ідею.</w:t>
      </w:r>
    </w:p>
    <w:p w:rsidR="00E84905" w:rsidRPr="00E84905" w:rsidRDefault="00E84905" w:rsidP="00E84905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Портфолі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робіт певного фахівця (дизайнер, фотограф, відео-оператор, кулінар тощо).</w:t>
      </w:r>
    </w:p>
    <w:p w:rsidR="00E84905" w:rsidRPr="00E84905" w:rsidRDefault="00E84905" w:rsidP="00E84905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 умовної компанії (бізнес, медицина, перевезення, розваги, готелі, кафе тощо).</w:t>
      </w:r>
    </w:p>
    <w:p w:rsidR="00E84905" w:rsidRPr="00E84905" w:rsidRDefault="00E84905" w:rsidP="00E84905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Візитка відомої особи: письменника, спортсмена, актора, співака, музичного гурту, політичного діяча.</w:t>
      </w:r>
    </w:p>
    <w:p w:rsidR="00E84905" w:rsidRPr="00E84905" w:rsidRDefault="00E84905" w:rsidP="00E84905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Галерея творчих робіт: фотографії, картини, книги,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існі чи інше.</w:t>
      </w:r>
    </w:p>
    <w:p w:rsidR="00E84905" w:rsidRPr="00E84905" w:rsidRDefault="00E84905" w:rsidP="00E84905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Новинки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ічних досягнень: комп'ютери, телефони, автомобілі, побутова техніка, роботи.</w:t>
      </w:r>
    </w:p>
    <w:p w:rsidR="00E84905" w:rsidRPr="00E84905" w:rsidRDefault="00E84905" w:rsidP="00E84905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Міста та країни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іту. Улюблені краєвиди, історичні екскурси, цікаві відомості.</w:t>
      </w:r>
    </w:p>
    <w:p w:rsidR="00E84905" w:rsidRPr="00E84905" w:rsidRDefault="00E84905" w:rsidP="00E84905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Хобі студента: спорт, творчість, навчання, домашні тварини та інше.</w:t>
      </w:r>
    </w:p>
    <w:p w:rsidR="00E84905" w:rsidRPr="00E84905" w:rsidRDefault="00E84905" w:rsidP="00E84905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Паблік для </w:t>
      </w:r>
      <w:proofErr w:type="gramStart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популярного</w:t>
      </w:r>
      <w:proofErr w:type="gramEnd"/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фільму, серіалу, мюзіклу чи творчої спільноти.</w:t>
      </w:r>
    </w:p>
    <w:p w:rsidR="00E84905" w:rsidRPr="00E84905" w:rsidRDefault="00E84905" w:rsidP="00E84905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Електронна бібліотека із збіркою певних книжок, статей, коміксів тощо.</w:t>
      </w:r>
    </w:p>
    <w:p w:rsidR="00E84905" w:rsidRPr="00E84905" w:rsidRDefault="00BE6997" w:rsidP="00E84905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4905"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 сторінка студента, де викладено його захоплення, мандрівки, фотографії друзів, домашніх тварин та інша відкрита інформація.</w:t>
      </w:r>
    </w:p>
    <w:p w:rsidR="00E84905" w:rsidRPr="00E84905" w:rsidRDefault="00E84905" w:rsidP="00E84905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Контрольні питання</w:t>
      </w:r>
    </w:p>
    <w:p w:rsidR="00E84905" w:rsidRPr="00E84905" w:rsidRDefault="00E84905" w:rsidP="00E84905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Перелічити популярні конструктори сайтів і зазначити сервіси, які надають можливості безкоштовного користування.</w:t>
      </w:r>
    </w:p>
    <w:p w:rsidR="00E84905" w:rsidRPr="00E84905" w:rsidRDefault="00E84905" w:rsidP="00E84905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Вказати особливості конструкторів, зокрема можливості реалізації індивідуальних змін.</w:t>
      </w:r>
    </w:p>
    <w:p w:rsidR="00E84905" w:rsidRPr="00E84905" w:rsidRDefault="00E84905" w:rsidP="00E84905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Навести перелік позитивних характеристик обраного конструктора, а також відмітити обмеження стосовно певних функціональностей.</w:t>
      </w:r>
    </w:p>
    <w:p w:rsidR="00E84905" w:rsidRPr="00E84905" w:rsidRDefault="00E84905" w:rsidP="00E84905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 чином можна отримати хостинг та доменну адресу від конструктора.</w:t>
      </w:r>
    </w:p>
    <w:p w:rsidR="00E84905" w:rsidRPr="00E84905" w:rsidRDefault="00E84905" w:rsidP="00E84905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Назвати основні причини, за якими користувач може обрати створення сайту за допомогою конструктора.</w:t>
      </w:r>
    </w:p>
    <w:p w:rsidR="006B454D" w:rsidRPr="00E84905" w:rsidRDefault="006B454D" w:rsidP="00E849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454D" w:rsidRPr="00E8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942C3"/>
    <w:multiLevelType w:val="multilevel"/>
    <w:tmpl w:val="F182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93DA7"/>
    <w:multiLevelType w:val="multilevel"/>
    <w:tmpl w:val="C47A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24292"/>
    <w:multiLevelType w:val="multilevel"/>
    <w:tmpl w:val="29E0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E3AD8"/>
    <w:multiLevelType w:val="multilevel"/>
    <w:tmpl w:val="5B229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60301"/>
    <w:multiLevelType w:val="multilevel"/>
    <w:tmpl w:val="FD1A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47AE6"/>
    <w:multiLevelType w:val="multilevel"/>
    <w:tmpl w:val="1D74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05"/>
    <w:rsid w:val="005333B0"/>
    <w:rsid w:val="006B454D"/>
    <w:rsid w:val="0087368A"/>
    <w:rsid w:val="00A9056B"/>
    <w:rsid w:val="00BE6997"/>
    <w:rsid w:val="00E8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4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4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E849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849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49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9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49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8490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E8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905"/>
    <w:rPr>
      <w:b/>
      <w:bCs/>
    </w:rPr>
  </w:style>
  <w:style w:type="character" w:styleId="a5">
    <w:name w:val="Hyperlink"/>
    <w:basedOn w:val="a0"/>
    <w:uiPriority w:val="99"/>
    <w:semiHidden/>
    <w:unhideWhenUsed/>
    <w:rsid w:val="00E849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4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4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E849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849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49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9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49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8490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E8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905"/>
    <w:rPr>
      <w:b/>
      <w:bCs/>
    </w:rPr>
  </w:style>
  <w:style w:type="character" w:styleId="a5">
    <w:name w:val="Hyperlink"/>
    <w:basedOn w:val="a0"/>
    <w:uiPriority w:val="99"/>
    <w:semiHidden/>
    <w:unhideWhenUsed/>
    <w:rsid w:val="00E849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a.weblium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x.com/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coz.u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tilda.cc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68C0-7255-41D6-BAFA-68E2D603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2023-11-18T12:38:00Z</dcterms:created>
  <dcterms:modified xsi:type="dcterms:W3CDTF">2023-11-18T12:41:00Z</dcterms:modified>
</cp:coreProperties>
</file>