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CD2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5C946659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4AA4D111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caps/>
          <w:sz w:val="28"/>
          <w:szCs w:val="28"/>
          <w:lang w:eastAsia="ru-RU"/>
        </w:rPr>
        <w:t>РОЗШИРЕНИЙ ПЛАН ЛЕКЦІЙ</w:t>
      </w:r>
    </w:p>
    <w:p w14:paraId="2FF54CDF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sz w:val="28"/>
          <w:szCs w:val="28"/>
          <w:lang w:eastAsia="ru-RU"/>
        </w:rPr>
        <w:t>з навчальної дисципліни</w:t>
      </w:r>
    </w:p>
    <w:p w14:paraId="49F7D6B5" w14:textId="12B990E8" w:rsidR="0022663C" w:rsidRPr="0022663C" w:rsidRDefault="0022663C" w:rsidP="0022663C">
      <w:pPr>
        <w:jc w:val="center"/>
        <w:rPr>
          <w:b/>
          <w:sz w:val="28"/>
          <w:szCs w:val="28"/>
        </w:rPr>
      </w:pPr>
      <w:r w:rsidRPr="0022663C">
        <w:rPr>
          <w:b/>
          <w:caps/>
          <w:sz w:val="28"/>
          <w:szCs w:val="28"/>
        </w:rPr>
        <w:t>«</w:t>
      </w:r>
      <w:r w:rsidR="00C33FE4">
        <w:rPr>
          <w:b/>
          <w:sz w:val="28"/>
          <w:szCs w:val="28"/>
        </w:rPr>
        <w:t>ЕКОЛ</w:t>
      </w:r>
      <w:r w:rsidR="00B31F40">
        <w:rPr>
          <w:b/>
          <w:sz w:val="28"/>
          <w:szCs w:val="28"/>
        </w:rPr>
        <w:t>О</w:t>
      </w:r>
      <w:r w:rsidR="00C33FE4">
        <w:rPr>
          <w:b/>
          <w:sz w:val="28"/>
          <w:szCs w:val="28"/>
        </w:rPr>
        <w:t>ГІЧНА ТОКСИКОЛОГІЯ</w:t>
      </w:r>
      <w:r w:rsidRPr="0022663C">
        <w:rPr>
          <w:b/>
          <w:sz w:val="28"/>
          <w:szCs w:val="28"/>
        </w:rPr>
        <w:t>»</w:t>
      </w:r>
    </w:p>
    <w:p w14:paraId="43F4AE60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1CD283CD" w14:textId="6AC408CF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для здобувачів вищої освіти освітнього ступеня «</w:t>
      </w:r>
      <w:r w:rsidR="00C33FE4">
        <w:rPr>
          <w:sz w:val="28"/>
          <w:szCs w:val="28"/>
        </w:rPr>
        <w:t>бакалавр</w:t>
      </w:r>
      <w:r w:rsidRPr="0022663C">
        <w:rPr>
          <w:sz w:val="28"/>
          <w:szCs w:val="28"/>
        </w:rPr>
        <w:t>»</w:t>
      </w:r>
    </w:p>
    <w:p w14:paraId="53170AAA" w14:textId="086819D6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спеціальност</w:t>
      </w:r>
      <w:r w:rsidR="00C33FE4">
        <w:rPr>
          <w:sz w:val="28"/>
          <w:szCs w:val="28"/>
        </w:rPr>
        <w:t>ей</w:t>
      </w:r>
      <w:r w:rsidRPr="0022663C">
        <w:rPr>
          <w:sz w:val="28"/>
          <w:szCs w:val="28"/>
        </w:rPr>
        <w:t xml:space="preserve"> </w:t>
      </w:r>
      <w:r w:rsidRPr="0022663C">
        <w:rPr>
          <w:color w:val="000000"/>
          <w:sz w:val="28"/>
          <w:szCs w:val="28"/>
          <w:lang w:val="ru-RU"/>
        </w:rPr>
        <w:t>183</w:t>
      </w:r>
      <w:r w:rsidRPr="0022663C">
        <w:rPr>
          <w:color w:val="000000"/>
          <w:sz w:val="28"/>
          <w:szCs w:val="28"/>
        </w:rPr>
        <w:t xml:space="preserve"> «Технології захисту навколишнього середовища»</w:t>
      </w:r>
    </w:p>
    <w:p w14:paraId="360108A1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 xml:space="preserve">освітньо-професійна програма </w:t>
      </w:r>
    </w:p>
    <w:p w14:paraId="7E13E802" w14:textId="77777777" w:rsidR="00B31F40" w:rsidRPr="0022663C" w:rsidRDefault="0022663C" w:rsidP="00B31F40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«</w:t>
      </w:r>
      <w:r w:rsidRPr="0022663C">
        <w:rPr>
          <w:color w:val="000000"/>
          <w:sz w:val="28"/>
          <w:szCs w:val="28"/>
        </w:rPr>
        <w:t>Технології захисту навколишнього середовища</w:t>
      </w:r>
      <w:r w:rsidRPr="0022663C">
        <w:rPr>
          <w:sz w:val="28"/>
          <w:szCs w:val="28"/>
        </w:rPr>
        <w:t>»</w:t>
      </w:r>
      <w:r w:rsidR="00C33FE4">
        <w:rPr>
          <w:sz w:val="28"/>
          <w:szCs w:val="28"/>
        </w:rPr>
        <w:t>, 101 «Екологія»</w:t>
      </w:r>
      <w:r w:rsidR="00B31F40">
        <w:rPr>
          <w:sz w:val="28"/>
          <w:szCs w:val="28"/>
        </w:rPr>
        <w:t xml:space="preserve"> </w:t>
      </w:r>
      <w:r w:rsidR="00B31F40" w:rsidRPr="0022663C">
        <w:rPr>
          <w:sz w:val="28"/>
          <w:szCs w:val="28"/>
        </w:rPr>
        <w:t xml:space="preserve">освітньо-професійна програма </w:t>
      </w:r>
      <w:r w:rsidR="00B31F40">
        <w:rPr>
          <w:sz w:val="28"/>
          <w:szCs w:val="28"/>
        </w:rPr>
        <w:t xml:space="preserve">«Екологія» та 103 «Науки про Землю» </w:t>
      </w:r>
      <w:r w:rsidR="00B31F40" w:rsidRPr="0022663C">
        <w:rPr>
          <w:sz w:val="28"/>
          <w:szCs w:val="28"/>
        </w:rPr>
        <w:t xml:space="preserve">освітньо-професійна програма </w:t>
      </w:r>
    </w:p>
    <w:p w14:paraId="7E407706" w14:textId="5CB893F4" w:rsidR="00B31F40" w:rsidRPr="0022663C" w:rsidRDefault="00B31F40" w:rsidP="00B31F40">
      <w:pPr>
        <w:jc w:val="center"/>
        <w:rPr>
          <w:sz w:val="28"/>
          <w:szCs w:val="28"/>
        </w:rPr>
      </w:pPr>
    </w:p>
    <w:p w14:paraId="60B4DF67" w14:textId="0A23249C" w:rsidR="0022663C" w:rsidRPr="0022663C" w:rsidRDefault="0022663C" w:rsidP="0022663C">
      <w:pPr>
        <w:jc w:val="center"/>
        <w:rPr>
          <w:sz w:val="28"/>
          <w:szCs w:val="28"/>
        </w:rPr>
      </w:pPr>
    </w:p>
    <w:p w14:paraId="15EB673C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факультет гірничої справи, природокористування та будівництва</w:t>
      </w:r>
    </w:p>
    <w:p w14:paraId="02E42318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кафедра екології та природоохоронних технологій</w:t>
      </w:r>
    </w:p>
    <w:p w14:paraId="05230F56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59D8D3C9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E4198E3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593389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F004DA" w14:textId="77777777" w:rsidR="0022663C" w:rsidRPr="0022663C" w:rsidRDefault="0022663C" w:rsidP="0022663C">
      <w:pPr>
        <w:autoSpaceDE/>
        <w:autoSpaceDN/>
        <w:adjustRightInd w:val="0"/>
        <w:ind w:left="5670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>Рекомендовано на засіданні кафедри екології та природоохоронних технологій</w:t>
      </w:r>
    </w:p>
    <w:p w14:paraId="21F6F7EA" w14:textId="77777777" w:rsidR="0022663C" w:rsidRPr="0022663C" w:rsidRDefault="0022663C" w:rsidP="0022663C">
      <w:pPr>
        <w:autoSpaceDE/>
        <w:autoSpaceDN/>
        <w:adjustRightInd w:val="0"/>
        <w:ind w:left="5670"/>
        <w:jc w:val="both"/>
        <w:textAlignment w:val="baseline"/>
        <w:rPr>
          <w:sz w:val="28"/>
          <w:szCs w:val="28"/>
          <w:u w:val="single"/>
          <w:lang w:val="ru-RU" w:eastAsia="ru-RU"/>
        </w:rPr>
      </w:pPr>
      <w:r w:rsidRPr="0022663C">
        <w:rPr>
          <w:sz w:val="28"/>
          <w:szCs w:val="28"/>
          <w:u w:val="single"/>
          <w:lang w:val="ru-RU" w:eastAsia="ru-RU"/>
        </w:rPr>
        <w:t xml:space="preserve">26 </w:t>
      </w:r>
      <w:proofErr w:type="spellStart"/>
      <w:r w:rsidRPr="0022663C">
        <w:rPr>
          <w:sz w:val="28"/>
          <w:szCs w:val="28"/>
          <w:u w:val="single"/>
          <w:lang w:val="ru-RU" w:eastAsia="ru-RU"/>
        </w:rPr>
        <w:t>серпня</w:t>
      </w:r>
      <w:proofErr w:type="spellEnd"/>
      <w:r w:rsidRPr="0022663C">
        <w:rPr>
          <w:sz w:val="28"/>
          <w:szCs w:val="28"/>
          <w:u w:val="single"/>
          <w:lang w:val="ru-RU" w:eastAsia="ru-RU"/>
        </w:rPr>
        <w:t xml:space="preserve"> 2023 р., протокол №8 </w:t>
      </w:r>
    </w:p>
    <w:p w14:paraId="1A9181E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308594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F816DBB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35B9F8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D0332BD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EBE67CE" w14:textId="1B9CDB41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 xml:space="preserve">Розробник: </w:t>
      </w:r>
      <w:r w:rsidRPr="0022663C">
        <w:rPr>
          <w:sz w:val="28"/>
          <w:szCs w:val="28"/>
          <w:u w:val="single"/>
          <w:lang w:eastAsia="ru-RU"/>
        </w:rPr>
        <w:t>к.с.-</w:t>
      </w:r>
      <w:proofErr w:type="spellStart"/>
      <w:r w:rsidRPr="0022663C">
        <w:rPr>
          <w:sz w:val="28"/>
          <w:szCs w:val="28"/>
          <w:u w:val="single"/>
          <w:lang w:eastAsia="ru-RU"/>
        </w:rPr>
        <w:t>г.н</w:t>
      </w:r>
      <w:proofErr w:type="spellEnd"/>
      <w:r w:rsidRPr="0022663C">
        <w:rPr>
          <w:sz w:val="28"/>
          <w:szCs w:val="28"/>
          <w:u w:val="single"/>
          <w:lang w:eastAsia="ru-RU"/>
        </w:rPr>
        <w:t xml:space="preserve">., доцент кафедри екології та природоохоронних технологій </w:t>
      </w:r>
      <w:r>
        <w:rPr>
          <w:sz w:val="28"/>
          <w:szCs w:val="28"/>
          <w:u w:val="single"/>
          <w:lang w:eastAsia="ru-RU"/>
        </w:rPr>
        <w:t>КУРБЕТ Тетяна</w:t>
      </w:r>
    </w:p>
    <w:p w14:paraId="69A1407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6A3243E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564FE98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E87CDB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AEC67D6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4A583B9B" w14:textId="77777777" w:rsidR="0022663C" w:rsidRPr="0022663C" w:rsidRDefault="0022663C" w:rsidP="0022663C">
      <w:pPr>
        <w:autoSpaceDE/>
        <w:autoSpaceDN/>
        <w:adjustRightInd w:val="0"/>
        <w:spacing w:line="360" w:lineRule="atLeast"/>
        <w:jc w:val="center"/>
        <w:textAlignment w:val="baseline"/>
        <w:rPr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Житомир</w:t>
      </w:r>
    </w:p>
    <w:p w14:paraId="35F3925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2023 – 2024 </w:t>
      </w:r>
      <w:proofErr w:type="spellStart"/>
      <w:r w:rsidRPr="0022663C">
        <w:rPr>
          <w:sz w:val="28"/>
          <w:szCs w:val="28"/>
          <w:lang w:eastAsia="ru-RU"/>
        </w:rPr>
        <w:t>н.р</w:t>
      </w:r>
      <w:proofErr w:type="spellEnd"/>
      <w:r w:rsidRPr="0022663C">
        <w:rPr>
          <w:sz w:val="28"/>
          <w:szCs w:val="28"/>
          <w:lang w:eastAsia="ru-RU"/>
        </w:rPr>
        <w:t>.</w:t>
      </w:r>
      <w:r w:rsidRPr="0022663C">
        <w:rPr>
          <w:sz w:val="28"/>
          <w:szCs w:val="28"/>
          <w:lang w:eastAsia="ru-RU"/>
        </w:rPr>
        <w:br w:type="page"/>
      </w:r>
      <w:r w:rsidRPr="0022663C">
        <w:rPr>
          <w:b/>
          <w:sz w:val="28"/>
          <w:szCs w:val="28"/>
          <w:lang w:eastAsia="ru-RU"/>
        </w:rPr>
        <w:lastRenderedPageBreak/>
        <w:t>План лекційних занять</w:t>
      </w:r>
    </w:p>
    <w:p w14:paraId="5C42A039" w14:textId="77777777" w:rsidR="0022663C" w:rsidRPr="001E13F7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740"/>
      </w:tblGrid>
      <w:tr w:rsidR="0022663C" w:rsidRPr="001E13F7" w14:paraId="203A1482" w14:textId="77777777" w:rsidTr="008C1997">
        <w:tc>
          <w:tcPr>
            <w:tcW w:w="9345" w:type="dxa"/>
            <w:gridSpan w:val="2"/>
            <w:shd w:val="clear" w:color="auto" w:fill="auto"/>
          </w:tcPr>
          <w:p w14:paraId="03098B85" w14:textId="70F84A79" w:rsidR="0022663C" w:rsidRPr="001E13F7" w:rsidRDefault="00234272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1E13F7">
              <w:rPr>
                <w:b/>
                <w:sz w:val="28"/>
                <w:szCs w:val="28"/>
              </w:rPr>
              <w:t>Змістовий модуль 1. </w:t>
            </w:r>
            <w:r w:rsidR="00D744E2" w:rsidRPr="001E13F7">
              <w:rPr>
                <w:b/>
                <w:bCs/>
                <w:sz w:val="28"/>
                <w:szCs w:val="28"/>
              </w:rPr>
              <w:t>Об’єкт, предмет та методи екологічної токсикології.</w:t>
            </w:r>
          </w:p>
        </w:tc>
      </w:tr>
      <w:tr w:rsidR="0022663C" w:rsidRPr="001E13F7" w14:paraId="52CE8E9C" w14:textId="77777777" w:rsidTr="008C1997">
        <w:tc>
          <w:tcPr>
            <w:tcW w:w="1605" w:type="dxa"/>
            <w:shd w:val="clear" w:color="auto" w:fill="auto"/>
          </w:tcPr>
          <w:p w14:paraId="6F3172A1" w14:textId="77777777" w:rsidR="0022663C" w:rsidRPr="001E13F7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E13F7">
              <w:rPr>
                <w:sz w:val="28"/>
                <w:szCs w:val="28"/>
                <w:lang w:eastAsia="ru-RU"/>
              </w:rPr>
              <w:t>Тема 1.</w:t>
            </w:r>
          </w:p>
        </w:tc>
        <w:tc>
          <w:tcPr>
            <w:tcW w:w="7740" w:type="dxa"/>
            <w:shd w:val="clear" w:color="auto" w:fill="auto"/>
          </w:tcPr>
          <w:p w14:paraId="57076C32" w14:textId="2DAD7EC0" w:rsidR="0022663C" w:rsidRPr="001E13F7" w:rsidRDefault="00500409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E13F7">
              <w:rPr>
                <w:bCs/>
                <w:sz w:val="28"/>
                <w:szCs w:val="28"/>
              </w:rPr>
              <w:t>Зміст та призначення курсу.</w:t>
            </w:r>
          </w:p>
        </w:tc>
      </w:tr>
      <w:tr w:rsidR="0022663C" w:rsidRPr="001E13F7" w14:paraId="73335905" w14:textId="77777777" w:rsidTr="008C1997">
        <w:tc>
          <w:tcPr>
            <w:tcW w:w="1605" w:type="dxa"/>
            <w:shd w:val="clear" w:color="auto" w:fill="auto"/>
          </w:tcPr>
          <w:p w14:paraId="5941C558" w14:textId="77777777" w:rsidR="0022663C" w:rsidRPr="001E13F7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E13F7">
              <w:rPr>
                <w:sz w:val="28"/>
                <w:szCs w:val="28"/>
                <w:lang w:eastAsia="ru-RU"/>
              </w:rPr>
              <w:t>Тема 2.</w:t>
            </w:r>
          </w:p>
        </w:tc>
        <w:tc>
          <w:tcPr>
            <w:tcW w:w="7740" w:type="dxa"/>
            <w:shd w:val="clear" w:color="auto" w:fill="auto"/>
          </w:tcPr>
          <w:p w14:paraId="4B3CB688" w14:textId="28EB4DD0" w:rsidR="0022663C" w:rsidRPr="001E13F7" w:rsidRDefault="006038D1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E13F7">
              <w:rPr>
                <w:bCs/>
                <w:sz w:val="28"/>
                <w:szCs w:val="28"/>
              </w:rPr>
              <w:t>Основні поняття екологічної токсикології.</w:t>
            </w:r>
          </w:p>
        </w:tc>
      </w:tr>
      <w:tr w:rsidR="00EF4209" w:rsidRPr="001E13F7" w14:paraId="79ECBF29" w14:textId="77777777" w:rsidTr="008C1997">
        <w:tc>
          <w:tcPr>
            <w:tcW w:w="1605" w:type="dxa"/>
            <w:shd w:val="clear" w:color="auto" w:fill="auto"/>
          </w:tcPr>
          <w:p w14:paraId="2B087B68" w14:textId="4D524675" w:rsidR="00EF4209" w:rsidRPr="001E13F7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E13F7">
              <w:rPr>
                <w:bCs/>
                <w:sz w:val="28"/>
                <w:szCs w:val="28"/>
              </w:rPr>
              <w:t>Тема 3.</w:t>
            </w:r>
          </w:p>
        </w:tc>
        <w:tc>
          <w:tcPr>
            <w:tcW w:w="7740" w:type="dxa"/>
            <w:shd w:val="clear" w:color="auto" w:fill="auto"/>
          </w:tcPr>
          <w:p w14:paraId="7F7300A5" w14:textId="0132B403" w:rsidR="00EF4209" w:rsidRPr="001E13F7" w:rsidRDefault="00F8697C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Загальні проблеми екологічної токсикології</w:t>
            </w:r>
          </w:p>
        </w:tc>
      </w:tr>
      <w:tr w:rsidR="00EF4209" w:rsidRPr="001E13F7" w14:paraId="3836E4BE" w14:textId="77777777" w:rsidTr="008C1997">
        <w:tc>
          <w:tcPr>
            <w:tcW w:w="9345" w:type="dxa"/>
            <w:gridSpan w:val="2"/>
            <w:shd w:val="clear" w:color="auto" w:fill="auto"/>
          </w:tcPr>
          <w:p w14:paraId="13EAF7F3" w14:textId="3F109DB4" w:rsidR="00EF4209" w:rsidRPr="001E13F7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1E13F7">
              <w:rPr>
                <w:b/>
                <w:sz w:val="28"/>
                <w:szCs w:val="28"/>
                <w:lang w:eastAsia="ru-RU"/>
              </w:rPr>
              <w:t xml:space="preserve">Змістовий модуль 2. </w:t>
            </w:r>
            <w:r w:rsidR="00B64A6E" w:rsidRPr="001E13F7">
              <w:rPr>
                <w:b/>
                <w:bCs/>
                <w:sz w:val="28"/>
                <w:szCs w:val="28"/>
              </w:rPr>
              <w:t>Класи токсичності отруйних речовин в залежності від їхнього походження</w:t>
            </w:r>
          </w:p>
        </w:tc>
      </w:tr>
      <w:tr w:rsidR="00EF4209" w:rsidRPr="001E13F7" w14:paraId="0B5B5FD1" w14:textId="77777777" w:rsidTr="008C1997">
        <w:tc>
          <w:tcPr>
            <w:tcW w:w="1605" w:type="dxa"/>
            <w:shd w:val="clear" w:color="auto" w:fill="auto"/>
          </w:tcPr>
          <w:p w14:paraId="2CF22118" w14:textId="0D7FA02F" w:rsidR="00EF4209" w:rsidRPr="001E13F7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1E13F7">
              <w:rPr>
                <w:sz w:val="28"/>
                <w:szCs w:val="28"/>
              </w:rPr>
              <w:t xml:space="preserve">Тема </w:t>
            </w:r>
            <w:r w:rsidR="001149C6" w:rsidRPr="001E13F7">
              <w:rPr>
                <w:sz w:val="28"/>
                <w:szCs w:val="28"/>
              </w:rPr>
              <w:t>4</w:t>
            </w:r>
            <w:r w:rsidRPr="001E13F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5FEC67EA" w14:textId="2D424155" w:rsidR="00EF4209" w:rsidRPr="001E13F7" w:rsidRDefault="004170C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1E13F7">
              <w:rPr>
                <w:bCs/>
                <w:sz w:val="28"/>
                <w:szCs w:val="28"/>
              </w:rPr>
              <w:t xml:space="preserve">Оцінка ступеню </w:t>
            </w:r>
            <w:proofErr w:type="spellStart"/>
            <w:r w:rsidRPr="001E13F7">
              <w:rPr>
                <w:bCs/>
                <w:sz w:val="28"/>
                <w:szCs w:val="28"/>
              </w:rPr>
              <w:t>екотоксичності</w:t>
            </w:r>
            <w:proofErr w:type="spellEnd"/>
            <w:r w:rsidRPr="001E13F7">
              <w:rPr>
                <w:bCs/>
                <w:sz w:val="28"/>
                <w:szCs w:val="28"/>
              </w:rPr>
              <w:t>.</w:t>
            </w:r>
          </w:p>
        </w:tc>
      </w:tr>
      <w:tr w:rsidR="00EF4209" w:rsidRPr="001E13F7" w14:paraId="0E881BCF" w14:textId="77777777" w:rsidTr="008C1997">
        <w:tc>
          <w:tcPr>
            <w:tcW w:w="1605" w:type="dxa"/>
            <w:shd w:val="clear" w:color="auto" w:fill="auto"/>
          </w:tcPr>
          <w:p w14:paraId="4B77864E" w14:textId="14368D8C" w:rsidR="00EF4209" w:rsidRPr="001E13F7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E13F7">
              <w:rPr>
                <w:sz w:val="28"/>
                <w:szCs w:val="28"/>
              </w:rPr>
              <w:t xml:space="preserve">Тема </w:t>
            </w:r>
            <w:r w:rsidR="001149C6" w:rsidRPr="001E13F7">
              <w:rPr>
                <w:sz w:val="28"/>
                <w:szCs w:val="28"/>
              </w:rPr>
              <w:t>5</w:t>
            </w:r>
            <w:r w:rsidRPr="001E13F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43682CB6" w14:textId="66D73C61" w:rsidR="00EF4209" w:rsidRPr="001E13F7" w:rsidRDefault="0070058F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1E13F7">
              <w:rPr>
                <w:bCs/>
                <w:sz w:val="28"/>
                <w:szCs w:val="28"/>
              </w:rPr>
              <w:t xml:space="preserve">Джерела та зони ураження </w:t>
            </w:r>
            <w:proofErr w:type="spellStart"/>
            <w:r w:rsidRPr="001E13F7">
              <w:rPr>
                <w:bCs/>
                <w:sz w:val="28"/>
                <w:szCs w:val="28"/>
              </w:rPr>
              <w:t>екотоксикантів</w:t>
            </w:r>
            <w:proofErr w:type="spellEnd"/>
            <w:r w:rsidRPr="001E13F7">
              <w:rPr>
                <w:bCs/>
                <w:sz w:val="28"/>
                <w:szCs w:val="28"/>
              </w:rPr>
              <w:t>.</w:t>
            </w:r>
          </w:p>
        </w:tc>
      </w:tr>
      <w:tr w:rsidR="00AD31A0" w:rsidRPr="001E13F7" w14:paraId="3C937B83" w14:textId="77777777" w:rsidTr="00AA3E41">
        <w:tc>
          <w:tcPr>
            <w:tcW w:w="9345" w:type="dxa"/>
            <w:gridSpan w:val="2"/>
            <w:shd w:val="clear" w:color="auto" w:fill="auto"/>
          </w:tcPr>
          <w:p w14:paraId="359F552D" w14:textId="2F4007A8" w:rsidR="00AD31A0" w:rsidRPr="001E13F7" w:rsidRDefault="00AD31A0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b/>
                <w:sz w:val="28"/>
                <w:szCs w:val="28"/>
                <w:lang w:eastAsia="ru-RU"/>
              </w:rPr>
              <w:t>Змістовий модуль</w:t>
            </w:r>
            <w:r w:rsidRPr="001E13F7">
              <w:rPr>
                <w:b/>
                <w:bCs/>
                <w:sz w:val="28"/>
                <w:szCs w:val="28"/>
              </w:rPr>
              <w:t xml:space="preserve"> 3. </w:t>
            </w:r>
            <w:r w:rsidRPr="001E13F7">
              <w:rPr>
                <w:b/>
                <w:bCs/>
                <w:sz w:val="28"/>
                <w:szCs w:val="28"/>
              </w:rPr>
              <w:t>Особливості поведінки токсикантів</w:t>
            </w:r>
          </w:p>
        </w:tc>
      </w:tr>
      <w:tr w:rsidR="00CD2432" w:rsidRPr="001E13F7" w14:paraId="4CC0CA7C" w14:textId="77777777" w:rsidTr="00305979">
        <w:tc>
          <w:tcPr>
            <w:tcW w:w="1605" w:type="dxa"/>
            <w:shd w:val="clear" w:color="auto" w:fill="auto"/>
          </w:tcPr>
          <w:p w14:paraId="7B05FB8D" w14:textId="4CC46F2D" w:rsidR="00CD2432" w:rsidRPr="001E13F7" w:rsidRDefault="00CD2432" w:rsidP="00CD2432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 xml:space="preserve">Тема </w:t>
            </w:r>
            <w:r w:rsidR="001149C6" w:rsidRPr="001E13F7">
              <w:rPr>
                <w:sz w:val="28"/>
                <w:szCs w:val="28"/>
              </w:rPr>
              <w:t>6</w:t>
            </w:r>
            <w:r w:rsidRPr="001E13F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F904556" w14:textId="45B93434" w:rsidR="00CD2432" w:rsidRPr="001E13F7" w:rsidRDefault="00CD2432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bCs/>
                <w:sz w:val="28"/>
                <w:szCs w:val="28"/>
              </w:rPr>
              <w:t xml:space="preserve">Тема 1. </w:t>
            </w:r>
            <w:proofErr w:type="spellStart"/>
            <w:r w:rsidRPr="001E13F7">
              <w:rPr>
                <w:bCs/>
                <w:sz w:val="28"/>
                <w:szCs w:val="28"/>
              </w:rPr>
              <w:t>Екотоксикокінетика</w:t>
            </w:r>
            <w:proofErr w:type="spellEnd"/>
            <w:r w:rsidRPr="001E13F7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1E13F7">
              <w:rPr>
                <w:bCs/>
                <w:sz w:val="28"/>
                <w:szCs w:val="28"/>
              </w:rPr>
              <w:t>екотоксикодинаміка</w:t>
            </w:r>
            <w:proofErr w:type="spellEnd"/>
            <w:r w:rsidRPr="001E13F7">
              <w:rPr>
                <w:bCs/>
                <w:sz w:val="28"/>
                <w:szCs w:val="28"/>
              </w:rPr>
              <w:t xml:space="preserve"> процесу ураження токсикантом.</w:t>
            </w:r>
          </w:p>
        </w:tc>
      </w:tr>
      <w:tr w:rsidR="00CD2432" w:rsidRPr="001E13F7" w14:paraId="103F82EA" w14:textId="77777777" w:rsidTr="008C1997">
        <w:tc>
          <w:tcPr>
            <w:tcW w:w="1605" w:type="dxa"/>
            <w:shd w:val="clear" w:color="auto" w:fill="auto"/>
          </w:tcPr>
          <w:p w14:paraId="211DE02F" w14:textId="7501F85A" w:rsidR="00CD2432" w:rsidRPr="001E13F7" w:rsidRDefault="00CD2432" w:rsidP="00CD2432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 xml:space="preserve">Тема </w:t>
            </w:r>
            <w:r w:rsidR="001149C6" w:rsidRPr="001E13F7">
              <w:rPr>
                <w:sz w:val="28"/>
                <w:szCs w:val="28"/>
              </w:rPr>
              <w:t>7</w:t>
            </w:r>
            <w:r w:rsidRPr="001E13F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122E2B4A" w14:textId="61BD0695" w:rsidR="00CD2432" w:rsidRPr="001E13F7" w:rsidRDefault="001149C6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Основні механізми дії токсичних речовин.</w:t>
            </w:r>
          </w:p>
        </w:tc>
      </w:tr>
      <w:tr w:rsidR="00497D2B" w:rsidRPr="001E13F7" w14:paraId="575CF63C" w14:textId="77777777" w:rsidTr="00D5254A">
        <w:tc>
          <w:tcPr>
            <w:tcW w:w="9345" w:type="dxa"/>
            <w:gridSpan w:val="2"/>
            <w:shd w:val="clear" w:color="auto" w:fill="auto"/>
          </w:tcPr>
          <w:p w14:paraId="26C10EAE" w14:textId="2E35047F" w:rsidR="00497D2B" w:rsidRPr="001E13F7" w:rsidRDefault="00497D2B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b/>
                <w:sz w:val="28"/>
                <w:szCs w:val="28"/>
                <w:lang w:eastAsia="ru-RU"/>
              </w:rPr>
              <w:t>Змістовий модуль</w:t>
            </w:r>
            <w:r w:rsidRPr="001E13F7">
              <w:rPr>
                <w:b/>
                <w:bCs/>
                <w:sz w:val="28"/>
                <w:szCs w:val="28"/>
              </w:rPr>
              <w:t xml:space="preserve"> </w:t>
            </w:r>
            <w:r w:rsidRPr="001E13F7">
              <w:rPr>
                <w:b/>
                <w:bCs/>
                <w:sz w:val="28"/>
                <w:szCs w:val="28"/>
              </w:rPr>
              <w:t>4</w:t>
            </w:r>
            <w:r w:rsidRPr="001E13F7">
              <w:rPr>
                <w:b/>
                <w:bCs/>
                <w:sz w:val="28"/>
                <w:szCs w:val="28"/>
              </w:rPr>
              <w:t>.</w:t>
            </w:r>
            <w:r w:rsidR="00985942" w:rsidRPr="001E13F7">
              <w:rPr>
                <w:b/>
                <w:bCs/>
                <w:sz w:val="28"/>
                <w:szCs w:val="28"/>
              </w:rPr>
              <w:t xml:space="preserve"> </w:t>
            </w:r>
            <w:r w:rsidR="00985942" w:rsidRPr="001E13F7">
              <w:rPr>
                <w:b/>
                <w:bCs/>
                <w:sz w:val="28"/>
                <w:szCs w:val="28"/>
              </w:rPr>
              <w:t>Спеціальні питання токсикології.</w:t>
            </w:r>
          </w:p>
        </w:tc>
      </w:tr>
      <w:tr w:rsidR="001149C6" w:rsidRPr="001E13F7" w14:paraId="35F2A788" w14:textId="77777777" w:rsidTr="008C1997">
        <w:tc>
          <w:tcPr>
            <w:tcW w:w="1605" w:type="dxa"/>
            <w:shd w:val="clear" w:color="auto" w:fill="auto"/>
          </w:tcPr>
          <w:p w14:paraId="134166AD" w14:textId="308EC375" w:rsidR="001149C6" w:rsidRPr="001E13F7" w:rsidRDefault="00985942" w:rsidP="00CD2432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Тема</w:t>
            </w:r>
            <w:r w:rsidR="00243CD6" w:rsidRPr="001E13F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740" w:type="dxa"/>
            <w:shd w:val="clear" w:color="auto" w:fill="auto"/>
          </w:tcPr>
          <w:p w14:paraId="4F0CB7C4" w14:textId="1674318F" w:rsidR="001149C6" w:rsidRPr="001E13F7" w:rsidRDefault="00497D2B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Спеціальні питання екологічної токсикології.</w:t>
            </w:r>
          </w:p>
        </w:tc>
      </w:tr>
      <w:tr w:rsidR="001149C6" w:rsidRPr="001E13F7" w14:paraId="7B0BF1AE" w14:textId="77777777" w:rsidTr="008C1997">
        <w:tc>
          <w:tcPr>
            <w:tcW w:w="1605" w:type="dxa"/>
            <w:shd w:val="clear" w:color="auto" w:fill="auto"/>
          </w:tcPr>
          <w:p w14:paraId="42DC05F4" w14:textId="7B174673" w:rsidR="001149C6" w:rsidRPr="001E13F7" w:rsidRDefault="00985942" w:rsidP="00CD2432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Тема</w:t>
            </w:r>
            <w:r w:rsidR="00243CD6" w:rsidRPr="001E13F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740" w:type="dxa"/>
            <w:shd w:val="clear" w:color="auto" w:fill="auto"/>
          </w:tcPr>
          <w:p w14:paraId="0DDD3A22" w14:textId="32669302" w:rsidR="001149C6" w:rsidRPr="001E13F7" w:rsidRDefault="0098201D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bCs/>
                <w:sz w:val="28"/>
                <w:szCs w:val="28"/>
              </w:rPr>
              <w:t>Токсиканти біологічного походження.</w:t>
            </w:r>
          </w:p>
        </w:tc>
      </w:tr>
      <w:tr w:rsidR="001149C6" w:rsidRPr="001E13F7" w14:paraId="32741658" w14:textId="77777777" w:rsidTr="008C1997">
        <w:tc>
          <w:tcPr>
            <w:tcW w:w="1605" w:type="dxa"/>
            <w:shd w:val="clear" w:color="auto" w:fill="auto"/>
          </w:tcPr>
          <w:p w14:paraId="14439D6B" w14:textId="6207F79A" w:rsidR="001149C6" w:rsidRPr="001E13F7" w:rsidRDefault="00985942" w:rsidP="00CD2432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Тема</w:t>
            </w:r>
            <w:r w:rsidR="00243CD6" w:rsidRPr="001E13F7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7740" w:type="dxa"/>
            <w:shd w:val="clear" w:color="auto" w:fill="auto"/>
          </w:tcPr>
          <w:p w14:paraId="00FAD96F" w14:textId="24180ADB" w:rsidR="001149C6" w:rsidRPr="001E13F7" w:rsidRDefault="00243CD6" w:rsidP="00CD2432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E13F7">
              <w:rPr>
                <w:sz w:val="28"/>
                <w:szCs w:val="28"/>
              </w:rPr>
              <w:t>Бойові отруйні речовини. Радіологічні аспекти у токсикології. Особливості міграції радіонуклідів у навколишньому середовищі.</w:t>
            </w:r>
          </w:p>
        </w:tc>
      </w:tr>
    </w:tbl>
    <w:p w14:paraId="347FA201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01F15C78" w14:textId="72216FB1" w:rsidR="00887A2C" w:rsidRPr="00887A2C" w:rsidRDefault="00370356" w:rsidP="00887A2C">
      <w:pPr>
        <w:ind w:firstLine="709"/>
        <w:jc w:val="center"/>
        <w:rPr>
          <w:b/>
          <w:i/>
          <w:sz w:val="28"/>
          <w:szCs w:val="28"/>
          <w:lang w:eastAsia="ru-RU"/>
        </w:rPr>
      </w:pPr>
      <w:r>
        <w:rPr>
          <w:b/>
          <w:sz w:val="28"/>
        </w:rPr>
        <w:t>Змістовий модуль 1.</w:t>
      </w:r>
      <w:r w:rsidR="00E82E0F" w:rsidRPr="00E82E0F">
        <w:rPr>
          <w:b/>
          <w:sz w:val="28"/>
          <w:szCs w:val="28"/>
        </w:rPr>
        <w:t xml:space="preserve"> </w:t>
      </w:r>
      <w:r w:rsidR="00887A2C" w:rsidRPr="00887A2C">
        <w:rPr>
          <w:b/>
          <w:sz w:val="28"/>
          <w:szCs w:val="28"/>
          <w:lang w:eastAsia="ru-RU"/>
        </w:rPr>
        <w:t>Об’єкт, п</w:t>
      </w:r>
      <w:proofErr w:type="spellStart"/>
      <w:r w:rsidR="00887A2C" w:rsidRPr="00887A2C">
        <w:rPr>
          <w:b/>
          <w:sz w:val="28"/>
          <w:szCs w:val="28"/>
          <w:lang w:val="ru-RU" w:eastAsia="ru-RU"/>
        </w:rPr>
        <w:t>редмет</w:t>
      </w:r>
      <w:proofErr w:type="spellEnd"/>
      <w:r w:rsidR="00887A2C" w:rsidRPr="00887A2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887A2C" w:rsidRPr="00887A2C">
        <w:rPr>
          <w:b/>
          <w:sz w:val="28"/>
          <w:szCs w:val="28"/>
          <w:lang w:val="ru-RU" w:eastAsia="ru-RU"/>
        </w:rPr>
        <w:t>методи</w:t>
      </w:r>
      <w:proofErr w:type="spellEnd"/>
      <w:r w:rsidR="00887A2C" w:rsidRPr="00887A2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87A2C" w:rsidRPr="00887A2C">
        <w:rPr>
          <w:b/>
          <w:sz w:val="28"/>
          <w:szCs w:val="28"/>
          <w:lang w:val="ru-RU" w:eastAsia="ru-RU"/>
        </w:rPr>
        <w:t>екологічної</w:t>
      </w:r>
      <w:proofErr w:type="spellEnd"/>
      <w:r w:rsidR="00887A2C" w:rsidRPr="00887A2C">
        <w:rPr>
          <w:b/>
          <w:sz w:val="28"/>
          <w:szCs w:val="28"/>
          <w:lang w:eastAsia="ru-RU"/>
        </w:rPr>
        <w:t xml:space="preserve"> токсикології</w:t>
      </w:r>
      <w:r w:rsidR="00887A2C" w:rsidRPr="00887A2C">
        <w:rPr>
          <w:b/>
          <w:i/>
          <w:sz w:val="28"/>
          <w:szCs w:val="28"/>
          <w:lang w:eastAsia="ru-RU"/>
        </w:rPr>
        <w:t xml:space="preserve">. </w:t>
      </w:r>
    </w:p>
    <w:p w14:paraId="6BC101DB" w14:textId="2375171A" w:rsidR="00370356" w:rsidRDefault="00E82E0F" w:rsidP="00370356">
      <w:pPr>
        <w:spacing w:before="89"/>
        <w:ind w:right="424" w:firstLine="709"/>
        <w:jc w:val="both"/>
        <w:rPr>
          <w:b/>
          <w:i/>
          <w:sz w:val="28"/>
        </w:rPr>
      </w:pPr>
      <w:r w:rsidRPr="00497447">
        <w:rPr>
          <w:b/>
          <w:bCs/>
          <w:sz w:val="28"/>
          <w:szCs w:val="28"/>
        </w:rPr>
        <w:t>.</w:t>
      </w:r>
    </w:p>
    <w:p w14:paraId="37B1D461" w14:textId="77777777" w:rsidR="003A733D" w:rsidRDefault="003A733D" w:rsidP="00370356">
      <w:pPr>
        <w:spacing w:before="89"/>
        <w:ind w:right="424" w:firstLine="709"/>
        <w:jc w:val="both"/>
        <w:rPr>
          <w:b/>
          <w:i/>
          <w:sz w:val="28"/>
        </w:rPr>
      </w:pPr>
    </w:p>
    <w:p w14:paraId="66710CBE" w14:textId="2B339CB6" w:rsidR="00370356" w:rsidRDefault="003A733D" w:rsidP="003A733D">
      <w:pPr>
        <w:pStyle w:val="a4"/>
        <w:spacing w:before="1"/>
        <w:ind w:firstLine="709"/>
        <w:jc w:val="center"/>
        <w:rPr>
          <w:b/>
        </w:rPr>
      </w:pPr>
      <w:r w:rsidRPr="00444A99">
        <w:rPr>
          <w:b/>
        </w:rPr>
        <w:t>Розширений план лекції № 1</w:t>
      </w:r>
    </w:p>
    <w:p w14:paraId="328DD652" w14:textId="77777777" w:rsidR="003A733D" w:rsidRDefault="003A733D" w:rsidP="003A733D">
      <w:pPr>
        <w:pStyle w:val="a4"/>
        <w:spacing w:before="1"/>
        <w:ind w:firstLine="709"/>
        <w:jc w:val="center"/>
        <w:rPr>
          <w:b/>
          <w:i/>
        </w:rPr>
      </w:pPr>
    </w:p>
    <w:p w14:paraId="1A02BB4E" w14:textId="5BE34A7B" w:rsidR="00370356" w:rsidRDefault="00370356" w:rsidP="00370356">
      <w:pPr>
        <w:spacing w:before="1" w:line="322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</w:t>
      </w:r>
      <w:r w:rsidRPr="008E4028">
        <w:rPr>
          <w:b/>
          <w:sz w:val="28"/>
          <w:szCs w:val="28"/>
        </w:rPr>
        <w:t>1.</w:t>
      </w:r>
      <w:r w:rsidR="009E7F10" w:rsidRPr="008E4028">
        <w:rPr>
          <w:b/>
          <w:bCs/>
          <w:sz w:val="28"/>
          <w:szCs w:val="28"/>
        </w:rPr>
        <w:t xml:space="preserve"> </w:t>
      </w:r>
      <w:r w:rsidR="008E4028" w:rsidRPr="008E4028">
        <w:rPr>
          <w:b/>
          <w:sz w:val="28"/>
          <w:szCs w:val="28"/>
        </w:rPr>
        <w:t>Вступ. Зміст та призначення курсу.</w:t>
      </w:r>
    </w:p>
    <w:p w14:paraId="6BF8673B" w14:textId="19F6C238" w:rsidR="003A733D" w:rsidRDefault="003A733D" w:rsidP="00370356">
      <w:pPr>
        <w:spacing w:before="1" w:line="322" w:lineRule="exact"/>
        <w:ind w:firstLine="709"/>
        <w:jc w:val="both"/>
        <w:rPr>
          <w:bCs/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>ознайомити здобувачів вищої освіти зі змістом навчальної дисципліни «</w:t>
      </w:r>
      <w:r w:rsidR="00FD1B9F">
        <w:rPr>
          <w:bCs/>
          <w:sz w:val="28"/>
        </w:rPr>
        <w:t>Екологічна токсикологія</w:t>
      </w:r>
      <w:r w:rsidRPr="003A733D">
        <w:rPr>
          <w:bCs/>
          <w:sz w:val="28"/>
        </w:rPr>
        <w:t>», розглянути основні терміни, поняття, предмет, завдання дисципліни</w:t>
      </w:r>
      <w:r w:rsidR="00FF6B36">
        <w:rPr>
          <w:bCs/>
          <w:sz w:val="28"/>
        </w:rPr>
        <w:t>.</w:t>
      </w:r>
    </w:p>
    <w:p w14:paraId="326331A3" w14:textId="54257F20" w:rsidR="003A733D" w:rsidRPr="003A733D" w:rsidRDefault="003A733D" w:rsidP="00370356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3E11AC5C" w14:textId="77777777" w:rsidR="00DB69FC" w:rsidRPr="00DB69FC" w:rsidRDefault="00DB69FC" w:rsidP="00DB69FC">
      <w:pPr>
        <w:pStyle w:val="a6"/>
        <w:widowControl/>
        <w:numPr>
          <w:ilvl w:val="0"/>
          <w:numId w:val="14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DB69FC">
        <w:rPr>
          <w:iCs/>
          <w:sz w:val="28"/>
          <w:szCs w:val="24"/>
          <w:lang w:eastAsia="ru-RU"/>
        </w:rPr>
        <w:t xml:space="preserve">Навколишнє середовище як збалансована система. </w:t>
      </w:r>
    </w:p>
    <w:p w14:paraId="04A115B4" w14:textId="77777777" w:rsidR="00DB69FC" w:rsidRPr="00DB69FC" w:rsidRDefault="00DB69FC" w:rsidP="00DB69FC">
      <w:pPr>
        <w:pStyle w:val="a6"/>
        <w:widowControl/>
        <w:numPr>
          <w:ilvl w:val="0"/>
          <w:numId w:val="14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DB69FC">
        <w:rPr>
          <w:iCs/>
          <w:sz w:val="28"/>
          <w:szCs w:val="24"/>
          <w:lang w:eastAsia="ru-RU"/>
        </w:rPr>
        <w:t>Діяльність людини та хімічні забруднення, що нею викликаються.</w:t>
      </w:r>
    </w:p>
    <w:p w14:paraId="178FBE83" w14:textId="008C5BF8" w:rsidR="00DB69FC" w:rsidRPr="00DB69FC" w:rsidRDefault="00DB69FC" w:rsidP="00DB69FC">
      <w:pPr>
        <w:pStyle w:val="a6"/>
        <w:widowControl/>
        <w:numPr>
          <w:ilvl w:val="0"/>
          <w:numId w:val="14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DB69FC">
        <w:rPr>
          <w:iCs/>
          <w:sz w:val="28"/>
          <w:szCs w:val="24"/>
          <w:lang w:eastAsia="ru-RU"/>
        </w:rPr>
        <w:t xml:space="preserve"> Основні забруднювачі</w:t>
      </w:r>
      <w:r>
        <w:rPr>
          <w:iCs/>
          <w:sz w:val="28"/>
          <w:szCs w:val="24"/>
          <w:lang w:eastAsia="ru-RU"/>
        </w:rPr>
        <w:t>.</w:t>
      </w:r>
      <w:r w:rsidRPr="00DB69FC">
        <w:rPr>
          <w:iCs/>
          <w:sz w:val="28"/>
          <w:szCs w:val="24"/>
          <w:lang w:eastAsia="ru-RU"/>
        </w:rPr>
        <w:t xml:space="preserve"> Наслідки дії забруднювачів. </w:t>
      </w:r>
    </w:p>
    <w:p w14:paraId="5005B7E1" w14:textId="23B0EB4C" w:rsidR="00DB69FC" w:rsidRPr="00DB69FC" w:rsidRDefault="00DB69FC" w:rsidP="00DB69FC">
      <w:pPr>
        <w:pStyle w:val="a6"/>
        <w:widowControl/>
        <w:numPr>
          <w:ilvl w:val="0"/>
          <w:numId w:val="14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DB69FC">
        <w:rPr>
          <w:iCs/>
          <w:sz w:val="28"/>
          <w:szCs w:val="24"/>
          <w:lang w:eastAsia="ru-RU"/>
        </w:rPr>
        <w:t>Оцінка небезпечності забруднення навколишнього середовища для здоров‘я людини</w:t>
      </w:r>
      <w:r>
        <w:rPr>
          <w:iCs/>
          <w:sz w:val="28"/>
          <w:szCs w:val="24"/>
          <w:lang w:eastAsia="ru-RU"/>
        </w:rPr>
        <w:t>.</w:t>
      </w:r>
    </w:p>
    <w:p w14:paraId="3429FC50" w14:textId="77777777" w:rsidR="00BE31FC" w:rsidRDefault="00BE31FC" w:rsidP="003A733D">
      <w:pPr>
        <w:pStyle w:val="a4"/>
        <w:spacing w:before="1"/>
        <w:ind w:left="1069"/>
        <w:jc w:val="center"/>
        <w:rPr>
          <w:b/>
        </w:rPr>
      </w:pPr>
    </w:p>
    <w:p w14:paraId="53EC544A" w14:textId="07146316" w:rsidR="003A733D" w:rsidRDefault="003A733D" w:rsidP="003A733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2</w:t>
      </w:r>
    </w:p>
    <w:p w14:paraId="0694AB3F" w14:textId="77777777" w:rsidR="00370356" w:rsidRDefault="00370356" w:rsidP="00370356">
      <w:pPr>
        <w:pStyle w:val="a4"/>
        <w:spacing w:before="9"/>
        <w:ind w:firstLine="709"/>
        <w:rPr>
          <w:sz w:val="27"/>
        </w:rPr>
      </w:pPr>
    </w:p>
    <w:p w14:paraId="107A4FA7" w14:textId="1906D5BA" w:rsidR="00370356" w:rsidRDefault="00370356" w:rsidP="00370356">
      <w:pPr>
        <w:spacing w:before="1" w:line="242" w:lineRule="auto"/>
        <w:ind w:right="423" w:firstLine="709"/>
        <w:jc w:val="both"/>
        <w:rPr>
          <w:b/>
          <w:sz w:val="28"/>
        </w:rPr>
      </w:pPr>
      <w:r>
        <w:rPr>
          <w:b/>
          <w:sz w:val="28"/>
        </w:rPr>
        <w:t>Тема 2</w:t>
      </w:r>
      <w:r w:rsidR="00885AFF" w:rsidRPr="00F81E79">
        <w:rPr>
          <w:b/>
          <w:sz w:val="28"/>
          <w:szCs w:val="28"/>
        </w:rPr>
        <w:t>.</w:t>
      </w:r>
      <w:r w:rsidR="008B50BE" w:rsidRPr="008B50BE">
        <w:rPr>
          <w:b/>
          <w:bCs/>
          <w:sz w:val="28"/>
          <w:szCs w:val="28"/>
        </w:rPr>
        <w:t xml:space="preserve"> </w:t>
      </w:r>
      <w:proofErr w:type="spellStart"/>
      <w:r w:rsidR="00811F1E" w:rsidRPr="00811F1E">
        <w:rPr>
          <w:b/>
          <w:bCs/>
          <w:sz w:val="28"/>
          <w:szCs w:val="28"/>
          <w:lang w:val="ru-RU"/>
        </w:rPr>
        <w:t>Основні</w:t>
      </w:r>
      <w:proofErr w:type="spellEnd"/>
      <w:r w:rsidR="00811F1E" w:rsidRPr="00811F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811F1E" w:rsidRPr="00811F1E">
        <w:rPr>
          <w:b/>
          <w:bCs/>
          <w:sz w:val="28"/>
          <w:szCs w:val="28"/>
          <w:lang w:val="ru-RU"/>
        </w:rPr>
        <w:t>поняття</w:t>
      </w:r>
      <w:proofErr w:type="spellEnd"/>
      <w:r w:rsidR="00811F1E" w:rsidRPr="00811F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811F1E" w:rsidRPr="00811F1E">
        <w:rPr>
          <w:b/>
          <w:bCs/>
          <w:sz w:val="28"/>
          <w:szCs w:val="28"/>
          <w:lang w:val="ru-RU"/>
        </w:rPr>
        <w:t>екологічної</w:t>
      </w:r>
      <w:proofErr w:type="spellEnd"/>
      <w:r w:rsidR="00811F1E" w:rsidRPr="00811F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811F1E" w:rsidRPr="00811F1E">
        <w:rPr>
          <w:b/>
          <w:bCs/>
          <w:sz w:val="28"/>
          <w:szCs w:val="28"/>
          <w:lang w:val="ru-RU"/>
        </w:rPr>
        <w:t>токсикології</w:t>
      </w:r>
      <w:proofErr w:type="spellEnd"/>
      <w:r w:rsidR="00811F1E" w:rsidRPr="00811F1E">
        <w:rPr>
          <w:b/>
          <w:bCs/>
          <w:sz w:val="28"/>
          <w:szCs w:val="28"/>
          <w:lang w:val="ru-RU"/>
        </w:rPr>
        <w:t>.</w:t>
      </w:r>
    </w:p>
    <w:p w14:paraId="5D31C19B" w14:textId="07CCCCE9" w:rsidR="003A733D" w:rsidRDefault="003A733D" w:rsidP="005C0432">
      <w:pPr>
        <w:spacing w:before="1" w:line="242" w:lineRule="auto"/>
        <w:ind w:right="423" w:firstLine="709"/>
        <w:jc w:val="both"/>
        <w:rPr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 xml:space="preserve">ознайомити здобувачів </w:t>
      </w:r>
      <w:r w:rsidR="00FD3EFA">
        <w:rPr>
          <w:bCs/>
          <w:sz w:val="28"/>
        </w:rPr>
        <w:t xml:space="preserve">з </w:t>
      </w:r>
      <w:r w:rsidR="00490EE3">
        <w:rPr>
          <w:bCs/>
          <w:sz w:val="28"/>
        </w:rPr>
        <w:t>об’єктом</w:t>
      </w:r>
      <w:r w:rsidR="0092635B">
        <w:rPr>
          <w:bCs/>
          <w:sz w:val="28"/>
        </w:rPr>
        <w:t xml:space="preserve"> вивчення, метою, </w:t>
      </w:r>
      <w:r w:rsidR="0092635B">
        <w:rPr>
          <w:bCs/>
          <w:sz w:val="28"/>
        </w:rPr>
        <w:lastRenderedPageBreak/>
        <w:t>цілями та завданнями екологічної токсикології</w:t>
      </w:r>
      <w:r>
        <w:rPr>
          <w:bCs/>
          <w:sz w:val="28"/>
        </w:rPr>
        <w:t>.</w:t>
      </w:r>
    </w:p>
    <w:p w14:paraId="1550E5A4" w14:textId="77777777" w:rsidR="003A733D" w:rsidRPr="003A733D" w:rsidRDefault="003A733D" w:rsidP="003A733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106DE8C5" w14:textId="77777777" w:rsidR="009F59D2" w:rsidRDefault="009F59D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r w:rsidRPr="009F59D2">
        <w:rPr>
          <w:color w:val="auto"/>
          <w:sz w:val="28"/>
          <w:szCs w:val="28"/>
          <w:lang w:val="uk-UA"/>
        </w:rPr>
        <w:t xml:space="preserve">Основні поняття екологічної токсикології. </w:t>
      </w:r>
    </w:p>
    <w:p w14:paraId="5C5CF919" w14:textId="4DAEAB40" w:rsidR="000D4572" w:rsidRPr="00137B3C" w:rsidRDefault="009F59D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r w:rsidRPr="009F59D2">
        <w:rPr>
          <w:color w:val="auto"/>
          <w:sz w:val="28"/>
          <w:szCs w:val="28"/>
          <w:lang w:val="uk-UA"/>
        </w:rPr>
        <w:t xml:space="preserve">Історія розвитку екологічної токсикології в Україні та у </w:t>
      </w:r>
      <w:r w:rsidR="0080611E">
        <w:rPr>
          <w:color w:val="auto"/>
          <w:sz w:val="28"/>
          <w:szCs w:val="28"/>
          <w:lang w:val="uk-UA"/>
        </w:rPr>
        <w:t>С</w:t>
      </w:r>
      <w:r w:rsidRPr="009F59D2">
        <w:rPr>
          <w:color w:val="auto"/>
          <w:sz w:val="28"/>
          <w:szCs w:val="28"/>
          <w:lang w:val="uk-UA"/>
        </w:rPr>
        <w:t>віті.</w:t>
      </w:r>
    </w:p>
    <w:p w14:paraId="420DEFF6" w14:textId="77777777" w:rsidR="00370356" w:rsidRDefault="00370356" w:rsidP="00370356">
      <w:pPr>
        <w:pStyle w:val="a4"/>
        <w:spacing w:before="7"/>
        <w:ind w:firstLine="709"/>
        <w:rPr>
          <w:sz w:val="27"/>
        </w:rPr>
      </w:pPr>
    </w:p>
    <w:p w14:paraId="23D8EE75" w14:textId="45CA4C10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06B9D">
        <w:rPr>
          <w:b/>
        </w:rPr>
        <w:t>3</w:t>
      </w:r>
    </w:p>
    <w:p w14:paraId="0AE9D7DD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425445FB" w14:textId="77777777" w:rsidR="005E4B95" w:rsidRDefault="00BB217D" w:rsidP="005E4B95">
      <w:pPr>
        <w:ind w:right="419"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Тема </w:t>
      </w:r>
      <w:r w:rsidR="00F379CB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5E4B95" w:rsidRPr="005E4B95">
        <w:rPr>
          <w:b/>
          <w:bCs/>
          <w:sz w:val="28"/>
          <w:szCs w:val="28"/>
        </w:rPr>
        <w:t>Загальні проблеми екологічної токсикології.</w:t>
      </w:r>
    </w:p>
    <w:p w14:paraId="16B88C5D" w14:textId="488F4AAD" w:rsidR="00BB217D" w:rsidRPr="005E4B95" w:rsidRDefault="00BB217D" w:rsidP="005E4B95">
      <w:pPr>
        <w:ind w:right="419" w:firstLine="709"/>
        <w:jc w:val="both"/>
        <w:rPr>
          <w:b/>
          <w:sz w:val="28"/>
          <w:szCs w:val="28"/>
        </w:rPr>
      </w:pPr>
      <w:r w:rsidRPr="005E4B95">
        <w:rPr>
          <w:i/>
          <w:iCs/>
          <w:sz w:val="28"/>
          <w:szCs w:val="28"/>
        </w:rPr>
        <w:t>Мета лекції:</w:t>
      </w:r>
      <w:r w:rsidRPr="005E4B95">
        <w:rPr>
          <w:sz w:val="28"/>
          <w:szCs w:val="28"/>
        </w:rPr>
        <w:t xml:space="preserve"> проаналізувати </w:t>
      </w:r>
      <w:r w:rsidR="0080611E">
        <w:rPr>
          <w:sz w:val="28"/>
          <w:szCs w:val="28"/>
        </w:rPr>
        <w:t>сучасні проблеми екологічної токсикології</w:t>
      </w:r>
      <w:r w:rsidRPr="005E4B95">
        <w:rPr>
          <w:sz w:val="28"/>
          <w:szCs w:val="28"/>
        </w:rPr>
        <w:t>.</w:t>
      </w:r>
      <w:r w:rsidR="0098215B">
        <w:rPr>
          <w:sz w:val="28"/>
          <w:szCs w:val="28"/>
        </w:rPr>
        <w:t xml:space="preserve"> Опанувати основні принц</w:t>
      </w:r>
      <w:r w:rsidR="00F72866">
        <w:rPr>
          <w:sz w:val="28"/>
          <w:szCs w:val="28"/>
        </w:rPr>
        <w:t>ипи основних видів класифікацій отруйних речовин.</w:t>
      </w:r>
    </w:p>
    <w:p w14:paraId="40ED7EE3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E06462D" w14:textId="77777777" w:rsidR="00FD1E0A" w:rsidRPr="00FD1E0A" w:rsidRDefault="00FD1E0A" w:rsidP="00FD1E0A">
      <w:pPr>
        <w:pStyle w:val="a4"/>
        <w:numPr>
          <w:ilvl w:val="0"/>
          <w:numId w:val="15"/>
        </w:numPr>
        <w:spacing w:before="2"/>
      </w:pPr>
      <w:proofErr w:type="spellStart"/>
      <w:r w:rsidRPr="00FD1E0A">
        <w:rPr>
          <w:lang w:val="ru-RU" w:eastAsia="ru-RU"/>
        </w:rPr>
        <w:t>Класифікація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екотоксикантів</w:t>
      </w:r>
      <w:proofErr w:type="spellEnd"/>
      <w:r w:rsidRPr="00FD1E0A">
        <w:rPr>
          <w:lang w:val="ru-RU" w:eastAsia="ru-RU"/>
        </w:rPr>
        <w:t xml:space="preserve">. </w:t>
      </w:r>
    </w:p>
    <w:p w14:paraId="1A9C1752" w14:textId="77777777" w:rsidR="00FD1E0A" w:rsidRPr="00FD1E0A" w:rsidRDefault="00FD1E0A" w:rsidP="00FD1E0A">
      <w:pPr>
        <w:pStyle w:val="a4"/>
        <w:numPr>
          <w:ilvl w:val="0"/>
          <w:numId w:val="15"/>
        </w:numPr>
        <w:spacing w:before="2"/>
      </w:pPr>
      <w:proofErr w:type="spellStart"/>
      <w:r w:rsidRPr="00FD1E0A">
        <w:rPr>
          <w:lang w:val="ru-RU" w:eastAsia="ru-RU"/>
        </w:rPr>
        <w:t>Критерії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визначення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шкідливості</w:t>
      </w:r>
      <w:proofErr w:type="spellEnd"/>
      <w:r w:rsidRPr="00FD1E0A">
        <w:rPr>
          <w:lang w:val="ru-RU" w:eastAsia="ru-RU"/>
        </w:rPr>
        <w:t xml:space="preserve"> та </w:t>
      </w:r>
      <w:proofErr w:type="spellStart"/>
      <w:r w:rsidRPr="00FD1E0A">
        <w:rPr>
          <w:lang w:val="ru-RU" w:eastAsia="ru-RU"/>
        </w:rPr>
        <w:t>її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показники</w:t>
      </w:r>
      <w:proofErr w:type="spellEnd"/>
      <w:r w:rsidRPr="00FD1E0A">
        <w:rPr>
          <w:lang w:val="ru-RU" w:eastAsia="ru-RU"/>
        </w:rPr>
        <w:t xml:space="preserve">. </w:t>
      </w:r>
    </w:p>
    <w:p w14:paraId="773303FB" w14:textId="77777777" w:rsidR="00FD1E0A" w:rsidRPr="00FD1E0A" w:rsidRDefault="00FD1E0A" w:rsidP="00FD1E0A">
      <w:pPr>
        <w:pStyle w:val="a4"/>
        <w:numPr>
          <w:ilvl w:val="0"/>
          <w:numId w:val="15"/>
        </w:numPr>
        <w:spacing w:before="2"/>
      </w:pPr>
      <w:proofErr w:type="spellStart"/>
      <w:r w:rsidRPr="00FD1E0A">
        <w:rPr>
          <w:lang w:val="ru-RU" w:eastAsia="ru-RU"/>
        </w:rPr>
        <w:t>Ознаки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впливу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токсикантів</w:t>
      </w:r>
      <w:proofErr w:type="spellEnd"/>
      <w:r w:rsidRPr="00FD1E0A">
        <w:rPr>
          <w:lang w:val="ru-RU" w:eastAsia="ru-RU"/>
        </w:rPr>
        <w:t>.</w:t>
      </w:r>
    </w:p>
    <w:p w14:paraId="43D737FD" w14:textId="7B2CB62E" w:rsidR="00370356" w:rsidRPr="0080611E" w:rsidRDefault="00FD1E0A" w:rsidP="00FD1E0A">
      <w:pPr>
        <w:pStyle w:val="a4"/>
        <w:numPr>
          <w:ilvl w:val="0"/>
          <w:numId w:val="15"/>
        </w:numPr>
        <w:spacing w:before="2"/>
      </w:pPr>
      <w:proofErr w:type="spellStart"/>
      <w:r w:rsidRPr="00FD1E0A">
        <w:rPr>
          <w:lang w:val="ru-RU" w:eastAsia="ru-RU"/>
        </w:rPr>
        <w:t>Екологічна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безпека</w:t>
      </w:r>
      <w:proofErr w:type="spellEnd"/>
      <w:r w:rsidRPr="00FD1E0A">
        <w:rPr>
          <w:lang w:val="ru-RU" w:eastAsia="ru-RU"/>
        </w:rPr>
        <w:t xml:space="preserve"> та </w:t>
      </w:r>
      <w:proofErr w:type="spellStart"/>
      <w:r w:rsidRPr="00FD1E0A">
        <w:rPr>
          <w:lang w:val="ru-RU" w:eastAsia="ru-RU"/>
        </w:rPr>
        <w:t>ризик</w:t>
      </w:r>
      <w:proofErr w:type="spellEnd"/>
      <w:r w:rsidRPr="00FD1E0A">
        <w:rPr>
          <w:lang w:val="ru-RU" w:eastAsia="ru-RU"/>
        </w:rPr>
        <w:t xml:space="preserve"> </w:t>
      </w:r>
      <w:proofErr w:type="spellStart"/>
      <w:r w:rsidRPr="00FD1E0A">
        <w:rPr>
          <w:lang w:val="ru-RU" w:eastAsia="ru-RU"/>
        </w:rPr>
        <w:t>ураження</w:t>
      </w:r>
      <w:proofErr w:type="spellEnd"/>
      <w:r w:rsidRPr="00FD1E0A">
        <w:rPr>
          <w:lang w:val="ru-RU" w:eastAsia="ru-RU"/>
        </w:rPr>
        <w:t xml:space="preserve"> токсикантами.</w:t>
      </w:r>
    </w:p>
    <w:p w14:paraId="05027209" w14:textId="77777777" w:rsidR="0080611E" w:rsidRDefault="0080611E" w:rsidP="0080611E">
      <w:pPr>
        <w:pStyle w:val="a4"/>
        <w:spacing w:before="2"/>
        <w:ind w:left="1069"/>
      </w:pPr>
    </w:p>
    <w:p w14:paraId="5288948F" w14:textId="77777777" w:rsidR="001C0A96" w:rsidRDefault="001C0A96" w:rsidP="00BB217D">
      <w:pPr>
        <w:pStyle w:val="a4"/>
        <w:spacing w:before="1"/>
        <w:ind w:left="1069"/>
        <w:jc w:val="center"/>
        <w:rPr>
          <w:b/>
        </w:rPr>
      </w:pPr>
    </w:p>
    <w:p w14:paraId="2132E87C" w14:textId="77777777" w:rsidR="001C0A96" w:rsidRPr="001C0A96" w:rsidRDefault="001C0A96" w:rsidP="001C0A96">
      <w:pPr>
        <w:widowControl/>
        <w:autoSpaceDE/>
        <w:autoSpaceDN/>
        <w:ind w:firstLine="709"/>
        <w:jc w:val="center"/>
        <w:rPr>
          <w:b/>
          <w:bCs/>
          <w:sz w:val="28"/>
          <w:szCs w:val="24"/>
          <w:lang w:eastAsia="ru-RU"/>
        </w:rPr>
      </w:pPr>
      <w:proofErr w:type="spellStart"/>
      <w:r w:rsidRPr="001C0A96">
        <w:rPr>
          <w:b/>
          <w:bCs/>
          <w:sz w:val="28"/>
          <w:szCs w:val="24"/>
          <w:lang w:val="ru-RU" w:eastAsia="ru-RU"/>
        </w:rPr>
        <w:t>Зм</w:t>
      </w:r>
      <w:proofErr w:type="spellEnd"/>
      <w:r w:rsidRPr="001C0A96">
        <w:rPr>
          <w:b/>
          <w:bCs/>
          <w:sz w:val="28"/>
          <w:szCs w:val="24"/>
          <w:lang w:eastAsia="ru-RU"/>
        </w:rPr>
        <w:t>і</w:t>
      </w:r>
      <w:proofErr w:type="spellStart"/>
      <w:r w:rsidRPr="001C0A96">
        <w:rPr>
          <w:b/>
          <w:bCs/>
          <w:sz w:val="28"/>
          <w:szCs w:val="24"/>
          <w:lang w:val="ru-RU" w:eastAsia="ru-RU"/>
        </w:rPr>
        <w:t>стовий</w:t>
      </w:r>
      <w:proofErr w:type="spellEnd"/>
      <w:r w:rsidRPr="001C0A96">
        <w:rPr>
          <w:b/>
          <w:bCs/>
          <w:sz w:val="28"/>
          <w:szCs w:val="24"/>
          <w:lang w:val="ru-RU" w:eastAsia="ru-RU"/>
        </w:rPr>
        <w:t xml:space="preserve"> модуль 2</w:t>
      </w:r>
      <w:r w:rsidRPr="001C0A96">
        <w:rPr>
          <w:b/>
          <w:bCs/>
          <w:sz w:val="28"/>
          <w:szCs w:val="24"/>
          <w:lang w:eastAsia="ru-RU"/>
        </w:rPr>
        <w:t>. Класи токсичності отруйних речовин в залежності від їхнього походження</w:t>
      </w:r>
    </w:p>
    <w:p w14:paraId="1DDF5C94" w14:textId="77777777" w:rsidR="001C0A96" w:rsidRDefault="001C0A96" w:rsidP="00BB217D">
      <w:pPr>
        <w:pStyle w:val="a4"/>
        <w:spacing w:before="1"/>
        <w:ind w:left="1069"/>
        <w:jc w:val="center"/>
        <w:rPr>
          <w:b/>
        </w:rPr>
      </w:pPr>
    </w:p>
    <w:p w14:paraId="396CC406" w14:textId="5CB81A8C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76AF7">
        <w:rPr>
          <w:b/>
        </w:rPr>
        <w:t>4</w:t>
      </w:r>
    </w:p>
    <w:p w14:paraId="1CA8FC90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328BBED3" w14:textId="7F3C55F3" w:rsidR="00370356" w:rsidRDefault="00BB217D" w:rsidP="00BB217D">
      <w:pPr>
        <w:ind w:right="419"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Тема </w:t>
      </w:r>
      <w:r w:rsidR="00280E47">
        <w:rPr>
          <w:b/>
          <w:sz w:val="28"/>
        </w:rPr>
        <w:t>4</w:t>
      </w:r>
      <w:r>
        <w:rPr>
          <w:b/>
          <w:sz w:val="28"/>
        </w:rPr>
        <w:t>.</w:t>
      </w:r>
      <w:r w:rsidR="00280E47" w:rsidRPr="00581E39">
        <w:rPr>
          <w:b/>
          <w:sz w:val="28"/>
          <w:szCs w:val="28"/>
        </w:rPr>
        <w:t xml:space="preserve"> </w:t>
      </w:r>
      <w:r w:rsidR="00DC7829" w:rsidRPr="00DC7829">
        <w:rPr>
          <w:b/>
          <w:bCs/>
          <w:sz w:val="28"/>
          <w:szCs w:val="28"/>
        </w:rPr>
        <w:t xml:space="preserve">Оцінка ступеню </w:t>
      </w:r>
      <w:proofErr w:type="spellStart"/>
      <w:r w:rsidR="00DC7829" w:rsidRPr="00DC7829">
        <w:rPr>
          <w:b/>
          <w:bCs/>
          <w:sz w:val="28"/>
          <w:szCs w:val="28"/>
        </w:rPr>
        <w:t>екотоксичності</w:t>
      </w:r>
      <w:proofErr w:type="spellEnd"/>
    </w:p>
    <w:p w14:paraId="425BAC3B" w14:textId="661DC25B" w:rsidR="00BB217D" w:rsidRPr="003A733D" w:rsidRDefault="00BB217D" w:rsidP="00BB217D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997D32">
        <w:rPr>
          <w:b w:val="0"/>
        </w:rPr>
        <w:t xml:space="preserve">навчитися </w:t>
      </w:r>
      <w:r w:rsidR="00DC7829">
        <w:rPr>
          <w:b w:val="0"/>
        </w:rPr>
        <w:t>оцінювати рівень токсичності отр</w:t>
      </w:r>
      <w:r w:rsidR="00E04C91">
        <w:rPr>
          <w:b w:val="0"/>
        </w:rPr>
        <w:t>уйних речовин</w:t>
      </w:r>
      <w:r w:rsidR="006B32AA">
        <w:rPr>
          <w:b w:val="0"/>
        </w:rPr>
        <w:t>.</w:t>
      </w:r>
    </w:p>
    <w:p w14:paraId="51EB27E1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40340BA1" w14:textId="77777777" w:rsidR="004D5D6A" w:rsidRPr="004D5D6A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 xml:space="preserve">Оцінка ступеню </w:t>
      </w:r>
      <w:proofErr w:type="spellStart"/>
      <w:r w:rsidRPr="006B5266">
        <w:rPr>
          <w:iCs/>
          <w:color w:val="auto"/>
          <w:sz w:val="28"/>
          <w:szCs w:val="28"/>
          <w:lang w:val="uk-UA"/>
        </w:rPr>
        <w:t>екотоксичності</w:t>
      </w:r>
      <w:proofErr w:type="spellEnd"/>
      <w:r w:rsidRPr="006B5266">
        <w:rPr>
          <w:iCs/>
          <w:color w:val="auto"/>
          <w:sz w:val="28"/>
          <w:szCs w:val="28"/>
          <w:lang w:val="uk-UA"/>
        </w:rPr>
        <w:t>: теоретична та експериментальна.</w:t>
      </w:r>
    </w:p>
    <w:p w14:paraId="001B4C1F" w14:textId="2CDC66DA" w:rsidR="004D5D6A" w:rsidRPr="004D5D6A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 xml:space="preserve">Визначення гострої екологічної токсичності. </w:t>
      </w:r>
    </w:p>
    <w:p w14:paraId="72F71501" w14:textId="77777777" w:rsidR="004D5D6A" w:rsidRPr="004D5D6A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 xml:space="preserve">Визначення хронічної токсичності. </w:t>
      </w:r>
    </w:p>
    <w:p w14:paraId="3B6CDEAA" w14:textId="77777777" w:rsidR="004D5D6A" w:rsidRPr="004D5D6A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 xml:space="preserve">З‘ясування характеру кумулятивної дії. </w:t>
      </w:r>
    </w:p>
    <w:p w14:paraId="53D347F8" w14:textId="77777777" w:rsidR="004D5D6A" w:rsidRPr="004D5D6A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 xml:space="preserve">Випробування на гостру </w:t>
      </w:r>
      <w:proofErr w:type="spellStart"/>
      <w:r w:rsidRPr="006B5266">
        <w:rPr>
          <w:iCs/>
          <w:color w:val="auto"/>
          <w:sz w:val="28"/>
          <w:szCs w:val="28"/>
          <w:lang w:val="uk-UA"/>
        </w:rPr>
        <w:t>екотоксичність</w:t>
      </w:r>
      <w:proofErr w:type="spellEnd"/>
      <w:r w:rsidRPr="006B5266">
        <w:rPr>
          <w:iCs/>
          <w:color w:val="auto"/>
          <w:sz w:val="28"/>
          <w:szCs w:val="28"/>
          <w:lang w:val="uk-UA"/>
        </w:rPr>
        <w:t xml:space="preserve"> відходів виробництва.</w:t>
      </w:r>
    </w:p>
    <w:p w14:paraId="757658F2" w14:textId="6B7CC69D" w:rsidR="009704BC" w:rsidRPr="00137B3C" w:rsidRDefault="006B5266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6B5266">
        <w:rPr>
          <w:iCs/>
          <w:color w:val="auto"/>
          <w:sz w:val="28"/>
          <w:szCs w:val="28"/>
          <w:lang w:val="uk-UA"/>
        </w:rPr>
        <w:t>Визначення класу токсичності промислових відходів.</w:t>
      </w:r>
      <w:r w:rsidR="009704BC" w:rsidRPr="00497447">
        <w:rPr>
          <w:color w:val="auto"/>
          <w:sz w:val="28"/>
          <w:szCs w:val="28"/>
        </w:rPr>
        <w:t xml:space="preserve"> </w:t>
      </w:r>
    </w:p>
    <w:p w14:paraId="335F4834" w14:textId="75281458" w:rsidR="00CF210D" w:rsidRPr="00CF210D" w:rsidRDefault="00CF210D" w:rsidP="00496465">
      <w:pPr>
        <w:pStyle w:val="a6"/>
        <w:ind w:left="1080" w:hanging="938"/>
        <w:jc w:val="both"/>
        <w:rPr>
          <w:sz w:val="28"/>
          <w:szCs w:val="28"/>
        </w:rPr>
      </w:pPr>
    </w:p>
    <w:p w14:paraId="326E1E4B" w14:textId="77777777" w:rsidR="00FC3AD1" w:rsidRDefault="00FC3AD1" w:rsidP="00FC3AD1">
      <w:pPr>
        <w:pStyle w:val="a4"/>
        <w:spacing w:before="2"/>
        <w:ind w:firstLine="709"/>
      </w:pPr>
    </w:p>
    <w:p w14:paraId="458CEA34" w14:textId="4BD602FE" w:rsidR="00FC3AD1" w:rsidRDefault="00FC3AD1" w:rsidP="00FC3AD1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676582">
        <w:rPr>
          <w:b/>
        </w:rPr>
        <w:t>5</w:t>
      </w:r>
    </w:p>
    <w:p w14:paraId="4A01A741" w14:textId="77777777" w:rsidR="00FC3AD1" w:rsidRDefault="00FC3AD1" w:rsidP="00FC3AD1">
      <w:pPr>
        <w:pStyle w:val="a4"/>
        <w:spacing w:before="1"/>
        <w:ind w:left="1069"/>
        <w:jc w:val="center"/>
        <w:rPr>
          <w:b/>
        </w:rPr>
      </w:pPr>
    </w:p>
    <w:p w14:paraId="3B7A458E" w14:textId="403E9476" w:rsidR="00370356" w:rsidRPr="00463337" w:rsidRDefault="00370356" w:rsidP="00370356">
      <w:pPr>
        <w:pStyle w:val="1"/>
        <w:ind w:left="0" w:right="420" w:firstLine="709"/>
        <w:jc w:val="both"/>
      </w:pPr>
      <w:r>
        <w:t xml:space="preserve">Тема </w:t>
      </w:r>
      <w:r w:rsidR="00676582">
        <w:t>5</w:t>
      </w:r>
      <w:r>
        <w:t xml:space="preserve">. </w:t>
      </w:r>
      <w:r w:rsidR="003B27A8" w:rsidRPr="001D1B35">
        <w:t xml:space="preserve">Джерела та зони ураження </w:t>
      </w:r>
      <w:proofErr w:type="spellStart"/>
      <w:r w:rsidR="003B27A8" w:rsidRPr="001D1B35">
        <w:t>екотоксикантів</w:t>
      </w:r>
      <w:proofErr w:type="spellEnd"/>
      <w:r w:rsidR="003B27A8" w:rsidRPr="001D1B35">
        <w:t>.</w:t>
      </w:r>
    </w:p>
    <w:p w14:paraId="1E2E37FD" w14:textId="5391ADD7" w:rsidR="00FC3AD1" w:rsidRPr="003A733D" w:rsidRDefault="00FC3AD1" w:rsidP="00FC3AD1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AE1404">
        <w:rPr>
          <w:b w:val="0"/>
        </w:rPr>
        <w:t xml:space="preserve">ознайомитися з </w:t>
      </w:r>
      <w:r w:rsidR="007E2395">
        <w:rPr>
          <w:b w:val="0"/>
        </w:rPr>
        <w:t xml:space="preserve">основними </w:t>
      </w:r>
      <w:r w:rsidR="003B27A8">
        <w:rPr>
          <w:b w:val="0"/>
        </w:rPr>
        <w:t>джерелами та шляхами надходження отруйних речовин</w:t>
      </w:r>
      <w:r w:rsidR="007E2395">
        <w:rPr>
          <w:b w:val="0"/>
        </w:rPr>
        <w:t xml:space="preserve"> </w:t>
      </w:r>
      <w:proofErr w:type="spellStart"/>
      <w:r w:rsidR="00D44191">
        <w:rPr>
          <w:b w:val="0"/>
        </w:rPr>
        <w:t>ві</w:t>
      </w:r>
      <w:proofErr w:type="spellEnd"/>
      <w:r w:rsidR="00D44191">
        <w:rPr>
          <w:b w:val="0"/>
        </w:rPr>
        <w:t xml:space="preserve"> навколишнє середовище.</w:t>
      </w:r>
    </w:p>
    <w:p w14:paraId="6E269CF4" w14:textId="77777777" w:rsidR="00FC3AD1" w:rsidRPr="003A733D" w:rsidRDefault="00FC3AD1" w:rsidP="00FC3AD1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35FDC9B1" w14:textId="77777777" w:rsidR="00A122D8" w:rsidRPr="00A122D8" w:rsidRDefault="00A122D8" w:rsidP="00A122D8">
      <w:pPr>
        <w:pStyle w:val="a6"/>
        <w:widowControl/>
        <w:numPr>
          <w:ilvl w:val="0"/>
          <w:numId w:val="16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A122D8">
        <w:rPr>
          <w:iCs/>
          <w:sz w:val="28"/>
          <w:szCs w:val="24"/>
          <w:lang w:eastAsia="ru-RU"/>
        </w:rPr>
        <w:t xml:space="preserve">Визначення зон </w:t>
      </w:r>
      <w:proofErr w:type="spellStart"/>
      <w:r w:rsidRPr="00A122D8">
        <w:rPr>
          <w:iCs/>
          <w:sz w:val="28"/>
          <w:szCs w:val="24"/>
          <w:lang w:eastAsia="ru-RU"/>
        </w:rPr>
        <w:t>екотоксикохімічного</w:t>
      </w:r>
      <w:proofErr w:type="spellEnd"/>
      <w:r w:rsidRPr="00A122D8">
        <w:rPr>
          <w:iCs/>
          <w:sz w:val="28"/>
          <w:szCs w:val="24"/>
          <w:lang w:eastAsia="ru-RU"/>
        </w:rPr>
        <w:t xml:space="preserve"> забруднення та джерела хімічного ураження.</w:t>
      </w:r>
      <w:r w:rsidRPr="00A122D8">
        <w:rPr>
          <w:rFonts w:ascii="Arial" w:hAnsi="Arial"/>
          <w:iCs/>
          <w:sz w:val="28"/>
          <w:szCs w:val="24"/>
          <w:lang w:eastAsia="ru-RU"/>
        </w:rPr>
        <w:t xml:space="preserve"> </w:t>
      </w:r>
    </w:p>
    <w:p w14:paraId="0AAC57B8" w14:textId="77777777" w:rsidR="00A122D8" w:rsidRDefault="00A122D8" w:rsidP="00A122D8">
      <w:pPr>
        <w:pStyle w:val="a6"/>
        <w:widowControl/>
        <w:numPr>
          <w:ilvl w:val="0"/>
          <w:numId w:val="16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A122D8">
        <w:rPr>
          <w:iCs/>
          <w:sz w:val="28"/>
          <w:szCs w:val="24"/>
          <w:lang w:eastAsia="ru-RU"/>
        </w:rPr>
        <w:t xml:space="preserve">Радіаційна токсикологія. </w:t>
      </w:r>
    </w:p>
    <w:p w14:paraId="77C12E71" w14:textId="77777777" w:rsidR="00A122D8" w:rsidRDefault="00A122D8" w:rsidP="00A122D8">
      <w:pPr>
        <w:pStyle w:val="a6"/>
        <w:widowControl/>
        <w:numPr>
          <w:ilvl w:val="0"/>
          <w:numId w:val="16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A122D8">
        <w:rPr>
          <w:iCs/>
          <w:sz w:val="28"/>
          <w:szCs w:val="24"/>
          <w:lang w:eastAsia="ru-RU"/>
        </w:rPr>
        <w:lastRenderedPageBreak/>
        <w:t xml:space="preserve">Основні джерела ураження та поведінка радіоактивних речовин у навколишньому середовищі. </w:t>
      </w:r>
    </w:p>
    <w:p w14:paraId="0B354D3C" w14:textId="10ADD496" w:rsidR="00A122D8" w:rsidRPr="00A122D8" w:rsidRDefault="00A122D8" w:rsidP="00A122D8">
      <w:pPr>
        <w:pStyle w:val="a6"/>
        <w:widowControl/>
        <w:numPr>
          <w:ilvl w:val="0"/>
          <w:numId w:val="16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A122D8">
        <w:rPr>
          <w:iCs/>
          <w:sz w:val="28"/>
          <w:szCs w:val="24"/>
          <w:lang w:eastAsia="ru-RU"/>
        </w:rPr>
        <w:t xml:space="preserve">Методологія оцінки токсикологічної обстановки </w:t>
      </w:r>
    </w:p>
    <w:p w14:paraId="10F47371" w14:textId="77777777" w:rsidR="00821016" w:rsidRDefault="00821016" w:rsidP="00821016">
      <w:pPr>
        <w:pStyle w:val="a6"/>
        <w:ind w:left="1069"/>
        <w:rPr>
          <w:b/>
          <w:sz w:val="28"/>
          <w:szCs w:val="28"/>
        </w:rPr>
      </w:pPr>
    </w:p>
    <w:p w14:paraId="41A40CCD" w14:textId="77777777" w:rsidR="00490ABD" w:rsidRPr="00490ABD" w:rsidRDefault="00490ABD" w:rsidP="00490ABD">
      <w:pPr>
        <w:keepNext/>
        <w:widowControl/>
        <w:autoSpaceDE/>
        <w:autoSpaceDN/>
        <w:ind w:firstLine="709"/>
        <w:jc w:val="center"/>
        <w:outlineLvl w:val="3"/>
        <w:rPr>
          <w:b/>
          <w:bCs/>
          <w:sz w:val="28"/>
          <w:szCs w:val="24"/>
          <w:lang w:eastAsia="ru-RU"/>
        </w:rPr>
      </w:pPr>
      <w:r w:rsidRPr="00490ABD">
        <w:rPr>
          <w:b/>
          <w:bCs/>
          <w:sz w:val="28"/>
          <w:szCs w:val="24"/>
          <w:lang w:eastAsia="ru-RU"/>
        </w:rPr>
        <w:t>Змістовий модуль 3. Особливості поведінки токсикантів</w:t>
      </w:r>
    </w:p>
    <w:p w14:paraId="4D8BF86D" w14:textId="77777777" w:rsidR="00490ABD" w:rsidRPr="00490ABD" w:rsidRDefault="00490ABD" w:rsidP="00490ABD">
      <w:pPr>
        <w:widowControl/>
        <w:autoSpaceDE/>
        <w:autoSpaceDN/>
        <w:rPr>
          <w:sz w:val="28"/>
          <w:szCs w:val="24"/>
          <w:lang w:eastAsia="ru-RU"/>
        </w:rPr>
      </w:pPr>
    </w:p>
    <w:p w14:paraId="6C1CB002" w14:textId="44AA6CE1" w:rsidR="009F4F72" w:rsidRDefault="009F4F72" w:rsidP="009F4F7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436B4E">
        <w:rPr>
          <w:b/>
        </w:rPr>
        <w:t>6</w:t>
      </w:r>
    </w:p>
    <w:p w14:paraId="23993AD5" w14:textId="77777777" w:rsidR="009F4F72" w:rsidRDefault="009F4F72" w:rsidP="009F4F72">
      <w:pPr>
        <w:pStyle w:val="a4"/>
        <w:spacing w:before="1"/>
        <w:ind w:left="1069"/>
        <w:jc w:val="center"/>
        <w:rPr>
          <w:b/>
        </w:rPr>
      </w:pPr>
    </w:p>
    <w:p w14:paraId="37055D3C" w14:textId="388FA5C3" w:rsidR="00F913DA" w:rsidRDefault="009F4F72" w:rsidP="004134D9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436B4E" w:rsidRPr="00436B4E">
        <w:rPr>
          <w:b/>
          <w:bCs/>
        </w:rPr>
        <w:t>6</w:t>
      </w:r>
      <w:r w:rsidRPr="00436B4E">
        <w:rPr>
          <w:b/>
          <w:bCs/>
        </w:rPr>
        <w:t>.</w:t>
      </w:r>
      <w:r w:rsidR="00436B4E">
        <w:rPr>
          <w:b/>
          <w:bCs/>
        </w:rPr>
        <w:t xml:space="preserve"> </w:t>
      </w:r>
      <w:proofErr w:type="spellStart"/>
      <w:r w:rsidR="00785954" w:rsidRPr="001D1B35">
        <w:rPr>
          <w:b/>
        </w:rPr>
        <w:t>Екотоксикокінетик</w:t>
      </w:r>
      <w:r w:rsidR="00785954">
        <w:rPr>
          <w:b/>
        </w:rPr>
        <w:t>а</w:t>
      </w:r>
      <w:proofErr w:type="spellEnd"/>
      <w:r w:rsidR="00785954" w:rsidRPr="001D1B35">
        <w:rPr>
          <w:b/>
        </w:rPr>
        <w:t xml:space="preserve"> та </w:t>
      </w:r>
      <w:proofErr w:type="spellStart"/>
      <w:r w:rsidR="00785954" w:rsidRPr="001D1B35">
        <w:rPr>
          <w:b/>
        </w:rPr>
        <w:t>екотоксикодинаміка</w:t>
      </w:r>
      <w:proofErr w:type="spellEnd"/>
      <w:r w:rsidR="00785954" w:rsidRPr="001D1B35">
        <w:rPr>
          <w:b/>
        </w:rPr>
        <w:t xml:space="preserve"> процесу ураження токсикантом.</w:t>
      </w:r>
    </w:p>
    <w:p w14:paraId="3E8C5660" w14:textId="2C257D31" w:rsidR="004134D9" w:rsidRPr="003A733D" w:rsidRDefault="004134D9" w:rsidP="004134D9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94D5E">
        <w:rPr>
          <w:b w:val="0"/>
        </w:rPr>
        <w:t xml:space="preserve">надати здобувачам вищої освіти </w:t>
      </w:r>
      <w:r w:rsidR="00265C56">
        <w:rPr>
          <w:b w:val="0"/>
        </w:rPr>
        <w:t xml:space="preserve">інформацію щодо </w:t>
      </w:r>
      <w:r w:rsidR="007C25A4">
        <w:rPr>
          <w:b w:val="0"/>
        </w:rPr>
        <w:t>процесів</w:t>
      </w:r>
      <w:r w:rsidR="00785954">
        <w:rPr>
          <w:b w:val="0"/>
        </w:rPr>
        <w:t xml:space="preserve"> </w:t>
      </w:r>
      <w:proofErr w:type="spellStart"/>
      <w:r w:rsidR="00785954">
        <w:rPr>
          <w:b w:val="0"/>
        </w:rPr>
        <w:t>екотоксикокінетики</w:t>
      </w:r>
      <w:proofErr w:type="spellEnd"/>
      <w:r w:rsidR="00785954">
        <w:rPr>
          <w:b w:val="0"/>
        </w:rPr>
        <w:t xml:space="preserve"> та </w:t>
      </w:r>
      <w:proofErr w:type="spellStart"/>
      <w:r w:rsidR="00785954">
        <w:rPr>
          <w:b w:val="0"/>
        </w:rPr>
        <w:t>екотоксикодинаміки</w:t>
      </w:r>
      <w:proofErr w:type="spellEnd"/>
      <w:r w:rsidR="007C25A4">
        <w:rPr>
          <w:b w:val="0"/>
        </w:rPr>
        <w:t xml:space="preserve"> отруйних речовин.</w:t>
      </w:r>
    </w:p>
    <w:p w14:paraId="28DA6908" w14:textId="77777777" w:rsidR="004134D9" w:rsidRPr="003A733D" w:rsidRDefault="004134D9" w:rsidP="004134D9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387996E9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 xml:space="preserve">Визначення </w:t>
      </w:r>
      <w:proofErr w:type="spellStart"/>
      <w:r w:rsidRPr="002844C9">
        <w:rPr>
          <w:iCs/>
          <w:sz w:val="28"/>
          <w:szCs w:val="24"/>
          <w:lang w:eastAsia="ru-RU"/>
        </w:rPr>
        <w:t>екотоксикокінетики</w:t>
      </w:r>
      <w:proofErr w:type="spellEnd"/>
      <w:r w:rsidRPr="002844C9">
        <w:rPr>
          <w:iCs/>
          <w:sz w:val="28"/>
          <w:szCs w:val="24"/>
          <w:lang w:eastAsia="ru-RU"/>
        </w:rPr>
        <w:t xml:space="preserve"> та </w:t>
      </w:r>
      <w:proofErr w:type="spellStart"/>
      <w:r w:rsidRPr="002844C9">
        <w:rPr>
          <w:iCs/>
          <w:sz w:val="28"/>
          <w:szCs w:val="24"/>
          <w:lang w:eastAsia="ru-RU"/>
        </w:rPr>
        <w:t>екотоксикодинаміки</w:t>
      </w:r>
      <w:proofErr w:type="spellEnd"/>
      <w:r w:rsidRPr="002844C9">
        <w:rPr>
          <w:iCs/>
          <w:sz w:val="28"/>
          <w:szCs w:val="24"/>
          <w:lang w:eastAsia="ru-RU"/>
        </w:rPr>
        <w:t xml:space="preserve">. </w:t>
      </w:r>
    </w:p>
    <w:p w14:paraId="18505A84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 xml:space="preserve">Розподіл, відкладення та </w:t>
      </w:r>
      <w:proofErr w:type="spellStart"/>
      <w:r w:rsidRPr="002844C9">
        <w:rPr>
          <w:iCs/>
          <w:sz w:val="28"/>
          <w:szCs w:val="24"/>
          <w:lang w:eastAsia="ru-RU"/>
        </w:rPr>
        <w:t>біотрансформація</w:t>
      </w:r>
      <w:proofErr w:type="spellEnd"/>
      <w:r w:rsidRPr="002844C9">
        <w:rPr>
          <w:iCs/>
          <w:sz w:val="28"/>
          <w:szCs w:val="24"/>
          <w:lang w:eastAsia="ru-RU"/>
        </w:rPr>
        <w:t xml:space="preserve"> токсикантів. </w:t>
      </w:r>
    </w:p>
    <w:p w14:paraId="56BD71C1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 xml:space="preserve">Закономірності й механізми токсичності. </w:t>
      </w:r>
    </w:p>
    <w:p w14:paraId="74141D4F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 xml:space="preserve">Стадії гострих отруєнь. </w:t>
      </w:r>
    </w:p>
    <w:p w14:paraId="4778ED52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 xml:space="preserve">Фактори визначальний розподіл отрут. </w:t>
      </w:r>
    </w:p>
    <w:p w14:paraId="67C82E1F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proofErr w:type="spellStart"/>
      <w:r w:rsidRPr="002844C9">
        <w:rPr>
          <w:iCs/>
          <w:sz w:val="28"/>
          <w:szCs w:val="24"/>
          <w:lang w:eastAsia="ru-RU"/>
        </w:rPr>
        <w:t>Токсично</w:t>
      </w:r>
      <w:proofErr w:type="spellEnd"/>
      <w:r w:rsidRPr="002844C9">
        <w:rPr>
          <w:iCs/>
          <w:sz w:val="28"/>
          <w:szCs w:val="24"/>
          <w:lang w:eastAsia="ru-RU"/>
        </w:rPr>
        <w:t xml:space="preserve">-кінетичні особливості інгаляційних отруєнь. </w:t>
      </w:r>
    </w:p>
    <w:p w14:paraId="253F0BE4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proofErr w:type="spellStart"/>
      <w:r w:rsidRPr="002844C9">
        <w:rPr>
          <w:iCs/>
          <w:sz w:val="28"/>
          <w:szCs w:val="24"/>
          <w:lang w:eastAsia="ru-RU"/>
        </w:rPr>
        <w:t>Токсикокинетика</w:t>
      </w:r>
      <w:proofErr w:type="spellEnd"/>
      <w:r w:rsidRPr="002844C9">
        <w:rPr>
          <w:iCs/>
          <w:sz w:val="28"/>
          <w:szCs w:val="24"/>
          <w:lang w:eastAsia="ru-RU"/>
        </w:rPr>
        <w:t xml:space="preserve">. </w:t>
      </w:r>
    </w:p>
    <w:p w14:paraId="7021BA74" w14:textId="77777777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proofErr w:type="spellStart"/>
      <w:r w:rsidRPr="002844C9">
        <w:rPr>
          <w:iCs/>
          <w:sz w:val="28"/>
          <w:szCs w:val="24"/>
          <w:lang w:eastAsia="ru-RU"/>
        </w:rPr>
        <w:t>Токсично</w:t>
      </w:r>
      <w:proofErr w:type="spellEnd"/>
      <w:r w:rsidRPr="002844C9">
        <w:rPr>
          <w:iCs/>
          <w:sz w:val="28"/>
          <w:szCs w:val="24"/>
          <w:lang w:eastAsia="ru-RU"/>
        </w:rPr>
        <w:t xml:space="preserve">-кінетичні особливості </w:t>
      </w:r>
      <w:proofErr w:type="spellStart"/>
      <w:r w:rsidRPr="002844C9">
        <w:rPr>
          <w:iCs/>
          <w:sz w:val="28"/>
          <w:szCs w:val="24"/>
          <w:lang w:eastAsia="ru-RU"/>
        </w:rPr>
        <w:t>перкутанных</w:t>
      </w:r>
      <w:proofErr w:type="spellEnd"/>
      <w:r w:rsidRPr="002844C9">
        <w:rPr>
          <w:iCs/>
          <w:sz w:val="28"/>
          <w:szCs w:val="24"/>
          <w:lang w:eastAsia="ru-RU"/>
        </w:rPr>
        <w:t xml:space="preserve"> отруєнь. </w:t>
      </w:r>
    </w:p>
    <w:p w14:paraId="501B62FF" w14:textId="7EB7E6E4" w:rsidR="002844C9" w:rsidRPr="002844C9" w:rsidRDefault="002844C9" w:rsidP="002844C9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iCs/>
          <w:sz w:val="28"/>
          <w:szCs w:val="24"/>
          <w:lang w:eastAsia="ru-RU"/>
        </w:rPr>
      </w:pPr>
      <w:r w:rsidRPr="002844C9">
        <w:rPr>
          <w:iCs/>
          <w:sz w:val="28"/>
          <w:szCs w:val="24"/>
          <w:lang w:eastAsia="ru-RU"/>
        </w:rPr>
        <w:t>Виведення токсикантів</w:t>
      </w:r>
      <w:r w:rsidRPr="002844C9">
        <w:rPr>
          <w:b/>
          <w:iCs/>
          <w:sz w:val="28"/>
          <w:szCs w:val="24"/>
          <w:lang w:eastAsia="ru-RU"/>
        </w:rPr>
        <w:t>.</w:t>
      </w:r>
    </w:p>
    <w:p w14:paraId="26276F21" w14:textId="77777777" w:rsidR="00F4373D" w:rsidRDefault="00F4373D" w:rsidP="00F4373D">
      <w:pPr>
        <w:pStyle w:val="a4"/>
        <w:ind w:right="421"/>
        <w:jc w:val="both"/>
      </w:pPr>
    </w:p>
    <w:p w14:paraId="401AE8C3" w14:textId="70717225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7</w:t>
      </w:r>
    </w:p>
    <w:p w14:paraId="6360544F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18F41E1" w14:textId="3D5FD80C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68288B">
        <w:rPr>
          <w:b/>
          <w:bCs/>
        </w:rPr>
        <w:t>7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495596" w:rsidRPr="00495596">
        <w:rPr>
          <w:b/>
        </w:rPr>
        <w:t>Основні механізми дії токсичних речовин.</w:t>
      </w:r>
    </w:p>
    <w:p w14:paraId="6FDF0CC8" w14:textId="6A6C30C4" w:rsidR="005A4082" w:rsidRPr="003A733D" w:rsidRDefault="005A4082" w:rsidP="00B34AE1">
      <w:pPr>
        <w:pStyle w:val="1"/>
        <w:ind w:left="0" w:right="-1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852B79">
        <w:rPr>
          <w:b w:val="0"/>
        </w:rPr>
        <w:t xml:space="preserve">ознайомитися </w:t>
      </w:r>
      <w:r w:rsidR="0073179C">
        <w:rPr>
          <w:b w:val="0"/>
        </w:rPr>
        <w:t>основними механізмами поведінки отруйних речовин</w:t>
      </w:r>
    </w:p>
    <w:p w14:paraId="63BAA149" w14:textId="77777777" w:rsidR="00852B79" w:rsidRDefault="005A4082" w:rsidP="005A4082">
      <w:pPr>
        <w:spacing w:before="1" w:line="322" w:lineRule="exact"/>
        <w:ind w:firstLine="709"/>
        <w:jc w:val="both"/>
        <w:rPr>
          <w:sz w:val="28"/>
          <w:szCs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  <w:r w:rsidR="00852B79" w:rsidRPr="00852B79">
        <w:rPr>
          <w:sz w:val="28"/>
          <w:szCs w:val="28"/>
        </w:rPr>
        <w:t xml:space="preserve"> </w:t>
      </w:r>
    </w:p>
    <w:p w14:paraId="4790A963" w14:textId="77777777" w:rsidR="00303673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Загальні питання механізмів дії токсикантів. </w:t>
      </w:r>
    </w:p>
    <w:p w14:paraId="7E6ED726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Розвиток інтоксикації у людей. </w:t>
      </w:r>
    </w:p>
    <w:p w14:paraId="3A8131FD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Традиційна </w:t>
      </w:r>
      <w:proofErr w:type="spellStart"/>
      <w:r w:rsidRPr="00303673">
        <w:rPr>
          <w:iCs/>
          <w:sz w:val="28"/>
          <w:szCs w:val="24"/>
          <w:lang w:eastAsia="ru-RU"/>
        </w:rPr>
        <w:t>антидотологія</w:t>
      </w:r>
      <w:proofErr w:type="spellEnd"/>
      <w:r w:rsidRPr="00303673">
        <w:rPr>
          <w:iCs/>
          <w:sz w:val="28"/>
          <w:szCs w:val="24"/>
          <w:lang w:eastAsia="ru-RU"/>
        </w:rPr>
        <w:t xml:space="preserve">. </w:t>
      </w:r>
    </w:p>
    <w:p w14:paraId="63A1F902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Міграція токсикантів у навколишньому середовищі. </w:t>
      </w:r>
    </w:p>
    <w:p w14:paraId="7BFE73C5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proofErr w:type="spellStart"/>
      <w:r w:rsidRPr="00303673">
        <w:rPr>
          <w:iCs/>
          <w:sz w:val="28"/>
          <w:szCs w:val="24"/>
          <w:lang w:eastAsia="ru-RU"/>
        </w:rPr>
        <w:t>Ксенобіотичний</w:t>
      </w:r>
      <w:proofErr w:type="spellEnd"/>
      <w:r w:rsidRPr="00303673">
        <w:rPr>
          <w:iCs/>
          <w:sz w:val="28"/>
          <w:szCs w:val="24"/>
          <w:lang w:eastAsia="ru-RU"/>
        </w:rPr>
        <w:t xml:space="preserve"> профіль середовища. </w:t>
      </w:r>
    </w:p>
    <w:p w14:paraId="4CB66B8E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Ефект </w:t>
      </w:r>
      <w:proofErr w:type="spellStart"/>
      <w:r w:rsidRPr="00303673">
        <w:rPr>
          <w:iCs/>
          <w:sz w:val="28"/>
          <w:szCs w:val="24"/>
          <w:lang w:eastAsia="ru-RU"/>
        </w:rPr>
        <w:t>біомагніфікації</w:t>
      </w:r>
      <w:proofErr w:type="spellEnd"/>
      <w:r w:rsidRPr="00303673">
        <w:rPr>
          <w:iCs/>
          <w:sz w:val="28"/>
          <w:szCs w:val="24"/>
          <w:lang w:eastAsia="ru-RU"/>
        </w:rPr>
        <w:t xml:space="preserve">. </w:t>
      </w:r>
    </w:p>
    <w:p w14:paraId="430FB960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Поняття </w:t>
      </w:r>
      <w:proofErr w:type="spellStart"/>
      <w:r w:rsidRPr="00303673">
        <w:rPr>
          <w:iCs/>
          <w:sz w:val="28"/>
          <w:szCs w:val="24"/>
          <w:lang w:eastAsia="ru-RU"/>
        </w:rPr>
        <w:t>суперекотоксикантів</w:t>
      </w:r>
      <w:proofErr w:type="spellEnd"/>
      <w:r w:rsidRPr="00303673">
        <w:rPr>
          <w:iCs/>
          <w:sz w:val="28"/>
          <w:szCs w:val="24"/>
          <w:lang w:eastAsia="ru-RU"/>
        </w:rPr>
        <w:t xml:space="preserve"> (</w:t>
      </w:r>
      <w:proofErr w:type="spellStart"/>
      <w:r w:rsidRPr="00303673">
        <w:rPr>
          <w:iCs/>
          <w:sz w:val="28"/>
          <w:szCs w:val="24"/>
          <w:lang w:eastAsia="ru-RU"/>
        </w:rPr>
        <w:t>поллютантів</w:t>
      </w:r>
      <w:proofErr w:type="spellEnd"/>
      <w:r w:rsidRPr="00303673">
        <w:rPr>
          <w:iCs/>
          <w:sz w:val="28"/>
          <w:szCs w:val="24"/>
          <w:lang w:eastAsia="ru-RU"/>
        </w:rPr>
        <w:t xml:space="preserve">). </w:t>
      </w:r>
    </w:p>
    <w:p w14:paraId="490A8957" w14:textId="77777777" w:rsidR="004D069B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 xml:space="preserve">Оцінка екологічного ризику. </w:t>
      </w:r>
    </w:p>
    <w:p w14:paraId="431B8FC7" w14:textId="4D4772C3" w:rsidR="00303673" w:rsidRPr="00303673" w:rsidRDefault="00303673" w:rsidP="00303673">
      <w:pPr>
        <w:pStyle w:val="a6"/>
        <w:widowControl/>
        <w:numPr>
          <w:ilvl w:val="0"/>
          <w:numId w:val="18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303673">
        <w:rPr>
          <w:iCs/>
          <w:sz w:val="28"/>
          <w:szCs w:val="24"/>
          <w:lang w:eastAsia="ru-RU"/>
        </w:rPr>
        <w:t>Шляхи самовідновлення забруднених екосистем.</w:t>
      </w:r>
    </w:p>
    <w:p w14:paraId="0D6908C2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5F3B969" w14:textId="77777777" w:rsidR="002945C3" w:rsidRPr="002945C3" w:rsidRDefault="002945C3" w:rsidP="002945C3">
      <w:pPr>
        <w:pStyle w:val="a4"/>
        <w:spacing w:before="1"/>
        <w:ind w:left="1069"/>
        <w:rPr>
          <w:b/>
          <w:bCs/>
        </w:rPr>
      </w:pPr>
      <w:r w:rsidRPr="002945C3">
        <w:rPr>
          <w:b/>
          <w:bCs/>
        </w:rPr>
        <w:t>Змістовий модуль 4. Спеціальні питання токсикології.</w:t>
      </w:r>
    </w:p>
    <w:p w14:paraId="721CA717" w14:textId="77777777" w:rsidR="002945C3" w:rsidRPr="002945C3" w:rsidRDefault="002945C3" w:rsidP="002945C3">
      <w:pPr>
        <w:pStyle w:val="a4"/>
        <w:spacing w:before="1"/>
        <w:ind w:left="1069"/>
        <w:rPr>
          <w:b/>
          <w:bCs/>
        </w:rPr>
      </w:pPr>
    </w:p>
    <w:p w14:paraId="61037934" w14:textId="3415C375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75712">
        <w:rPr>
          <w:b/>
        </w:rPr>
        <w:t>8</w:t>
      </w:r>
    </w:p>
    <w:p w14:paraId="5D4DB3A7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753F2796" w14:textId="77777777" w:rsidR="001A163F" w:rsidRDefault="001A163F" w:rsidP="001A163F">
      <w:pPr>
        <w:pStyle w:val="a4"/>
        <w:spacing w:before="1"/>
        <w:ind w:left="1069"/>
        <w:jc w:val="center"/>
        <w:rPr>
          <w:b/>
        </w:rPr>
      </w:pPr>
      <w:r w:rsidRPr="002945C3">
        <w:rPr>
          <w:b/>
          <w:bCs/>
          <w:iCs/>
          <w:lang w:val="ru-RU"/>
        </w:rPr>
        <w:t xml:space="preserve">Тема </w:t>
      </w:r>
      <w:r w:rsidRPr="002945C3">
        <w:rPr>
          <w:b/>
        </w:rPr>
        <w:t>8. Спеціальні питання екологічної токсикології.</w:t>
      </w:r>
    </w:p>
    <w:p w14:paraId="12DE8CD2" w14:textId="77777777" w:rsidR="001A163F" w:rsidRDefault="001A163F" w:rsidP="001A163F">
      <w:pPr>
        <w:pStyle w:val="a4"/>
        <w:spacing w:before="1"/>
        <w:ind w:left="1069"/>
        <w:jc w:val="center"/>
        <w:rPr>
          <w:b/>
        </w:rPr>
      </w:pPr>
    </w:p>
    <w:p w14:paraId="46F16DDE" w14:textId="299E90B7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lastRenderedPageBreak/>
        <w:t>Мета лекції:</w:t>
      </w:r>
      <w:r w:rsidRPr="003A733D">
        <w:rPr>
          <w:b w:val="0"/>
        </w:rPr>
        <w:t xml:space="preserve"> </w:t>
      </w:r>
      <w:r w:rsidR="00973FDF">
        <w:rPr>
          <w:b w:val="0"/>
        </w:rPr>
        <w:t xml:space="preserve">ознайомити </w:t>
      </w:r>
      <w:r>
        <w:rPr>
          <w:b w:val="0"/>
        </w:rPr>
        <w:t>здобувач</w:t>
      </w:r>
      <w:r w:rsidR="00973FDF">
        <w:rPr>
          <w:b w:val="0"/>
        </w:rPr>
        <w:t>ів</w:t>
      </w:r>
      <w:r>
        <w:rPr>
          <w:b w:val="0"/>
        </w:rPr>
        <w:t xml:space="preserve"> вищої освіти </w:t>
      </w:r>
      <w:r w:rsidR="00547C96">
        <w:rPr>
          <w:b w:val="0"/>
        </w:rPr>
        <w:t>з</w:t>
      </w:r>
      <w:r w:rsidR="00CB2BC9">
        <w:rPr>
          <w:b w:val="0"/>
        </w:rPr>
        <w:t>і спеціальними розділами токсикології</w:t>
      </w:r>
      <w:r w:rsidR="00547C96">
        <w:rPr>
          <w:b w:val="0"/>
        </w:rPr>
        <w:t>.</w:t>
      </w:r>
    </w:p>
    <w:p w14:paraId="3710BA69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1DE0254" w14:textId="77777777" w:rsidR="00F16D95" w:rsidRDefault="00F16D95" w:rsidP="00F16D95">
      <w:pPr>
        <w:pStyle w:val="a6"/>
        <w:widowControl/>
        <w:numPr>
          <w:ilvl w:val="0"/>
          <w:numId w:val="19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F16D95">
        <w:rPr>
          <w:iCs/>
          <w:sz w:val="28"/>
          <w:szCs w:val="24"/>
          <w:lang w:eastAsia="ru-RU"/>
        </w:rPr>
        <w:t xml:space="preserve">Інгаляційне екологічне ураження. </w:t>
      </w:r>
    </w:p>
    <w:p w14:paraId="685144C1" w14:textId="77777777" w:rsidR="00F16D95" w:rsidRDefault="00F16D95" w:rsidP="00F16D95">
      <w:pPr>
        <w:pStyle w:val="a6"/>
        <w:widowControl/>
        <w:numPr>
          <w:ilvl w:val="0"/>
          <w:numId w:val="19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F16D95">
        <w:rPr>
          <w:iCs/>
          <w:sz w:val="28"/>
          <w:szCs w:val="24"/>
          <w:lang w:eastAsia="ru-RU"/>
        </w:rPr>
        <w:t xml:space="preserve">Фактори, що обумовлюють аерогенний вплив. </w:t>
      </w:r>
    </w:p>
    <w:p w14:paraId="4FF1B390" w14:textId="77777777" w:rsidR="00F16D95" w:rsidRDefault="00F16D95" w:rsidP="00F16D95">
      <w:pPr>
        <w:pStyle w:val="a6"/>
        <w:widowControl/>
        <w:numPr>
          <w:ilvl w:val="0"/>
          <w:numId w:val="19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F16D95">
        <w:rPr>
          <w:iCs/>
          <w:sz w:val="28"/>
          <w:szCs w:val="24"/>
          <w:lang w:eastAsia="ru-RU"/>
        </w:rPr>
        <w:t xml:space="preserve">Медико-біологічні та екологічні аспекти реалізації </w:t>
      </w:r>
      <w:proofErr w:type="spellStart"/>
      <w:r w:rsidRPr="00F16D95">
        <w:rPr>
          <w:iCs/>
          <w:sz w:val="28"/>
          <w:szCs w:val="24"/>
          <w:lang w:eastAsia="ru-RU"/>
        </w:rPr>
        <w:t>інгаляційно</w:t>
      </w:r>
      <w:proofErr w:type="spellEnd"/>
      <w:r w:rsidRPr="00F16D95">
        <w:rPr>
          <w:iCs/>
          <w:sz w:val="28"/>
          <w:szCs w:val="24"/>
          <w:lang w:eastAsia="ru-RU"/>
        </w:rPr>
        <w:t xml:space="preserve">-токсичної дії токсиканта. </w:t>
      </w:r>
    </w:p>
    <w:p w14:paraId="3C74F26F" w14:textId="10C77C21" w:rsidR="00F16D95" w:rsidRPr="00F16D95" w:rsidRDefault="00F16D95" w:rsidP="00F16D95">
      <w:pPr>
        <w:pStyle w:val="a6"/>
        <w:widowControl/>
        <w:numPr>
          <w:ilvl w:val="0"/>
          <w:numId w:val="19"/>
        </w:numPr>
        <w:autoSpaceDE/>
        <w:autoSpaceDN/>
        <w:jc w:val="both"/>
        <w:rPr>
          <w:iCs/>
          <w:sz w:val="28"/>
          <w:szCs w:val="24"/>
          <w:lang w:eastAsia="ru-RU"/>
        </w:rPr>
      </w:pPr>
      <w:r w:rsidRPr="00F16D95">
        <w:rPr>
          <w:iCs/>
          <w:sz w:val="28"/>
          <w:szCs w:val="24"/>
          <w:lang w:eastAsia="ru-RU"/>
        </w:rPr>
        <w:t>Розчинники.</w:t>
      </w:r>
    </w:p>
    <w:p w14:paraId="40C91B5C" w14:textId="77777777" w:rsidR="00547C96" w:rsidRPr="00F16D95" w:rsidRDefault="00547C96" w:rsidP="00547C96">
      <w:pPr>
        <w:pStyle w:val="Default"/>
        <w:ind w:left="1080"/>
        <w:jc w:val="both"/>
        <w:rPr>
          <w:color w:val="auto"/>
          <w:sz w:val="28"/>
          <w:szCs w:val="28"/>
          <w:lang w:val="uk-UA"/>
        </w:rPr>
      </w:pPr>
    </w:p>
    <w:p w14:paraId="0F608476" w14:textId="7741C676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9</w:t>
      </w:r>
    </w:p>
    <w:p w14:paraId="04C64F14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46D46C2F" w14:textId="4D635653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75712">
        <w:rPr>
          <w:b/>
          <w:bCs/>
        </w:rPr>
        <w:t>9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81705F" w:rsidRPr="0081705F">
        <w:rPr>
          <w:b/>
        </w:rPr>
        <w:t>Токсиканти біологічного походження.</w:t>
      </w:r>
    </w:p>
    <w:p w14:paraId="5E473092" w14:textId="53B5F9CC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надати здобувачам вищої освіти інформацію щодо </w:t>
      </w:r>
      <w:r w:rsidR="007A4567">
        <w:rPr>
          <w:b w:val="0"/>
        </w:rPr>
        <w:t xml:space="preserve">джерел надходження </w:t>
      </w:r>
      <w:r w:rsidR="00456DEE">
        <w:rPr>
          <w:b w:val="0"/>
        </w:rPr>
        <w:t>отруйних речовин біологічного походження</w:t>
      </w:r>
      <w:r w:rsidR="002813B6">
        <w:rPr>
          <w:b w:val="0"/>
        </w:rPr>
        <w:t>.</w:t>
      </w:r>
    </w:p>
    <w:p w14:paraId="6C1F47A6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3802B8A" w14:textId="77777777" w:rsidR="002305DB" w:rsidRDefault="002305DB" w:rsidP="002305DB">
      <w:pPr>
        <w:pStyle w:val="a4"/>
        <w:numPr>
          <w:ilvl w:val="0"/>
          <w:numId w:val="20"/>
        </w:numPr>
        <w:ind w:right="421"/>
        <w:rPr>
          <w:iCs/>
          <w:lang w:eastAsia="ru-RU"/>
        </w:rPr>
      </w:pPr>
      <w:r w:rsidRPr="002305DB">
        <w:rPr>
          <w:iCs/>
          <w:lang w:eastAsia="ru-RU"/>
        </w:rPr>
        <w:t xml:space="preserve">Бактеріальні токсини. </w:t>
      </w:r>
    </w:p>
    <w:p w14:paraId="360CE1A5" w14:textId="77777777" w:rsidR="002305DB" w:rsidRDefault="002305DB" w:rsidP="002305DB">
      <w:pPr>
        <w:pStyle w:val="a4"/>
        <w:numPr>
          <w:ilvl w:val="0"/>
          <w:numId w:val="20"/>
        </w:numPr>
        <w:ind w:right="421"/>
        <w:rPr>
          <w:iCs/>
          <w:lang w:eastAsia="ru-RU"/>
        </w:rPr>
      </w:pPr>
      <w:proofErr w:type="spellStart"/>
      <w:r w:rsidRPr="002305DB">
        <w:rPr>
          <w:iCs/>
          <w:lang w:eastAsia="ru-RU"/>
        </w:rPr>
        <w:t>Мікотоксини</w:t>
      </w:r>
      <w:proofErr w:type="spellEnd"/>
      <w:r w:rsidRPr="002305DB">
        <w:rPr>
          <w:iCs/>
          <w:lang w:eastAsia="ru-RU"/>
        </w:rPr>
        <w:t xml:space="preserve">. </w:t>
      </w:r>
    </w:p>
    <w:p w14:paraId="5CA35CEA" w14:textId="77777777" w:rsidR="002305DB" w:rsidRDefault="002305DB" w:rsidP="002305DB">
      <w:pPr>
        <w:pStyle w:val="a4"/>
        <w:numPr>
          <w:ilvl w:val="0"/>
          <w:numId w:val="20"/>
        </w:numPr>
        <w:ind w:right="421"/>
        <w:rPr>
          <w:iCs/>
          <w:lang w:eastAsia="ru-RU"/>
        </w:rPr>
      </w:pPr>
      <w:r w:rsidRPr="002305DB">
        <w:rPr>
          <w:iCs/>
          <w:lang w:eastAsia="ru-RU"/>
        </w:rPr>
        <w:t xml:space="preserve">Токсини вищих рослин. </w:t>
      </w:r>
    </w:p>
    <w:p w14:paraId="1449CB74" w14:textId="77777777" w:rsidR="002305DB" w:rsidRDefault="002305DB" w:rsidP="002305DB">
      <w:pPr>
        <w:pStyle w:val="a4"/>
        <w:numPr>
          <w:ilvl w:val="0"/>
          <w:numId w:val="20"/>
        </w:numPr>
        <w:ind w:right="421"/>
        <w:rPr>
          <w:iCs/>
          <w:lang w:eastAsia="ru-RU"/>
        </w:rPr>
      </w:pPr>
      <w:r w:rsidRPr="002305DB">
        <w:rPr>
          <w:iCs/>
          <w:lang w:eastAsia="ru-RU"/>
        </w:rPr>
        <w:t xml:space="preserve">Зоотоксини. </w:t>
      </w:r>
    </w:p>
    <w:p w14:paraId="4B578AF9" w14:textId="02305C19" w:rsidR="002305DB" w:rsidRPr="002305DB" w:rsidRDefault="002305DB" w:rsidP="002305DB">
      <w:pPr>
        <w:pStyle w:val="a4"/>
        <w:numPr>
          <w:ilvl w:val="0"/>
          <w:numId w:val="20"/>
        </w:numPr>
        <w:ind w:right="421"/>
        <w:rPr>
          <w:iCs/>
          <w:lang w:eastAsia="ru-RU"/>
        </w:rPr>
      </w:pPr>
      <w:r w:rsidRPr="002305DB">
        <w:rPr>
          <w:iCs/>
          <w:lang w:eastAsia="ru-RU"/>
        </w:rPr>
        <w:t>Ліки, харчові добавки, косметика, побутова хімія.</w:t>
      </w:r>
    </w:p>
    <w:p w14:paraId="376E3624" w14:textId="77777777" w:rsidR="005A4082" w:rsidRDefault="005A4082" w:rsidP="00F4373D">
      <w:pPr>
        <w:pStyle w:val="a4"/>
        <w:ind w:right="421"/>
        <w:jc w:val="both"/>
        <w:rPr>
          <w:b/>
          <w:bCs/>
        </w:rPr>
      </w:pPr>
    </w:p>
    <w:p w14:paraId="34E99DFC" w14:textId="4DA1E7C2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10</w:t>
      </w:r>
    </w:p>
    <w:p w14:paraId="015EA138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265B9E90" w14:textId="3D5FA9A1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55529">
        <w:rPr>
          <w:b/>
          <w:bCs/>
        </w:rPr>
        <w:t>10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E22AFB" w:rsidRPr="00E22AFB">
        <w:rPr>
          <w:b/>
        </w:rPr>
        <w:t>Бойові отруйні речовини</w:t>
      </w:r>
      <w:r w:rsidR="00E22AFB" w:rsidRPr="00E22AFB">
        <w:rPr>
          <w:b/>
          <w:i/>
        </w:rPr>
        <w:t>.</w:t>
      </w:r>
      <w:r w:rsidR="00E22AFB" w:rsidRPr="00E22AFB">
        <w:rPr>
          <w:b/>
          <w:iCs/>
        </w:rPr>
        <w:t xml:space="preserve"> </w:t>
      </w:r>
      <w:r w:rsidR="00E22AFB" w:rsidRPr="00E22AFB">
        <w:rPr>
          <w:b/>
          <w:bCs/>
          <w:iCs/>
        </w:rPr>
        <w:t>Радіологічні аспекти у токсикології. Особливості міграції радіонуклідів у навколишньому середовищі.</w:t>
      </w:r>
    </w:p>
    <w:p w14:paraId="23DEBD27" w14:textId="22262D08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F6A8E">
        <w:rPr>
          <w:b w:val="0"/>
        </w:rPr>
        <w:t>ознайомитися з особливостями створення та утримання</w:t>
      </w:r>
      <w:r w:rsidR="008E2804">
        <w:rPr>
          <w:b w:val="0"/>
        </w:rPr>
        <w:t xml:space="preserve"> колекцій рослин</w:t>
      </w:r>
      <w:r>
        <w:rPr>
          <w:b w:val="0"/>
        </w:rPr>
        <w:t>.</w:t>
      </w:r>
    </w:p>
    <w:p w14:paraId="330B410C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964C1CE" w14:textId="77777777" w:rsidR="00D43A3E" w:rsidRPr="00D43A3E" w:rsidRDefault="00D43A3E" w:rsidP="00D43A3E">
      <w:pPr>
        <w:pStyle w:val="a4"/>
        <w:numPr>
          <w:ilvl w:val="0"/>
          <w:numId w:val="21"/>
        </w:numPr>
        <w:ind w:right="421"/>
        <w:jc w:val="both"/>
        <w:rPr>
          <w:b/>
          <w:bCs/>
        </w:rPr>
      </w:pPr>
      <w:r w:rsidRPr="00D43A3E">
        <w:rPr>
          <w:iCs/>
        </w:rPr>
        <w:t>Класифікація та основні характеристики. бойових отруйних речовин.</w:t>
      </w:r>
    </w:p>
    <w:p w14:paraId="7BBA2B9D" w14:textId="77777777" w:rsidR="00D43A3E" w:rsidRPr="00D43A3E" w:rsidRDefault="00D43A3E" w:rsidP="00D43A3E">
      <w:pPr>
        <w:pStyle w:val="a4"/>
        <w:numPr>
          <w:ilvl w:val="0"/>
          <w:numId w:val="21"/>
        </w:numPr>
        <w:ind w:right="421"/>
        <w:jc w:val="both"/>
        <w:rPr>
          <w:b/>
          <w:bCs/>
        </w:rPr>
      </w:pPr>
      <w:r w:rsidRPr="00D43A3E">
        <w:rPr>
          <w:iCs/>
        </w:rPr>
        <w:t>Механізми дії</w:t>
      </w:r>
      <w:r>
        <w:rPr>
          <w:iCs/>
        </w:rPr>
        <w:t xml:space="preserve"> бойових отруйний речовин</w:t>
      </w:r>
      <w:r w:rsidRPr="00D43A3E">
        <w:rPr>
          <w:iCs/>
        </w:rPr>
        <w:t xml:space="preserve">. </w:t>
      </w:r>
    </w:p>
    <w:p w14:paraId="7408ED04" w14:textId="5BFFB471" w:rsidR="005A4082" w:rsidRDefault="00D43A3E" w:rsidP="00D43A3E">
      <w:pPr>
        <w:pStyle w:val="a4"/>
        <w:numPr>
          <w:ilvl w:val="0"/>
          <w:numId w:val="21"/>
        </w:numPr>
        <w:ind w:right="421"/>
        <w:jc w:val="both"/>
        <w:rPr>
          <w:b/>
          <w:bCs/>
        </w:rPr>
      </w:pPr>
      <w:r w:rsidRPr="00D43A3E">
        <w:rPr>
          <w:iCs/>
        </w:rPr>
        <w:t>Особливості поведінки радіоактивних речовин у компонентах навколишнього середовища.</w:t>
      </w:r>
    </w:p>
    <w:p w14:paraId="0F4CE41D" w14:textId="77777777" w:rsidR="00D43A3E" w:rsidRDefault="00D43A3E" w:rsidP="00955529">
      <w:pPr>
        <w:pStyle w:val="a4"/>
        <w:spacing w:before="1"/>
        <w:ind w:left="1069"/>
        <w:jc w:val="center"/>
        <w:rPr>
          <w:b/>
        </w:rPr>
      </w:pPr>
    </w:p>
    <w:sectPr w:rsidR="00D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F6B"/>
    <w:multiLevelType w:val="hybridMultilevel"/>
    <w:tmpl w:val="90C09BEE"/>
    <w:lvl w:ilvl="0" w:tplc="A3D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84C39"/>
    <w:multiLevelType w:val="hybridMultilevel"/>
    <w:tmpl w:val="F126E34E"/>
    <w:lvl w:ilvl="0" w:tplc="61EE7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BF5979"/>
    <w:multiLevelType w:val="hybridMultilevel"/>
    <w:tmpl w:val="D2942DFE"/>
    <w:lvl w:ilvl="0" w:tplc="538CA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65ACD"/>
    <w:multiLevelType w:val="hybridMultilevel"/>
    <w:tmpl w:val="D7E868C4"/>
    <w:lvl w:ilvl="0" w:tplc="B9AE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05C3E"/>
    <w:multiLevelType w:val="hybridMultilevel"/>
    <w:tmpl w:val="61CC3530"/>
    <w:lvl w:ilvl="0" w:tplc="F76A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FF075E"/>
    <w:multiLevelType w:val="hybridMultilevel"/>
    <w:tmpl w:val="3A808E34"/>
    <w:lvl w:ilvl="0" w:tplc="58DA3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2502D2"/>
    <w:multiLevelType w:val="hybridMultilevel"/>
    <w:tmpl w:val="9B64F574"/>
    <w:lvl w:ilvl="0" w:tplc="D352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86CB6"/>
    <w:multiLevelType w:val="hybridMultilevel"/>
    <w:tmpl w:val="0E869364"/>
    <w:lvl w:ilvl="0" w:tplc="534C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2180C"/>
    <w:multiLevelType w:val="hybridMultilevel"/>
    <w:tmpl w:val="03AE9336"/>
    <w:lvl w:ilvl="0" w:tplc="F056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302B9"/>
    <w:multiLevelType w:val="hybridMultilevel"/>
    <w:tmpl w:val="80244B76"/>
    <w:lvl w:ilvl="0" w:tplc="48C8B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9A6E7B"/>
    <w:multiLevelType w:val="hybridMultilevel"/>
    <w:tmpl w:val="196CB46A"/>
    <w:lvl w:ilvl="0" w:tplc="5F245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25EC9"/>
    <w:multiLevelType w:val="hybridMultilevel"/>
    <w:tmpl w:val="5470A5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7179"/>
    <w:multiLevelType w:val="hybridMultilevel"/>
    <w:tmpl w:val="E33E4EB6"/>
    <w:lvl w:ilvl="0" w:tplc="9AA2BE4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AD02FF"/>
    <w:multiLevelType w:val="hybridMultilevel"/>
    <w:tmpl w:val="4A448A64"/>
    <w:lvl w:ilvl="0" w:tplc="EA567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B546CB"/>
    <w:multiLevelType w:val="hybridMultilevel"/>
    <w:tmpl w:val="D62C18D8"/>
    <w:lvl w:ilvl="0" w:tplc="E328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8E1F4C"/>
    <w:multiLevelType w:val="hybridMultilevel"/>
    <w:tmpl w:val="3DCE97FC"/>
    <w:lvl w:ilvl="0" w:tplc="93AA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DD448D"/>
    <w:multiLevelType w:val="hybridMultilevel"/>
    <w:tmpl w:val="8E5CFAC2"/>
    <w:lvl w:ilvl="0" w:tplc="7C32F6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E5E88"/>
    <w:multiLevelType w:val="hybridMultilevel"/>
    <w:tmpl w:val="D556F32A"/>
    <w:lvl w:ilvl="0" w:tplc="1F30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94E7E"/>
    <w:multiLevelType w:val="hybridMultilevel"/>
    <w:tmpl w:val="68D0931E"/>
    <w:lvl w:ilvl="0" w:tplc="850A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396"/>
    <w:multiLevelType w:val="hybridMultilevel"/>
    <w:tmpl w:val="6D60769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700B1"/>
    <w:multiLevelType w:val="hybridMultilevel"/>
    <w:tmpl w:val="AEA0AE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1061">
    <w:abstractNumId w:val="3"/>
  </w:num>
  <w:num w:numId="2" w16cid:durableId="1179395542">
    <w:abstractNumId w:val="15"/>
  </w:num>
  <w:num w:numId="3" w16cid:durableId="1767995712">
    <w:abstractNumId w:val="14"/>
  </w:num>
  <w:num w:numId="4" w16cid:durableId="1987977455">
    <w:abstractNumId w:val="1"/>
  </w:num>
  <w:num w:numId="5" w16cid:durableId="1491943190">
    <w:abstractNumId w:val="4"/>
  </w:num>
  <w:num w:numId="6" w16cid:durableId="1274703039">
    <w:abstractNumId w:val="5"/>
  </w:num>
  <w:num w:numId="7" w16cid:durableId="1809786833">
    <w:abstractNumId w:val="18"/>
  </w:num>
  <w:num w:numId="8" w16cid:durableId="1984266100">
    <w:abstractNumId w:val="12"/>
  </w:num>
  <w:num w:numId="9" w16cid:durableId="879636567">
    <w:abstractNumId w:val="9"/>
  </w:num>
  <w:num w:numId="10" w16cid:durableId="131220926">
    <w:abstractNumId w:val="0"/>
  </w:num>
  <w:num w:numId="11" w16cid:durableId="312561832">
    <w:abstractNumId w:val="17"/>
  </w:num>
  <w:num w:numId="12" w16cid:durableId="1206219092">
    <w:abstractNumId w:val="6"/>
  </w:num>
  <w:num w:numId="13" w16cid:durableId="1279021540">
    <w:abstractNumId w:val="20"/>
  </w:num>
  <w:num w:numId="14" w16cid:durableId="1999725155">
    <w:abstractNumId w:val="2"/>
  </w:num>
  <w:num w:numId="15" w16cid:durableId="1856839624">
    <w:abstractNumId w:val="13"/>
  </w:num>
  <w:num w:numId="16" w16cid:durableId="1333753973">
    <w:abstractNumId w:val="8"/>
  </w:num>
  <w:num w:numId="17" w16cid:durableId="1677074458">
    <w:abstractNumId w:val="16"/>
  </w:num>
  <w:num w:numId="18" w16cid:durableId="2002200929">
    <w:abstractNumId w:val="7"/>
  </w:num>
  <w:num w:numId="19" w16cid:durableId="214975356">
    <w:abstractNumId w:val="10"/>
  </w:num>
  <w:num w:numId="20" w16cid:durableId="1770390792">
    <w:abstractNumId w:val="11"/>
  </w:num>
  <w:num w:numId="21" w16cid:durableId="17790573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6"/>
    <w:rsid w:val="000019C2"/>
    <w:rsid w:val="00065C2E"/>
    <w:rsid w:val="000717B7"/>
    <w:rsid w:val="00097E8F"/>
    <w:rsid w:val="000D1069"/>
    <w:rsid w:val="000D4572"/>
    <w:rsid w:val="000E7A91"/>
    <w:rsid w:val="001149C6"/>
    <w:rsid w:val="00146C81"/>
    <w:rsid w:val="001734BB"/>
    <w:rsid w:val="00180422"/>
    <w:rsid w:val="00191FCC"/>
    <w:rsid w:val="00197516"/>
    <w:rsid w:val="001A163F"/>
    <w:rsid w:val="001C0A96"/>
    <w:rsid w:val="001C19FB"/>
    <w:rsid w:val="001C3855"/>
    <w:rsid w:val="001D4B8B"/>
    <w:rsid w:val="001E13F7"/>
    <w:rsid w:val="001E2A35"/>
    <w:rsid w:val="00216D25"/>
    <w:rsid w:val="0022663C"/>
    <w:rsid w:val="002305DB"/>
    <w:rsid w:val="00234272"/>
    <w:rsid w:val="00243CD6"/>
    <w:rsid w:val="00265C56"/>
    <w:rsid w:val="00276111"/>
    <w:rsid w:val="002775D9"/>
    <w:rsid w:val="00280E47"/>
    <w:rsid w:val="002813B6"/>
    <w:rsid w:val="002844C9"/>
    <w:rsid w:val="002945C3"/>
    <w:rsid w:val="002F3177"/>
    <w:rsid w:val="00303673"/>
    <w:rsid w:val="00306B9D"/>
    <w:rsid w:val="00306E11"/>
    <w:rsid w:val="00310D1C"/>
    <w:rsid w:val="003464AB"/>
    <w:rsid w:val="00370356"/>
    <w:rsid w:val="00376AF7"/>
    <w:rsid w:val="003A733D"/>
    <w:rsid w:val="003B27A8"/>
    <w:rsid w:val="003B74E2"/>
    <w:rsid w:val="003D48D0"/>
    <w:rsid w:val="004134D9"/>
    <w:rsid w:val="004170C9"/>
    <w:rsid w:val="004263AB"/>
    <w:rsid w:val="004358B5"/>
    <w:rsid w:val="00436B4E"/>
    <w:rsid w:val="00446CD4"/>
    <w:rsid w:val="00447BB5"/>
    <w:rsid w:val="00456DEE"/>
    <w:rsid w:val="00463337"/>
    <w:rsid w:val="00465CEF"/>
    <w:rsid w:val="00490ABD"/>
    <w:rsid w:val="00490EE3"/>
    <w:rsid w:val="00495596"/>
    <w:rsid w:val="00496465"/>
    <w:rsid w:val="00497D2B"/>
    <w:rsid w:val="004C708D"/>
    <w:rsid w:val="004D069B"/>
    <w:rsid w:val="004D5D6A"/>
    <w:rsid w:val="004E5F70"/>
    <w:rsid w:val="004E6DD5"/>
    <w:rsid w:val="00500409"/>
    <w:rsid w:val="00547C96"/>
    <w:rsid w:val="005A1B17"/>
    <w:rsid w:val="005A4082"/>
    <w:rsid w:val="005C0432"/>
    <w:rsid w:val="005E4B95"/>
    <w:rsid w:val="005F05DF"/>
    <w:rsid w:val="0060308D"/>
    <w:rsid w:val="006038D1"/>
    <w:rsid w:val="00676582"/>
    <w:rsid w:val="00677A62"/>
    <w:rsid w:val="0068288B"/>
    <w:rsid w:val="006B32AA"/>
    <w:rsid w:val="006B5266"/>
    <w:rsid w:val="006B60F4"/>
    <w:rsid w:val="006B7801"/>
    <w:rsid w:val="006C0600"/>
    <w:rsid w:val="006C356A"/>
    <w:rsid w:val="006C6F48"/>
    <w:rsid w:val="006D0E7B"/>
    <w:rsid w:val="006D69F5"/>
    <w:rsid w:val="0070058F"/>
    <w:rsid w:val="007118B4"/>
    <w:rsid w:val="007166B1"/>
    <w:rsid w:val="00723284"/>
    <w:rsid w:val="0073179C"/>
    <w:rsid w:val="00743C15"/>
    <w:rsid w:val="00777B49"/>
    <w:rsid w:val="00785954"/>
    <w:rsid w:val="007A4567"/>
    <w:rsid w:val="007C25A4"/>
    <w:rsid w:val="007C6FA2"/>
    <w:rsid w:val="007C7BC3"/>
    <w:rsid w:val="007E2395"/>
    <w:rsid w:val="0080611E"/>
    <w:rsid w:val="00811F1E"/>
    <w:rsid w:val="0081705F"/>
    <w:rsid w:val="00821016"/>
    <w:rsid w:val="00833845"/>
    <w:rsid w:val="00852B79"/>
    <w:rsid w:val="00865F77"/>
    <w:rsid w:val="00885AFF"/>
    <w:rsid w:val="00887A2C"/>
    <w:rsid w:val="008B50BE"/>
    <w:rsid w:val="008C1997"/>
    <w:rsid w:val="008C5FE3"/>
    <w:rsid w:val="008E2804"/>
    <w:rsid w:val="008E3B21"/>
    <w:rsid w:val="008E4028"/>
    <w:rsid w:val="008E4D22"/>
    <w:rsid w:val="00914C6A"/>
    <w:rsid w:val="0092635B"/>
    <w:rsid w:val="00955529"/>
    <w:rsid w:val="009704BC"/>
    <w:rsid w:val="00973FDF"/>
    <w:rsid w:val="0097562B"/>
    <w:rsid w:val="00975712"/>
    <w:rsid w:val="0098201D"/>
    <w:rsid w:val="0098215B"/>
    <w:rsid w:val="00985942"/>
    <w:rsid w:val="00991532"/>
    <w:rsid w:val="00997D32"/>
    <w:rsid w:val="009E7F10"/>
    <w:rsid w:val="009F4F72"/>
    <w:rsid w:val="009F59D2"/>
    <w:rsid w:val="009F6E76"/>
    <w:rsid w:val="00A069DA"/>
    <w:rsid w:val="00A122D8"/>
    <w:rsid w:val="00A17430"/>
    <w:rsid w:val="00A234C3"/>
    <w:rsid w:val="00A34E5D"/>
    <w:rsid w:val="00A5093F"/>
    <w:rsid w:val="00A7473A"/>
    <w:rsid w:val="00AD31A0"/>
    <w:rsid w:val="00AE1404"/>
    <w:rsid w:val="00AE5724"/>
    <w:rsid w:val="00AE6C75"/>
    <w:rsid w:val="00B21738"/>
    <w:rsid w:val="00B21839"/>
    <w:rsid w:val="00B31F40"/>
    <w:rsid w:val="00B34AE1"/>
    <w:rsid w:val="00B64A6E"/>
    <w:rsid w:val="00B65E04"/>
    <w:rsid w:val="00BB217D"/>
    <w:rsid w:val="00BD1C27"/>
    <w:rsid w:val="00BD33EA"/>
    <w:rsid w:val="00BD7AE6"/>
    <w:rsid w:val="00BE31FC"/>
    <w:rsid w:val="00C00892"/>
    <w:rsid w:val="00C03389"/>
    <w:rsid w:val="00C33FE4"/>
    <w:rsid w:val="00C62142"/>
    <w:rsid w:val="00CB2BC9"/>
    <w:rsid w:val="00CB45A3"/>
    <w:rsid w:val="00CD2432"/>
    <w:rsid w:val="00CF210D"/>
    <w:rsid w:val="00D00111"/>
    <w:rsid w:val="00D030D1"/>
    <w:rsid w:val="00D34286"/>
    <w:rsid w:val="00D40E4B"/>
    <w:rsid w:val="00D43654"/>
    <w:rsid w:val="00D43A3E"/>
    <w:rsid w:val="00D44191"/>
    <w:rsid w:val="00D44ECD"/>
    <w:rsid w:val="00D555F3"/>
    <w:rsid w:val="00D744E2"/>
    <w:rsid w:val="00D75EF3"/>
    <w:rsid w:val="00D8004B"/>
    <w:rsid w:val="00DA1CE2"/>
    <w:rsid w:val="00DA274F"/>
    <w:rsid w:val="00DA3ACC"/>
    <w:rsid w:val="00DB69FC"/>
    <w:rsid w:val="00DC7829"/>
    <w:rsid w:val="00DD5150"/>
    <w:rsid w:val="00E04C91"/>
    <w:rsid w:val="00E10C4D"/>
    <w:rsid w:val="00E22AFB"/>
    <w:rsid w:val="00E43A03"/>
    <w:rsid w:val="00E82E0F"/>
    <w:rsid w:val="00E929B0"/>
    <w:rsid w:val="00E94D5E"/>
    <w:rsid w:val="00EE0A1E"/>
    <w:rsid w:val="00EF4209"/>
    <w:rsid w:val="00EF6A8E"/>
    <w:rsid w:val="00F11AA0"/>
    <w:rsid w:val="00F14BB0"/>
    <w:rsid w:val="00F16D95"/>
    <w:rsid w:val="00F379CB"/>
    <w:rsid w:val="00F4373D"/>
    <w:rsid w:val="00F72866"/>
    <w:rsid w:val="00F76E70"/>
    <w:rsid w:val="00F8697C"/>
    <w:rsid w:val="00F913DA"/>
    <w:rsid w:val="00FB5FBF"/>
    <w:rsid w:val="00FC3AD1"/>
    <w:rsid w:val="00FC6844"/>
    <w:rsid w:val="00FD1B9F"/>
    <w:rsid w:val="00FD1E0A"/>
    <w:rsid w:val="00FD3EF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40F"/>
  <w15:chartTrackingRefBased/>
  <w15:docId w15:val="{55457CF3-30A4-4781-816C-D493422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70356"/>
    <w:pPr>
      <w:ind w:left="24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A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та"/>
    <w:basedOn w:val="a"/>
    <w:qFormat/>
    <w:rsid w:val="001D4B8B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70356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4">
    <w:name w:val="Body Text"/>
    <w:basedOn w:val="a"/>
    <w:link w:val="a5"/>
    <w:uiPriority w:val="1"/>
    <w:qFormat/>
    <w:rsid w:val="0037035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0356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6">
    <w:name w:val="List Paragraph"/>
    <w:basedOn w:val="a"/>
    <w:uiPriority w:val="34"/>
    <w:qFormat/>
    <w:rsid w:val="00D8004B"/>
    <w:pPr>
      <w:ind w:left="720"/>
      <w:contextualSpacing/>
    </w:pPr>
  </w:style>
  <w:style w:type="paragraph" w:customStyle="1" w:styleId="Default">
    <w:name w:val="Default"/>
    <w:rsid w:val="000D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490AB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uk-UA"/>
      <w14:ligatures w14:val="none"/>
    </w:rPr>
  </w:style>
  <w:style w:type="character" w:styleId="a7">
    <w:name w:val="page number"/>
    <w:basedOn w:val="a0"/>
    <w:rsid w:val="0029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B178-2E80-4C12-916D-82A49F4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Kurbet</dc:creator>
  <cp:keywords/>
  <dc:description/>
  <cp:lastModifiedBy>Tatiana Kurbet</cp:lastModifiedBy>
  <cp:revision>62</cp:revision>
  <dcterms:created xsi:type="dcterms:W3CDTF">2024-01-31T12:10:00Z</dcterms:created>
  <dcterms:modified xsi:type="dcterms:W3CDTF">2024-02-06T10:15:00Z</dcterms:modified>
</cp:coreProperties>
</file>